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5DC" w:rsidRPr="001476EA" w:rsidRDefault="008905DC" w:rsidP="008905DC">
      <w:pPr>
        <w:spacing w:after="0" w:line="340" w:lineRule="exact"/>
        <w:jc w:val="center"/>
        <w:rPr>
          <w:rFonts w:ascii="Times New Roman" w:hAnsi="Times New Roman" w:cs="Times New Roman"/>
          <w:b/>
          <w:sz w:val="32"/>
          <w:szCs w:val="32"/>
          <w:lang w:val="en-CA"/>
        </w:rPr>
      </w:pPr>
      <w:bookmarkStart w:id="0" w:name="_GoBack"/>
      <w:bookmarkEnd w:id="0"/>
      <w:r w:rsidRPr="001476EA">
        <w:rPr>
          <w:rFonts w:ascii="Times New Roman" w:hAnsi="Times New Roman" w:cs="Times New Roman"/>
          <w:b/>
          <w:sz w:val="32"/>
          <w:szCs w:val="32"/>
          <w:lang w:val="en-CA"/>
        </w:rPr>
        <w:t>Adolf Lindenbaum, Metric Spaces and Decompositions</w:t>
      </w:r>
    </w:p>
    <w:p w:rsidR="008905DC" w:rsidRDefault="008905DC" w:rsidP="008905DC">
      <w:pPr>
        <w:spacing w:after="0" w:line="340" w:lineRule="exact"/>
        <w:rPr>
          <w:rFonts w:ascii="Times New Roman" w:hAnsi="Times New Roman" w:cs="Times New Roman"/>
          <w:b/>
          <w:sz w:val="24"/>
          <w:szCs w:val="24"/>
          <w:lang w:val="en-CA"/>
        </w:rPr>
      </w:pPr>
    </w:p>
    <w:p w:rsidR="008905DC" w:rsidRPr="00384499" w:rsidRDefault="008905DC" w:rsidP="008905DC">
      <w:pPr>
        <w:spacing w:after="0" w:line="340" w:lineRule="exact"/>
        <w:rPr>
          <w:rFonts w:ascii="Times New Roman" w:hAnsi="Times New Roman" w:cs="Times New Roman"/>
          <w:bCs/>
          <w:sz w:val="28"/>
          <w:szCs w:val="28"/>
          <w:lang w:val="en-CA"/>
        </w:rPr>
      </w:pPr>
      <w:r w:rsidRPr="00384499">
        <w:rPr>
          <w:rFonts w:ascii="Times New Roman" w:hAnsi="Times New Roman" w:cs="Times New Roman"/>
          <w:bCs/>
          <w:sz w:val="28"/>
          <w:szCs w:val="28"/>
          <w:lang w:val="en-CA"/>
        </w:rPr>
        <w:t xml:space="preserve">Robert </w:t>
      </w:r>
      <w:proofErr w:type="gramStart"/>
      <w:r w:rsidRPr="00384499">
        <w:rPr>
          <w:rFonts w:ascii="Times New Roman" w:hAnsi="Times New Roman" w:cs="Times New Roman"/>
          <w:bCs/>
          <w:sz w:val="28"/>
          <w:szCs w:val="28"/>
          <w:lang w:val="en-CA"/>
        </w:rPr>
        <w:t>Purdy  and</w:t>
      </w:r>
      <w:proofErr w:type="gramEnd"/>
      <w:r w:rsidRPr="00384499">
        <w:rPr>
          <w:rFonts w:ascii="Times New Roman" w:hAnsi="Times New Roman" w:cs="Times New Roman"/>
          <w:bCs/>
          <w:sz w:val="28"/>
          <w:szCs w:val="28"/>
          <w:lang w:val="en-CA"/>
        </w:rPr>
        <w:t xml:space="preserve">  Jan Zygmunt </w:t>
      </w:r>
    </w:p>
    <w:p w:rsidR="008905DC" w:rsidRPr="005C0E7C" w:rsidRDefault="008905DC" w:rsidP="008905DC">
      <w:pPr>
        <w:spacing w:after="0" w:line="340" w:lineRule="exact"/>
        <w:rPr>
          <w:rFonts w:ascii="Times New Roman" w:hAnsi="Times New Roman" w:cs="Times New Roman"/>
          <w:b/>
          <w:sz w:val="24"/>
          <w:szCs w:val="24"/>
          <w:lang w:val="en-CA"/>
        </w:rPr>
      </w:pPr>
    </w:p>
    <w:p w:rsidR="008905DC" w:rsidRPr="005C0E7C" w:rsidRDefault="008905DC" w:rsidP="008905DC">
      <w:pPr>
        <w:spacing w:line="340" w:lineRule="exact"/>
        <w:rPr>
          <w:rFonts w:ascii="Times New Roman" w:hAnsi="Times New Roman" w:cs="Times New Roman"/>
          <w:b/>
          <w:lang w:val="en-GB"/>
        </w:rPr>
      </w:pPr>
      <w:r w:rsidRPr="005C0E7C">
        <w:rPr>
          <w:rFonts w:ascii="Times New Roman" w:hAnsi="Times New Roman" w:cs="Times New Roman"/>
          <w:b/>
          <w:sz w:val="28"/>
          <w:szCs w:val="28"/>
          <w:lang w:val="en-GB"/>
        </w:rPr>
        <w:t xml:space="preserve">Abstract. </w:t>
      </w:r>
      <w:r w:rsidRPr="005C0E7C">
        <w:rPr>
          <w:rFonts w:ascii="Times New Roman" w:hAnsi="Times New Roman" w:cs="Times New Roman"/>
          <w:bCs/>
          <w:lang w:val="en-GB"/>
        </w:rPr>
        <w:t>This paper revisits the life of Adolf Lindenbaum in light of new research findings, then looks at two areas among many—metric spaces</w:t>
      </w:r>
      <w:r>
        <w:rPr>
          <w:rFonts w:ascii="Times New Roman" w:hAnsi="Times New Roman" w:cs="Times New Roman"/>
          <w:bCs/>
          <w:lang w:val="en-GB"/>
        </w:rPr>
        <w:t>,</w:t>
      </w:r>
      <w:r w:rsidRPr="005C0E7C">
        <w:rPr>
          <w:rFonts w:ascii="Times New Roman" w:hAnsi="Times New Roman" w:cs="Times New Roman"/>
          <w:bCs/>
          <w:lang w:val="en-GB"/>
        </w:rPr>
        <w:t xml:space="preserve"> and decompositi</w:t>
      </w:r>
      <w:r>
        <w:rPr>
          <w:rFonts w:ascii="Times New Roman" w:hAnsi="Times New Roman" w:cs="Times New Roman"/>
          <w:bCs/>
          <w:lang w:val="en-GB"/>
        </w:rPr>
        <w:t>ons of point sets</w:t>
      </w:r>
      <w:r w:rsidRPr="005C0E7C">
        <w:rPr>
          <w:rFonts w:ascii="Times New Roman" w:hAnsi="Times New Roman" w:cs="Times New Roman"/>
          <w:bCs/>
          <w:lang w:val="en-GB"/>
        </w:rPr>
        <w:t>—where his work has been underappreciated.</w:t>
      </w:r>
    </w:p>
    <w:p w:rsidR="008905DC" w:rsidRPr="00AC4F69" w:rsidRDefault="008905DC" w:rsidP="008905DC">
      <w:pPr>
        <w:spacing w:line="340" w:lineRule="exact"/>
        <w:rPr>
          <w:rFonts w:ascii="Times New Roman" w:hAnsi="Times New Roman" w:cs="Times New Roman"/>
          <w:bCs/>
          <w:sz w:val="24"/>
          <w:szCs w:val="24"/>
          <w:lang w:val="en-GB"/>
        </w:rPr>
      </w:pPr>
      <w:proofErr w:type="gramStart"/>
      <w:r>
        <w:rPr>
          <w:rFonts w:ascii="Times New Roman" w:hAnsi="Times New Roman" w:cs="Times New Roman"/>
          <w:b/>
          <w:sz w:val="28"/>
          <w:szCs w:val="28"/>
          <w:lang w:val="en-GB"/>
        </w:rPr>
        <w:t>MSC.</w:t>
      </w:r>
      <w:proofErr w:type="gramEnd"/>
      <w:r>
        <w:rPr>
          <w:rFonts w:ascii="Times New Roman" w:hAnsi="Times New Roman" w:cs="Times New Roman"/>
          <w:b/>
          <w:sz w:val="28"/>
          <w:szCs w:val="28"/>
          <w:lang w:val="en-GB"/>
        </w:rPr>
        <w:t xml:space="preserve">  </w:t>
      </w:r>
      <w:r w:rsidRPr="00AC4F69">
        <w:rPr>
          <w:rFonts w:ascii="Times New Roman" w:hAnsi="Times New Roman" w:cs="Times New Roman"/>
          <w:bCs/>
          <w:lang w:val="en-GB"/>
        </w:rPr>
        <w:t>01A60</w:t>
      </w:r>
      <w:proofErr w:type="gramStart"/>
      <w:r w:rsidRPr="00AC4F69">
        <w:rPr>
          <w:rFonts w:ascii="Times New Roman" w:hAnsi="Times New Roman" w:cs="Times New Roman"/>
          <w:bCs/>
          <w:lang w:val="en-GB"/>
        </w:rPr>
        <w:t xml:space="preserve">, </w:t>
      </w:r>
      <w:r>
        <w:rPr>
          <w:rFonts w:ascii="Times New Roman" w:hAnsi="Times New Roman" w:cs="Times New Roman"/>
          <w:bCs/>
          <w:lang w:val="en-GB"/>
        </w:rPr>
        <w:t xml:space="preserve"> </w:t>
      </w:r>
      <w:r w:rsidRPr="00AC4F69">
        <w:rPr>
          <w:rFonts w:ascii="Times New Roman" w:hAnsi="Times New Roman" w:cs="Times New Roman"/>
          <w:bCs/>
          <w:lang w:val="en-GB"/>
        </w:rPr>
        <w:t>01A70</w:t>
      </w:r>
      <w:proofErr w:type="gramEnd"/>
      <w:r w:rsidRPr="00AC4F69">
        <w:rPr>
          <w:rFonts w:ascii="Times New Roman" w:hAnsi="Times New Roman" w:cs="Times New Roman"/>
          <w:bCs/>
          <w:lang w:val="en-GB"/>
        </w:rPr>
        <w:t xml:space="preserve">, </w:t>
      </w:r>
      <w:r>
        <w:rPr>
          <w:rFonts w:ascii="Times New Roman" w:hAnsi="Times New Roman" w:cs="Times New Roman"/>
          <w:bCs/>
          <w:lang w:val="en-GB"/>
        </w:rPr>
        <w:t xml:space="preserve"> </w:t>
      </w:r>
      <w:r w:rsidRPr="00AC4F69">
        <w:rPr>
          <w:rFonts w:ascii="Times New Roman" w:hAnsi="Times New Roman" w:cs="Times New Roman"/>
          <w:bCs/>
          <w:lang w:val="en-GB"/>
        </w:rPr>
        <w:t xml:space="preserve">01A73, </w:t>
      </w:r>
      <w:r>
        <w:rPr>
          <w:rFonts w:ascii="Times New Roman" w:hAnsi="Times New Roman" w:cs="Times New Roman"/>
          <w:bCs/>
          <w:lang w:val="en-GB"/>
        </w:rPr>
        <w:t xml:space="preserve"> 51-03,  </w:t>
      </w:r>
      <w:r w:rsidRPr="00AC4F69">
        <w:rPr>
          <w:rFonts w:ascii="Times New Roman" w:hAnsi="Times New Roman" w:cs="Times New Roman"/>
          <w:bCs/>
          <w:lang w:val="en-GB"/>
        </w:rPr>
        <w:t>54-03</w:t>
      </w:r>
      <w:r w:rsidR="00587107">
        <w:rPr>
          <w:rFonts w:ascii="Times New Roman" w:hAnsi="Times New Roman" w:cs="Times New Roman"/>
          <w:bCs/>
          <w:lang w:val="en-GB"/>
        </w:rPr>
        <w:t>,  54A05</w:t>
      </w:r>
    </w:p>
    <w:p w:rsidR="008905DC" w:rsidRDefault="008905DC" w:rsidP="008905DC">
      <w:pPr>
        <w:spacing w:line="340" w:lineRule="exact"/>
        <w:rPr>
          <w:rFonts w:ascii="Times New Roman" w:hAnsi="Times New Roman" w:cs="Times New Roman"/>
          <w:bCs/>
          <w:lang w:val="en-GB"/>
        </w:rPr>
      </w:pPr>
      <w:proofErr w:type="gramStart"/>
      <w:r w:rsidRPr="005C0E7C">
        <w:rPr>
          <w:rFonts w:ascii="Times New Roman" w:hAnsi="Times New Roman" w:cs="Times New Roman"/>
          <w:b/>
          <w:sz w:val="28"/>
          <w:szCs w:val="28"/>
          <w:lang w:val="en-GB"/>
        </w:rPr>
        <w:t>Key words.</w:t>
      </w:r>
      <w:proofErr w:type="gramEnd"/>
      <w:r w:rsidRPr="005C0E7C">
        <w:rPr>
          <w:rFonts w:ascii="Times New Roman" w:hAnsi="Times New Roman" w:cs="Times New Roman"/>
          <w:b/>
          <w:sz w:val="28"/>
          <w:szCs w:val="28"/>
          <w:lang w:val="en-GB"/>
        </w:rPr>
        <w:t xml:space="preserve"> </w:t>
      </w:r>
      <w:r w:rsidRPr="005C0E7C">
        <w:rPr>
          <w:rFonts w:ascii="Times New Roman" w:hAnsi="Times New Roman" w:cs="Times New Roman"/>
          <w:bCs/>
          <w:lang w:val="en-GB"/>
        </w:rPr>
        <w:t>Adolf Lindenbaum, biography</w:t>
      </w:r>
      <w:r>
        <w:rPr>
          <w:rFonts w:ascii="Times New Roman" w:hAnsi="Times New Roman" w:cs="Times New Roman"/>
          <w:bCs/>
          <w:lang w:val="en-GB"/>
        </w:rPr>
        <w:t xml:space="preserve">, </w:t>
      </w:r>
      <w:r w:rsidRPr="005C0E7C">
        <w:rPr>
          <w:rFonts w:ascii="Times New Roman" w:hAnsi="Times New Roman" w:cs="Times New Roman"/>
          <w:bCs/>
          <w:lang w:val="en-GB"/>
        </w:rPr>
        <w:t>metric spaces</w:t>
      </w:r>
      <w:r>
        <w:rPr>
          <w:rFonts w:ascii="Times New Roman" w:hAnsi="Times New Roman" w:cs="Times New Roman"/>
          <w:bCs/>
          <w:lang w:val="en-GB"/>
        </w:rPr>
        <w:t xml:space="preserve">, monomorphy, </w:t>
      </w:r>
      <w:r w:rsidRPr="005C0E7C">
        <w:rPr>
          <w:rFonts w:ascii="Times New Roman" w:hAnsi="Times New Roman" w:cs="Times New Roman"/>
          <w:bCs/>
          <w:lang w:val="en-GB"/>
        </w:rPr>
        <w:t>decomposition, Warsaw School of Mathematics</w:t>
      </w:r>
      <w:r>
        <w:rPr>
          <w:rFonts w:ascii="Times New Roman" w:hAnsi="Times New Roman" w:cs="Times New Roman"/>
          <w:bCs/>
          <w:lang w:val="en-GB"/>
        </w:rPr>
        <w:t>, Wacław Sierpiński</w:t>
      </w:r>
    </w:p>
    <w:p w:rsidR="001B3C97" w:rsidRPr="005C0E7C" w:rsidRDefault="001B3C97" w:rsidP="001B3C97">
      <w:pPr>
        <w:spacing w:after="0" w:line="240" w:lineRule="auto"/>
        <w:rPr>
          <w:rFonts w:ascii="Times New Roman" w:hAnsi="Times New Roman" w:cs="Times New Roman"/>
          <w:bCs/>
          <w:lang w:val="en-GB"/>
        </w:rPr>
      </w:pPr>
    </w:p>
    <w:p w:rsidR="00E54D82" w:rsidRPr="001B3C97" w:rsidRDefault="00E54D82" w:rsidP="001B3C97">
      <w:pPr>
        <w:spacing w:line="340" w:lineRule="exact"/>
        <w:jc w:val="center"/>
        <w:rPr>
          <w:rFonts w:ascii="Times New Roman" w:hAnsi="Times New Roman" w:cs="Times New Roman"/>
          <w:i/>
          <w:sz w:val="24"/>
          <w:szCs w:val="24"/>
          <w:lang w:val="en-CA"/>
        </w:rPr>
      </w:pPr>
      <w:r w:rsidRPr="001B3C97">
        <w:rPr>
          <w:rFonts w:ascii="Times New Roman" w:hAnsi="Times New Roman" w:cs="Times New Roman"/>
          <w:i/>
          <w:sz w:val="24"/>
          <w:szCs w:val="24"/>
          <w:lang w:val="en-CA"/>
        </w:rPr>
        <w:t>This article is dedicated to Mariusz Pandura, in gratitude for his tireless</w:t>
      </w:r>
      <w:r w:rsidR="001D4DB2" w:rsidRPr="001B3C97">
        <w:rPr>
          <w:rFonts w:ascii="Times New Roman" w:hAnsi="Times New Roman" w:cs="Times New Roman"/>
          <w:i/>
          <w:sz w:val="24"/>
          <w:szCs w:val="24"/>
          <w:lang w:val="en-CA"/>
        </w:rPr>
        <w:t xml:space="preserve"> </w:t>
      </w:r>
      <w:r w:rsidRPr="001B3C97">
        <w:rPr>
          <w:rFonts w:ascii="Times New Roman" w:hAnsi="Times New Roman" w:cs="Times New Roman"/>
          <w:i/>
          <w:sz w:val="24"/>
          <w:szCs w:val="24"/>
          <w:lang w:val="en-CA"/>
        </w:rPr>
        <w:t>research</w:t>
      </w:r>
      <w:r w:rsidR="009D2626" w:rsidRPr="001B3C97">
        <w:rPr>
          <w:rFonts w:ascii="Times New Roman" w:hAnsi="Times New Roman" w:cs="Times New Roman"/>
          <w:i/>
          <w:sz w:val="24"/>
          <w:szCs w:val="24"/>
          <w:lang w:val="en-CA"/>
        </w:rPr>
        <w:t xml:space="preserve"> </w:t>
      </w:r>
      <w:r w:rsidRPr="001B3C97">
        <w:rPr>
          <w:rFonts w:ascii="Times New Roman" w:hAnsi="Times New Roman" w:cs="Times New Roman"/>
          <w:i/>
          <w:sz w:val="24"/>
          <w:szCs w:val="24"/>
          <w:lang w:val="en-CA"/>
        </w:rPr>
        <w:t>efforts.</w:t>
      </w:r>
    </w:p>
    <w:p w:rsidR="009D2626" w:rsidRDefault="009D2626" w:rsidP="009D2626">
      <w:pPr>
        <w:spacing w:after="0" w:line="240" w:lineRule="auto"/>
        <w:rPr>
          <w:rFonts w:ascii="Times New Roman" w:hAnsi="Times New Roman" w:cs="Times New Roman"/>
          <w:sz w:val="24"/>
          <w:szCs w:val="24"/>
          <w:lang w:val="en-CA"/>
        </w:rPr>
      </w:pPr>
    </w:p>
    <w:p w:rsidR="00AC494C" w:rsidRDefault="00AC494C" w:rsidP="009D2626">
      <w:pPr>
        <w:spacing w:after="0" w:line="240" w:lineRule="auto"/>
        <w:rPr>
          <w:rFonts w:ascii="Times New Roman" w:hAnsi="Times New Roman" w:cs="Times New Roman"/>
          <w:sz w:val="24"/>
          <w:szCs w:val="24"/>
          <w:lang w:val="en-CA"/>
        </w:rPr>
      </w:pPr>
    </w:p>
    <w:p w:rsidR="000A6CA3" w:rsidRPr="001B57FF" w:rsidRDefault="000A6CA3" w:rsidP="000A6CA3">
      <w:pPr>
        <w:spacing w:line="340" w:lineRule="exact"/>
        <w:rPr>
          <w:rFonts w:ascii="Times New Roman" w:hAnsi="Times New Roman" w:cs="Times New Roman"/>
          <w:b/>
          <w:sz w:val="28"/>
          <w:szCs w:val="28"/>
          <w:lang w:val="en-CA"/>
        </w:rPr>
      </w:pPr>
      <w:r>
        <w:rPr>
          <w:rFonts w:ascii="Times New Roman" w:hAnsi="Times New Roman" w:cs="Times New Roman"/>
          <w:b/>
          <w:sz w:val="28"/>
          <w:szCs w:val="28"/>
          <w:lang w:val="en-CA"/>
        </w:rPr>
        <w:t>§1</w:t>
      </w:r>
      <w:r w:rsidRPr="001B57FF">
        <w:rPr>
          <w:rFonts w:ascii="Times New Roman" w:hAnsi="Times New Roman" w:cs="Times New Roman"/>
          <w:b/>
          <w:sz w:val="28"/>
          <w:szCs w:val="28"/>
          <w:lang w:val="en-CA"/>
        </w:rPr>
        <w:t xml:space="preserve">.  </w:t>
      </w:r>
      <w:r>
        <w:rPr>
          <w:rFonts w:ascii="Times New Roman" w:hAnsi="Times New Roman" w:cs="Times New Roman"/>
          <w:b/>
          <w:sz w:val="28"/>
          <w:szCs w:val="28"/>
          <w:lang w:val="en-CA"/>
        </w:rPr>
        <w:t>Preface</w:t>
      </w:r>
    </w:p>
    <w:p w:rsidR="000A6CA3" w:rsidRDefault="00023769" w:rsidP="00E17BE2">
      <w:pPr>
        <w:spacing w:line="340" w:lineRule="exact"/>
        <w:ind w:firstLine="709"/>
        <w:rPr>
          <w:rFonts w:ascii="Times New Roman" w:hAnsi="Times New Roman" w:cs="Times New Roman"/>
          <w:sz w:val="24"/>
          <w:szCs w:val="24"/>
          <w:lang w:val="en-CA"/>
        </w:rPr>
      </w:pPr>
      <w:r>
        <w:rPr>
          <w:rFonts w:ascii="Times New Roman" w:hAnsi="Times New Roman" w:cs="Times New Roman"/>
          <w:sz w:val="24"/>
          <w:szCs w:val="24"/>
          <w:lang w:val="en-CA"/>
        </w:rPr>
        <w:t>“</w:t>
      </w:r>
      <w:r w:rsidR="00BD58DA" w:rsidRPr="00BD58DA">
        <w:rPr>
          <w:rFonts w:ascii="Times New Roman" w:hAnsi="Times New Roman" w:cs="Times New Roman"/>
          <w:sz w:val="24"/>
          <w:szCs w:val="24"/>
          <w:lang w:val="en-CA"/>
        </w:rPr>
        <w:t>I think your reasoning is really interesting for i</w:t>
      </w:r>
      <w:r w:rsidR="00DC23FD">
        <w:rPr>
          <w:rFonts w:ascii="Times New Roman" w:hAnsi="Times New Roman" w:cs="Times New Roman"/>
          <w:sz w:val="24"/>
          <w:szCs w:val="24"/>
          <w:lang w:val="en-CA"/>
        </w:rPr>
        <w:t xml:space="preserve">ts simplicity and </w:t>
      </w:r>
      <w:r w:rsidR="00A92D1C" w:rsidRPr="00224EA7">
        <w:rPr>
          <w:rFonts w:ascii="Times New Roman" w:hAnsi="Times New Roman" w:cs="Times New Roman"/>
          <w:sz w:val="24"/>
          <w:szCs w:val="24"/>
          <w:lang w:val="en-CA"/>
        </w:rPr>
        <w:t>effective character.</w:t>
      </w:r>
      <w:r w:rsidR="00332930" w:rsidRPr="00332930">
        <w:rPr>
          <w:rFonts w:ascii="Times New Roman" w:hAnsi="Times New Roman" w:cs="Times New Roman"/>
          <w:sz w:val="24"/>
          <w:szCs w:val="24"/>
          <w:lang w:val="en-CA"/>
        </w:rPr>
        <w:t xml:space="preserve"> </w:t>
      </w:r>
      <w:r w:rsidR="00332930">
        <w:rPr>
          <w:rFonts w:ascii="Times New Roman" w:hAnsi="Times New Roman" w:cs="Times New Roman"/>
          <w:sz w:val="24"/>
          <w:szCs w:val="24"/>
          <w:lang w:val="en-CA"/>
        </w:rPr>
        <w:t xml:space="preserve"> </w:t>
      </w:r>
      <w:r w:rsidR="00332930" w:rsidRPr="00224EA7">
        <w:rPr>
          <w:rFonts w:ascii="Times New Roman" w:hAnsi="Times New Roman" w:cs="Times New Roman"/>
          <w:sz w:val="24"/>
          <w:szCs w:val="24"/>
          <w:lang w:val="en-CA"/>
        </w:rPr>
        <w:t>I would just like to make one remark (which I’ve already mentioned to Erdős).</w:t>
      </w:r>
      <w:r w:rsidR="00332930" w:rsidRPr="00332930">
        <w:rPr>
          <w:rFonts w:ascii="Times New Roman" w:hAnsi="Times New Roman" w:cs="Times New Roman"/>
          <w:sz w:val="24"/>
          <w:szCs w:val="24"/>
          <w:lang w:val="en-CA"/>
        </w:rPr>
        <w:t xml:space="preserve">  As I recall</w:t>
      </w:r>
      <w:r w:rsidR="00BD58DA" w:rsidRPr="00332930">
        <w:rPr>
          <w:rFonts w:ascii="Times New Roman" w:hAnsi="Times New Roman" w:cs="Times New Roman"/>
          <w:sz w:val="24"/>
          <w:szCs w:val="24"/>
          <w:lang w:val="en-CA"/>
        </w:rPr>
        <w:t>,</w:t>
      </w:r>
      <w:r w:rsidR="00BD58DA" w:rsidRPr="00BD58DA">
        <w:rPr>
          <w:rFonts w:ascii="Times New Roman" w:hAnsi="Times New Roman" w:cs="Times New Roman"/>
          <w:sz w:val="24"/>
          <w:szCs w:val="24"/>
          <w:lang w:val="en-CA"/>
        </w:rPr>
        <w:t xml:space="preserve"> Adolf Lindenbaum had a more general res</w:t>
      </w:r>
      <w:r w:rsidR="00DC23FD">
        <w:rPr>
          <w:rFonts w:ascii="Times New Roman" w:hAnsi="Times New Roman" w:cs="Times New Roman"/>
          <w:sz w:val="24"/>
          <w:szCs w:val="24"/>
          <w:lang w:val="en-CA"/>
        </w:rPr>
        <w:t xml:space="preserve">ult—a proof of the existence </w:t>
      </w:r>
      <w:r w:rsidR="00D065CB" w:rsidRPr="00224EA7">
        <w:rPr>
          <w:rFonts w:ascii="Times New Roman" w:hAnsi="Times New Roman" w:cs="Times New Roman"/>
          <w:sz w:val="24"/>
          <w:szCs w:val="24"/>
          <w:lang w:val="en-CA"/>
        </w:rPr>
        <w:t xml:space="preserve">of </w:t>
      </w:r>
      <w:r w:rsidR="00A92D1C" w:rsidRPr="00224EA7">
        <w:rPr>
          <w:rFonts w:ascii="Times New Roman" w:hAnsi="Times New Roman" w:cs="Times New Roman"/>
          <w:sz w:val="24"/>
          <w:szCs w:val="24"/>
          <w:lang w:val="en-CA"/>
        </w:rPr>
        <w:t>2</w:t>
      </w:r>
      <w:r w:rsidR="006827F3" w:rsidRPr="00224EA7">
        <w:rPr>
          <w:rFonts w:ascii="Old English Text MT" w:eastAsia="Times New Roman" w:hAnsi="Old English Text MT" w:cs="Times New Roman"/>
          <w:sz w:val="36"/>
          <w:szCs w:val="36"/>
          <w:vertAlign w:val="superscript"/>
          <w:lang w:val="en-CA"/>
        </w:rPr>
        <w:t>c</w:t>
      </w:r>
      <w:r w:rsidR="00A92D1C" w:rsidRPr="00224EA7">
        <w:rPr>
          <w:rFonts w:ascii="Times New Roman" w:hAnsi="Times New Roman" w:cs="Times New Roman"/>
          <w:sz w:val="24"/>
          <w:szCs w:val="24"/>
          <w:lang w:val="en-CA"/>
        </w:rPr>
        <w:t xml:space="preserve"> </w:t>
      </w:r>
      <w:r w:rsidR="00BD58DA" w:rsidRPr="00224EA7">
        <w:rPr>
          <w:rFonts w:ascii="Times New Roman" w:hAnsi="Times New Roman" w:cs="Times New Roman"/>
          <w:sz w:val="24"/>
          <w:szCs w:val="24"/>
          <w:lang w:val="en-CA"/>
        </w:rPr>
        <w:t>sets</w:t>
      </w:r>
      <w:r w:rsidR="00BD58DA" w:rsidRPr="00BD58DA">
        <w:rPr>
          <w:rFonts w:ascii="Times New Roman" w:hAnsi="Times New Roman" w:cs="Times New Roman"/>
          <w:sz w:val="24"/>
          <w:szCs w:val="24"/>
          <w:lang w:val="en-CA"/>
        </w:rPr>
        <w:t xml:space="preserve"> not equivalent by countable decomposition in relation to an ar</w:t>
      </w:r>
      <w:r w:rsidR="00BD58DA">
        <w:rPr>
          <w:rFonts w:ascii="Times New Roman" w:hAnsi="Times New Roman" w:cs="Times New Roman"/>
          <w:sz w:val="24"/>
          <w:szCs w:val="24"/>
          <w:lang w:val="en-CA"/>
        </w:rPr>
        <w:t xml:space="preserve">bitrary </w:t>
      </w:r>
      <w:r w:rsidR="00DC23FD">
        <w:rPr>
          <w:rFonts w:ascii="Times New Roman" w:hAnsi="Times New Roman" w:cs="Times New Roman"/>
          <w:sz w:val="24"/>
          <w:szCs w:val="24"/>
          <w:lang w:val="en-CA"/>
        </w:rPr>
        <w:t xml:space="preserve">family of </w:t>
      </w:r>
      <w:r w:rsidR="00BD58DA" w:rsidRPr="00BD58DA">
        <w:rPr>
          <w:rFonts w:ascii="Times New Roman" w:hAnsi="Times New Roman" w:cs="Times New Roman"/>
          <w:sz w:val="24"/>
          <w:szCs w:val="24"/>
          <w:lang w:val="en-CA"/>
        </w:rPr>
        <w:t>bijective transformations—not ne</w:t>
      </w:r>
      <w:r w:rsidR="00DC23FD">
        <w:rPr>
          <w:rFonts w:ascii="Times New Roman" w:hAnsi="Times New Roman" w:cs="Times New Roman"/>
          <w:sz w:val="24"/>
          <w:szCs w:val="24"/>
          <w:lang w:val="en-CA"/>
        </w:rPr>
        <w:t xml:space="preserve">cessarily a family of isometric </w:t>
      </w:r>
      <w:r w:rsidR="00BD58DA" w:rsidRPr="00BD58DA">
        <w:rPr>
          <w:rFonts w:ascii="Times New Roman" w:hAnsi="Times New Roman" w:cs="Times New Roman"/>
          <w:sz w:val="24"/>
          <w:szCs w:val="24"/>
          <w:lang w:val="en-CA"/>
        </w:rPr>
        <w:t>transformations (and perhaps even a more genera</w:t>
      </w:r>
      <w:r w:rsidR="00DC23FD">
        <w:rPr>
          <w:rFonts w:ascii="Times New Roman" w:hAnsi="Times New Roman" w:cs="Times New Roman"/>
          <w:sz w:val="24"/>
          <w:szCs w:val="24"/>
          <w:lang w:val="en-CA"/>
        </w:rPr>
        <w:t xml:space="preserve">l result for arbitrary cardinal </w:t>
      </w:r>
      <w:r w:rsidR="00BD58DA" w:rsidRPr="00BD58DA">
        <w:rPr>
          <w:rFonts w:ascii="Times New Roman" w:hAnsi="Times New Roman" w:cs="Times New Roman"/>
          <w:sz w:val="24"/>
          <w:szCs w:val="24"/>
          <w:lang w:val="en-CA"/>
        </w:rPr>
        <w:t xml:space="preserve">numbers). </w:t>
      </w:r>
      <w:r w:rsidR="00DC23FD">
        <w:rPr>
          <w:rFonts w:ascii="Times New Roman" w:hAnsi="Times New Roman" w:cs="Times New Roman"/>
          <w:sz w:val="24"/>
          <w:szCs w:val="24"/>
          <w:lang w:val="en-CA"/>
        </w:rPr>
        <w:t xml:space="preserve"> </w:t>
      </w:r>
      <w:r w:rsidR="00BD58DA" w:rsidRPr="00BD58DA">
        <w:rPr>
          <w:rFonts w:ascii="Times New Roman" w:hAnsi="Times New Roman" w:cs="Times New Roman"/>
          <w:sz w:val="24"/>
          <w:szCs w:val="24"/>
          <w:lang w:val="en-CA"/>
        </w:rPr>
        <w:t>I do not remember the proof at all, and als</w:t>
      </w:r>
      <w:r w:rsidR="00BD58DA" w:rsidRPr="00A92D1C">
        <w:rPr>
          <w:rFonts w:ascii="Times New Roman" w:hAnsi="Times New Roman" w:cs="Times New Roman"/>
          <w:sz w:val="24"/>
          <w:szCs w:val="24"/>
          <w:lang w:val="en-CA"/>
        </w:rPr>
        <w:t>o</w:t>
      </w:r>
      <w:r w:rsidR="005F20F6" w:rsidRPr="00A92D1C">
        <w:rPr>
          <w:rFonts w:ascii="Times New Roman" w:hAnsi="Times New Roman" w:cs="Times New Roman"/>
          <w:sz w:val="24"/>
          <w:szCs w:val="24"/>
          <w:lang w:val="en-CA"/>
        </w:rPr>
        <w:t xml:space="preserve"> </w:t>
      </w:r>
      <w:r w:rsidR="00BD58DA" w:rsidRPr="00A92D1C">
        <w:rPr>
          <w:rFonts w:ascii="Times New Roman" w:hAnsi="Times New Roman" w:cs="Times New Roman"/>
          <w:sz w:val="24"/>
          <w:szCs w:val="24"/>
          <w:lang w:val="en-CA"/>
        </w:rPr>
        <w:t>I</w:t>
      </w:r>
      <w:r w:rsidR="005F20F6" w:rsidRPr="00A92D1C">
        <w:rPr>
          <w:rFonts w:ascii="Times New Roman" w:hAnsi="Times New Roman" w:cs="Times New Roman"/>
          <w:sz w:val="24"/>
          <w:szCs w:val="24"/>
          <w:lang w:val="en-CA"/>
        </w:rPr>
        <w:t xml:space="preserve"> </w:t>
      </w:r>
      <w:r w:rsidR="00DC23FD" w:rsidRPr="00A92D1C">
        <w:rPr>
          <w:rFonts w:ascii="Times New Roman" w:hAnsi="Times New Roman" w:cs="Times New Roman"/>
          <w:sz w:val="24"/>
          <w:szCs w:val="24"/>
          <w:lang w:val="en-CA"/>
        </w:rPr>
        <w:t>d</w:t>
      </w:r>
      <w:r w:rsidR="00DC23FD">
        <w:rPr>
          <w:rFonts w:ascii="Times New Roman" w:hAnsi="Times New Roman" w:cs="Times New Roman"/>
          <w:sz w:val="24"/>
          <w:szCs w:val="24"/>
          <w:lang w:val="en-CA"/>
        </w:rPr>
        <w:t xml:space="preserve">o not remember whether </w:t>
      </w:r>
      <w:r w:rsidR="00BD58DA" w:rsidRPr="00BD58DA">
        <w:rPr>
          <w:rFonts w:ascii="Times New Roman" w:hAnsi="Times New Roman" w:cs="Times New Roman"/>
          <w:sz w:val="24"/>
          <w:szCs w:val="24"/>
          <w:lang w:val="en-CA"/>
        </w:rPr>
        <w:t xml:space="preserve">the family of bijective transformations was subjected </w:t>
      </w:r>
      <w:r w:rsidR="00DC23FD">
        <w:rPr>
          <w:rFonts w:ascii="Times New Roman" w:hAnsi="Times New Roman" w:cs="Times New Roman"/>
          <w:sz w:val="24"/>
          <w:szCs w:val="24"/>
          <w:lang w:val="en-CA"/>
        </w:rPr>
        <w:t xml:space="preserve">to some additional assumptions.  </w:t>
      </w:r>
      <w:r w:rsidR="00BD58DA" w:rsidRPr="00BD58DA">
        <w:rPr>
          <w:rFonts w:ascii="Times New Roman" w:hAnsi="Times New Roman" w:cs="Times New Roman"/>
          <w:sz w:val="24"/>
          <w:szCs w:val="24"/>
          <w:lang w:val="en-CA"/>
        </w:rPr>
        <w:t>I am under the impression (but can be completely mistaken) that</w:t>
      </w:r>
      <w:r w:rsidR="00DC23FD">
        <w:rPr>
          <w:rFonts w:ascii="Times New Roman" w:hAnsi="Times New Roman" w:cs="Times New Roman"/>
          <w:sz w:val="24"/>
          <w:szCs w:val="24"/>
          <w:lang w:val="en-CA"/>
        </w:rPr>
        <w:t xml:space="preserve"> </w:t>
      </w:r>
      <w:r w:rsidR="00BD58DA" w:rsidRPr="00BD58DA">
        <w:rPr>
          <w:rFonts w:ascii="Times New Roman" w:hAnsi="Times New Roman" w:cs="Times New Roman"/>
          <w:sz w:val="24"/>
          <w:szCs w:val="24"/>
          <w:lang w:val="en-CA"/>
        </w:rPr>
        <w:t>Lindenbaum announced his result withou</w:t>
      </w:r>
      <w:r w:rsidR="00DC23FD">
        <w:rPr>
          <w:rFonts w:ascii="Times New Roman" w:hAnsi="Times New Roman" w:cs="Times New Roman"/>
          <w:sz w:val="24"/>
          <w:szCs w:val="24"/>
          <w:lang w:val="en-CA"/>
        </w:rPr>
        <w:t xml:space="preserve">t proof either in an article in </w:t>
      </w:r>
      <w:r w:rsidR="00BD58DA" w:rsidRPr="00E17BE2">
        <w:rPr>
          <w:rFonts w:ascii="Times New Roman" w:hAnsi="Times New Roman" w:cs="Times New Roman"/>
          <w:b/>
          <w:i/>
          <w:sz w:val="24"/>
          <w:szCs w:val="24"/>
          <w:lang w:val="en-CA"/>
        </w:rPr>
        <w:t>Fundamenta Mathematicae</w:t>
      </w:r>
      <w:r w:rsidR="00BD58DA" w:rsidRPr="00BD58DA">
        <w:rPr>
          <w:rFonts w:ascii="Times New Roman" w:hAnsi="Times New Roman" w:cs="Times New Roman"/>
          <w:sz w:val="24"/>
          <w:szCs w:val="24"/>
          <w:lang w:val="en-CA"/>
        </w:rPr>
        <w:t xml:space="preserve"> or in the reports of tal</w:t>
      </w:r>
      <w:r w:rsidR="00DC23FD">
        <w:rPr>
          <w:rFonts w:ascii="Times New Roman" w:hAnsi="Times New Roman" w:cs="Times New Roman"/>
          <w:sz w:val="24"/>
          <w:szCs w:val="24"/>
          <w:lang w:val="en-CA"/>
        </w:rPr>
        <w:t xml:space="preserve">ks in the </w:t>
      </w:r>
      <w:r w:rsidR="00DC23FD" w:rsidRPr="00E17BE2">
        <w:rPr>
          <w:rFonts w:ascii="Times New Roman" w:hAnsi="Times New Roman" w:cs="Times New Roman"/>
          <w:b/>
          <w:i/>
          <w:sz w:val="24"/>
          <w:szCs w:val="24"/>
          <w:lang w:val="en-CA"/>
        </w:rPr>
        <w:t xml:space="preserve">Annales de la Société </w:t>
      </w:r>
      <w:r w:rsidR="00BD58DA" w:rsidRPr="00E17BE2">
        <w:rPr>
          <w:rFonts w:ascii="Times New Roman" w:hAnsi="Times New Roman" w:cs="Times New Roman"/>
          <w:b/>
          <w:i/>
          <w:sz w:val="24"/>
          <w:szCs w:val="24"/>
          <w:lang w:val="en-CA"/>
        </w:rPr>
        <w:t>Polonaise de Mathématique</w:t>
      </w:r>
      <w:r w:rsidR="00BD58DA" w:rsidRPr="00BD58DA">
        <w:rPr>
          <w:rFonts w:ascii="Times New Roman" w:hAnsi="Times New Roman" w:cs="Times New Roman"/>
          <w:sz w:val="24"/>
          <w:szCs w:val="24"/>
          <w:lang w:val="en-CA"/>
        </w:rPr>
        <w:t xml:space="preserve">. </w:t>
      </w:r>
      <w:r w:rsidR="002A387C">
        <w:rPr>
          <w:rFonts w:ascii="Times New Roman" w:hAnsi="Times New Roman" w:cs="Times New Roman"/>
          <w:sz w:val="24"/>
          <w:szCs w:val="24"/>
          <w:lang w:val="en-CA"/>
        </w:rPr>
        <w:t xml:space="preserve"> </w:t>
      </w:r>
      <w:r w:rsidR="00BD58DA" w:rsidRPr="00BD58DA">
        <w:rPr>
          <w:rFonts w:ascii="Times New Roman" w:hAnsi="Times New Roman" w:cs="Times New Roman"/>
          <w:sz w:val="24"/>
          <w:szCs w:val="24"/>
          <w:lang w:val="en-CA"/>
        </w:rPr>
        <w:t>In any event it wou</w:t>
      </w:r>
      <w:r w:rsidR="00DC23FD">
        <w:rPr>
          <w:rFonts w:ascii="Times New Roman" w:hAnsi="Times New Roman" w:cs="Times New Roman"/>
          <w:sz w:val="24"/>
          <w:szCs w:val="24"/>
          <w:lang w:val="en-CA"/>
        </w:rPr>
        <w:t xml:space="preserve">ld be worthwhile to reconstruct </w:t>
      </w:r>
      <w:r w:rsidR="00BD58DA" w:rsidRPr="00BD58DA">
        <w:rPr>
          <w:rFonts w:ascii="Times New Roman" w:hAnsi="Times New Roman" w:cs="Times New Roman"/>
          <w:sz w:val="24"/>
          <w:szCs w:val="24"/>
          <w:lang w:val="en-CA"/>
        </w:rPr>
        <w:t xml:space="preserve">and announce the result. </w:t>
      </w:r>
      <w:r w:rsidR="00DC23FD">
        <w:rPr>
          <w:rFonts w:ascii="Times New Roman" w:hAnsi="Times New Roman" w:cs="Times New Roman"/>
          <w:sz w:val="24"/>
          <w:szCs w:val="24"/>
          <w:lang w:val="en-CA"/>
        </w:rPr>
        <w:t xml:space="preserve"> </w:t>
      </w:r>
      <w:r w:rsidR="00BD58DA" w:rsidRPr="00BD58DA">
        <w:rPr>
          <w:rFonts w:ascii="Times New Roman" w:hAnsi="Times New Roman" w:cs="Times New Roman"/>
          <w:sz w:val="24"/>
          <w:szCs w:val="24"/>
          <w:lang w:val="en-CA"/>
        </w:rPr>
        <w:t>Overall it seems to me</w:t>
      </w:r>
      <w:r w:rsidR="00DC23FD">
        <w:rPr>
          <w:rFonts w:ascii="Times New Roman" w:hAnsi="Times New Roman" w:cs="Times New Roman"/>
          <w:sz w:val="24"/>
          <w:szCs w:val="24"/>
          <w:lang w:val="en-CA"/>
        </w:rPr>
        <w:t xml:space="preserve"> that there is an obligation to </w:t>
      </w:r>
      <w:r w:rsidR="00BD58DA" w:rsidRPr="00BD58DA">
        <w:rPr>
          <w:rFonts w:ascii="Times New Roman" w:hAnsi="Times New Roman" w:cs="Times New Roman"/>
          <w:sz w:val="24"/>
          <w:szCs w:val="24"/>
          <w:lang w:val="en-CA"/>
        </w:rPr>
        <w:t>mathematics and to the memory of Lindenbaum to encourag</w:t>
      </w:r>
      <w:r w:rsidR="00DC23FD">
        <w:rPr>
          <w:rFonts w:ascii="Times New Roman" w:hAnsi="Times New Roman" w:cs="Times New Roman"/>
          <w:sz w:val="24"/>
          <w:szCs w:val="24"/>
          <w:lang w:val="en-CA"/>
        </w:rPr>
        <w:t xml:space="preserve">e people to become </w:t>
      </w:r>
      <w:r w:rsidR="00BD58DA" w:rsidRPr="00BD58DA">
        <w:rPr>
          <w:rFonts w:ascii="Times New Roman" w:hAnsi="Times New Roman" w:cs="Times New Roman"/>
          <w:sz w:val="24"/>
          <w:szCs w:val="24"/>
          <w:lang w:val="en-CA"/>
        </w:rPr>
        <w:t>acquainted with what Lindenbaum left behind in</w:t>
      </w:r>
      <w:r w:rsidR="00DC23FD">
        <w:rPr>
          <w:rFonts w:ascii="Times New Roman" w:hAnsi="Times New Roman" w:cs="Times New Roman"/>
          <w:sz w:val="24"/>
          <w:szCs w:val="24"/>
          <w:lang w:val="en-CA"/>
        </w:rPr>
        <w:t xml:space="preserve"> print and to publish proofs of </w:t>
      </w:r>
      <w:r w:rsidR="00BD58DA" w:rsidRPr="00BD58DA">
        <w:rPr>
          <w:rFonts w:ascii="Times New Roman" w:hAnsi="Times New Roman" w:cs="Times New Roman"/>
          <w:sz w:val="24"/>
          <w:szCs w:val="24"/>
          <w:lang w:val="en-CA"/>
        </w:rPr>
        <w:t>results [that he] supplied without proof</w:t>
      </w:r>
      <w:r w:rsidR="00E17BE2">
        <w:rPr>
          <w:rFonts w:ascii="Times New Roman" w:hAnsi="Times New Roman" w:cs="Times New Roman"/>
          <w:sz w:val="24"/>
          <w:szCs w:val="24"/>
          <w:lang w:val="en-CA"/>
        </w:rPr>
        <w:t>.</w:t>
      </w:r>
      <w:r>
        <w:rPr>
          <w:rFonts w:ascii="Times New Roman" w:hAnsi="Times New Roman" w:cs="Times New Roman"/>
          <w:sz w:val="24"/>
          <w:szCs w:val="24"/>
          <w:lang w:val="en-CA"/>
        </w:rPr>
        <w:t>”</w:t>
      </w:r>
    </w:p>
    <w:p w:rsidR="00BD58DA" w:rsidRDefault="00BD58DA" w:rsidP="00E17BE2">
      <w:pPr>
        <w:spacing w:line="340" w:lineRule="exact"/>
        <w:ind w:firstLine="709"/>
        <w:rPr>
          <w:rFonts w:ascii="Times New Roman" w:hAnsi="Times New Roman" w:cs="Times New Roman"/>
          <w:sz w:val="24"/>
          <w:szCs w:val="24"/>
          <w:lang w:val="en-CA"/>
        </w:rPr>
      </w:pPr>
      <w:r w:rsidRPr="00BD58DA">
        <w:rPr>
          <w:rFonts w:ascii="Times New Roman" w:hAnsi="Times New Roman" w:cs="Times New Roman"/>
          <w:sz w:val="24"/>
          <w:szCs w:val="24"/>
          <w:lang w:val="en-CA"/>
        </w:rPr>
        <w:t>The</w:t>
      </w:r>
      <w:r w:rsidR="00E17BE2">
        <w:rPr>
          <w:rFonts w:ascii="Times New Roman" w:hAnsi="Times New Roman" w:cs="Times New Roman"/>
          <w:sz w:val="24"/>
          <w:szCs w:val="24"/>
          <w:lang w:val="en-CA"/>
        </w:rPr>
        <w:t xml:space="preserve"> pa</w:t>
      </w:r>
      <w:r w:rsidR="007D400C">
        <w:rPr>
          <w:rFonts w:ascii="Times New Roman" w:hAnsi="Times New Roman" w:cs="Times New Roman"/>
          <w:sz w:val="24"/>
          <w:szCs w:val="24"/>
          <w:lang w:val="en-CA"/>
        </w:rPr>
        <w:t>ragraph above</w:t>
      </w:r>
      <w:r w:rsidR="00E17BE2">
        <w:rPr>
          <w:rFonts w:ascii="Times New Roman" w:hAnsi="Times New Roman" w:cs="Times New Roman"/>
          <w:sz w:val="24"/>
          <w:szCs w:val="24"/>
          <w:lang w:val="en-CA"/>
        </w:rPr>
        <w:t xml:space="preserve"> is from a letter Alfred Tarski wrote to Wac</w:t>
      </w:r>
      <w:r w:rsidR="003B0F00">
        <w:rPr>
          <w:rFonts w:ascii="Times New Roman" w:hAnsi="Times New Roman" w:cs="Times New Roman"/>
          <w:sz w:val="24"/>
          <w:szCs w:val="24"/>
          <w:lang w:val="en-CA"/>
        </w:rPr>
        <w:t>ł</w:t>
      </w:r>
      <w:r w:rsidR="00E17BE2">
        <w:rPr>
          <w:rFonts w:ascii="Times New Roman" w:hAnsi="Times New Roman" w:cs="Times New Roman"/>
          <w:sz w:val="24"/>
          <w:szCs w:val="24"/>
          <w:lang w:val="en-CA"/>
        </w:rPr>
        <w:t>aw Sierpiński</w:t>
      </w:r>
      <w:r w:rsidRPr="00BD58DA">
        <w:rPr>
          <w:rFonts w:ascii="Times New Roman" w:hAnsi="Times New Roman" w:cs="Times New Roman"/>
          <w:sz w:val="24"/>
          <w:szCs w:val="24"/>
          <w:lang w:val="en-CA"/>
        </w:rPr>
        <w:t xml:space="preserve"> </w:t>
      </w:r>
      <w:r w:rsidR="00E17BE2">
        <w:rPr>
          <w:rFonts w:ascii="Times New Roman" w:hAnsi="Times New Roman" w:cs="Times New Roman"/>
          <w:sz w:val="24"/>
          <w:szCs w:val="24"/>
          <w:lang w:val="en-CA"/>
        </w:rPr>
        <w:t>on October 30</w:t>
      </w:r>
      <w:r w:rsidR="00E17BE2" w:rsidRPr="00E17BE2">
        <w:rPr>
          <w:rFonts w:ascii="Times New Roman" w:hAnsi="Times New Roman" w:cs="Times New Roman"/>
          <w:sz w:val="24"/>
          <w:szCs w:val="24"/>
          <w:vertAlign w:val="superscript"/>
          <w:lang w:val="en-CA"/>
        </w:rPr>
        <w:t>th</w:t>
      </w:r>
      <w:r w:rsidR="00E17BE2">
        <w:rPr>
          <w:rFonts w:ascii="Times New Roman" w:hAnsi="Times New Roman" w:cs="Times New Roman"/>
          <w:sz w:val="24"/>
          <w:szCs w:val="24"/>
          <w:lang w:val="en-CA"/>
        </w:rPr>
        <w:t>, 1946</w:t>
      </w:r>
      <w:r w:rsidR="007745FE">
        <w:rPr>
          <w:rFonts w:ascii="Times New Roman" w:hAnsi="Times New Roman" w:cs="Times New Roman"/>
          <w:sz w:val="24"/>
          <w:szCs w:val="24"/>
          <w:lang w:val="en-CA"/>
        </w:rPr>
        <w:t>,</w:t>
      </w:r>
      <w:r w:rsidR="00587CF9">
        <w:rPr>
          <w:rStyle w:val="FootnoteReference"/>
          <w:rFonts w:ascii="Times New Roman" w:hAnsi="Times New Roman" w:cs="Times New Roman"/>
          <w:sz w:val="24"/>
          <w:szCs w:val="24"/>
          <w:lang w:val="en-CA"/>
        </w:rPr>
        <w:footnoteReference w:id="1"/>
      </w:r>
      <w:r w:rsidR="00E17BE2">
        <w:rPr>
          <w:rFonts w:ascii="Times New Roman" w:hAnsi="Times New Roman" w:cs="Times New Roman"/>
          <w:sz w:val="24"/>
          <w:szCs w:val="24"/>
          <w:lang w:val="en-CA"/>
        </w:rPr>
        <w:t xml:space="preserve"> </w:t>
      </w:r>
      <w:r w:rsidR="00A73666">
        <w:rPr>
          <w:rFonts w:ascii="Times New Roman" w:hAnsi="Times New Roman" w:cs="Times New Roman"/>
          <w:sz w:val="24"/>
          <w:szCs w:val="24"/>
          <w:lang w:val="en-CA"/>
        </w:rPr>
        <w:t>discussing</w:t>
      </w:r>
      <w:r w:rsidR="00E17BE2">
        <w:rPr>
          <w:rFonts w:ascii="Times New Roman" w:hAnsi="Times New Roman" w:cs="Times New Roman"/>
          <w:sz w:val="24"/>
          <w:szCs w:val="24"/>
          <w:lang w:val="en-CA"/>
        </w:rPr>
        <w:t xml:space="preserve"> a pre-publication copy of </w:t>
      </w:r>
      <w:r w:rsidRPr="00BD58DA">
        <w:rPr>
          <w:rFonts w:ascii="Times New Roman" w:hAnsi="Times New Roman" w:cs="Times New Roman"/>
          <w:sz w:val="24"/>
          <w:szCs w:val="24"/>
          <w:lang w:val="en-CA"/>
        </w:rPr>
        <w:t>Sierpi</w:t>
      </w:r>
      <w:r w:rsidR="00C52C1C">
        <w:rPr>
          <w:rFonts w:ascii="Times New Roman" w:hAnsi="Times New Roman" w:cs="Times New Roman"/>
          <w:sz w:val="24"/>
          <w:szCs w:val="24"/>
          <w:lang w:val="en-CA"/>
        </w:rPr>
        <w:t>ń</w:t>
      </w:r>
      <w:r w:rsidRPr="00BD58DA">
        <w:rPr>
          <w:rFonts w:ascii="Times New Roman" w:hAnsi="Times New Roman" w:cs="Times New Roman"/>
          <w:sz w:val="24"/>
          <w:szCs w:val="24"/>
          <w:lang w:val="en-CA"/>
        </w:rPr>
        <w:t xml:space="preserve">ski </w:t>
      </w:r>
      <w:r w:rsidR="003B0F00">
        <w:rPr>
          <w:rFonts w:ascii="Times New Roman" w:hAnsi="Times New Roman" w:cs="Times New Roman"/>
          <w:sz w:val="24"/>
          <w:szCs w:val="24"/>
          <w:lang w:val="en-CA"/>
        </w:rPr>
        <w:t>[</w:t>
      </w:r>
      <w:r w:rsidRPr="00BD58DA">
        <w:rPr>
          <w:rFonts w:ascii="Times New Roman" w:hAnsi="Times New Roman" w:cs="Times New Roman"/>
          <w:sz w:val="24"/>
          <w:szCs w:val="24"/>
          <w:lang w:val="en-CA"/>
        </w:rPr>
        <w:t>1947</w:t>
      </w:r>
      <w:r w:rsidR="003B0F00">
        <w:rPr>
          <w:rFonts w:ascii="Times New Roman" w:hAnsi="Times New Roman" w:cs="Times New Roman"/>
          <w:sz w:val="24"/>
          <w:szCs w:val="24"/>
          <w:lang w:val="en-CA"/>
        </w:rPr>
        <w:t>]</w:t>
      </w:r>
      <w:r w:rsidR="00A73666">
        <w:rPr>
          <w:rFonts w:ascii="Times New Roman" w:hAnsi="Times New Roman" w:cs="Times New Roman"/>
          <w:sz w:val="24"/>
          <w:szCs w:val="24"/>
          <w:lang w:val="en-CA"/>
        </w:rPr>
        <w:t>, a paper which</w:t>
      </w:r>
      <w:r w:rsidRPr="00BD58DA">
        <w:rPr>
          <w:rFonts w:ascii="Times New Roman" w:hAnsi="Times New Roman" w:cs="Times New Roman"/>
          <w:sz w:val="24"/>
          <w:szCs w:val="24"/>
          <w:lang w:val="en-CA"/>
        </w:rPr>
        <w:t xml:space="preserve"> </w:t>
      </w:r>
      <w:r w:rsidR="00F9099F">
        <w:rPr>
          <w:rFonts w:ascii="Times New Roman" w:hAnsi="Times New Roman" w:cs="Times New Roman"/>
          <w:sz w:val="24"/>
          <w:szCs w:val="24"/>
          <w:lang w:val="en-CA"/>
        </w:rPr>
        <w:t>strengthened</w:t>
      </w:r>
      <w:r w:rsidR="00A73666">
        <w:rPr>
          <w:rFonts w:ascii="Times New Roman" w:hAnsi="Times New Roman" w:cs="Times New Roman"/>
          <w:sz w:val="24"/>
          <w:szCs w:val="24"/>
          <w:lang w:val="en-CA"/>
        </w:rPr>
        <w:t xml:space="preserve"> a result from</w:t>
      </w:r>
      <w:r w:rsidR="00782152" w:rsidRPr="00782152">
        <w:rPr>
          <w:rFonts w:ascii="Times New Roman" w:hAnsi="Times New Roman" w:cs="Times New Roman"/>
          <w:sz w:val="24"/>
          <w:szCs w:val="24"/>
          <w:lang w:val="en-CA"/>
        </w:rPr>
        <w:t xml:space="preserve"> </w:t>
      </w:r>
      <w:r w:rsidR="00782152" w:rsidRPr="004B6C32">
        <w:rPr>
          <w:rFonts w:ascii="Times New Roman" w:hAnsi="Times New Roman" w:cs="Times New Roman"/>
          <w:sz w:val="24"/>
          <w:szCs w:val="24"/>
          <w:lang w:val="en-CA"/>
        </w:rPr>
        <w:t>Erdős</w:t>
      </w:r>
      <w:r w:rsidR="00782152">
        <w:rPr>
          <w:rFonts w:ascii="Times New Roman" w:hAnsi="Times New Roman" w:cs="Times New Roman"/>
          <w:sz w:val="24"/>
          <w:szCs w:val="24"/>
          <w:lang w:val="en-CA"/>
        </w:rPr>
        <w:t xml:space="preserve"> </w:t>
      </w:r>
      <w:r w:rsidR="003B0F00">
        <w:rPr>
          <w:rFonts w:ascii="Times New Roman" w:hAnsi="Times New Roman" w:cs="Times New Roman"/>
          <w:sz w:val="24"/>
          <w:szCs w:val="24"/>
          <w:lang w:val="en-CA"/>
        </w:rPr>
        <w:t>[</w:t>
      </w:r>
      <w:r w:rsidRPr="00BD58DA">
        <w:rPr>
          <w:rFonts w:ascii="Times New Roman" w:hAnsi="Times New Roman" w:cs="Times New Roman"/>
          <w:sz w:val="24"/>
          <w:szCs w:val="24"/>
          <w:lang w:val="en-CA"/>
        </w:rPr>
        <w:t>1943</w:t>
      </w:r>
      <w:r w:rsidR="003B0F00">
        <w:rPr>
          <w:rFonts w:ascii="Times New Roman" w:hAnsi="Times New Roman" w:cs="Times New Roman"/>
          <w:sz w:val="24"/>
          <w:szCs w:val="24"/>
          <w:lang w:val="en-CA"/>
        </w:rPr>
        <w:t>]</w:t>
      </w:r>
      <w:r w:rsidR="00A73666">
        <w:rPr>
          <w:rFonts w:ascii="Times New Roman" w:hAnsi="Times New Roman" w:cs="Times New Roman"/>
          <w:sz w:val="24"/>
          <w:szCs w:val="24"/>
          <w:lang w:val="en-CA"/>
        </w:rPr>
        <w:t>:</w:t>
      </w:r>
      <w:r w:rsidR="003B0F00">
        <w:rPr>
          <w:rFonts w:ascii="Times New Roman" w:hAnsi="Times New Roman" w:cs="Times New Roman"/>
          <w:sz w:val="24"/>
          <w:szCs w:val="24"/>
          <w:lang w:val="en-CA"/>
        </w:rPr>
        <w:t xml:space="preserve"> </w:t>
      </w:r>
      <w:r w:rsidR="00A73666">
        <w:rPr>
          <w:rFonts w:ascii="Times New Roman" w:hAnsi="Times New Roman" w:cs="Times New Roman"/>
          <w:sz w:val="24"/>
          <w:szCs w:val="24"/>
          <w:lang w:val="en-CA"/>
        </w:rPr>
        <w:t>using</w:t>
      </w:r>
      <w:r w:rsidRPr="00BD58DA">
        <w:rPr>
          <w:rFonts w:ascii="Times New Roman" w:hAnsi="Times New Roman" w:cs="Times New Roman"/>
          <w:sz w:val="24"/>
          <w:szCs w:val="24"/>
          <w:lang w:val="en-CA"/>
        </w:rPr>
        <w:t xml:space="preserve"> the </w:t>
      </w:r>
      <w:r w:rsidR="00282298" w:rsidRPr="004B6C32">
        <w:rPr>
          <w:rFonts w:ascii="Times New Roman" w:hAnsi="Times New Roman" w:cs="Times New Roman"/>
          <w:sz w:val="24"/>
          <w:szCs w:val="24"/>
          <w:lang w:val="en-CA"/>
        </w:rPr>
        <w:t>axiom of choice</w:t>
      </w:r>
      <w:r w:rsidRPr="00BD58DA">
        <w:rPr>
          <w:rFonts w:ascii="Times New Roman" w:hAnsi="Times New Roman" w:cs="Times New Roman"/>
          <w:sz w:val="24"/>
          <w:szCs w:val="24"/>
          <w:lang w:val="en-CA"/>
        </w:rPr>
        <w:t xml:space="preserve">, </w:t>
      </w:r>
      <w:r w:rsidR="00782152" w:rsidRPr="004B6C32">
        <w:rPr>
          <w:rFonts w:ascii="Times New Roman" w:hAnsi="Times New Roman" w:cs="Times New Roman"/>
          <w:sz w:val="24"/>
          <w:szCs w:val="24"/>
          <w:lang w:val="en-CA"/>
        </w:rPr>
        <w:t>Erdős</w:t>
      </w:r>
      <w:r w:rsidRPr="00BD58DA">
        <w:rPr>
          <w:rFonts w:ascii="Times New Roman" w:hAnsi="Times New Roman" w:cs="Times New Roman"/>
          <w:sz w:val="24"/>
          <w:szCs w:val="24"/>
          <w:lang w:val="en-CA"/>
        </w:rPr>
        <w:t xml:space="preserve"> had proved (page </w:t>
      </w:r>
      <w:r w:rsidR="003B0F00">
        <w:rPr>
          <w:rFonts w:ascii="Times New Roman" w:hAnsi="Times New Roman" w:cs="Times New Roman"/>
          <w:sz w:val="24"/>
          <w:szCs w:val="24"/>
          <w:lang w:val="en-CA"/>
        </w:rPr>
        <w:t>6</w:t>
      </w:r>
      <w:r w:rsidRPr="00BD58DA">
        <w:rPr>
          <w:rFonts w:ascii="Times New Roman" w:hAnsi="Times New Roman" w:cs="Times New Roman"/>
          <w:sz w:val="24"/>
          <w:szCs w:val="24"/>
          <w:lang w:val="en-CA"/>
        </w:rPr>
        <w:t xml:space="preserve">44) </w:t>
      </w:r>
      <w:r w:rsidRPr="009644A4">
        <w:rPr>
          <w:rFonts w:ascii="Times New Roman" w:hAnsi="Times New Roman" w:cs="Times New Roman"/>
          <w:sz w:val="24"/>
          <w:szCs w:val="24"/>
          <w:lang w:val="en-CA"/>
        </w:rPr>
        <w:t xml:space="preserve">that </w:t>
      </w:r>
      <w:r w:rsidR="0001101A" w:rsidRPr="009644A4">
        <w:rPr>
          <w:rFonts w:ascii="Times New Roman" w:hAnsi="Times New Roman" w:cs="Times New Roman"/>
          <w:sz w:val="24"/>
          <w:szCs w:val="24"/>
          <w:lang w:val="en-CA"/>
        </w:rPr>
        <w:t xml:space="preserve">for every cardinal </w:t>
      </w:r>
      <w:r w:rsidR="0001101A" w:rsidRPr="009644A4">
        <w:rPr>
          <w:rFonts w:ascii="Old English Text MT" w:eastAsia="Times New Roman" w:hAnsi="Old English Text MT" w:cs="Times New Roman"/>
          <w:sz w:val="26"/>
          <w:szCs w:val="26"/>
          <w:lang w:val="en-CA"/>
        </w:rPr>
        <w:t>m</w:t>
      </w:r>
      <w:r w:rsidR="0001101A" w:rsidRPr="009644A4">
        <w:rPr>
          <w:rFonts w:ascii="Times New Roman" w:eastAsia="Times New Roman" w:hAnsi="Times New Roman" w:cs="Times New Roman"/>
          <w:sz w:val="24"/>
          <w:szCs w:val="24"/>
          <w:lang w:val="en-CA"/>
        </w:rPr>
        <w:t xml:space="preserve"> &lt; </w:t>
      </w:r>
      <w:r w:rsidR="0001101A" w:rsidRPr="009644A4">
        <w:rPr>
          <w:rFonts w:ascii="Old English Text MT" w:eastAsia="Times New Roman" w:hAnsi="Old English Text MT" w:cs="Times New Roman"/>
          <w:sz w:val="28"/>
          <w:szCs w:val="28"/>
          <w:lang w:val="en-CA"/>
        </w:rPr>
        <w:t>c</w:t>
      </w:r>
      <w:r w:rsidR="0001101A" w:rsidRPr="009644A4">
        <w:rPr>
          <w:rFonts w:ascii="Times New Roman" w:hAnsi="Times New Roman" w:cs="Times New Roman"/>
          <w:sz w:val="24"/>
          <w:szCs w:val="24"/>
          <w:lang w:val="en-CA"/>
        </w:rPr>
        <w:t xml:space="preserve"> there is a family of 2</w:t>
      </w:r>
      <w:r w:rsidR="0001101A" w:rsidRPr="009644A4">
        <w:rPr>
          <w:rFonts w:ascii="Old English Text MT" w:eastAsia="Times New Roman" w:hAnsi="Old English Text MT" w:cs="Times New Roman"/>
          <w:sz w:val="36"/>
          <w:szCs w:val="36"/>
          <w:vertAlign w:val="superscript"/>
          <w:lang w:val="en-CA"/>
        </w:rPr>
        <w:t>c</w:t>
      </w:r>
      <w:r w:rsidR="0001101A" w:rsidRPr="009644A4">
        <w:rPr>
          <w:rFonts w:ascii="Times New Roman" w:hAnsi="Times New Roman" w:cs="Times New Roman"/>
          <w:sz w:val="24"/>
          <w:szCs w:val="24"/>
          <w:lang w:val="en-CA"/>
        </w:rPr>
        <w:t xml:space="preserve"> sets of real numbers</w:t>
      </w:r>
      <w:r w:rsidRPr="009644A4">
        <w:rPr>
          <w:rFonts w:ascii="Times New Roman" w:hAnsi="Times New Roman" w:cs="Times New Roman"/>
          <w:sz w:val="24"/>
          <w:szCs w:val="24"/>
          <w:lang w:val="en-CA"/>
        </w:rPr>
        <w:t>, no two</w:t>
      </w:r>
      <w:r w:rsidRPr="00BD58DA">
        <w:rPr>
          <w:rFonts w:ascii="Times New Roman" w:hAnsi="Times New Roman" w:cs="Times New Roman"/>
          <w:sz w:val="24"/>
          <w:szCs w:val="24"/>
          <w:lang w:val="en-CA"/>
        </w:rPr>
        <w:t xml:space="preserve"> of which can be decomposed into </w:t>
      </w:r>
      <w:r w:rsidR="00DC23FD" w:rsidRPr="00DC23FD">
        <w:rPr>
          <w:rFonts w:ascii="Old English Text MT" w:hAnsi="Old English Text MT" w:cs="Times New Roman"/>
          <w:sz w:val="26"/>
          <w:szCs w:val="26"/>
          <w:lang w:val="en-CA"/>
        </w:rPr>
        <w:t>m</w:t>
      </w:r>
      <w:r w:rsidRPr="00BD58DA">
        <w:rPr>
          <w:rFonts w:ascii="Times New Roman" w:hAnsi="Times New Roman" w:cs="Times New Roman"/>
          <w:sz w:val="24"/>
          <w:szCs w:val="24"/>
          <w:lang w:val="en-CA"/>
        </w:rPr>
        <w:t xml:space="preserve"> disjoint mutually congruent</w:t>
      </w:r>
      <w:r w:rsidR="00C52C1C">
        <w:rPr>
          <w:rFonts w:ascii="Times New Roman" w:hAnsi="Times New Roman" w:cs="Times New Roman"/>
          <w:sz w:val="24"/>
          <w:szCs w:val="24"/>
          <w:lang w:val="en-CA"/>
        </w:rPr>
        <w:t xml:space="preserve"> </w:t>
      </w:r>
      <w:r w:rsidRPr="00BD58DA">
        <w:rPr>
          <w:rFonts w:ascii="Times New Roman" w:hAnsi="Times New Roman" w:cs="Times New Roman"/>
          <w:sz w:val="24"/>
          <w:szCs w:val="24"/>
          <w:lang w:val="en-CA"/>
        </w:rPr>
        <w:t xml:space="preserve">subsets. </w:t>
      </w:r>
      <w:r w:rsidR="00C52C1C">
        <w:rPr>
          <w:rFonts w:ascii="Times New Roman" w:hAnsi="Times New Roman" w:cs="Times New Roman"/>
          <w:sz w:val="24"/>
          <w:szCs w:val="24"/>
          <w:lang w:val="en-CA"/>
        </w:rPr>
        <w:t xml:space="preserve"> </w:t>
      </w:r>
      <w:r w:rsidR="007745FE">
        <w:rPr>
          <w:rFonts w:ascii="Times New Roman" w:hAnsi="Times New Roman" w:cs="Times New Roman"/>
          <w:sz w:val="24"/>
          <w:szCs w:val="24"/>
          <w:lang w:val="en-CA"/>
        </w:rPr>
        <w:t xml:space="preserve">Citing something </w:t>
      </w:r>
      <w:r w:rsidR="00A73666">
        <w:rPr>
          <w:rFonts w:ascii="Times New Roman" w:hAnsi="Times New Roman" w:cs="Times New Roman"/>
          <w:sz w:val="24"/>
          <w:szCs w:val="24"/>
          <w:lang w:val="en-CA"/>
        </w:rPr>
        <w:t xml:space="preserve">he </w:t>
      </w:r>
      <w:r w:rsidR="007745FE">
        <w:rPr>
          <w:rFonts w:ascii="Times New Roman" w:hAnsi="Times New Roman" w:cs="Times New Roman"/>
          <w:sz w:val="24"/>
          <w:szCs w:val="24"/>
          <w:lang w:val="en-CA"/>
        </w:rPr>
        <w:t xml:space="preserve">thought </w:t>
      </w:r>
      <w:r w:rsidR="007745FE">
        <w:rPr>
          <w:rFonts w:ascii="Times New Roman" w:hAnsi="Times New Roman" w:cs="Times New Roman"/>
          <w:sz w:val="24"/>
          <w:szCs w:val="24"/>
          <w:lang w:val="en-CA"/>
        </w:rPr>
        <w:lastRenderedPageBreak/>
        <w:t>he recalled Tarski telling him,</w:t>
      </w:r>
      <w:r w:rsidRPr="00BD58DA">
        <w:rPr>
          <w:rFonts w:ascii="Times New Roman" w:hAnsi="Times New Roman" w:cs="Times New Roman"/>
          <w:sz w:val="24"/>
          <w:szCs w:val="24"/>
          <w:lang w:val="en-CA"/>
        </w:rPr>
        <w:t xml:space="preserve"> </w:t>
      </w:r>
      <w:r w:rsidR="00782152" w:rsidRPr="009644A4">
        <w:rPr>
          <w:rFonts w:ascii="Times New Roman" w:hAnsi="Times New Roman" w:cs="Times New Roman"/>
          <w:sz w:val="24"/>
          <w:szCs w:val="24"/>
          <w:lang w:val="en-CA"/>
        </w:rPr>
        <w:t>Erdős</w:t>
      </w:r>
      <w:r w:rsidR="007745FE" w:rsidRPr="00BD58DA">
        <w:rPr>
          <w:rFonts w:ascii="Times New Roman" w:hAnsi="Times New Roman" w:cs="Times New Roman"/>
          <w:sz w:val="24"/>
          <w:szCs w:val="24"/>
          <w:lang w:val="en-CA"/>
        </w:rPr>
        <w:t xml:space="preserve"> </w:t>
      </w:r>
      <w:r w:rsidR="00A73666">
        <w:rPr>
          <w:rFonts w:ascii="Times New Roman" w:hAnsi="Times New Roman" w:cs="Times New Roman"/>
          <w:sz w:val="24"/>
          <w:szCs w:val="24"/>
          <w:lang w:val="en-CA"/>
        </w:rPr>
        <w:t xml:space="preserve">had </w:t>
      </w:r>
      <w:r w:rsidRPr="00BD58DA">
        <w:rPr>
          <w:rFonts w:ascii="Times New Roman" w:hAnsi="Times New Roman" w:cs="Times New Roman"/>
          <w:sz w:val="24"/>
          <w:szCs w:val="24"/>
          <w:lang w:val="en-CA"/>
        </w:rPr>
        <w:t>credited Lindenbaum for announcing</w:t>
      </w:r>
      <w:r w:rsidR="0006540F">
        <w:rPr>
          <w:rFonts w:ascii="Times New Roman" w:hAnsi="Times New Roman" w:cs="Times New Roman"/>
          <w:sz w:val="24"/>
          <w:szCs w:val="24"/>
          <w:lang w:val="en-CA"/>
        </w:rPr>
        <w:t>, without proof,</w:t>
      </w:r>
      <w:r w:rsidRPr="00BD58DA">
        <w:rPr>
          <w:rFonts w:ascii="Times New Roman" w:hAnsi="Times New Roman" w:cs="Times New Roman"/>
          <w:sz w:val="24"/>
          <w:szCs w:val="24"/>
          <w:lang w:val="en-CA"/>
        </w:rPr>
        <w:t xml:space="preserve"> a less general v</w:t>
      </w:r>
      <w:r w:rsidR="0006540F">
        <w:rPr>
          <w:rFonts w:ascii="Times New Roman" w:hAnsi="Times New Roman" w:cs="Times New Roman"/>
          <w:sz w:val="24"/>
          <w:szCs w:val="24"/>
          <w:lang w:val="en-CA"/>
        </w:rPr>
        <w:t>ersion of that theorem</w:t>
      </w:r>
      <w:r w:rsidRPr="00BD58DA">
        <w:rPr>
          <w:rFonts w:ascii="Times New Roman" w:hAnsi="Times New Roman" w:cs="Times New Roman"/>
          <w:sz w:val="24"/>
          <w:szCs w:val="24"/>
          <w:lang w:val="en-CA"/>
        </w:rPr>
        <w:t xml:space="preserve">. </w:t>
      </w:r>
      <w:r w:rsidR="00C52C1C">
        <w:rPr>
          <w:rFonts w:ascii="Times New Roman" w:hAnsi="Times New Roman" w:cs="Times New Roman"/>
          <w:sz w:val="24"/>
          <w:szCs w:val="24"/>
          <w:lang w:val="en-CA"/>
        </w:rPr>
        <w:t xml:space="preserve"> </w:t>
      </w:r>
      <w:r w:rsidRPr="00BD58DA">
        <w:rPr>
          <w:rFonts w:ascii="Times New Roman" w:hAnsi="Times New Roman" w:cs="Times New Roman"/>
          <w:sz w:val="24"/>
          <w:szCs w:val="24"/>
          <w:lang w:val="en-CA"/>
        </w:rPr>
        <w:t>Sierpi</w:t>
      </w:r>
      <w:r w:rsidR="00C52C1C">
        <w:rPr>
          <w:rFonts w:ascii="Times New Roman" w:hAnsi="Times New Roman" w:cs="Times New Roman"/>
          <w:sz w:val="24"/>
          <w:szCs w:val="24"/>
          <w:lang w:val="en-CA"/>
        </w:rPr>
        <w:t>ń</w:t>
      </w:r>
      <w:r w:rsidRPr="00BD58DA">
        <w:rPr>
          <w:rFonts w:ascii="Times New Roman" w:hAnsi="Times New Roman" w:cs="Times New Roman"/>
          <w:sz w:val="24"/>
          <w:szCs w:val="24"/>
          <w:lang w:val="en-CA"/>
        </w:rPr>
        <w:t>ski</w:t>
      </w:r>
      <w:r w:rsidR="007745FE">
        <w:rPr>
          <w:rFonts w:ascii="Times New Roman" w:hAnsi="Times New Roman" w:cs="Times New Roman"/>
          <w:sz w:val="24"/>
          <w:szCs w:val="24"/>
          <w:lang w:val="en-CA"/>
        </w:rPr>
        <w:t xml:space="preserve"> [</w:t>
      </w:r>
      <w:r w:rsidR="007D400C">
        <w:rPr>
          <w:rFonts w:ascii="Times New Roman" w:hAnsi="Times New Roman" w:cs="Times New Roman"/>
          <w:sz w:val="24"/>
          <w:szCs w:val="24"/>
          <w:lang w:val="en-CA"/>
        </w:rPr>
        <w:t>1947</w:t>
      </w:r>
      <w:r w:rsidR="007745FE">
        <w:rPr>
          <w:rFonts w:ascii="Times New Roman" w:hAnsi="Times New Roman" w:cs="Times New Roman"/>
          <w:sz w:val="24"/>
          <w:szCs w:val="24"/>
          <w:lang w:val="en-CA"/>
        </w:rPr>
        <w:t>]</w:t>
      </w:r>
      <w:r w:rsidRPr="00BD58DA">
        <w:rPr>
          <w:rFonts w:ascii="Times New Roman" w:hAnsi="Times New Roman" w:cs="Times New Roman"/>
          <w:sz w:val="24"/>
          <w:szCs w:val="24"/>
          <w:lang w:val="en-CA"/>
        </w:rPr>
        <w:t xml:space="preserve"> </w:t>
      </w:r>
      <w:r w:rsidR="00F9099F">
        <w:rPr>
          <w:rFonts w:ascii="Times New Roman" w:hAnsi="Times New Roman" w:cs="Times New Roman"/>
          <w:sz w:val="24"/>
          <w:szCs w:val="24"/>
          <w:lang w:val="en-CA"/>
        </w:rPr>
        <w:t>obtained</w:t>
      </w:r>
      <w:r w:rsidRPr="00BD58DA">
        <w:rPr>
          <w:rFonts w:ascii="Times New Roman" w:hAnsi="Times New Roman" w:cs="Times New Roman"/>
          <w:sz w:val="24"/>
          <w:szCs w:val="24"/>
          <w:lang w:val="en-CA"/>
        </w:rPr>
        <w:t xml:space="preserve"> </w:t>
      </w:r>
      <w:r w:rsidR="00F9099F">
        <w:rPr>
          <w:rFonts w:ascii="Times New Roman" w:hAnsi="Times New Roman" w:cs="Times New Roman"/>
          <w:sz w:val="24"/>
          <w:szCs w:val="24"/>
          <w:lang w:val="en-CA"/>
        </w:rPr>
        <w:t xml:space="preserve">a more general version of </w:t>
      </w:r>
      <w:r w:rsidR="00782152" w:rsidRPr="009644A4">
        <w:rPr>
          <w:rFonts w:ascii="Times New Roman" w:hAnsi="Times New Roman" w:cs="Times New Roman"/>
          <w:sz w:val="24"/>
          <w:szCs w:val="24"/>
          <w:lang w:val="en-CA"/>
        </w:rPr>
        <w:t>Erdős’s</w:t>
      </w:r>
      <w:r w:rsidR="00F9099F">
        <w:rPr>
          <w:rFonts w:ascii="Times New Roman" w:hAnsi="Times New Roman" w:cs="Times New Roman"/>
          <w:sz w:val="24"/>
          <w:szCs w:val="24"/>
          <w:lang w:val="en-CA"/>
        </w:rPr>
        <w:t xml:space="preserve"> </w:t>
      </w:r>
      <w:r w:rsidR="00A73666">
        <w:rPr>
          <w:rFonts w:ascii="Times New Roman" w:hAnsi="Times New Roman" w:cs="Times New Roman"/>
          <w:sz w:val="24"/>
          <w:szCs w:val="24"/>
          <w:lang w:val="en-CA"/>
        </w:rPr>
        <w:t>1943</w:t>
      </w:r>
      <w:r w:rsidR="00F9099F">
        <w:rPr>
          <w:rFonts w:ascii="Times New Roman" w:hAnsi="Times New Roman" w:cs="Times New Roman"/>
          <w:sz w:val="24"/>
          <w:szCs w:val="24"/>
          <w:lang w:val="en-CA"/>
        </w:rPr>
        <w:t xml:space="preserve"> result</w:t>
      </w:r>
      <w:r w:rsidR="00A73666">
        <w:rPr>
          <w:rFonts w:ascii="Times New Roman" w:hAnsi="Times New Roman" w:cs="Times New Roman"/>
          <w:sz w:val="24"/>
          <w:szCs w:val="24"/>
          <w:lang w:val="en-CA"/>
        </w:rPr>
        <w:t xml:space="preserve">, </w:t>
      </w:r>
      <w:r w:rsidRPr="00BD58DA">
        <w:rPr>
          <w:rFonts w:ascii="Times New Roman" w:hAnsi="Times New Roman" w:cs="Times New Roman"/>
          <w:sz w:val="24"/>
          <w:szCs w:val="24"/>
          <w:lang w:val="en-CA"/>
        </w:rPr>
        <w:t>without using th</w:t>
      </w:r>
      <w:r w:rsidR="002A387C">
        <w:rPr>
          <w:rFonts w:ascii="Times New Roman" w:hAnsi="Times New Roman" w:cs="Times New Roman"/>
          <w:sz w:val="24"/>
          <w:szCs w:val="24"/>
          <w:lang w:val="en-CA"/>
        </w:rPr>
        <w:t xml:space="preserve">e </w:t>
      </w:r>
      <w:r w:rsidR="00282298" w:rsidRPr="009644A4">
        <w:rPr>
          <w:rFonts w:ascii="Times New Roman" w:hAnsi="Times New Roman" w:cs="Times New Roman"/>
          <w:sz w:val="24"/>
          <w:szCs w:val="24"/>
          <w:lang w:val="en-CA"/>
        </w:rPr>
        <w:t>axiom of choice</w:t>
      </w:r>
      <w:r w:rsidRPr="00BD58DA">
        <w:rPr>
          <w:rFonts w:ascii="Times New Roman" w:hAnsi="Times New Roman" w:cs="Times New Roman"/>
          <w:sz w:val="24"/>
          <w:szCs w:val="24"/>
          <w:lang w:val="en-CA"/>
        </w:rPr>
        <w:t xml:space="preserve">. </w:t>
      </w:r>
      <w:r w:rsidR="00C52C1C">
        <w:rPr>
          <w:rFonts w:ascii="Times New Roman" w:hAnsi="Times New Roman" w:cs="Times New Roman"/>
          <w:sz w:val="24"/>
          <w:szCs w:val="24"/>
          <w:lang w:val="en-CA"/>
        </w:rPr>
        <w:t xml:space="preserve"> </w:t>
      </w:r>
      <w:r w:rsidR="00F9099F">
        <w:rPr>
          <w:rFonts w:ascii="Times New Roman" w:hAnsi="Times New Roman" w:cs="Times New Roman"/>
          <w:sz w:val="24"/>
          <w:szCs w:val="24"/>
          <w:lang w:val="en-CA"/>
        </w:rPr>
        <w:t xml:space="preserve">However, </w:t>
      </w:r>
      <w:r w:rsidR="00782152" w:rsidRPr="009644A4">
        <w:rPr>
          <w:rFonts w:ascii="Times New Roman" w:hAnsi="Times New Roman" w:cs="Times New Roman"/>
          <w:sz w:val="24"/>
          <w:szCs w:val="24"/>
          <w:lang w:val="en-CA"/>
        </w:rPr>
        <w:t>Erdős</w:t>
      </w:r>
      <w:r w:rsidR="00F9099F">
        <w:rPr>
          <w:rFonts w:ascii="Times New Roman" w:hAnsi="Times New Roman" w:cs="Times New Roman"/>
          <w:sz w:val="24"/>
          <w:szCs w:val="24"/>
          <w:lang w:val="en-CA"/>
        </w:rPr>
        <w:t xml:space="preserve"> must have been misremembering what Tarski </w:t>
      </w:r>
      <w:r w:rsidR="00564399">
        <w:rPr>
          <w:rFonts w:ascii="Times New Roman" w:hAnsi="Times New Roman" w:cs="Times New Roman"/>
          <w:sz w:val="24"/>
          <w:szCs w:val="24"/>
          <w:lang w:val="en-CA"/>
        </w:rPr>
        <w:t>had told him</w:t>
      </w:r>
      <w:r w:rsidR="00F9099F">
        <w:rPr>
          <w:rFonts w:ascii="Times New Roman" w:hAnsi="Times New Roman" w:cs="Times New Roman"/>
          <w:sz w:val="24"/>
          <w:szCs w:val="24"/>
          <w:lang w:val="en-CA"/>
        </w:rPr>
        <w:t xml:space="preserve">.  </w:t>
      </w:r>
      <w:r w:rsidRPr="00BD58DA">
        <w:rPr>
          <w:rFonts w:ascii="Times New Roman" w:hAnsi="Times New Roman" w:cs="Times New Roman"/>
          <w:sz w:val="24"/>
          <w:szCs w:val="24"/>
          <w:lang w:val="en-CA"/>
        </w:rPr>
        <w:t xml:space="preserve">Tarski </w:t>
      </w:r>
      <w:r w:rsidR="00A73666">
        <w:rPr>
          <w:rFonts w:ascii="Times New Roman" w:hAnsi="Times New Roman" w:cs="Times New Roman"/>
          <w:sz w:val="24"/>
          <w:szCs w:val="24"/>
          <w:lang w:val="en-CA"/>
        </w:rPr>
        <w:t xml:space="preserve">in </w:t>
      </w:r>
      <w:r w:rsidR="00A73666" w:rsidRPr="009644A4">
        <w:rPr>
          <w:rFonts w:ascii="Times New Roman" w:hAnsi="Times New Roman" w:cs="Times New Roman"/>
          <w:sz w:val="24"/>
          <w:szCs w:val="24"/>
          <w:lang w:val="en-CA"/>
        </w:rPr>
        <w:t xml:space="preserve">fact </w:t>
      </w:r>
      <w:r w:rsidR="009644A4">
        <w:rPr>
          <w:rFonts w:ascii="Times New Roman" w:hAnsi="Times New Roman" w:cs="Times New Roman"/>
          <w:sz w:val="24"/>
          <w:szCs w:val="24"/>
          <w:lang w:val="en-CA"/>
        </w:rPr>
        <w:t>believed</w:t>
      </w:r>
      <w:r w:rsidR="005D2736" w:rsidRPr="009644A4">
        <w:rPr>
          <w:rFonts w:ascii="Times New Roman" w:hAnsi="Times New Roman" w:cs="Times New Roman"/>
          <w:sz w:val="24"/>
          <w:szCs w:val="24"/>
          <w:lang w:val="en-CA"/>
        </w:rPr>
        <w:t xml:space="preserve"> that</w:t>
      </w:r>
      <w:r w:rsidRPr="009644A4">
        <w:rPr>
          <w:rFonts w:ascii="Times New Roman" w:hAnsi="Times New Roman" w:cs="Times New Roman"/>
          <w:sz w:val="24"/>
          <w:szCs w:val="24"/>
          <w:lang w:val="en-CA"/>
        </w:rPr>
        <w:t xml:space="preserve"> Lindenbaum</w:t>
      </w:r>
      <w:r w:rsidR="00C52C1C">
        <w:rPr>
          <w:rFonts w:ascii="Times New Roman" w:hAnsi="Times New Roman" w:cs="Times New Roman"/>
          <w:sz w:val="24"/>
          <w:szCs w:val="24"/>
          <w:lang w:val="en-CA"/>
        </w:rPr>
        <w:t xml:space="preserve"> </w:t>
      </w:r>
      <w:r w:rsidRPr="00BD58DA">
        <w:rPr>
          <w:rFonts w:ascii="Times New Roman" w:hAnsi="Times New Roman" w:cs="Times New Roman"/>
          <w:sz w:val="24"/>
          <w:szCs w:val="24"/>
          <w:lang w:val="en-CA"/>
        </w:rPr>
        <w:t>had achie</w:t>
      </w:r>
      <w:r w:rsidR="002A387C">
        <w:rPr>
          <w:rFonts w:ascii="Times New Roman" w:hAnsi="Times New Roman" w:cs="Times New Roman"/>
          <w:sz w:val="24"/>
          <w:szCs w:val="24"/>
          <w:lang w:val="en-CA"/>
        </w:rPr>
        <w:t>ved an even more general result</w:t>
      </w:r>
      <w:r w:rsidR="00A73666">
        <w:rPr>
          <w:rFonts w:ascii="Times New Roman" w:hAnsi="Times New Roman" w:cs="Times New Roman"/>
          <w:sz w:val="24"/>
          <w:szCs w:val="24"/>
          <w:lang w:val="en-CA"/>
        </w:rPr>
        <w:t xml:space="preserve"> than Sierpiński’s</w:t>
      </w:r>
      <w:r w:rsidR="007D400C">
        <w:rPr>
          <w:rFonts w:ascii="Times New Roman" w:hAnsi="Times New Roman" w:cs="Times New Roman"/>
          <w:sz w:val="24"/>
          <w:szCs w:val="24"/>
          <w:lang w:val="en-CA"/>
        </w:rPr>
        <w:t>, much earlier, and</w:t>
      </w:r>
      <w:r w:rsidR="002A387C">
        <w:rPr>
          <w:rFonts w:ascii="Times New Roman" w:hAnsi="Times New Roman" w:cs="Times New Roman"/>
          <w:sz w:val="24"/>
          <w:szCs w:val="24"/>
          <w:lang w:val="en-CA"/>
        </w:rPr>
        <w:t xml:space="preserve"> without the </w:t>
      </w:r>
      <w:r w:rsidR="00282298" w:rsidRPr="009644A4">
        <w:rPr>
          <w:rFonts w:ascii="Times New Roman" w:hAnsi="Times New Roman" w:cs="Times New Roman"/>
          <w:sz w:val="24"/>
          <w:szCs w:val="24"/>
          <w:lang w:val="en-CA"/>
        </w:rPr>
        <w:t>axiom of choice</w:t>
      </w:r>
      <w:r w:rsidR="002A387C" w:rsidRPr="009644A4">
        <w:rPr>
          <w:rFonts w:ascii="Times New Roman" w:hAnsi="Times New Roman" w:cs="Times New Roman"/>
          <w:sz w:val="24"/>
          <w:szCs w:val="24"/>
          <w:lang w:val="en-CA"/>
        </w:rPr>
        <w:t>.</w:t>
      </w:r>
    </w:p>
    <w:p w:rsidR="00AC494C" w:rsidRDefault="002A387C" w:rsidP="00E17BE2">
      <w:pPr>
        <w:spacing w:line="340" w:lineRule="exact"/>
        <w:ind w:firstLine="709"/>
        <w:rPr>
          <w:rFonts w:ascii="Times New Roman" w:hAnsi="Times New Roman" w:cs="Times New Roman"/>
          <w:sz w:val="24"/>
          <w:szCs w:val="24"/>
          <w:lang w:val="en-CA"/>
        </w:rPr>
      </w:pPr>
      <w:r>
        <w:rPr>
          <w:rFonts w:ascii="Times New Roman" w:hAnsi="Times New Roman" w:cs="Times New Roman"/>
          <w:sz w:val="24"/>
          <w:szCs w:val="24"/>
          <w:lang w:val="en-CA"/>
        </w:rPr>
        <w:t>So do we</w:t>
      </w:r>
      <w:r w:rsidR="00473208">
        <w:rPr>
          <w:rFonts w:ascii="Times New Roman" w:hAnsi="Times New Roman" w:cs="Times New Roman"/>
          <w:sz w:val="24"/>
          <w:szCs w:val="24"/>
          <w:lang w:val="en-CA"/>
        </w:rPr>
        <w:t xml:space="preserve"> (see the concluding paragraphs of </w:t>
      </w:r>
      <w:r w:rsidR="00473208" w:rsidRPr="002A387C">
        <w:rPr>
          <w:rFonts w:ascii="Times New Roman" w:hAnsi="Times New Roman" w:cs="Times New Roman"/>
          <w:sz w:val="24"/>
          <w:szCs w:val="24"/>
          <w:lang w:val="en-CA"/>
        </w:rPr>
        <w:t xml:space="preserve">our </w:t>
      </w:r>
      <w:r w:rsidR="00473208" w:rsidRPr="002A387C">
        <w:rPr>
          <w:rFonts w:ascii="Times New Roman" w:hAnsi="Times New Roman" w:cs="Times New Roman"/>
          <w:spacing w:val="20"/>
          <w:sz w:val="24"/>
          <w:szCs w:val="24"/>
          <w:lang w:val="en-CA"/>
        </w:rPr>
        <w:t>§</w:t>
      </w:r>
      <w:r w:rsidR="00473208">
        <w:rPr>
          <w:rFonts w:ascii="Times New Roman" w:hAnsi="Times New Roman" w:cs="Times New Roman"/>
          <w:sz w:val="24"/>
          <w:szCs w:val="24"/>
          <w:lang w:val="en-CA"/>
        </w:rPr>
        <w:t>4 below), though we cannot find any published reference to it apart from Tarski’s 1946 letter to Sierpiński.</w:t>
      </w:r>
      <w:r w:rsidR="007D400C">
        <w:rPr>
          <w:rFonts w:ascii="Times New Roman" w:hAnsi="Times New Roman" w:cs="Times New Roman"/>
          <w:sz w:val="24"/>
          <w:szCs w:val="24"/>
          <w:lang w:val="en-CA"/>
        </w:rPr>
        <w:t xml:space="preserve">  </w:t>
      </w:r>
      <w:r w:rsidR="00AC494C">
        <w:rPr>
          <w:rFonts w:ascii="Times New Roman" w:hAnsi="Times New Roman" w:cs="Times New Roman"/>
          <w:sz w:val="24"/>
          <w:szCs w:val="24"/>
          <w:lang w:val="en-CA"/>
        </w:rPr>
        <w:t>Moreover,</w:t>
      </w:r>
      <w:r w:rsidR="007D400C">
        <w:rPr>
          <w:rFonts w:ascii="Times New Roman" w:hAnsi="Times New Roman" w:cs="Times New Roman"/>
          <w:sz w:val="24"/>
          <w:szCs w:val="24"/>
          <w:lang w:val="en-CA"/>
        </w:rPr>
        <w:t xml:space="preserve"> we agree </w:t>
      </w:r>
      <w:r w:rsidR="00AC494C">
        <w:rPr>
          <w:rFonts w:ascii="Times New Roman" w:hAnsi="Times New Roman" w:cs="Times New Roman"/>
          <w:sz w:val="24"/>
          <w:szCs w:val="24"/>
          <w:lang w:val="en-CA"/>
        </w:rPr>
        <w:t xml:space="preserve">wholeheartedly </w:t>
      </w:r>
      <w:r w:rsidR="007D400C">
        <w:rPr>
          <w:rFonts w:ascii="Times New Roman" w:hAnsi="Times New Roman" w:cs="Times New Roman"/>
          <w:sz w:val="24"/>
          <w:szCs w:val="24"/>
          <w:lang w:val="en-CA"/>
        </w:rPr>
        <w:t>with Tarski’s judgment</w:t>
      </w:r>
      <w:r w:rsidR="00AC494C">
        <w:rPr>
          <w:rFonts w:ascii="Times New Roman" w:hAnsi="Times New Roman" w:cs="Times New Roman"/>
          <w:sz w:val="24"/>
          <w:szCs w:val="24"/>
          <w:lang w:val="en-CA"/>
        </w:rPr>
        <w:t xml:space="preserve"> that</w:t>
      </w:r>
      <w:r w:rsidR="00AC494C" w:rsidRPr="00AC494C">
        <w:rPr>
          <w:rFonts w:ascii="Times New Roman" w:hAnsi="Times New Roman" w:cs="Times New Roman"/>
          <w:sz w:val="24"/>
          <w:szCs w:val="24"/>
          <w:lang w:val="en-CA"/>
        </w:rPr>
        <w:t xml:space="preserve"> </w:t>
      </w:r>
      <w:r w:rsidR="00AC494C">
        <w:rPr>
          <w:rFonts w:ascii="Times New Roman" w:hAnsi="Times New Roman" w:cs="Times New Roman"/>
          <w:sz w:val="24"/>
          <w:szCs w:val="24"/>
          <w:lang w:val="en-CA"/>
        </w:rPr>
        <w:t xml:space="preserve">“there is an obligation to </w:t>
      </w:r>
      <w:r w:rsidR="00AC494C" w:rsidRPr="00BD58DA">
        <w:rPr>
          <w:rFonts w:ascii="Times New Roman" w:hAnsi="Times New Roman" w:cs="Times New Roman"/>
          <w:sz w:val="24"/>
          <w:szCs w:val="24"/>
          <w:lang w:val="en-CA"/>
        </w:rPr>
        <w:t>mathematics and to the memory of Lindenbaum to encourag</w:t>
      </w:r>
      <w:r w:rsidR="00AC494C">
        <w:rPr>
          <w:rFonts w:ascii="Times New Roman" w:hAnsi="Times New Roman" w:cs="Times New Roman"/>
          <w:sz w:val="24"/>
          <w:szCs w:val="24"/>
          <w:lang w:val="en-CA"/>
        </w:rPr>
        <w:t xml:space="preserve">e people to become </w:t>
      </w:r>
      <w:r w:rsidR="00AC494C" w:rsidRPr="00BD58DA">
        <w:rPr>
          <w:rFonts w:ascii="Times New Roman" w:hAnsi="Times New Roman" w:cs="Times New Roman"/>
          <w:sz w:val="24"/>
          <w:szCs w:val="24"/>
          <w:lang w:val="en-CA"/>
        </w:rPr>
        <w:t>acquainted with what Lindenbaum left behind in</w:t>
      </w:r>
      <w:r w:rsidR="00AC494C">
        <w:rPr>
          <w:rFonts w:ascii="Times New Roman" w:hAnsi="Times New Roman" w:cs="Times New Roman"/>
          <w:sz w:val="24"/>
          <w:szCs w:val="24"/>
          <w:lang w:val="en-CA"/>
        </w:rPr>
        <w:t xml:space="preserve"> print and to publish proofs of </w:t>
      </w:r>
      <w:r w:rsidR="00AC494C" w:rsidRPr="00BD58DA">
        <w:rPr>
          <w:rFonts w:ascii="Times New Roman" w:hAnsi="Times New Roman" w:cs="Times New Roman"/>
          <w:sz w:val="24"/>
          <w:szCs w:val="24"/>
          <w:lang w:val="en-CA"/>
        </w:rPr>
        <w:t>results [that he] supplied without proof</w:t>
      </w:r>
      <w:r w:rsidR="00AC494C">
        <w:rPr>
          <w:rFonts w:ascii="Times New Roman" w:hAnsi="Times New Roman" w:cs="Times New Roman"/>
          <w:sz w:val="24"/>
          <w:szCs w:val="24"/>
          <w:lang w:val="en-CA"/>
        </w:rPr>
        <w:t>.”</w:t>
      </w:r>
    </w:p>
    <w:p w:rsidR="000A6CA3" w:rsidRDefault="00AC494C" w:rsidP="00AC494C">
      <w:pPr>
        <w:spacing w:line="340" w:lineRule="exact"/>
        <w:ind w:firstLine="709"/>
        <w:rPr>
          <w:rFonts w:ascii="Times New Roman" w:hAnsi="Times New Roman" w:cs="Times New Roman"/>
          <w:sz w:val="24"/>
          <w:szCs w:val="24"/>
          <w:lang w:val="en-CA"/>
        </w:rPr>
      </w:pPr>
      <w:r>
        <w:rPr>
          <w:rFonts w:ascii="Times New Roman" w:hAnsi="Times New Roman" w:cs="Times New Roman"/>
          <w:sz w:val="24"/>
          <w:szCs w:val="24"/>
          <w:lang w:val="en-CA"/>
        </w:rPr>
        <w:t xml:space="preserve">It is the object of the present article to provide </w:t>
      </w:r>
      <w:r w:rsidR="00473208">
        <w:rPr>
          <w:rFonts w:ascii="Times New Roman" w:hAnsi="Times New Roman" w:cs="Times New Roman"/>
          <w:sz w:val="24"/>
          <w:szCs w:val="24"/>
          <w:lang w:val="en-CA"/>
        </w:rPr>
        <w:t xml:space="preserve">just </w:t>
      </w:r>
      <w:r>
        <w:rPr>
          <w:rFonts w:ascii="Times New Roman" w:hAnsi="Times New Roman" w:cs="Times New Roman"/>
          <w:sz w:val="24"/>
          <w:szCs w:val="24"/>
          <w:lang w:val="en-CA"/>
        </w:rPr>
        <w:t>such encouragement.</w:t>
      </w:r>
    </w:p>
    <w:p w:rsidR="00B840DF" w:rsidRDefault="00B840DF" w:rsidP="00AC494C">
      <w:pPr>
        <w:spacing w:line="340" w:lineRule="exact"/>
        <w:ind w:firstLine="709"/>
        <w:rPr>
          <w:rFonts w:ascii="Times New Roman" w:hAnsi="Times New Roman" w:cs="Times New Roman"/>
          <w:sz w:val="24"/>
          <w:szCs w:val="24"/>
          <w:lang w:val="en-CA"/>
        </w:rPr>
      </w:pPr>
    </w:p>
    <w:p w:rsidR="008249EE" w:rsidRPr="001B57FF" w:rsidRDefault="000A6CA3" w:rsidP="008010E0">
      <w:pPr>
        <w:spacing w:line="340" w:lineRule="exact"/>
        <w:rPr>
          <w:rFonts w:ascii="Times New Roman" w:hAnsi="Times New Roman" w:cs="Times New Roman"/>
          <w:b/>
          <w:sz w:val="28"/>
          <w:szCs w:val="28"/>
          <w:lang w:val="en-CA"/>
        </w:rPr>
      </w:pPr>
      <w:r>
        <w:rPr>
          <w:rFonts w:ascii="Times New Roman" w:hAnsi="Times New Roman" w:cs="Times New Roman"/>
          <w:b/>
          <w:sz w:val="28"/>
          <w:szCs w:val="28"/>
          <w:lang w:val="en-CA"/>
        </w:rPr>
        <w:t>§2</w:t>
      </w:r>
      <w:r w:rsidR="008010E0" w:rsidRPr="001B57FF">
        <w:rPr>
          <w:rFonts w:ascii="Times New Roman" w:hAnsi="Times New Roman" w:cs="Times New Roman"/>
          <w:b/>
          <w:sz w:val="28"/>
          <w:szCs w:val="28"/>
          <w:lang w:val="en-CA"/>
        </w:rPr>
        <w:t xml:space="preserve">.  </w:t>
      </w:r>
      <w:r w:rsidR="00FC74F7">
        <w:rPr>
          <w:rFonts w:ascii="Times New Roman" w:hAnsi="Times New Roman" w:cs="Times New Roman"/>
          <w:b/>
          <w:sz w:val="28"/>
          <w:szCs w:val="28"/>
          <w:lang w:val="en-CA"/>
        </w:rPr>
        <w:t>A Short Life</w:t>
      </w:r>
    </w:p>
    <w:p w:rsidR="00A0579D" w:rsidRDefault="0051293B"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b/>
          <w:sz w:val="24"/>
          <w:szCs w:val="24"/>
          <w:lang w:val="en-CA"/>
        </w:rPr>
        <w:t>Lindenbaum</w:t>
      </w:r>
      <w:r w:rsidRPr="004574C2">
        <w:rPr>
          <w:rFonts w:ascii="Times New Roman" w:hAnsi="Times New Roman" w:cs="Times New Roman"/>
          <w:sz w:val="24"/>
          <w:szCs w:val="24"/>
          <w:lang w:val="en-CA"/>
        </w:rPr>
        <w:t xml:space="preserve">, Adolf (1904–1941); Polish-Jewish mathematician and logician; </w:t>
      </w:r>
      <w:r w:rsidRPr="004574C2">
        <w:rPr>
          <w:rFonts w:ascii="Times New Roman" w:hAnsi="Times New Roman" w:cs="Times New Roman"/>
          <w:i/>
          <w:sz w:val="24"/>
          <w:szCs w:val="24"/>
          <w:lang w:val="en-CA"/>
        </w:rPr>
        <w:t>docent</w:t>
      </w:r>
      <w:r w:rsidRPr="004574C2">
        <w:rPr>
          <w:rFonts w:ascii="Times New Roman" w:hAnsi="Times New Roman" w:cs="Times New Roman"/>
          <w:sz w:val="24"/>
          <w:szCs w:val="24"/>
          <w:lang w:val="en-CA"/>
        </w:rPr>
        <w:t xml:space="preserve"> of the University of Warsaw;</w:t>
      </w:r>
      <w:r w:rsidR="00976863" w:rsidRPr="004574C2">
        <w:rPr>
          <w:rFonts w:ascii="Times New Roman" w:hAnsi="Times New Roman" w:cs="Times New Roman"/>
          <w:sz w:val="24"/>
          <w:szCs w:val="24"/>
          <w:lang w:val="en-CA"/>
        </w:rPr>
        <w:t xml:space="preserve"> </w:t>
      </w:r>
      <w:r w:rsidR="009B2477" w:rsidRPr="004574C2">
        <w:rPr>
          <w:rFonts w:ascii="Times New Roman" w:hAnsi="Times New Roman" w:cs="Times New Roman"/>
          <w:sz w:val="24"/>
          <w:szCs w:val="24"/>
          <w:lang w:val="en-CA"/>
        </w:rPr>
        <w:t>member of the Warsaw school of mathematics</w:t>
      </w:r>
      <w:r w:rsidR="00D9759D" w:rsidRPr="004574C2">
        <w:rPr>
          <w:rFonts w:ascii="Times New Roman" w:hAnsi="Times New Roman" w:cs="Times New Roman"/>
          <w:sz w:val="24"/>
          <w:szCs w:val="24"/>
          <w:lang w:val="en-CA"/>
        </w:rPr>
        <w:t xml:space="preserve"> and</w:t>
      </w:r>
      <w:r w:rsidR="009B2477" w:rsidRPr="004574C2">
        <w:rPr>
          <w:rFonts w:ascii="Times New Roman" w:hAnsi="Times New Roman" w:cs="Times New Roman"/>
          <w:sz w:val="24"/>
          <w:szCs w:val="24"/>
          <w:lang w:val="en-CA"/>
        </w:rPr>
        <w:t xml:space="preserve"> the Warsaw school of mathematical logic;</w:t>
      </w:r>
      <w:r w:rsidR="00F06568" w:rsidRPr="004574C2">
        <w:rPr>
          <w:rFonts w:ascii="Times New Roman" w:hAnsi="Times New Roman" w:cs="Times New Roman"/>
          <w:sz w:val="24"/>
          <w:szCs w:val="24"/>
          <w:lang w:val="en-CA"/>
        </w:rPr>
        <w:t xml:space="preserve"> </w:t>
      </w:r>
      <w:r w:rsidR="00E04975">
        <w:rPr>
          <w:rFonts w:ascii="Times New Roman" w:hAnsi="Times New Roman" w:cs="Times New Roman"/>
          <w:sz w:val="24"/>
          <w:szCs w:val="24"/>
          <w:lang w:val="en-CA"/>
        </w:rPr>
        <w:t xml:space="preserve">early supporter of </w:t>
      </w:r>
      <w:r w:rsidR="00E04975" w:rsidRPr="00E04975">
        <w:rPr>
          <w:rFonts w:ascii="Times New Roman" w:hAnsi="Times New Roman" w:cs="Times New Roman"/>
          <w:b/>
          <w:i/>
          <w:sz w:val="24"/>
          <w:szCs w:val="24"/>
          <w:lang w:val="en-CA"/>
        </w:rPr>
        <w:t>Fundamenta Mathematica</w:t>
      </w:r>
      <w:r w:rsidR="00E04975" w:rsidRPr="00C37FA3">
        <w:rPr>
          <w:rFonts w:ascii="Times New Roman" w:hAnsi="Times New Roman" w:cs="Times New Roman"/>
          <w:b/>
          <w:i/>
          <w:spacing w:val="20"/>
          <w:sz w:val="24"/>
          <w:szCs w:val="24"/>
          <w:lang w:val="en-CA"/>
        </w:rPr>
        <w:t>e</w:t>
      </w:r>
      <w:r w:rsidR="00C37FA3">
        <w:rPr>
          <w:rFonts w:ascii="Times New Roman" w:hAnsi="Times New Roman" w:cs="Times New Roman"/>
          <w:sz w:val="24"/>
          <w:szCs w:val="24"/>
          <w:lang w:val="en-CA"/>
        </w:rPr>
        <w:t xml:space="preserve">; </w:t>
      </w:r>
      <w:r w:rsidR="00E04975">
        <w:rPr>
          <w:rFonts w:ascii="Times New Roman" w:hAnsi="Times New Roman" w:cs="Times New Roman"/>
          <w:sz w:val="24"/>
          <w:szCs w:val="24"/>
          <w:lang w:val="en-CA"/>
        </w:rPr>
        <w:t>co-founder of the Polish Logical Societ</w:t>
      </w:r>
      <w:r w:rsidR="00E04975" w:rsidRPr="00C37FA3">
        <w:rPr>
          <w:rFonts w:ascii="Times New Roman" w:hAnsi="Times New Roman" w:cs="Times New Roman"/>
          <w:spacing w:val="10"/>
          <w:sz w:val="24"/>
          <w:szCs w:val="24"/>
          <w:lang w:val="en-CA"/>
        </w:rPr>
        <w:t>y</w:t>
      </w:r>
      <w:r w:rsidR="00C37FA3">
        <w:rPr>
          <w:rFonts w:ascii="Times New Roman" w:hAnsi="Times New Roman" w:cs="Times New Roman"/>
          <w:sz w:val="24"/>
          <w:szCs w:val="24"/>
          <w:lang w:val="en-CA"/>
        </w:rPr>
        <w:t>;</w:t>
      </w:r>
      <w:r w:rsidR="00E04975">
        <w:rPr>
          <w:rFonts w:ascii="Times New Roman" w:hAnsi="Times New Roman" w:cs="Times New Roman"/>
          <w:sz w:val="24"/>
          <w:szCs w:val="24"/>
          <w:lang w:val="en-CA"/>
        </w:rPr>
        <w:t xml:space="preserve"> </w:t>
      </w:r>
      <w:r w:rsidR="00E04975" w:rsidRPr="004574C2">
        <w:rPr>
          <w:rFonts w:ascii="Times New Roman" w:hAnsi="Times New Roman" w:cs="Times New Roman"/>
          <w:sz w:val="24"/>
          <w:szCs w:val="24"/>
          <w:lang w:val="en-CA"/>
        </w:rPr>
        <w:t xml:space="preserve">Alfred Tarski’s closest collaborator of the inter-war period; </w:t>
      </w:r>
      <w:r w:rsidR="00F06568" w:rsidRPr="004574C2">
        <w:rPr>
          <w:rFonts w:ascii="Times New Roman" w:hAnsi="Times New Roman" w:cs="Times New Roman"/>
          <w:sz w:val="24"/>
          <w:szCs w:val="24"/>
          <w:lang w:val="en-CA"/>
        </w:rPr>
        <w:t xml:space="preserve">logical </w:t>
      </w:r>
      <w:r w:rsidR="00976863" w:rsidRPr="004574C2">
        <w:rPr>
          <w:rFonts w:ascii="Times New Roman" w:hAnsi="Times New Roman" w:cs="Times New Roman"/>
          <w:sz w:val="24"/>
          <w:szCs w:val="24"/>
          <w:lang w:val="en-CA"/>
        </w:rPr>
        <w:t>positivist</w:t>
      </w:r>
      <w:r w:rsidR="00D9759D" w:rsidRPr="004574C2">
        <w:rPr>
          <w:rFonts w:ascii="Times New Roman" w:hAnsi="Times New Roman" w:cs="Times New Roman"/>
          <w:sz w:val="24"/>
          <w:szCs w:val="24"/>
          <w:lang w:val="en-CA"/>
        </w:rPr>
        <w:t xml:space="preserve"> and</w:t>
      </w:r>
      <w:r w:rsidR="00F06568" w:rsidRPr="004574C2">
        <w:rPr>
          <w:rFonts w:ascii="Times New Roman" w:hAnsi="Times New Roman" w:cs="Times New Roman"/>
          <w:sz w:val="24"/>
          <w:szCs w:val="24"/>
          <w:lang w:val="en-CA"/>
        </w:rPr>
        <w:t xml:space="preserve"> member of the Vienna Circle; member of the International Unity of Science movement; </w:t>
      </w:r>
      <w:r w:rsidR="00E04975" w:rsidRPr="004574C2">
        <w:rPr>
          <w:rFonts w:ascii="Times New Roman" w:hAnsi="Times New Roman" w:cs="Times New Roman"/>
          <w:sz w:val="24"/>
          <w:szCs w:val="24"/>
          <w:lang w:val="en-CA"/>
        </w:rPr>
        <w:t xml:space="preserve">anti-war campaigner; </w:t>
      </w:r>
      <w:r w:rsidR="00F06568" w:rsidRPr="004574C2">
        <w:rPr>
          <w:rFonts w:ascii="Times New Roman" w:hAnsi="Times New Roman" w:cs="Times New Roman"/>
          <w:sz w:val="24"/>
          <w:szCs w:val="24"/>
          <w:lang w:val="en-CA"/>
        </w:rPr>
        <w:t>Polish Communist Party activist; Holocaust victim.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36"/>
      </w:tblGrid>
      <w:tr w:rsidR="008F5929" w:rsidTr="00641330">
        <w:trPr>
          <w:trHeight w:val="5783"/>
          <w:jc w:val="center"/>
        </w:trPr>
        <w:tc>
          <w:tcPr>
            <w:tcW w:w="4651" w:type="dxa"/>
          </w:tcPr>
          <w:p w:rsidR="008F5929" w:rsidRDefault="008F5929" w:rsidP="001B688B">
            <w:pPr>
              <w:rPr>
                <w:rFonts w:ascii="Times New Roman" w:hAnsi="Times New Roman" w:cs="Times New Roman"/>
                <w:sz w:val="24"/>
                <w:szCs w:val="24"/>
                <w:lang w:val="en-CA"/>
              </w:rPr>
            </w:pPr>
            <w:r>
              <w:rPr>
                <w:rFonts w:ascii="Times New Roman" w:hAnsi="Times New Roman" w:cs="Times New Roman"/>
                <w:noProof/>
                <w:sz w:val="24"/>
                <w:szCs w:val="24"/>
              </w:rPr>
              <w:drawing>
                <wp:inline distT="0" distB="0" distL="0" distR="0">
                  <wp:extent cx="2828925" cy="3647356"/>
                  <wp:effectExtent l="0" t="0" r="0" b="0"/>
                  <wp:docPr id="4" name="Picture 4" descr="C:\Users\Home\Pictures\famous people\wybitne osoby z logiki\Adolf Lindenbaum\photo 2 rotated &amp;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famous people\wybitne osoby z logiki\Adolf Lindenbaum\photo 2 rotated &amp; cropp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775" cy="3651031"/>
                          </a:xfrm>
                          <a:prstGeom prst="rect">
                            <a:avLst/>
                          </a:prstGeom>
                          <a:noFill/>
                          <a:ln>
                            <a:noFill/>
                          </a:ln>
                        </pic:spPr>
                      </pic:pic>
                    </a:graphicData>
                  </a:graphic>
                </wp:inline>
              </w:drawing>
            </w:r>
          </w:p>
        </w:tc>
        <w:tc>
          <w:tcPr>
            <w:tcW w:w="4636" w:type="dxa"/>
          </w:tcPr>
          <w:p w:rsidR="008F5929" w:rsidRDefault="008F5929" w:rsidP="001B688B">
            <w:pPr>
              <w:rPr>
                <w:rFonts w:ascii="Times New Roman" w:hAnsi="Times New Roman" w:cs="Times New Roman"/>
                <w:sz w:val="24"/>
                <w:szCs w:val="24"/>
                <w:lang w:val="en-CA"/>
              </w:rPr>
            </w:pPr>
            <w:r>
              <w:rPr>
                <w:rFonts w:ascii="Times New Roman" w:hAnsi="Times New Roman" w:cs="Times New Roman"/>
                <w:noProof/>
                <w:sz w:val="24"/>
                <w:szCs w:val="24"/>
              </w:rPr>
              <w:drawing>
                <wp:inline distT="0" distB="0" distL="0" distR="0">
                  <wp:extent cx="2819400" cy="3656741"/>
                  <wp:effectExtent l="0" t="0" r="0" b="1270"/>
                  <wp:docPr id="5" name="Picture 5" descr="C:\Users\Home\Pictures\famous people\wybitne osoby z logiki\Adolf Lindenbaum\photo 5 - scan requested by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famous people\wybitne osoby z logiki\Adolf Lindenbaum\photo 5 - scan requested by J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3656741"/>
                          </a:xfrm>
                          <a:prstGeom prst="rect">
                            <a:avLst/>
                          </a:prstGeom>
                          <a:noFill/>
                          <a:ln>
                            <a:noFill/>
                          </a:ln>
                        </pic:spPr>
                      </pic:pic>
                    </a:graphicData>
                  </a:graphic>
                </wp:inline>
              </w:drawing>
            </w:r>
          </w:p>
        </w:tc>
      </w:tr>
      <w:tr w:rsidR="00FE423D" w:rsidTr="00641330">
        <w:trPr>
          <w:trHeight w:val="312"/>
          <w:jc w:val="center"/>
        </w:trPr>
        <w:tc>
          <w:tcPr>
            <w:tcW w:w="4651" w:type="dxa"/>
          </w:tcPr>
          <w:p w:rsidR="00FE423D" w:rsidRPr="00FF59C3" w:rsidRDefault="00FE423D" w:rsidP="00FE423D">
            <w:pPr>
              <w:jc w:val="center"/>
              <w:rPr>
                <w:rFonts w:ascii="Times New Roman" w:hAnsi="Times New Roman" w:cs="Times New Roman"/>
                <w:noProof/>
              </w:rPr>
            </w:pPr>
            <w:r w:rsidRPr="00FF59C3">
              <w:rPr>
                <w:rFonts w:ascii="Times New Roman" w:hAnsi="Times New Roman" w:cs="Times New Roman"/>
                <w:noProof/>
              </w:rPr>
              <w:t>Adolf Lindenbaum, September, 1922.</w:t>
            </w:r>
          </w:p>
        </w:tc>
        <w:tc>
          <w:tcPr>
            <w:tcW w:w="4636" w:type="dxa"/>
          </w:tcPr>
          <w:p w:rsidR="00FE423D" w:rsidRPr="00FF59C3" w:rsidRDefault="00FE423D" w:rsidP="00FE423D">
            <w:pPr>
              <w:jc w:val="center"/>
              <w:rPr>
                <w:rFonts w:ascii="Times New Roman" w:hAnsi="Times New Roman" w:cs="Times New Roman"/>
                <w:noProof/>
              </w:rPr>
            </w:pPr>
            <w:r w:rsidRPr="00FF59C3">
              <w:rPr>
                <w:rFonts w:ascii="Times New Roman" w:hAnsi="Times New Roman" w:cs="Times New Roman"/>
                <w:noProof/>
              </w:rPr>
              <w:t>Adolf Lindenbaum, November, 1927.</w:t>
            </w:r>
          </w:p>
        </w:tc>
      </w:tr>
    </w:tbl>
    <w:p w:rsidR="00D66F4B" w:rsidRDefault="00D66F4B" w:rsidP="001B688B">
      <w:pPr>
        <w:spacing w:after="0" w:line="240" w:lineRule="auto"/>
        <w:rPr>
          <w:rFonts w:ascii="Times New Roman" w:hAnsi="Times New Roman" w:cs="Times New Roman"/>
          <w:sz w:val="24"/>
          <w:szCs w:val="24"/>
          <w:lang w:val="en-CA"/>
        </w:rPr>
      </w:pPr>
    </w:p>
    <w:p w:rsidR="00230692" w:rsidRDefault="00230692" w:rsidP="001B688B">
      <w:pPr>
        <w:spacing w:after="0" w:line="240" w:lineRule="auto"/>
        <w:rPr>
          <w:rFonts w:ascii="Times New Roman" w:hAnsi="Times New Roman" w:cs="Times New Roman"/>
          <w:sz w:val="24"/>
          <w:szCs w:val="24"/>
          <w:lang w:val="en-CA"/>
        </w:rPr>
      </w:pPr>
    </w:p>
    <w:p w:rsidR="00AD49D3" w:rsidRPr="004574C2" w:rsidRDefault="00C40672"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Adolf Lindenbaum was b</w:t>
      </w:r>
      <w:r w:rsidR="00AC4155" w:rsidRPr="004574C2">
        <w:rPr>
          <w:rFonts w:ascii="Times New Roman" w:hAnsi="Times New Roman" w:cs="Times New Roman"/>
          <w:sz w:val="24"/>
          <w:szCs w:val="24"/>
          <w:lang w:val="en-CA"/>
        </w:rPr>
        <w:t xml:space="preserve">orn </w:t>
      </w:r>
      <w:r w:rsidR="00987574" w:rsidRPr="004574C2">
        <w:rPr>
          <w:rFonts w:ascii="Times New Roman" w:hAnsi="Times New Roman" w:cs="Times New Roman"/>
          <w:sz w:val="24"/>
          <w:szCs w:val="24"/>
          <w:lang w:val="en-CA"/>
        </w:rPr>
        <w:t xml:space="preserve">12 June 1904 </w:t>
      </w:r>
      <w:r w:rsidR="00AC4155" w:rsidRPr="004574C2">
        <w:rPr>
          <w:rFonts w:ascii="Times New Roman" w:hAnsi="Times New Roman" w:cs="Times New Roman"/>
          <w:sz w:val="24"/>
          <w:szCs w:val="24"/>
          <w:lang w:val="en-CA"/>
        </w:rPr>
        <w:t>in Warsaw</w:t>
      </w:r>
      <w:r w:rsidR="00987574" w:rsidRPr="004574C2">
        <w:rPr>
          <w:rFonts w:ascii="Times New Roman" w:hAnsi="Times New Roman" w:cs="Times New Roman"/>
          <w:sz w:val="24"/>
          <w:szCs w:val="24"/>
          <w:lang w:val="en-CA"/>
        </w:rPr>
        <w:t>, the son of Mowsza Henoch aka Maur</w:t>
      </w:r>
      <w:r w:rsidR="0002755D" w:rsidRPr="004574C2">
        <w:rPr>
          <w:rFonts w:ascii="Times New Roman" w:hAnsi="Times New Roman" w:cs="Times New Roman"/>
          <w:sz w:val="24"/>
          <w:szCs w:val="24"/>
          <w:lang w:val="en-CA"/>
        </w:rPr>
        <w:t>y</w:t>
      </w:r>
      <w:r w:rsidR="00987574" w:rsidRPr="004574C2">
        <w:rPr>
          <w:rFonts w:ascii="Times New Roman" w:hAnsi="Times New Roman" w:cs="Times New Roman"/>
          <w:sz w:val="24"/>
          <w:szCs w:val="24"/>
          <w:lang w:val="en-CA"/>
        </w:rPr>
        <w:t>cy Henryk</w:t>
      </w:r>
      <w:r w:rsidR="008F6907" w:rsidRPr="004574C2">
        <w:rPr>
          <w:rFonts w:ascii="Times New Roman" w:hAnsi="Times New Roman" w:cs="Times New Roman"/>
          <w:sz w:val="24"/>
          <w:szCs w:val="24"/>
          <w:lang w:val="en-CA"/>
        </w:rPr>
        <w:t xml:space="preserve"> </w:t>
      </w:r>
      <w:r w:rsidR="00987574" w:rsidRPr="004574C2">
        <w:rPr>
          <w:rFonts w:ascii="Times New Roman" w:hAnsi="Times New Roman" w:cs="Times New Roman"/>
          <w:sz w:val="24"/>
          <w:szCs w:val="24"/>
          <w:lang w:val="en-CA"/>
        </w:rPr>
        <w:t>(</w:t>
      </w:r>
      <w:r w:rsidR="008F6907" w:rsidRPr="004574C2">
        <w:rPr>
          <w:rFonts w:ascii="Times New Roman" w:hAnsi="Times New Roman" w:cs="Times New Roman"/>
          <w:sz w:val="24"/>
          <w:szCs w:val="24"/>
          <w:lang w:val="en-CA"/>
        </w:rPr>
        <w:t>1878–1932)</w:t>
      </w:r>
      <w:r w:rsidR="00987574" w:rsidRPr="004574C2">
        <w:rPr>
          <w:rFonts w:ascii="Times New Roman" w:hAnsi="Times New Roman" w:cs="Times New Roman"/>
          <w:sz w:val="24"/>
          <w:szCs w:val="24"/>
          <w:lang w:val="en-CA"/>
        </w:rPr>
        <w:t xml:space="preserve"> </w:t>
      </w:r>
      <w:r w:rsidR="008F6907" w:rsidRPr="004574C2">
        <w:rPr>
          <w:rFonts w:ascii="Times New Roman" w:hAnsi="Times New Roman" w:cs="Times New Roman"/>
          <w:sz w:val="24"/>
          <w:szCs w:val="24"/>
          <w:lang w:val="en-CA"/>
        </w:rPr>
        <w:t>and Emilja née Krykus (1875–</w:t>
      </w:r>
      <w:r w:rsidR="0002755D" w:rsidRPr="004574C2">
        <w:rPr>
          <w:rFonts w:ascii="Times New Roman" w:hAnsi="Times New Roman" w:cs="Times New Roman"/>
          <w:sz w:val="24"/>
          <w:szCs w:val="24"/>
          <w:lang w:val="en-CA"/>
        </w:rPr>
        <w:t>?)</w:t>
      </w:r>
      <w:r w:rsidRPr="004574C2">
        <w:rPr>
          <w:rFonts w:ascii="Times New Roman" w:hAnsi="Times New Roman" w:cs="Times New Roman"/>
          <w:sz w:val="24"/>
          <w:szCs w:val="24"/>
          <w:lang w:val="en-CA"/>
        </w:rPr>
        <w:t>.  He had a younger sister</w:t>
      </w:r>
      <w:r w:rsidR="0002755D" w:rsidRPr="004574C2">
        <w:rPr>
          <w:rFonts w:ascii="Times New Roman" w:hAnsi="Times New Roman" w:cs="Times New Roman"/>
          <w:sz w:val="24"/>
          <w:szCs w:val="24"/>
          <w:lang w:val="en-CA"/>
        </w:rPr>
        <w:t xml:space="preserve"> Stefanja</w:t>
      </w:r>
      <w:r w:rsidR="003C3FC1" w:rsidRPr="004574C2">
        <w:rPr>
          <w:rFonts w:ascii="Times New Roman" w:hAnsi="Times New Roman" w:cs="Times New Roman"/>
          <w:sz w:val="24"/>
          <w:szCs w:val="24"/>
          <w:lang w:val="en-CA"/>
        </w:rPr>
        <w:t>, born 22 March 1908.</w:t>
      </w:r>
      <w:r w:rsidR="00395603">
        <w:rPr>
          <w:rStyle w:val="FootnoteReference"/>
          <w:rFonts w:ascii="Times New Roman" w:hAnsi="Times New Roman" w:cs="Times New Roman"/>
          <w:sz w:val="24"/>
          <w:szCs w:val="24"/>
          <w:lang w:val="en-CA"/>
        </w:rPr>
        <w:footnoteReference w:id="2"/>
      </w:r>
    </w:p>
    <w:p w:rsidR="00AD49D3" w:rsidRPr="004574C2" w:rsidRDefault="005E7E8D"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Mowsz</w:t>
      </w:r>
      <w:r w:rsidR="00AD49D3" w:rsidRPr="004574C2">
        <w:rPr>
          <w:rFonts w:ascii="Times New Roman" w:hAnsi="Times New Roman" w:cs="Times New Roman"/>
          <w:sz w:val="24"/>
          <w:szCs w:val="24"/>
          <w:lang w:val="en-CA"/>
        </w:rPr>
        <w:t>a</w:t>
      </w:r>
      <w:r w:rsidRPr="004574C2">
        <w:rPr>
          <w:rFonts w:ascii="Times New Roman" w:hAnsi="Times New Roman" w:cs="Times New Roman"/>
          <w:sz w:val="24"/>
          <w:szCs w:val="24"/>
          <w:lang w:val="en-CA"/>
        </w:rPr>
        <w:t xml:space="preserve"> was</w:t>
      </w:r>
      <w:r w:rsidR="005449A4" w:rsidRPr="004574C2">
        <w:rPr>
          <w:rFonts w:ascii="Times New Roman" w:hAnsi="Times New Roman" w:cs="Times New Roman"/>
          <w:sz w:val="24"/>
          <w:szCs w:val="24"/>
          <w:lang w:val="en-CA"/>
        </w:rPr>
        <w:t xml:space="preserve"> a businessman.  On Adolf’s birth certificate </w:t>
      </w:r>
      <w:r w:rsidR="005F49EC" w:rsidRPr="004574C2">
        <w:rPr>
          <w:rFonts w:ascii="Times New Roman" w:hAnsi="Times New Roman" w:cs="Times New Roman"/>
          <w:sz w:val="24"/>
          <w:szCs w:val="24"/>
          <w:lang w:val="en-CA"/>
        </w:rPr>
        <w:t>h</w:t>
      </w:r>
      <w:r w:rsidR="005449A4" w:rsidRPr="004574C2">
        <w:rPr>
          <w:rFonts w:ascii="Times New Roman" w:hAnsi="Times New Roman" w:cs="Times New Roman"/>
          <w:sz w:val="24"/>
          <w:szCs w:val="24"/>
          <w:lang w:val="en-CA"/>
        </w:rPr>
        <w:t>e described himself as a</w:t>
      </w:r>
      <w:r w:rsidR="001C63A0" w:rsidRPr="004574C2">
        <w:rPr>
          <w:rFonts w:ascii="Times New Roman" w:hAnsi="Times New Roman" w:cs="Times New Roman"/>
          <w:sz w:val="24"/>
          <w:szCs w:val="24"/>
          <w:lang w:val="en-CA"/>
        </w:rPr>
        <w:t xml:space="preserve"> “</w:t>
      </w:r>
      <w:r w:rsidR="005449A4" w:rsidRPr="004574C2">
        <w:rPr>
          <w:rFonts w:ascii="Times New Roman" w:hAnsi="Times New Roman" w:cs="Times New Roman"/>
          <w:i/>
          <w:sz w:val="24"/>
          <w:szCs w:val="24"/>
          <w:lang w:val="en-CA"/>
        </w:rPr>
        <w:t>прикащикъ</w:t>
      </w:r>
      <w:r w:rsidR="001C63A0" w:rsidRPr="004574C2">
        <w:rPr>
          <w:rFonts w:ascii="Times New Roman" w:hAnsi="Times New Roman" w:cs="Times New Roman"/>
          <w:sz w:val="24"/>
          <w:szCs w:val="24"/>
          <w:lang w:val="en-CA"/>
        </w:rPr>
        <w:t>”</w:t>
      </w:r>
      <w:r w:rsidR="007349EA" w:rsidRPr="004574C2">
        <w:rPr>
          <w:rFonts w:ascii="Times New Roman" w:hAnsi="Times New Roman" w:cs="Times New Roman"/>
          <w:sz w:val="24"/>
          <w:szCs w:val="24"/>
          <w:lang w:val="en-CA"/>
        </w:rPr>
        <w:t>—</w:t>
      </w:r>
      <w:r w:rsidR="00693B64" w:rsidRPr="004574C2">
        <w:rPr>
          <w:rFonts w:ascii="Times New Roman" w:hAnsi="Times New Roman" w:cs="Times New Roman"/>
          <w:sz w:val="24"/>
          <w:szCs w:val="24"/>
          <w:lang w:val="en-CA"/>
        </w:rPr>
        <w:t>an</w:t>
      </w:r>
      <w:r w:rsidR="005449A4" w:rsidRPr="004574C2">
        <w:rPr>
          <w:rFonts w:ascii="Times New Roman" w:hAnsi="Times New Roman" w:cs="Times New Roman"/>
          <w:sz w:val="24"/>
          <w:szCs w:val="24"/>
          <w:lang w:val="en-CA"/>
        </w:rPr>
        <w:t xml:space="preserve"> accordi</w:t>
      </w:r>
      <w:r w:rsidR="00840605" w:rsidRPr="004574C2">
        <w:rPr>
          <w:rFonts w:ascii="Times New Roman" w:hAnsi="Times New Roman" w:cs="Times New Roman"/>
          <w:sz w:val="24"/>
          <w:szCs w:val="24"/>
          <w:lang w:val="en-CA"/>
        </w:rPr>
        <w:t>o</w:t>
      </w:r>
      <w:r w:rsidR="005449A4" w:rsidRPr="004574C2">
        <w:rPr>
          <w:rFonts w:ascii="Times New Roman" w:hAnsi="Times New Roman" w:cs="Times New Roman"/>
          <w:sz w:val="24"/>
          <w:szCs w:val="24"/>
          <w:lang w:val="en-CA"/>
        </w:rPr>
        <w:t>n word</w:t>
      </w:r>
      <w:r w:rsidR="00025EBC" w:rsidRPr="004574C2">
        <w:rPr>
          <w:rFonts w:ascii="Times New Roman" w:hAnsi="Times New Roman" w:cs="Times New Roman"/>
          <w:sz w:val="24"/>
          <w:szCs w:val="24"/>
        </w:rPr>
        <w:t xml:space="preserve"> </w:t>
      </w:r>
      <w:r w:rsidR="005F49EC" w:rsidRPr="004574C2">
        <w:rPr>
          <w:rFonts w:ascii="Times New Roman" w:hAnsi="Times New Roman" w:cs="Times New Roman"/>
          <w:sz w:val="24"/>
          <w:szCs w:val="24"/>
        </w:rPr>
        <w:t xml:space="preserve">that can </w:t>
      </w:r>
      <w:r w:rsidR="00025EBC" w:rsidRPr="004574C2">
        <w:rPr>
          <w:rFonts w:ascii="Times New Roman" w:hAnsi="Times New Roman" w:cs="Times New Roman"/>
          <w:sz w:val="24"/>
          <w:szCs w:val="24"/>
        </w:rPr>
        <w:t xml:space="preserve">mean </w:t>
      </w:r>
      <w:r w:rsidR="00AD49D3" w:rsidRPr="004574C2">
        <w:rPr>
          <w:rFonts w:ascii="Times New Roman" w:hAnsi="Times New Roman" w:cs="Times New Roman"/>
          <w:sz w:val="24"/>
          <w:szCs w:val="24"/>
          <w:lang w:val="en-CA"/>
        </w:rPr>
        <w:t>s</w:t>
      </w:r>
      <w:r w:rsidR="00693B64" w:rsidRPr="004574C2">
        <w:rPr>
          <w:rFonts w:ascii="Times New Roman" w:hAnsi="Times New Roman" w:cs="Times New Roman"/>
          <w:sz w:val="24"/>
          <w:szCs w:val="24"/>
          <w:lang w:val="en-CA"/>
        </w:rPr>
        <w:t>hop</w:t>
      </w:r>
      <w:r w:rsidR="00AD49D3" w:rsidRPr="004574C2">
        <w:rPr>
          <w:rFonts w:ascii="Times New Roman" w:hAnsi="Times New Roman" w:cs="Times New Roman"/>
          <w:sz w:val="24"/>
          <w:szCs w:val="24"/>
          <w:lang w:val="en-CA"/>
        </w:rPr>
        <w:t xml:space="preserve"> clerk</w:t>
      </w:r>
      <w:r w:rsidR="00025EBC" w:rsidRPr="004574C2">
        <w:rPr>
          <w:rFonts w:ascii="Times New Roman" w:hAnsi="Times New Roman" w:cs="Times New Roman"/>
          <w:sz w:val="24"/>
          <w:szCs w:val="24"/>
          <w:lang w:val="en-CA"/>
        </w:rPr>
        <w:t xml:space="preserve">, </w:t>
      </w:r>
      <w:r w:rsidR="00AD49D3" w:rsidRPr="004574C2">
        <w:rPr>
          <w:rFonts w:ascii="Times New Roman" w:hAnsi="Times New Roman" w:cs="Times New Roman"/>
          <w:sz w:val="24"/>
          <w:szCs w:val="24"/>
          <w:lang w:val="en-CA"/>
        </w:rPr>
        <w:t>s</w:t>
      </w:r>
      <w:r w:rsidR="00693B64" w:rsidRPr="004574C2">
        <w:rPr>
          <w:rFonts w:ascii="Times New Roman" w:hAnsi="Times New Roman" w:cs="Times New Roman"/>
          <w:sz w:val="24"/>
          <w:szCs w:val="24"/>
          <w:lang w:val="en-CA"/>
        </w:rPr>
        <w:t>ales</w:t>
      </w:r>
      <w:r w:rsidR="00AD49D3" w:rsidRPr="004574C2">
        <w:rPr>
          <w:rFonts w:ascii="Times New Roman" w:hAnsi="Times New Roman" w:cs="Times New Roman"/>
          <w:sz w:val="24"/>
          <w:szCs w:val="24"/>
          <w:lang w:val="en-CA"/>
        </w:rPr>
        <w:t xml:space="preserve"> assistant</w:t>
      </w:r>
      <w:r w:rsidR="00025EBC" w:rsidRPr="004574C2">
        <w:rPr>
          <w:rFonts w:ascii="Times New Roman" w:hAnsi="Times New Roman" w:cs="Times New Roman"/>
          <w:sz w:val="24"/>
          <w:szCs w:val="24"/>
          <w:lang w:val="en-CA"/>
        </w:rPr>
        <w:t>, steward</w:t>
      </w:r>
      <w:r w:rsidR="00425925" w:rsidRPr="004574C2">
        <w:rPr>
          <w:rFonts w:ascii="Times New Roman" w:hAnsi="Times New Roman" w:cs="Times New Roman"/>
          <w:sz w:val="24"/>
          <w:szCs w:val="24"/>
          <w:lang w:val="en-CA"/>
        </w:rPr>
        <w:t xml:space="preserve">, </w:t>
      </w:r>
      <w:r w:rsidR="00AA05DC" w:rsidRPr="004574C2">
        <w:rPr>
          <w:rFonts w:ascii="Times New Roman" w:hAnsi="Times New Roman" w:cs="Times New Roman"/>
          <w:sz w:val="24"/>
          <w:szCs w:val="24"/>
          <w:lang w:val="en-CA"/>
        </w:rPr>
        <w:t xml:space="preserve">purser, </w:t>
      </w:r>
      <w:r w:rsidR="00425925" w:rsidRPr="004574C2">
        <w:rPr>
          <w:rFonts w:ascii="Times New Roman" w:hAnsi="Times New Roman" w:cs="Times New Roman"/>
          <w:sz w:val="24"/>
          <w:szCs w:val="24"/>
          <w:lang w:val="en-CA"/>
        </w:rPr>
        <w:t>branch manager,</w:t>
      </w:r>
      <w:r w:rsidR="00693B64" w:rsidRPr="004574C2">
        <w:rPr>
          <w:rFonts w:ascii="Times New Roman" w:hAnsi="Times New Roman" w:cs="Times New Roman"/>
          <w:sz w:val="24"/>
          <w:szCs w:val="24"/>
          <w:lang w:val="en-CA"/>
        </w:rPr>
        <w:t xml:space="preserve"> </w:t>
      </w:r>
      <w:r w:rsidR="00425925" w:rsidRPr="004574C2">
        <w:rPr>
          <w:rFonts w:ascii="Times New Roman" w:hAnsi="Times New Roman" w:cs="Times New Roman"/>
          <w:sz w:val="24"/>
          <w:szCs w:val="24"/>
          <w:lang w:val="en-CA"/>
        </w:rPr>
        <w:t xml:space="preserve">manager, </w:t>
      </w:r>
      <w:r w:rsidR="00693B64" w:rsidRPr="004574C2">
        <w:rPr>
          <w:rFonts w:ascii="Times New Roman" w:hAnsi="Times New Roman" w:cs="Times New Roman"/>
          <w:sz w:val="24"/>
          <w:szCs w:val="24"/>
          <w:lang w:val="en-CA"/>
        </w:rPr>
        <w:t>director</w:t>
      </w:r>
      <w:r w:rsidR="00AA05DC" w:rsidRPr="004574C2">
        <w:rPr>
          <w:rFonts w:ascii="Times New Roman" w:hAnsi="Times New Roman" w:cs="Times New Roman"/>
          <w:sz w:val="24"/>
          <w:szCs w:val="24"/>
          <w:lang w:val="en-CA"/>
        </w:rPr>
        <w:t>, superintendent</w:t>
      </w:r>
      <w:r w:rsidR="00425925" w:rsidRPr="004574C2">
        <w:rPr>
          <w:rFonts w:ascii="Times New Roman" w:hAnsi="Times New Roman" w:cs="Times New Roman"/>
          <w:sz w:val="24"/>
          <w:szCs w:val="24"/>
          <w:lang w:val="en-CA"/>
        </w:rPr>
        <w:t xml:space="preserve">, </w:t>
      </w:r>
      <w:r w:rsidR="00693B64" w:rsidRPr="004574C2">
        <w:rPr>
          <w:rFonts w:ascii="Times New Roman" w:hAnsi="Times New Roman" w:cs="Times New Roman"/>
          <w:sz w:val="24"/>
          <w:szCs w:val="24"/>
          <w:lang w:val="en-CA"/>
        </w:rPr>
        <w:t>majordomo</w:t>
      </w:r>
      <w:r w:rsidR="00AA05DC" w:rsidRPr="004574C2">
        <w:rPr>
          <w:rFonts w:ascii="Times New Roman" w:hAnsi="Times New Roman" w:cs="Times New Roman"/>
          <w:sz w:val="24"/>
          <w:szCs w:val="24"/>
          <w:lang w:val="en-CA"/>
        </w:rPr>
        <w:t>,</w:t>
      </w:r>
      <w:r w:rsidR="00693B64" w:rsidRPr="004574C2">
        <w:rPr>
          <w:rFonts w:ascii="Times New Roman" w:hAnsi="Times New Roman" w:cs="Times New Roman"/>
          <w:sz w:val="24"/>
          <w:szCs w:val="24"/>
          <w:lang w:val="en-CA"/>
        </w:rPr>
        <w:t xml:space="preserve"> or overseer</w:t>
      </w:r>
      <w:r w:rsidR="00AD49D3" w:rsidRPr="004574C2">
        <w:rPr>
          <w:rFonts w:ascii="Times New Roman" w:hAnsi="Times New Roman" w:cs="Times New Roman"/>
          <w:sz w:val="24"/>
          <w:szCs w:val="24"/>
          <w:lang w:val="en-CA"/>
        </w:rPr>
        <w:t>.</w:t>
      </w:r>
      <w:r w:rsidR="00693B64" w:rsidRPr="004574C2">
        <w:rPr>
          <w:rFonts w:ascii="Times New Roman" w:hAnsi="Times New Roman" w:cs="Times New Roman"/>
          <w:sz w:val="24"/>
          <w:szCs w:val="24"/>
          <w:lang w:val="en-CA"/>
        </w:rPr>
        <w:t xml:space="preserve">  We surmise</w:t>
      </w:r>
      <w:r w:rsidR="005F49EC" w:rsidRPr="004574C2">
        <w:rPr>
          <w:rFonts w:ascii="Times New Roman" w:hAnsi="Times New Roman" w:cs="Times New Roman"/>
          <w:sz w:val="24"/>
          <w:szCs w:val="24"/>
          <w:lang w:val="en-CA"/>
        </w:rPr>
        <w:t xml:space="preserve"> that</w:t>
      </w:r>
      <w:r w:rsidR="00AD49D3" w:rsidRPr="004574C2">
        <w:rPr>
          <w:rFonts w:ascii="Times New Roman" w:hAnsi="Times New Roman" w:cs="Times New Roman"/>
          <w:sz w:val="24"/>
          <w:szCs w:val="24"/>
          <w:lang w:val="en-CA"/>
        </w:rPr>
        <w:t xml:space="preserve"> Mowsza’s father owned </w:t>
      </w:r>
      <w:r w:rsidR="00693B64" w:rsidRPr="004574C2">
        <w:rPr>
          <w:rFonts w:ascii="Times New Roman" w:hAnsi="Times New Roman" w:cs="Times New Roman"/>
          <w:sz w:val="24"/>
          <w:szCs w:val="24"/>
          <w:lang w:val="en-CA"/>
        </w:rPr>
        <w:t xml:space="preserve">several </w:t>
      </w:r>
      <w:r w:rsidR="00AD49D3" w:rsidRPr="004574C2">
        <w:rPr>
          <w:rFonts w:ascii="Times New Roman" w:hAnsi="Times New Roman" w:cs="Times New Roman"/>
          <w:sz w:val="24"/>
          <w:szCs w:val="24"/>
          <w:lang w:val="en-CA"/>
        </w:rPr>
        <w:t xml:space="preserve">businesses and put Mowsza in charge of </w:t>
      </w:r>
      <w:r w:rsidR="007349EA" w:rsidRPr="004574C2">
        <w:rPr>
          <w:rFonts w:ascii="Times New Roman" w:hAnsi="Times New Roman" w:cs="Times New Roman"/>
          <w:sz w:val="24"/>
          <w:szCs w:val="24"/>
          <w:lang w:val="en-CA"/>
        </w:rPr>
        <w:t>one or more</w:t>
      </w:r>
      <w:r w:rsidR="00AD49D3" w:rsidRPr="004574C2">
        <w:rPr>
          <w:rFonts w:ascii="Times New Roman" w:hAnsi="Times New Roman" w:cs="Times New Roman"/>
          <w:sz w:val="24"/>
          <w:szCs w:val="24"/>
          <w:lang w:val="en-CA"/>
        </w:rPr>
        <w:t xml:space="preserve"> of the</w:t>
      </w:r>
      <w:r w:rsidR="00693B64" w:rsidRPr="004574C2">
        <w:rPr>
          <w:rFonts w:ascii="Times New Roman" w:hAnsi="Times New Roman" w:cs="Times New Roman"/>
          <w:sz w:val="24"/>
          <w:szCs w:val="24"/>
          <w:lang w:val="en-CA"/>
        </w:rPr>
        <w:t>m</w:t>
      </w:r>
      <w:r w:rsidR="00AD49D3" w:rsidRPr="004574C2">
        <w:rPr>
          <w:rFonts w:ascii="Times New Roman" w:hAnsi="Times New Roman" w:cs="Times New Roman"/>
          <w:sz w:val="24"/>
          <w:szCs w:val="24"/>
          <w:lang w:val="en-CA"/>
        </w:rPr>
        <w:t>.</w:t>
      </w:r>
      <w:r w:rsidR="005F49EC" w:rsidRPr="004574C2">
        <w:rPr>
          <w:rFonts w:ascii="Times New Roman" w:hAnsi="Times New Roman" w:cs="Times New Roman"/>
          <w:sz w:val="24"/>
          <w:szCs w:val="24"/>
          <w:lang w:val="en-CA"/>
        </w:rPr>
        <w:t xml:space="preserve">  Soon afterward Mowsza switched to describing himself as a “</w:t>
      </w:r>
      <w:r w:rsidR="005F49EC" w:rsidRPr="004574C2">
        <w:rPr>
          <w:rFonts w:ascii="Times New Roman" w:hAnsi="Times New Roman" w:cs="Times New Roman"/>
          <w:i/>
          <w:sz w:val="24"/>
          <w:szCs w:val="24"/>
          <w:lang w:val="en-CA"/>
        </w:rPr>
        <w:t>kupiec</w:t>
      </w:r>
      <w:r w:rsidR="005F49EC" w:rsidRPr="004574C2">
        <w:rPr>
          <w:rFonts w:ascii="Times New Roman" w:hAnsi="Times New Roman" w:cs="Times New Roman"/>
          <w:sz w:val="24"/>
          <w:szCs w:val="24"/>
          <w:lang w:val="en-CA"/>
        </w:rPr>
        <w:t>”</w:t>
      </w:r>
      <w:r w:rsidR="003B0086" w:rsidRPr="004574C2">
        <w:rPr>
          <w:rFonts w:ascii="Times New Roman" w:hAnsi="Times New Roman" w:cs="Times New Roman"/>
          <w:sz w:val="24"/>
          <w:szCs w:val="24"/>
          <w:lang w:val="en-CA"/>
        </w:rPr>
        <w:t>—</w:t>
      </w:r>
      <w:r w:rsidR="005F49EC" w:rsidRPr="004574C2">
        <w:rPr>
          <w:rFonts w:ascii="Times New Roman" w:hAnsi="Times New Roman" w:cs="Times New Roman"/>
          <w:sz w:val="24"/>
          <w:szCs w:val="24"/>
          <w:lang w:val="en-CA"/>
        </w:rPr>
        <w:t xml:space="preserve">which </w:t>
      </w:r>
      <w:r w:rsidR="00910E59" w:rsidRPr="004574C2">
        <w:rPr>
          <w:rFonts w:ascii="Times New Roman" w:hAnsi="Times New Roman" w:cs="Times New Roman"/>
          <w:sz w:val="24"/>
          <w:szCs w:val="24"/>
          <w:lang w:val="en-CA"/>
        </w:rPr>
        <w:t>simply</w:t>
      </w:r>
      <w:r w:rsidR="005F49EC" w:rsidRPr="004574C2">
        <w:rPr>
          <w:rFonts w:ascii="Times New Roman" w:hAnsi="Times New Roman" w:cs="Times New Roman"/>
          <w:sz w:val="24"/>
          <w:szCs w:val="24"/>
          <w:lang w:val="en-CA"/>
        </w:rPr>
        <w:t xml:space="preserve"> means businessman.  On a 1924 document he is </w:t>
      </w:r>
      <w:r w:rsidR="00910E59" w:rsidRPr="004574C2">
        <w:rPr>
          <w:rFonts w:ascii="Times New Roman" w:hAnsi="Times New Roman" w:cs="Times New Roman"/>
          <w:sz w:val="24"/>
          <w:szCs w:val="24"/>
          <w:lang w:val="en-CA"/>
        </w:rPr>
        <w:t>named</w:t>
      </w:r>
      <w:r w:rsidR="005F49EC" w:rsidRPr="004574C2">
        <w:rPr>
          <w:rFonts w:ascii="Times New Roman" w:hAnsi="Times New Roman" w:cs="Times New Roman"/>
          <w:sz w:val="24"/>
          <w:szCs w:val="24"/>
          <w:lang w:val="en-CA"/>
        </w:rPr>
        <w:t xml:space="preserve"> as one of the officers of</w:t>
      </w:r>
      <w:r w:rsidR="003B0086" w:rsidRPr="004574C2">
        <w:rPr>
          <w:rFonts w:ascii="Times New Roman" w:hAnsi="Times New Roman" w:cs="Times New Roman"/>
          <w:sz w:val="24"/>
          <w:szCs w:val="24"/>
          <w:lang w:val="en-CA"/>
        </w:rPr>
        <w:t xml:space="preserve"> the </w:t>
      </w:r>
      <w:r w:rsidR="003B0086" w:rsidRPr="004574C2">
        <w:rPr>
          <w:rFonts w:ascii="Times New Roman" w:hAnsi="Times New Roman" w:cs="Times New Roman"/>
          <w:sz w:val="24"/>
          <w:szCs w:val="24"/>
        </w:rPr>
        <w:t>Jewish Businessmen’s Mutual Assistance Society.</w:t>
      </w:r>
    </w:p>
    <w:p w:rsidR="003B0086" w:rsidRPr="00207C51" w:rsidRDefault="0042047B" w:rsidP="00305BB8">
      <w:pPr>
        <w:spacing w:line="340" w:lineRule="exact"/>
        <w:ind w:firstLine="709"/>
        <w:rPr>
          <w:rFonts w:ascii="Times New Roman" w:hAnsi="Times New Roman" w:cs="Times New Roman"/>
          <w:sz w:val="24"/>
          <w:szCs w:val="24"/>
          <w:vertAlign w:val="superscript"/>
          <w:lang w:val="en-CA"/>
        </w:rPr>
      </w:pPr>
      <w:r>
        <w:rPr>
          <w:rFonts w:ascii="Times New Roman" w:hAnsi="Times New Roman" w:cs="Times New Roman"/>
          <w:sz w:val="24"/>
          <w:szCs w:val="24"/>
          <w:lang w:val="en-CA"/>
        </w:rPr>
        <w:t xml:space="preserve">Adolf’s sister </w:t>
      </w:r>
      <w:r w:rsidR="003B0086" w:rsidRPr="004574C2">
        <w:rPr>
          <w:rFonts w:ascii="Times New Roman" w:hAnsi="Times New Roman" w:cs="Times New Roman"/>
          <w:sz w:val="24"/>
          <w:szCs w:val="24"/>
          <w:lang w:val="en-CA"/>
        </w:rPr>
        <w:t xml:space="preserve">Stefanja </w:t>
      </w:r>
      <w:r w:rsidR="00D929EE" w:rsidRPr="004574C2">
        <w:rPr>
          <w:rFonts w:ascii="Times New Roman" w:hAnsi="Times New Roman" w:cs="Times New Roman"/>
          <w:sz w:val="24"/>
          <w:szCs w:val="24"/>
          <w:lang w:val="en-CA"/>
        </w:rPr>
        <w:t>entered</w:t>
      </w:r>
      <w:r w:rsidR="00570CF6" w:rsidRPr="004574C2">
        <w:rPr>
          <w:rFonts w:ascii="Times New Roman" w:hAnsi="Times New Roman" w:cs="Times New Roman"/>
          <w:sz w:val="24"/>
          <w:szCs w:val="24"/>
          <w:lang w:val="en-CA"/>
        </w:rPr>
        <w:t xml:space="preserve"> </w:t>
      </w:r>
      <w:r w:rsidR="00D929EE" w:rsidRPr="004574C2">
        <w:rPr>
          <w:rFonts w:ascii="Times New Roman" w:hAnsi="Times New Roman" w:cs="Times New Roman"/>
          <w:i/>
          <w:sz w:val="24"/>
          <w:szCs w:val="24"/>
          <w:lang w:val="en-CA"/>
        </w:rPr>
        <w:t>pensja dla dziewcząt Pauliny Hewelkówny</w:t>
      </w:r>
      <w:r w:rsidR="00774299" w:rsidRPr="004574C2">
        <w:rPr>
          <w:rStyle w:val="FootnoteReference"/>
          <w:rFonts w:ascii="Times New Roman" w:hAnsi="Times New Roman" w:cs="Times New Roman"/>
          <w:sz w:val="24"/>
          <w:szCs w:val="24"/>
          <w:lang w:val="en-CA"/>
        </w:rPr>
        <w:footnoteReference w:id="3"/>
      </w:r>
      <w:r w:rsidR="00774299" w:rsidRPr="004574C2">
        <w:rPr>
          <w:rFonts w:ascii="Times New Roman" w:hAnsi="Times New Roman" w:cs="Times New Roman"/>
          <w:sz w:val="24"/>
          <w:szCs w:val="24"/>
          <w:lang w:val="en-CA"/>
        </w:rPr>
        <w:t xml:space="preserve"> </w:t>
      </w:r>
      <w:r w:rsidR="00D929EE" w:rsidRPr="004574C2">
        <w:rPr>
          <w:rFonts w:ascii="Times New Roman" w:hAnsi="Times New Roman" w:cs="Times New Roman"/>
          <w:sz w:val="24"/>
          <w:szCs w:val="24"/>
          <w:lang w:val="en-CA"/>
        </w:rPr>
        <w:t>in 1917</w:t>
      </w:r>
      <w:r w:rsidR="00774299" w:rsidRPr="004574C2">
        <w:rPr>
          <w:rFonts w:ascii="Times New Roman" w:hAnsi="Times New Roman" w:cs="Times New Roman"/>
          <w:sz w:val="24"/>
          <w:szCs w:val="24"/>
          <w:lang w:val="en-CA"/>
        </w:rPr>
        <w:t xml:space="preserve"> and matriculated in 1926.</w:t>
      </w:r>
      <w:r w:rsidR="00D929EE" w:rsidRPr="004574C2">
        <w:rPr>
          <w:rFonts w:ascii="Times New Roman" w:hAnsi="Times New Roman" w:cs="Times New Roman"/>
          <w:sz w:val="24"/>
          <w:szCs w:val="24"/>
          <w:lang w:val="en-CA"/>
        </w:rPr>
        <w:t xml:space="preserve">  She </w:t>
      </w:r>
      <w:r w:rsidR="003B0086" w:rsidRPr="004574C2">
        <w:rPr>
          <w:rFonts w:ascii="Times New Roman" w:hAnsi="Times New Roman" w:cs="Times New Roman"/>
          <w:sz w:val="24"/>
          <w:szCs w:val="24"/>
          <w:lang w:val="en-CA"/>
        </w:rPr>
        <w:t>was accepted into the Faculty of Law at the University of Warsaw on 2 September 1926.  She attended all three trimesters of the 1926/27 academic year, but did not sit any exams, and she formally withdrew from the university on 31 August 1927</w:t>
      </w:r>
      <w:r w:rsidR="003B0086" w:rsidRPr="005F2587">
        <w:rPr>
          <w:rFonts w:ascii="Times New Roman" w:hAnsi="Times New Roman" w:cs="Times New Roman"/>
          <w:sz w:val="24"/>
          <w:szCs w:val="24"/>
          <w:lang w:val="en-CA"/>
        </w:rPr>
        <w:t>.</w:t>
      </w:r>
    </w:p>
    <w:p w:rsidR="00C40672" w:rsidRPr="004574C2" w:rsidRDefault="003B0086"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 xml:space="preserve">There is some slight evidence </w:t>
      </w:r>
      <w:r w:rsidR="00307555" w:rsidRPr="004574C2">
        <w:rPr>
          <w:rFonts w:ascii="Times New Roman" w:hAnsi="Times New Roman" w:cs="Times New Roman"/>
          <w:sz w:val="24"/>
          <w:szCs w:val="24"/>
          <w:lang w:val="en-CA"/>
        </w:rPr>
        <w:t>hinting at</w:t>
      </w:r>
      <w:r w:rsidR="00F55109" w:rsidRPr="004574C2">
        <w:rPr>
          <w:rFonts w:ascii="Times New Roman" w:hAnsi="Times New Roman" w:cs="Times New Roman"/>
          <w:sz w:val="24"/>
          <w:szCs w:val="24"/>
          <w:lang w:val="en-CA"/>
        </w:rPr>
        <w:t xml:space="preserve"> two more Lindenbaums in the </w:t>
      </w:r>
      <w:r w:rsidR="00843A7C" w:rsidRPr="004574C2">
        <w:rPr>
          <w:rFonts w:ascii="Times New Roman" w:hAnsi="Times New Roman" w:cs="Times New Roman"/>
          <w:sz w:val="24"/>
          <w:szCs w:val="24"/>
          <w:lang w:val="en-CA"/>
        </w:rPr>
        <w:t>household</w:t>
      </w:r>
      <w:r w:rsidR="00F55109" w:rsidRPr="004574C2">
        <w:rPr>
          <w:rFonts w:ascii="Times New Roman" w:hAnsi="Times New Roman" w:cs="Times New Roman"/>
          <w:sz w:val="24"/>
          <w:szCs w:val="24"/>
          <w:lang w:val="en-CA"/>
        </w:rPr>
        <w:t>—</w:t>
      </w:r>
      <w:r w:rsidR="00843A7C" w:rsidRPr="004574C2">
        <w:rPr>
          <w:rFonts w:ascii="Times New Roman" w:hAnsi="Times New Roman" w:cs="Times New Roman"/>
          <w:sz w:val="24"/>
          <w:szCs w:val="24"/>
          <w:lang w:val="en-CA"/>
        </w:rPr>
        <w:t xml:space="preserve">an </w:t>
      </w:r>
      <w:r w:rsidR="00976863" w:rsidRPr="004574C2">
        <w:rPr>
          <w:rFonts w:ascii="Times New Roman" w:hAnsi="Times New Roman" w:cs="Times New Roman"/>
          <w:sz w:val="24"/>
          <w:szCs w:val="24"/>
          <w:lang w:val="en-CA"/>
        </w:rPr>
        <w:t>S.</w:t>
      </w:r>
      <w:r w:rsidR="00F55109" w:rsidRPr="004574C2">
        <w:rPr>
          <w:rFonts w:ascii="Times New Roman" w:hAnsi="Times New Roman" w:cs="Times New Roman"/>
          <w:sz w:val="24"/>
          <w:szCs w:val="24"/>
          <w:lang w:val="en-CA"/>
        </w:rPr>
        <w:t xml:space="preserve"> </w:t>
      </w:r>
      <w:r w:rsidR="00C959CB" w:rsidRPr="004574C2">
        <w:rPr>
          <w:rFonts w:ascii="Times New Roman" w:hAnsi="Times New Roman" w:cs="Times New Roman"/>
          <w:sz w:val="24"/>
          <w:szCs w:val="24"/>
          <w:lang w:val="en-CA"/>
        </w:rPr>
        <w:t>Lindenbaum</w:t>
      </w:r>
      <w:r w:rsidR="00976863" w:rsidRPr="004574C2">
        <w:rPr>
          <w:rFonts w:ascii="Times New Roman" w:hAnsi="Times New Roman" w:cs="Times New Roman"/>
          <w:sz w:val="24"/>
          <w:szCs w:val="24"/>
          <w:lang w:val="en-CA"/>
        </w:rPr>
        <w:t xml:space="preserve"> aka Z. Lindenbaum</w:t>
      </w:r>
      <w:r w:rsidR="00307555" w:rsidRPr="004574C2">
        <w:rPr>
          <w:rFonts w:ascii="Times New Roman" w:hAnsi="Times New Roman" w:cs="Times New Roman"/>
          <w:sz w:val="24"/>
          <w:szCs w:val="24"/>
          <w:lang w:val="en-CA"/>
        </w:rPr>
        <w:t xml:space="preserve"> (possibly</w:t>
      </w:r>
      <w:r w:rsidR="005E7E8D" w:rsidRPr="004574C2">
        <w:rPr>
          <w:rFonts w:ascii="Times New Roman" w:hAnsi="Times New Roman" w:cs="Times New Roman"/>
          <w:sz w:val="24"/>
          <w:szCs w:val="24"/>
          <w:lang w:val="en-CA"/>
        </w:rPr>
        <w:t xml:space="preserve"> an elder sibling of Mowsza</w:t>
      </w:r>
      <w:r w:rsidR="00261AE4" w:rsidRPr="004574C2">
        <w:rPr>
          <w:rFonts w:ascii="Times New Roman" w:hAnsi="Times New Roman" w:cs="Times New Roman"/>
          <w:sz w:val="24"/>
          <w:szCs w:val="24"/>
          <w:lang w:val="en-CA"/>
        </w:rPr>
        <w:t xml:space="preserve"> Henoch</w:t>
      </w:r>
      <w:r w:rsidR="00307555" w:rsidRPr="004574C2">
        <w:rPr>
          <w:rFonts w:ascii="Times New Roman" w:hAnsi="Times New Roman" w:cs="Times New Roman"/>
          <w:sz w:val="24"/>
          <w:szCs w:val="24"/>
          <w:lang w:val="en-CA"/>
        </w:rPr>
        <w:t>’s</w:t>
      </w:r>
      <w:r w:rsidR="005E7E8D" w:rsidRPr="004574C2">
        <w:rPr>
          <w:rFonts w:ascii="Times New Roman" w:hAnsi="Times New Roman" w:cs="Times New Roman"/>
          <w:sz w:val="24"/>
          <w:szCs w:val="24"/>
          <w:lang w:val="en-CA"/>
        </w:rPr>
        <w:t>)</w:t>
      </w:r>
      <w:r w:rsidR="00C959CB" w:rsidRPr="004574C2">
        <w:rPr>
          <w:rFonts w:ascii="Times New Roman" w:hAnsi="Times New Roman" w:cs="Times New Roman"/>
          <w:sz w:val="24"/>
          <w:szCs w:val="24"/>
          <w:lang w:val="en-CA"/>
        </w:rPr>
        <w:t>, born 11 December 1886</w:t>
      </w:r>
      <w:r w:rsidR="00307555" w:rsidRPr="004574C2">
        <w:rPr>
          <w:rFonts w:ascii="Times New Roman" w:hAnsi="Times New Roman" w:cs="Times New Roman"/>
          <w:sz w:val="24"/>
          <w:szCs w:val="24"/>
          <w:lang w:val="en-CA"/>
        </w:rPr>
        <w:t>;</w:t>
      </w:r>
      <w:r w:rsidR="00C959CB" w:rsidRPr="004574C2">
        <w:rPr>
          <w:rFonts w:ascii="Times New Roman" w:hAnsi="Times New Roman" w:cs="Times New Roman"/>
          <w:sz w:val="24"/>
          <w:szCs w:val="24"/>
          <w:lang w:val="en-CA"/>
        </w:rPr>
        <w:t xml:space="preserve"> and </w:t>
      </w:r>
      <w:r w:rsidR="00843A7C" w:rsidRPr="004574C2">
        <w:rPr>
          <w:rFonts w:ascii="Times New Roman" w:hAnsi="Times New Roman" w:cs="Times New Roman"/>
          <w:sz w:val="24"/>
          <w:szCs w:val="24"/>
          <w:lang w:val="en-CA"/>
        </w:rPr>
        <w:t xml:space="preserve">an </w:t>
      </w:r>
      <w:r w:rsidR="00C959CB" w:rsidRPr="004574C2">
        <w:rPr>
          <w:rFonts w:ascii="Times New Roman" w:hAnsi="Times New Roman" w:cs="Times New Roman"/>
          <w:sz w:val="24"/>
          <w:szCs w:val="24"/>
          <w:lang w:val="en-CA"/>
        </w:rPr>
        <w:t xml:space="preserve">M. Lindenbaum, born </w:t>
      </w:r>
      <w:r w:rsidR="00F55109" w:rsidRPr="004574C2">
        <w:rPr>
          <w:rFonts w:ascii="Times New Roman" w:hAnsi="Times New Roman" w:cs="Times New Roman"/>
          <w:sz w:val="24"/>
          <w:szCs w:val="24"/>
          <w:lang w:val="en-CA"/>
        </w:rPr>
        <w:t xml:space="preserve">sometime </w:t>
      </w:r>
      <w:r w:rsidR="00C959CB" w:rsidRPr="004574C2">
        <w:rPr>
          <w:rFonts w:ascii="Times New Roman" w:hAnsi="Times New Roman" w:cs="Times New Roman"/>
          <w:sz w:val="24"/>
          <w:szCs w:val="24"/>
          <w:lang w:val="en-CA"/>
        </w:rPr>
        <w:t>in 1912</w:t>
      </w:r>
      <w:r w:rsidR="00F55109" w:rsidRPr="004574C2">
        <w:rPr>
          <w:rFonts w:ascii="Times New Roman" w:hAnsi="Times New Roman" w:cs="Times New Roman"/>
          <w:sz w:val="24"/>
          <w:szCs w:val="24"/>
          <w:lang w:val="en-CA"/>
        </w:rPr>
        <w:t>—</w:t>
      </w:r>
      <w:r w:rsidR="00843A7C" w:rsidRPr="004574C2">
        <w:rPr>
          <w:rFonts w:ascii="Times New Roman" w:hAnsi="Times New Roman" w:cs="Times New Roman"/>
          <w:sz w:val="24"/>
          <w:szCs w:val="24"/>
          <w:lang w:val="en-CA"/>
        </w:rPr>
        <w:t xml:space="preserve">both of whom </w:t>
      </w:r>
      <w:r w:rsidR="00CD2F36" w:rsidRPr="005F2587">
        <w:rPr>
          <w:rFonts w:ascii="Times New Roman" w:hAnsi="Times New Roman" w:cs="Times New Roman"/>
          <w:sz w:val="24"/>
          <w:szCs w:val="24"/>
          <w:lang w:val="en-CA"/>
        </w:rPr>
        <w:t>appear to have been</w:t>
      </w:r>
      <w:r w:rsidR="00D666DE" w:rsidRPr="005F2587">
        <w:rPr>
          <w:rFonts w:ascii="Times New Roman" w:hAnsi="Times New Roman" w:cs="Times New Roman"/>
          <w:sz w:val="24"/>
          <w:szCs w:val="24"/>
          <w:lang w:val="en-CA"/>
        </w:rPr>
        <w:t xml:space="preserve"> r</w:t>
      </w:r>
      <w:r w:rsidR="00D666DE" w:rsidRPr="004574C2">
        <w:rPr>
          <w:rFonts w:ascii="Times New Roman" w:hAnsi="Times New Roman" w:cs="Times New Roman"/>
          <w:sz w:val="24"/>
          <w:szCs w:val="24"/>
          <w:lang w:val="en-CA"/>
        </w:rPr>
        <w:t xml:space="preserve">egistered at the family’s home address in the 1930s and </w:t>
      </w:r>
      <w:r w:rsidR="00CD2F36" w:rsidRPr="005F2587">
        <w:rPr>
          <w:rFonts w:ascii="Times New Roman" w:hAnsi="Times New Roman" w:cs="Times New Roman"/>
          <w:sz w:val="24"/>
          <w:szCs w:val="24"/>
          <w:lang w:val="en-CA"/>
        </w:rPr>
        <w:t>to have</w:t>
      </w:r>
      <w:r w:rsidR="00CD2F36">
        <w:rPr>
          <w:rFonts w:ascii="Times New Roman" w:hAnsi="Times New Roman" w:cs="Times New Roman"/>
          <w:sz w:val="24"/>
          <w:szCs w:val="24"/>
          <w:lang w:val="en-CA"/>
        </w:rPr>
        <w:t xml:space="preserve"> </w:t>
      </w:r>
      <w:r w:rsidR="00843A7C" w:rsidRPr="004574C2">
        <w:rPr>
          <w:rFonts w:ascii="Times New Roman" w:hAnsi="Times New Roman" w:cs="Times New Roman"/>
          <w:sz w:val="24"/>
          <w:szCs w:val="24"/>
          <w:lang w:val="en-CA"/>
        </w:rPr>
        <w:t>emigrated to England</w:t>
      </w:r>
      <w:r w:rsidR="00976863" w:rsidRPr="004574C2">
        <w:rPr>
          <w:rFonts w:ascii="Times New Roman" w:hAnsi="Times New Roman" w:cs="Times New Roman"/>
          <w:sz w:val="24"/>
          <w:szCs w:val="24"/>
          <w:lang w:val="en-CA"/>
        </w:rPr>
        <w:t xml:space="preserve"> </w:t>
      </w:r>
      <w:r w:rsidR="00307555" w:rsidRPr="004574C2">
        <w:rPr>
          <w:rFonts w:ascii="Times New Roman" w:hAnsi="Times New Roman" w:cs="Times New Roman"/>
          <w:sz w:val="24"/>
          <w:szCs w:val="24"/>
          <w:lang w:val="en-CA"/>
        </w:rPr>
        <w:t xml:space="preserve">either </w:t>
      </w:r>
      <w:r w:rsidR="00976863" w:rsidRPr="004574C2">
        <w:rPr>
          <w:rFonts w:ascii="Times New Roman" w:hAnsi="Times New Roman" w:cs="Times New Roman"/>
          <w:sz w:val="24"/>
          <w:szCs w:val="24"/>
          <w:lang w:val="en-CA"/>
        </w:rPr>
        <w:t xml:space="preserve">during or shortly after </w:t>
      </w:r>
      <w:r w:rsidR="00307555" w:rsidRPr="004574C2">
        <w:rPr>
          <w:rFonts w:ascii="Times New Roman" w:hAnsi="Times New Roman" w:cs="Times New Roman"/>
          <w:sz w:val="24"/>
          <w:szCs w:val="24"/>
          <w:lang w:val="en-CA"/>
        </w:rPr>
        <w:t>the Second World War.</w:t>
      </w:r>
      <w:r w:rsidR="00D666DE" w:rsidRPr="004574C2">
        <w:rPr>
          <w:rStyle w:val="FootnoteReference"/>
          <w:rFonts w:ascii="Times New Roman" w:hAnsi="Times New Roman" w:cs="Times New Roman"/>
          <w:sz w:val="24"/>
          <w:szCs w:val="24"/>
          <w:lang w:val="en-CA"/>
        </w:rPr>
        <w:footnoteReference w:id="4"/>
      </w:r>
    </w:p>
    <w:p w:rsidR="0066085F" w:rsidRDefault="00FF6FA3"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The family’s financial circumstances were boom and bust.  Mowsza was in the movie distribution</w:t>
      </w:r>
      <w:r w:rsidR="00EE6360" w:rsidRPr="004574C2">
        <w:rPr>
          <w:rFonts w:ascii="Times New Roman" w:hAnsi="Times New Roman" w:cs="Times New Roman"/>
          <w:sz w:val="24"/>
          <w:szCs w:val="24"/>
          <w:lang w:val="en-CA"/>
        </w:rPr>
        <w:t xml:space="preserve"> and </w:t>
      </w:r>
      <w:r w:rsidR="00DA1A10" w:rsidRPr="004574C2">
        <w:rPr>
          <w:rFonts w:ascii="Times New Roman" w:hAnsi="Times New Roman" w:cs="Times New Roman"/>
          <w:sz w:val="24"/>
          <w:szCs w:val="24"/>
          <w:lang w:val="en-CA"/>
        </w:rPr>
        <w:t xml:space="preserve">movie-theater </w:t>
      </w:r>
      <w:r w:rsidR="000A02FA" w:rsidRPr="004574C2">
        <w:rPr>
          <w:rFonts w:ascii="Times New Roman" w:hAnsi="Times New Roman" w:cs="Times New Roman"/>
          <w:sz w:val="24"/>
          <w:szCs w:val="24"/>
          <w:lang w:val="en-CA"/>
        </w:rPr>
        <w:t>franchising</w:t>
      </w:r>
      <w:r w:rsidR="00793E2A" w:rsidRPr="004574C2">
        <w:rPr>
          <w:rFonts w:ascii="Times New Roman" w:hAnsi="Times New Roman" w:cs="Times New Roman"/>
          <w:sz w:val="24"/>
          <w:szCs w:val="24"/>
          <w:lang w:val="en-CA"/>
        </w:rPr>
        <w:t xml:space="preserve">, </w:t>
      </w:r>
      <w:r w:rsidR="006E6407" w:rsidRPr="004574C2">
        <w:rPr>
          <w:rFonts w:ascii="Times New Roman" w:hAnsi="Times New Roman" w:cs="Times New Roman"/>
          <w:sz w:val="24"/>
          <w:szCs w:val="24"/>
          <w:lang w:val="en-CA"/>
        </w:rPr>
        <w:t>leasing</w:t>
      </w:r>
      <w:r w:rsidR="00793E2A" w:rsidRPr="004574C2">
        <w:rPr>
          <w:rFonts w:ascii="Times New Roman" w:hAnsi="Times New Roman" w:cs="Times New Roman"/>
          <w:sz w:val="24"/>
          <w:szCs w:val="24"/>
          <w:lang w:val="en-CA"/>
        </w:rPr>
        <w:t xml:space="preserve"> and financing b</w:t>
      </w:r>
      <w:r w:rsidRPr="004574C2">
        <w:rPr>
          <w:rFonts w:ascii="Times New Roman" w:hAnsi="Times New Roman" w:cs="Times New Roman"/>
          <w:sz w:val="24"/>
          <w:szCs w:val="24"/>
          <w:lang w:val="en-CA"/>
        </w:rPr>
        <w:t>usiness</w:t>
      </w:r>
      <w:r w:rsidR="00DA1A10" w:rsidRPr="004574C2">
        <w:rPr>
          <w:rFonts w:ascii="Times New Roman" w:hAnsi="Times New Roman" w:cs="Times New Roman"/>
          <w:sz w:val="24"/>
          <w:szCs w:val="24"/>
          <w:lang w:val="en-CA"/>
        </w:rPr>
        <w:t>es</w:t>
      </w:r>
      <w:r w:rsidR="000B2FDE" w:rsidRPr="004574C2">
        <w:rPr>
          <w:rFonts w:ascii="Times New Roman" w:hAnsi="Times New Roman" w:cs="Times New Roman"/>
          <w:sz w:val="24"/>
          <w:szCs w:val="24"/>
          <w:lang w:val="en-CA"/>
        </w:rPr>
        <w:t>.</w:t>
      </w:r>
      <w:r w:rsidR="00866261">
        <w:rPr>
          <w:rFonts w:ascii="Times New Roman" w:hAnsi="Times New Roman" w:cs="Times New Roman"/>
          <w:sz w:val="24"/>
          <w:szCs w:val="24"/>
          <w:lang w:val="en-CA"/>
        </w:rPr>
        <w:t xml:space="preserve">  From 1926 he was co-owner and general manager of </w:t>
      </w:r>
      <w:r w:rsidR="00866261" w:rsidRPr="00E360FC">
        <w:rPr>
          <w:rFonts w:ascii="Times New Roman" w:hAnsi="Times New Roman" w:cs="Times New Roman"/>
          <w:i/>
          <w:sz w:val="24"/>
          <w:szCs w:val="24"/>
          <w:lang w:val="en-GB"/>
        </w:rPr>
        <w:t xml:space="preserve">Spółka Kinematograficzna </w:t>
      </w:r>
      <w:r w:rsidR="00866261" w:rsidRPr="0066085F">
        <w:rPr>
          <w:rFonts w:ascii="Times New Roman" w:hAnsi="Times New Roman" w:cs="Times New Roman"/>
          <w:i/>
          <w:sz w:val="24"/>
          <w:szCs w:val="24"/>
          <w:lang w:val="en-CA"/>
        </w:rPr>
        <w:t>“</w:t>
      </w:r>
      <w:r w:rsidR="00866261" w:rsidRPr="00E360FC">
        <w:rPr>
          <w:rFonts w:ascii="Times New Roman" w:hAnsi="Times New Roman" w:cs="Times New Roman"/>
          <w:i/>
          <w:sz w:val="24"/>
          <w:szCs w:val="24"/>
          <w:lang w:val="en-GB"/>
        </w:rPr>
        <w:t>Kolos</w:t>
      </w:r>
      <w:r w:rsidR="00866261" w:rsidRPr="0066085F">
        <w:rPr>
          <w:rFonts w:ascii="Times New Roman" w:hAnsi="Times New Roman" w:cs="Times New Roman"/>
          <w:i/>
          <w:sz w:val="24"/>
          <w:szCs w:val="24"/>
          <w:lang w:val="en-CA"/>
        </w:rPr>
        <w:t>”</w:t>
      </w:r>
      <w:r w:rsidR="00866261">
        <w:rPr>
          <w:rFonts w:ascii="Times New Roman" w:hAnsi="Times New Roman" w:cs="Times New Roman"/>
          <w:sz w:val="24"/>
          <w:szCs w:val="24"/>
          <w:lang w:val="en-CA"/>
        </w:rPr>
        <w:t xml:space="preserve"> (in Warsaw) and </w:t>
      </w:r>
      <w:r w:rsidR="00866261" w:rsidRPr="0066085F">
        <w:rPr>
          <w:rFonts w:ascii="Times New Roman" w:hAnsi="Times New Roman" w:cs="Times New Roman"/>
          <w:i/>
          <w:sz w:val="24"/>
          <w:szCs w:val="24"/>
          <w:lang w:val="en-CA"/>
        </w:rPr>
        <w:t>“Kolos Małopolski”</w:t>
      </w:r>
      <w:r w:rsidR="00866261">
        <w:rPr>
          <w:rFonts w:ascii="Times New Roman" w:hAnsi="Times New Roman" w:cs="Times New Roman"/>
          <w:sz w:val="24"/>
          <w:szCs w:val="24"/>
          <w:lang w:val="en-CA"/>
        </w:rPr>
        <w:t xml:space="preserve"> (in Kraków).  </w:t>
      </w:r>
      <w:r w:rsidR="000B2FDE" w:rsidRPr="004574C2">
        <w:rPr>
          <w:rFonts w:ascii="Times New Roman" w:hAnsi="Times New Roman" w:cs="Times New Roman"/>
          <w:sz w:val="24"/>
          <w:szCs w:val="24"/>
          <w:lang w:val="en-CA"/>
        </w:rPr>
        <w:t>I</w:t>
      </w:r>
      <w:r w:rsidR="00EE6360" w:rsidRPr="004574C2">
        <w:rPr>
          <w:rFonts w:ascii="Times New Roman" w:hAnsi="Times New Roman" w:cs="Times New Roman"/>
          <w:sz w:val="24"/>
          <w:szCs w:val="24"/>
          <w:lang w:val="en-CA"/>
        </w:rPr>
        <w:t xml:space="preserve">n the later 1920s </w:t>
      </w:r>
      <w:r w:rsidRPr="004574C2">
        <w:rPr>
          <w:rFonts w:ascii="Times New Roman" w:hAnsi="Times New Roman" w:cs="Times New Roman"/>
          <w:sz w:val="24"/>
          <w:szCs w:val="24"/>
          <w:lang w:val="en-CA"/>
        </w:rPr>
        <w:t xml:space="preserve">Stefanja </w:t>
      </w:r>
      <w:r w:rsidR="000B2FDE" w:rsidRPr="004574C2">
        <w:rPr>
          <w:rFonts w:ascii="Times New Roman" w:hAnsi="Times New Roman" w:cs="Times New Roman"/>
          <w:sz w:val="24"/>
          <w:szCs w:val="24"/>
          <w:lang w:val="en-CA"/>
        </w:rPr>
        <w:t>was brought into</w:t>
      </w:r>
      <w:r w:rsidRPr="004574C2">
        <w:rPr>
          <w:rFonts w:ascii="Times New Roman" w:hAnsi="Times New Roman" w:cs="Times New Roman"/>
          <w:sz w:val="24"/>
          <w:szCs w:val="24"/>
          <w:lang w:val="en-CA"/>
        </w:rPr>
        <w:t xml:space="preserve"> </w:t>
      </w:r>
      <w:r w:rsidR="00793E2A" w:rsidRPr="004574C2">
        <w:rPr>
          <w:rFonts w:ascii="Times New Roman" w:hAnsi="Times New Roman" w:cs="Times New Roman"/>
          <w:sz w:val="24"/>
          <w:szCs w:val="24"/>
          <w:lang w:val="en-CA"/>
        </w:rPr>
        <w:t>several of the</w:t>
      </w:r>
      <w:r w:rsidRPr="004574C2">
        <w:rPr>
          <w:rFonts w:ascii="Times New Roman" w:hAnsi="Times New Roman" w:cs="Times New Roman"/>
          <w:sz w:val="24"/>
          <w:szCs w:val="24"/>
          <w:lang w:val="en-CA"/>
        </w:rPr>
        <w:t xml:space="preserve"> </w:t>
      </w:r>
      <w:r w:rsidR="00EE6360" w:rsidRPr="004574C2">
        <w:rPr>
          <w:rFonts w:ascii="Times New Roman" w:hAnsi="Times New Roman" w:cs="Times New Roman"/>
          <w:sz w:val="24"/>
          <w:szCs w:val="24"/>
          <w:lang w:val="en-CA"/>
        </w:rPr>
        <w:t>business</w:t>
      </w:r>
      <w:r w:rsidR="00793E2A" w:rsidRPr="004574C2">
        <w:rPr>
          <w:rFonts w:ascii="Times New Roman" w:hAnsi="Times New Roman" w:cs="Times New Roman"/>
          <w:sz w:val="24"/>
          <w:szCs w:val="24"/>
          <w:lang w:val="en-CA"/>
        </w:rPr>
        <w:t>es</w:t>
      </w:r>
      <w:r w:rsidR="00EE6360" w:rsidRPr="004574C2">
        <w:rPr>
          <w:rFonts w:ascii="Times New Roman" w:hAnsi="Times New Roman" w:cs="Times New Roman"/>
          <w:sz w:val="24"/>
          <w:szCs w:val="24"/>
          <w:lang w:val="en-CA"/>
        </w:rPr>
        <w:t xml:space="preserve"> as </w:t>
      </w:r>
      <w:r w:rsidR="000B2FDE" w:rsidRPr="004574C2">
        <w:rPr>
          <w:rFonts w:ascii="Times New Roman" w:hAnsi="Times New Roman" w:cs="Times New Roman"/>
          <w:sz w:val="24"/>
          <w:szCs w:val="24"/>
          <w:lang w:val="en-CA"/>
        </w:rPr>
        <w:t>a</w:t>
      </w:r>
      <w:r w:rsidR="00EE6360" w:rsidRPr="004574C2">
        <w:rPr>
          <w:rFonts w:ascii="Times New Roman" w:hAnsi="Times New Roman" w:cs="Times New Roman"/>
          <w:sz w:val="24"/>
          <w:szCs w:val="24"/>
          <w:lang w:val="en-CA"/>
        </w:rPr>
        <w:t xml:space="preserve"> </w:t>
      </w:r>
      <w:r w:rsidR="006E6407" w:rsidRPr="004574C2">
        <w:rPr>
          <w:rFonts w:ascii="Times New Roman" w:hAnsi="Times New Roman" w:cs="Times New Roman"/>
          <w:sz w:val="24"/>
          <w:szCs w:val="24"/>
          <w:lang w:val="en-CA"/>
        </w:rPr>
        <w:t>co-owner</w:t>
      </w:r>
      <w:r w:rsidR="004B1F50">
        <w:rPr>
          <w:rFonts w:ascii="Times New Roman" w:hAnsi="Times New Roman" w:cs="Times New Roman"/>
          <w:sz w:val="24"/>
          <w:szCs w:val="24"/>
          <w:lang w:val="en-CA"/>
        </w:rPr>
        <w:t xml:space="preserve"> and board member</w:t>
      </w:r>
      <w:r w:rsidR="0066085F">
        <w:rPr>
          <w:rFonts w:ascii="Times New Roman" w:hAnsi="Times New Roman" w:cs="Times New Roman"/>
          <w:sz w:val="24"/>
          <w:szCs w:val="24"/>
          <w:lang w:val="en-CA"/>
        </w:rPr>
        <w:t>,</w:t>
      </w:r>
      <w:r w:rsidR="006E6407" w:rsidRPr="004574C2">
        <w:rPr>
          <w:rFonts w:ascii="Times New Roman" w:hAnsi="Times New Roman" w:cs="Times New Roman"/>
          <w:sz w:val="24"/>
          <w:szCs w:val="24"/>
          <w:lang w:val="en-CA"/>
        </w:rPr>
        <w:t xml:space="preserve"> and Mowsza </w:t>
      </w:r>
      <w:r w:rsidR="00793E2A" w:rsidRPr="004574C2">
        <w:rPr>
          <w:rFonts w:ascii="Times New Roman" w:hAnsi="Times New Roman" w:cs="Times New Roman"/>
          <w:sz w:val="24"/>
          <w:szCs w:val="24"/>
          <w:lang w:val="en-CA"/>
        </w:rPr>
        <w:t xml:space="preserve">stepped down </w:t>
      </w:r>
      <w:r w:rsidR="006E6407" w:rsidRPr="004574C2">
        <w:rPr>
          <w:rFonts w:ascii="Times New Roman" w:hAnsi="Times New Roman" w:cs="Times New Roman"/>
          <w:sz w:val="24"/>
          <w:szCs w:val="24"/>
          <w:lang w:val="en-CA"/>
        </w:rPr>
        <w:t xml:space="preserve">from </w:t>
      </w:r>
      <w:r w:rsidR="00866261">
        <w:rPr>
          <w:rFonts w:ascii="Times New Roman" w:hAnsi="Times New Roman" w:cs="Times New Roman"/>
          <w:sz w:val="24"/>
          <w:szCs w:val="24"/>
          <w:lang w:val="en-CA"/>
        </w:rPr>
        <w:t xml:space="preserve">some of </w:t>
      </w:r>
      <w:r w:rsidR="006E6407" w:rsidRPr="004574C2">
        <w:rPr>
          <w:rFonts w:ascii="Times New Roman" w:hAnsi="Times New Roman" w:cs="Times New Roman"/>
          <w:sz w:val="24"/>
          <w:szCs w:val="24"/>
          <w:lang w:val="en-CA"/>
        </w:rPr>
        <w:t>their boards</w:t>
      </w:r>
      <w:r w:rsidR="00307F32" w:rsidRPr="004574C2">
        <w:rPr>
          <w:rFonts w:ascii="Times New Roman" w:hAnsi="Times New Roman" w:cs="Times New Roman"/>
          <w:sz w:val="24"/>
          <w:szCs w:val="24"/>
          <w:lang w:val="en-CA"/>
        </w:rPr>
        <w:t xml:space="preserve"> of directors</w:t>
      </w:r>
      <w:r w:rsidR="00CC2071">
        <w:rPr>
          <w:rFonts w:ascii="Times New Roman" w:hAnsi="Times New Roman" w:cs="Times New Roman"/>
          <w:sz w:val="24"/>
          <w:szCs w:val="24"/>
          <w:lang w:val="en-CA"/>
        </w:rPr>
        <w:t xml:space="preserve"> in favour of his daughter</w:t>
      </w:r>
      <w:r w:rsidR="00EE6360" w:rsidRPr="004574C2">
        <w:rPr>
          <w:rFonts w:ascii="Times New Roman" w:hAnsi="Times New Roman" w:cs="Times New Roman"/>
          <w:sz w:val="24"/>
          <w:szCs w:val="24"/>
          <w:lang w:val="en-CA"/>
        </w:rPr>
        <w:t xml:space="preserve">.  </w:t>
      </w:r>
      <w:r w:rsidR="00793E2A" w:rsidRPr="004574C2">
        <w:rPr>
          <w:rFonts w:ascii="Times New Roman" w:hAnsi="Times New Roman" w:cs="Times New Roman"/>
          <w:sz w:val="24"/>
          <w:szCs w:val="24"/>
          <w:lang w:val="en-CA"/>
        </w:rPr>
        <w:t>He</w:t>
      </w:r>
      <w:r w:rsidR="00EE6360" w:rsidRPr="004574C2">
        <w:rPr>
          <w:rFonts w:ascii="Times New Roman" w:hAnsi="Times New Roman" w:cs="Times New Roman"/>
          <w:sz w:val="24"/>
          <w:szCs w:val="24"/>
          <w:lang w:val="en-CA"/>
        </w:rPr>
        <w:t xml:space="preserve"> </w:t>
      </w:r>
      <w:r w:rsidR="000B2FDE" w:rsidRPr="004574C2">
        <w:rPr>
          <w:rFonts w:ascii="Times New Roman" w:hAnsi="Times New Roman" w:cs="Times New Roman"/>
          <w:sz w:val="24"/>
          <w:szCs w:val="24"/>
          <w:lang w:val="en-CA"/>
        </w:rPr>
        <w:t xml:space="preserve">ventured into movie production </w:t>
      </w:r>
      <w:r w:rsidR="00793E2A" w:rsidRPr="004574C2">
        <w:rPr>
          <w:rFonts w:ascii="Times New Roman" w:hAnsi="Times New Roman" w:cs="Times New Roman"/>
          <w:sz w:val="24"/>
          <w:szCs w:val="24"/>
          <w:lang w:val="en-CA"/>
        </w:rPr>
        <w:t>in 1931</w:t>
      </w:r>
      <w:r w:rsidR="00866261">
        <w:rPr>
          <w:rFonts w:ascii="Times New Roman" w:hAnsi="Times New Roman" w:cs="Times New Roman"/>
          <w:sz w:val="24"/>
          <w:szCs w:val="24"/>
          <w:lang w:val="en-CA"/>
        </w:rPr>
        <w:t xml:space="preserve"> with</w:t>
      </w:r>
      <w:r w:rsidR="004B1F50">
        <w:rPr>
          <w:rFonts w:ascii="Times New Roman" w:hAnsi="Times New Roman" w:cs="Times New Roman"/>
          <w:sz w:val="24"/>
          <w:szCs w:val="24"/>
          <w:lang w:val="en-CA"/>
        </w:rPr>
        <w:t xml:space="preserve"> a production company called</w:t>
      </w:r>
      <w:r w:rsidR="00866261" w:rsidRPr="00866261">
        <w:t xml:space="preserve"> </w:t>
      </w:r>
      <w:r w:rsidR="00866261" w:rsidRPr="0066085F">
        <w:rPr>
          <w:rFonts w:ascii="Times New Roman" w:hAnsi="Times New Roman" w:cs="Times New Roman"/>
          <w:i/>
          <w:sz w:val="24"/>
          <w:szCs w:val="24"/>
          <w:lang w:val="en-CA"/>
        </w:rPr>
        <w:t>Towarzystw</w:t>
      </w:r>
      <w:r w:rsidR="00CF68F6">
        <w:rPr>
          <w:rFonts w:ascii="Times New Roman" w:hAnsi="Times New Roman" w:cs="Times New Roman"/>
          <w:i/>
          <w:sz w:val="24"/>
          <w:szCs w:val="24"/>
          <w:lang w:val="en-CA"/>
        </w:rPr>
        <w:t>o</w:t>
      </w:r>
      <w:r w:rsidR="00866261" w:rsidRPr="0066085F">
        <w:rPr>
          <w:rFonts w:ascii="Times New Roman" w:hAnsi="Times New Roman" w:cs="Times New Roman"/>
          <w:i/>
          <w:sz w:val="24"/>
          <w:szCs w:val="24"/>
          <w:lang w:val="en-CA"/>
        </w:rPr>
        <w:t xml:space="preserve"> Kinematograficzne “Tempofilm”</w:t>
      </w:r>
      <w:r w:rsidR="008A4C1A" w:rsidRPr="004574C2">
        <w:rPr>
          <w:rFonts w:ascii="Times New Roman" w:hAnsi="Times New Roman" w:cs="Times New Roman"/>
          <w:sz w:val="24"/>
          <w:szCs w:val="24"/>
          <w:lang w:val="en-CA"/>
        </w:rPr>
        <w:t xml:space="preserve">, </w:t>
      </w:r>
      <w:r w:rsidR="00CC2071">
        <w:rPr>
          <w:rFonts w:ascii="Times New Roman" w:hAnsi="Times New Roman" w:cs="Times New Roman"/>
          <w:sz w:val="24"/>
          <w:szCs w:val="24"/>
          <w:lang w:val="en-CA"/>
        </w:rPr>
        <w:t>with</w:t>
      </w:r>
      <w:r w:rsidR="0066085F">
        <w:rPr>
          <w:rFonts w:ascii="Times New Roman" w:hAnsi="Times New Roman" w:cs="Times New Roman"/>
          <w:sz w:val="24"/>
          <w:szCs w:val="24"/>
          <w:lang w:val="en-CA"/>
        </w:rPr>
        <w:t xml:space="preserve"> which he </w:t>
      </w:r>
      <w:r w:rsidR="00793E2A" w:rsidRPr="004574C2">
        <w:rPr>
          <w:rFonts w:ascii="Times New Roman" w:hAnsi="Times New Roman" w:cs="Times New Roman"/>
          <w:sz w:val="24"/>
          <w:szCs w:val="24"/>
          <w:lang w:val="en-CA"/>
        </w:rPr>
        <w:t xml:space="preserve">had </w:t>
      </w:r>
      <w:r w:rsidR="00DA1A10" w:rsidRPr="004574C2">
        <w:rPr>
          <w:rFonts w:ascii="Times New Roman" w:hAnsi="Times New Roman" w:cs="Times New Roman"/>
          <w:sz w:val="24"/>
          <w:szCs w:val="24"/>
          <w:lang w:val="en-CA"/>
        </w:rPr>
        <w:t xml:space="preserve">at least one </w:t>
      </w:r>
      <w:r w:rsidR="00793E2A" w:rsidRPr="004574C2">
        <w:rPr>
          <w:rFonts w:ascii="Times New Roman" w:hAnsi="Times New Roman" w:cs="Times New Roman"/>
          <w:sz w:val="24"/>
          <w:szCs w:val="24"/>
          <w:lang w:val="en-CA"/>
        </w:rPr>
        <w:t>box-office success</w:t>
      </w:r>
      <w:r w:rsidR="00DA1A10" w:rsidRPr="004574C2">
        <w:rPr>
          <w:rFonts w:ascii="Times New Roman" w:hAnsi="Times New Roman" w:cs="Times New Roman"/>
          <w:sz w:val="24"/>
          <w:szCs w:val="24"/>
          <w:lang w:val="en-CA"/>
        </w:rPr>
        <w:t xml:space="preserve"> </w:t>
      </w:r>
      <w:r w:rsidR="00EE6360" w:rsidRPr="004574C2">
        <w:rPr>
          <w:rFonts w:ascii="Times New Roman" w:hAnsi="Times New Roman" w:cs="Times New Roman"/>
          <w:sz w:val="24"/>
          <w:szCs w:val="24"/>
          <w:lang w:val="en-CA"/>
        </w:rPr>
        <w:t>that we know of.</w:t>
      </w:r>
    </w:p>
    <w:p w:rsidR="00E876DE" w:rsidRPr="004574C2" w:rsidRDefault="000B2FDE"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lastRenderedPageBreak/>
        <w:t>Then h</w:t>
      </w:r>
      <w:r w:rsidR="00EE6360" w:rsidRPr="004574C2">
        <w:rPr>
          <w:rFonts w:ascii="Times New Roman" w:hAnsi="Times New Roman" w:cs="Times New Roman"/>
          <w:sz w:val="24"/>
          <w:szCs w:val="24"/>
          <w:lang w:val="en-CA"/>
        </w:rPr>
        <w:t>e ran into financial difficulties</w:t>
      </w:r>
      <w:r w:rsidR="004B1F50">
        <w:rPr>
          <w:rFonts w:ascii="Times New Roman" w:hAnsi="Times New Roman" w:cs="Times New Roman"/>
          <w:sz w:val="24"/>
          <w:szCs w:val="24"/>
          <w:lang w:val="en-CA"/>
        </w:rPr>
        <w:t xml:space="preserve">. </w:t>
      </w:r>
      <w:r w:rsidR="004B1F50" w:rsidRPr="0066085F">
        <w:rPr>
          <w:rFonts w:ascii="Times New Roman" w:hAnsi="Times New Roman" w:cs="Times New Roman"/>
          <w:i/>
          <w:sz w:val="24"/>
          <w:szCs w:val="24"/>
          <w:lang w:val="en-CA"/>
        </w:rPr>
        <w:t>“Kolos Małopolski”</w:t>
      </w:r>
      <w:r w:rsidR="004B1F50" w:rsidRPr="004B1F50">
        <w:rPr>
          <w:rFonts w:ascii="Times New Roman" w:hAnsi="Times New Roman" w:cs="Times New Roman"/>
          <w:sz w:val="24"/>
          <w:szCs w:val="24"/>
          <w:lang w:val="en-CA"/>
        </w:rPr>
        <w:t xml:space="preserve"> went into </w:t>
      </w:r>
      <w:r w:rsidR="004B1F50">
        <w:rPr>
          <w:rFonts w:ascii="Times New Roman" w:hAnsi="Times New Roman" w:cs="Times New Roman"/>
          <w:sz w:val="24"/>
          <w:szCs w:val="24"/>
          <w:lang w:val="en-CA"/>
        </w:rPr>
        <w:t>bankruptcy</w:t>
      </w:r>
      <w:r w:rsidR="00CC2071">
        <w:rPr>
          <w:rFonts w:ascii="Times New Roman" w:hAnsi="Times New Roman" w:cs="Times New Roman"/>
          <w:sz w:val="24"/>
          <w:szCs w:val="24"/>
          <w:lang w:val="en-CA"/>
        </w:rPr>
        <w:t>, with</w:t>
      </w:r>
      <w:r w:rsidR="004B1F50">
        <w:rPr>
          <w:rFonts w:ascii="Times New Roman" w:hAnsi="Times New Roman" w:cs="Times New Roman"/>
          <w:sz w:val="24"/>
          <w:szCs w:val="24"/>
          <w:lang w:val="en-CA"/>
        </w:rPr>
        <w:t xml:space="preserve"> Mowsza h</w:t>
      </w:r>
      <w:r w:rsidR="00CC2071">
        <w:rPr>
          <w:rFonts w:ascii="Times New Roman" w:hAnsi="Times New Roman" w:cs="Times New Roman"/>
          <w:sz w:val="24"/>
          <w:szCs w:val="24"/>
          <w:lang w:val="en-CA"/>
        </w:rPr>
        <w:t>olding</w:t>
      </w:r>
      <w:r w:rsidR="004B1F50">
        <w:rPr>
          <w:rFonts w:ascii="Times New Roman" w:hAnsi="Times New Roman" w:cs="Times New Roman"/>
          <w:sz w:val="24"/>
          <w:szCs w:val="24"/>
          <w:lang w:val="en-CA"/>
        </w:rPr>
        <w:t xml:space="preserve"> half of its shares, worth at that time</w:t>
      </w:r>
      <w:r w:rsidR="00CC2071">
        <w:rPr>
          <w:rFonts w:ascii="Times New Roman" w:hAnsi="Times New Roman" w:cs="Times New Roman"/>
          <w:sz w:val="24"/>
          <w:szCs w:val="24"/>
          <w:lang w:val="en-CA"/>
        </w:rPr>
        <w:t xml:space="preserve"> some</w:t>
      </w:r>
      <w:r w:rsidR="004B1F50">
        <w:rPr>
          <w:rFonts w:ascii="Times New Roman" w:hAnsi="Times New Roman" w:cs="Times New Roman"/>
          <w:sz w:val="24"/>
          <w:szCs w:val="24"/>
          <w:lang w:val="en-CA"/>
        </w:rPr>
        <w:t xml:space="preserve"> 50,000</w:t>
      </w:r>
      <w:r w:rsidR="00CC2071" w:rsidRPr="00CC2071">
        <w:rPr>
          <w:rFonts w:ascii="Times New Roman" w:eastAsiaTheme="minorEastAsia" w:hAnsi="Times New Roman" w:cs="Times New Roman"/>
          <w:sz w:val="24"/>
          <w:szCs w:val="24"/>
          <w:lang w:val="en-GB"/>
        </w:rPr>
        <w:t xml:space="preserve"> </w:t>
      </w:r>
      <w:r w:rsidR="00CC2071" w:rsidRPr="00CC2071">
        <w:rPr>
          <w:rFonts w:ascii="Times New Roman" w:hAnsi="Times New Roman" w:cs="Times New Roman"/>
          <w:sz w:val="24"/>
          <w:szCs w:val="24"/>
          <w:lang w:val="en-GB"/>
        </w:rPr>
        <w:t>złotych</w:t>
      </w:r>
      <w:r w:rsidR="00CC2071">
        <w:rPr>
          <w:rFonts w:ascii="Times New Roman" w:hAnsi="Times New Roman" w:cs="Times New Roman"/>
          <w:sz w:val="24"/>
          <w:szCs w:val="24"/>
          <w:lang w:val="en-GB"/>
        </w:rPr>
        <w:t>.</w:t>
      </w:r>
      <w:r w:rsidR="00EE6360" w:rsidRPr="004B1F50">
        <w:rPr>
          <w:rFonts w:ascii="Times New Roman" w:hAnsi="Times New Roman" w:cs="Times New Roman"/>
          <w:sz w:val="24"/>
          <w:szCs w:val="24"/>
          <w:lang w:val="en-CA"/>
        </w:rPr>
        <w:t xml:space="preserve"> </w:t>
      </w:r>
      <w:r w:rsidR="00CC2071">
        <w:rPr>
          <w:rFonts w:ascii="Times New Roman" w:hAnsi="Times New Roman" w:cs="Times New Roman"/>
          <w:sz w:val="24"/>
          <w:szCs w:val="24"/>
          <w:lang w:val="en-CA"/>
        </w:rPr>
        <w:t xml:space="preserve"> He took out some very large loans, and was</w:t>
      </w:r>
      <w:r w:rsidR="00EE6360" w:rsidRPr="004574C2">
        <w:rPr>
          <w:rFonts w:ascii="Times New Roman" w:hAnsi="Times New Roman" w:cs="Times New Roman"/>
          <w:sz w:val="24"/>
          <w:szCs w:val="24"/>
          <w:lang w:val="en-CA"/>
        </w:rPr>
        <w:t xml:space="preserve"> unable to pay </w:t>
      </w:r>
      <w:r w:rsidR="00CC2071">
        <w:rPr>
          <w:rFonts w:ascii="Times New Roman" w:hAnsi="Times New Roman" w:cs="Times New Roman"/>
          <w:sz w:val="24"/>
          <w:szCs w:val="24"/>
          <w:lang w:val="en-CA"/>
        </w:rPr>
        <w:t xml:space="preserve">them </w:t>
      </w:r>
      <w:r w:rsidR="00206B97" w:rsidRPr="004574C2">
        <w:rPr>
          <w:rFonts w:ascii="Times New Roman" w:hAnsi="Times New Roman" w:cs="Times New Roman"/>
          <w:sz w:val="24"/>
          <w:szCs w:val="24"/>
          <w:lang w:val="en-CA"/>
        </w:rPr>
        <w:t>back</w:t>
      </w:r>
      <w:r w:rsidR="00CC2071">
        <w:rPr>
          <w:rFonts w:ascii="Times New Roman" w:hAnsi="Times New Roman" w:cs="Times New Roman"/>
          <w:sz w:val="24"/>
          <w:szCs w:val="24"/>
          <w:lang w:val="en-CA"/>
        </w:rPr>
        <w:t>.  He was</w:t>
      </w:r>
      <w:r w:rsidR="008A4C1A" w:rsidRPr="004574C2">
        <w:rPr>
          <w:rFonts w:ascii="Times New Roman" w:hAnsi="Times New Roman" w:cs="Times New Roman"/>
          <w:sz w:val="24"/>
          <w:szCs w:val="24"/>
          <w:lang w:val="en-CA"/>
        </w:rPr>
        <w:t xml:space="preserve"> last seen alive </w:t>
      </w:r>
      <w:r w:rsidR="004F531F" w:rsidRPr="004574C2">
        <w:rPr>
          <w:rFonts w:ascii="Times New Roman" w:hAnsi="Times New Roman" w:cs="Times New Roman"/>
          <w:sz w:val="24"/>
          <w:szCs w:val="24"/>
          <w:lang w:val="en-CA"/>
        </w:rPr>
        <w:t>o</w:t>
      </w:r>
      <w:r w:rsidR="00206B97" w:rsidRPr="004574C2">
        <w:rPr>
          <w:rFonts w:ascii="Times New Roman" w:hAnsi="Times New Roman" w:cs="Times New Roman"/>
          <w:sz w:val="24"/>
          <w:szCs w:val="24"/>
          <w:lang w:val="en-CA"/>
        </w:rPr>
        <w:t>n</w:t>
      </w:r>
      <w:r w:rsidR="00DA1A10" w:rsidRPr="004574C2">
        <w:rPr>
          <w:rFonts w:ascii="Times New Roman" w:hAnsi="Times New Roman" w:cs="Times New Roman"/>
          <w:sz w:val="24"/>
          <w:szCs w:val="24"/>
          <w:lang w:val="en-CA"/>
        </w:rPr>
        <w:t xml:space="preserve"> 27 </w:t>
      </w:r>
      <w:r w:rsidR="00206B97" w:rsidRPr="004574C2">
        <w:rPr>
          <w:rFonts w:ascii="Times New Roman" w:hAnsi="Times New Roman" w:cs="Times New Roman"/>
          <w:sz w:val="24"/>
          <w:szCs w:val="24"/>
          <w:lang w:val="en-CA"/>
        </w:rPr>
        <w:t>December 1932</w:t>
      </w:r>
      <w:r w:rsidR="008A4C1A" w:rsidRPr="004574C2">
        <w:rPr>
          <w:rFonts w:ascii="Times New Roman" w:hAnsi="Times New Roman" w:cs="Times New Roman"/>
          <w:sz w:val="24"/>
          <w:szCs w:val="24"/>
          <w:lang w:val="en-CA"/>
        </w:rPr>
        <w:t>.</w:t>
      </w:r>
      <w:r w:rsidR="00206B97" w:rsidRPr="004574C2">
        <w:rPr>
          <w:rFonts w:ascii="Times New Roman" w:hAnsi="Times New Roman" w:cs="Times New Roman"/>
          <w:sz w:val="24"/>
          <w:szCs w:val="24"/>
          <w:lang w:val="en-CA"/>
        </w:rPr>
        <w:t xml:space="preserve">  His body was</w:t>
      </w:r>
      <w:r w:rsidR="004F531F" w:rsidRPr="004574C2">
        <w:rPr>
          <w:rFonts w:ascii="Times New Roman" w:hAnsi="Times New Roman" w:cs="Times New Roman"/>
          <w:sz w:val="24"/>
          <w:szCs w:val="24"/>
          <w:lang w:val="en-CA"/>
        </w:rPr>
        <w:t xml:space="preserve"> </w:t>
      </w:r>
      <w:r w:rsidR="00CC2071">
        <w:rPr>
          <w:rFonts w:ascii="Times New Roman" w:hAnsi="Times New Roman" w:cs="Times New Roman"/>
          <w:sz w:val="24"/>
          <w:szCs w:val="24"/>
          <w:lang w:val="en-CA"/>
        </w:rPr>
        <w:t>recovered from the Vistula River next</w:t>
      </w:r>
      <w:r w:rsidR="00206B97" w:rsidRPr="004574C2">
        <w:rPr>
          <w:rFonts w:ascii="Times New Roman" w:hAnsi="Times New Roman" w:cs="Times New Roman"/>
          <w:sz w:val="24"/>
          <w:szCs w:val="24"/>
          <w:lang w:val="en-CA"/>
        </w:rPr>
        <w:t xml:space="preserve"> spring when the </w:t>
      </w:r>
      <w:r w:rsidR="004F531F" w:rsidRPr="004574C2">
        <w:rPr>
          <w:rFonts w:ascii="Times New Roman" w:hAnsi="Times New Roman" w:cs="Times New Roman"/>
          <w:sz w:val="24"/>
          <w:szCs w:val="24"/>
          <w:lang w:val="en-CA"/>
        </w:rPr>
        <w:t xml:space="preserve">ice </w:t>
      </w:r>
      <w:r w:rsidR="00E876DE" w:rsidRPr="004574C2">
        <w:rPr>
          <w:rFonts w:ascii="Times New Roman" w:hAnsi="Times New Roman" w:cs="Times New Roman"/>
          <w:sz w:val="24"/>
          <w:szCs w:val="24"/>
          <w:lang w:val="en-CA"/>
        </w:rPr>
        <w:t>melted</w:t>
      </w:r>
      <w:r w:rsidR="00CC2071">
        <w:rPr>
          <w:rFonts w:ascii="Times New Roman" w:hAnsi="Times New Roman" w:cs="Times New Roman"/>
          <w:sz w:val="24"/>
          <w:szCs w:val="24"/>
          <w:lang w:val="en-CA"/>
        </w:rPr>
        <w:t>.</w:t>
      </w:r>
    </w:p>
    <w:p w:rsidR="00C40672" w:rsidRPr="004574C2" w:rsidRDefault="004B1F50" w:rsidP="00305BB8">
      <w:pPr>
        <w:spacing w:line="340" w:lineRule="exact"/>
        <w:ind w:firstLine="709"/>
        <w:rPr>
          <w:rFonts w:ascii="Times New Roman" w:hAnsi="Times New Roman" w:cs="Times New Roman"/>
          <w:sz w:val="24"/>
          <w:szCs w:val="24"/>
          <w:lang w:val="en-CA"/>
        </w:rPr>
      </w:pPr>
      <w:r>
        <w:rPr>
          <w:rFonts w:ascii="Times New Roman" w:hAnsi="Times New Roman" w:cs="Times New Roman"/>
          <w:sz w:val="24"/>
          <w:szCs w:val="24"/>
          <w:lang w:val="en-CA"/>
        </w:rPr>
        <w:t>“</w:t>
      </w:r>
      <w:r w:rsidR="0066085F" w:rsidRPr="004B1F50">
        <w:rPr>
          <w:rFonts w:ascii="Times New Roman" w:hAnsi="Times New Roman" w:cs="Times New Roman"/>
          <w:i/>
          <w:sz w:val="24"/>
          <w:szCs w:val="24"/>
          <w:lang w:val="en-CA"/>
        </w:rPr>
        <w:t>Tempofilm</w:t>
      </w:r>
      <w:r>
        <w:rPr>
          <w:rFonts w:ascii="Times New Roman" w:hAnsi="Times New Roman" w:cs="Times New Roman"/>
          <w:sz w:val="24"/>
          <w:szCs w:val="24"/>
          <w:lang w:val="en-CA"/>
        </w:rPr>
        <w:t>” was legally dissolved on 26 January</w:t>
      </w:r>
      <w:r w:rsidR="0066085F" w:rsidRPr="0066085F">
        <w:rPr>
          <w:rFonts w:ascii="Times New Roman" w:hAnsi="Times New Roman" w:cs="Times New Roman"/>
          <w:sz w:val="24"/>
          <w:szCs w:val="24"/>
          <w:lang w:val="en-CA"/>
        </w:rPr>
        <w:t xml:space="preserve"> 1934.</w:t>
      </w:r>
      <w:r>
        <w:rPr>
          <w:rFonts w:ascii="Times New Roman" w:hAnsi="Times New Roman" w:cs="Times New Roman"/>
          <w:sz w:val="24"/>
          <w:szCs w:val="24"/>
          <w:lang w:val="en-CA"/>
        </w:rPr>
        <w:t xml:space="preserve"> </w:t>
      </w:r>
      <w:r w:rsidR="00307F32" w:rsidRPr="004574C2">
        <w:rPr>
          <w:rFonts w:ascii="Times New Roman" w:hAnsi="Times New Roman" w:cs="Times New Roman"/>
          <w:sz w:val="24"/>
          <w:szCs w:val="24"/>
          <w:lang w:val="en-CA"/>
        </w:rPr>
        <w:t xml:space="preserve"> </w:t>
      </w:r>
      <w:r>
        <w:rPr>
          <w:rFonts w:ascii="Times New Roman" w:hAnsi="Times New Roman" w:cs="Times New Roman"/>
          <w:sz w:val="24"/>
          <w:szCs w:val="24"/>
          <w:lang w:val="en-CA"/>
        </w:rPr>
        <w:t>Some of the other businesses survived.  R</w:t>
      </w:r>
      <w:r w:rsidR="00307F32" w:rsidRPr="004574C2">
        <w:rPr>
          <w:rFonts w:ascii="Times New Roman" w:hAnsi="Times New Roman" w:cs="Times New Roman"/>
          <w:sz w:val="24"/>
          <w:szCs w:val="24"/>
          <w:lang w:val="en-CA"/>
        </w:rPr>
        <w:t xml:space="preserve">ecords </w:t>
      </w:r>
      <w:r w:rsidR="00E876DE" w:rsidRPr="004574C2">
        <w:rPr>
          <w:rFonts w:ascii="Times New Roman" w:hAnsi="Times New Roman" w:cs="Times New Roman"/>
          <w:sz w:val="24"/>
          <w:szCs w:val="24"/>
          <w:lang w:val="en-CA"/>
        </w:rPr>
        <w:t xml:space="preserve">show that </w:t>
      </w:r>
      <w:r w:rsidR="00307F32" w:rsidRPr="004574C2">
        <w:rPr>
          <w:rFonts w:ascii="Times New Roman" w:hAnsi="Times New Roman" w:cs="Times New Roman"/>
          <w:sz w:val="24"/>
          <w:szCs w:val="24"/>
          <w:lang w:val="en-CA"/>
        </w:rPr>
        <w:t xml:space="preserve">Stefanja </w:t>
      </w:r>
      <w:r w:rsidR="00E876DE" w:rsidRPr="004574C2">
        <w:rPr>
          <w:rFonts w:ascii="Times New Roman" w:hAnsi="Times New Roman" w:cs="Times New Roman"/>
          <w:sz w:val="24"/>
          <w:szCs w:val="24"/>
          <w:lang w:val="en-CA"/>
        </w:rPr>
        <w:t>remained</w:t>
      </w:r>
      <w:r w:rsidR="00307F32" w:rsidRPr="004574C2">
        <w:rPr>
          <w:rFonts w:ascii="Times New Roman" w:hAnsi="Times New Roman" w:cs="Times New Roman"/>
          <w:sz w:val="24"/>
          <w:szCs w:val="24"/>
          <w:lang w:val="en-CA"/>
        </w:rPr>
        <w:t xml:space="preserve"> a shareholder through</w:t>
      </w:r>
      <w:r w:rsidR="00E876DE" w:rsidRPr="004574C2">
        <w:rPr>
          <w:rFonts w:ascii="Times New Roman" w:hAnsi="Times New Roman" w:cs="Times New Roman"/>
          <w:sz w:val="24"/>
          <w:szCs w:val="24"/>
          <w:lang w:val="en-CA"/>
        </w:rPr>
        <w:t>out</w:t>
      </w:r>
      <w:r w:rsidR="00307F32" w:rsidRPr="004574C2">
        <w:rPr>
          <w:rFonts w:ascii="Times New Roman" w:hAnsi="Times New Roman" w:cs="Times New Roman"/>
          <w:sz w:val="24"/>
          <w:szCs w:val="24"/>
          <w:lang w:val="en-CA"/>
        </w:rPr>
        <w:t xml:space="preserve"> m</w:t>
      </w:r>
      <w:r w:rsidR="00E444AE">
        <w:rPr>
          <w:rFonts w:ascii="Times New Roman" w:hAnsi="Times New Roman" w:cs="Times New Roman"/>
          <w:sz w:val="24"/>
          <w:szCs w:val="24"/>
          <w:lang w:val="en-CA"/>
        </w:rPr>
        <w:t>ost</w:t>
      </w:r>
      <w:r w:rsidR="00307F32" w:rsidRPr="004574C2">
        <w:rPr>
          <w:rFonts w:ascii="Times New Roman" w:hAnsi="Times New Roman" w:cs="Times New Roman"/>
          <w:sz w:val="24"/>
          <w:szCs w:val="24"/>
          <w:lang w:val="en-CA"/>
        </w:rPr>
        <w:t xml:space="preserve"> of the 1930s.  But shareholders outside the </w:t>
      </w:r>
      <w:r w:rsidR="00E876DE" w:rsidRPr="004574C2">
        <w:rPr>
          <w:rFonts w:ascii="Times New Roman" w:hAnsi="Times New Roman" w:cs="Times New Roman"/>
          <w:sz w:val="24"/>
          <w:szCs w:val="24"/>
          <w:lang w:val="en-CA"/>
        </w:rPr>
        <w:t xml:space="preserve">Lindenbaum </w:t>
      </w:r>
      <w:r w:rsidR="00307F32" w:rsidRPr="004574C2">
        <w:rPr>
          <w:rFonts w:ascii="Times New Roman" w:hAnsi="Times New Roman" w:cs="Times New Roman"/>
          <w:sz w:val="24"/>
          <w:szCs w:val="24"/>
          <w:lang w:val="en-CA"/>
        </w:rPr>
        <w:t xml:space="preserve">family </w:t>
      </w:r>
      <w:r w:rsidR="00CC2071">
        <w:rPr>
          <w:rFonts w:ascii="Times New Roman" w:hAnsi="Times New Roman" w:cs="Times New Roman"/>
          <w:sz w:val="24"/>
          <w:szCs w:val="24"/>
          <w:lang w:val="en-CA"/>
        </w:rPr>
        <w:t>were</w:t>
      </w:r>
      <w:r w:rsidR="00307F32" w:rsidRPr="004574C2">
        <w:rPr>
          <w:rFonts w:ascii="Times New Roman" w:hAnsi="Times New Roman" w:cs="Times New Roman"/>
          <w:sz w:val="24"/>
          <w:szCs w:val="24"/>
          <w:lang w:val="en-CA"/>
        </w:rPr>
        <w:t xml:space="preserve"> also </w:t>
      </w:r>
      <w:r w:rsidR="00E876DE" w:rsidRPr="004574C2">
        <w:rPr>
          <w:rFonts w:ascii="Times New Roman" w:hAnsi="Times New Roman" w:cs="Times New Roman"/>
          <w:sz w:val="24"/>
          <w:szCs w:val="24"/>
          <w:lang w:val="en-CA"/>
        </w:rPr>
        <w:t>recorded</w:t>
      </w:r>
      <w:r w:rsidR="00307F32" w:rsidRPr="004574C2">
        <w:rPr>
          <w:rFonts w:ascii="Times New Roman" w:hAnsi="Times New Roman" w:cs="Times New Roman"/>
          <w:sz w:val="24"/>
          <w:szCs w:val="24"/>
          <w:lang w:val="en-CA"/>
        </w:rPr>
        <w:t xml:space="preserve">, and it is not </w:t>
      </w:r>
      <w:r w:rsidR="00E876DE" w:rsidRPr="004574C2">
        <w:rPr>
          <w:rFonts w:ascii="Times New Roman" w:hAnsi="Times New Roman" w:cs="Times New Roman"/>
          <w:sz w:val="24"/>
          <w:szCs w:val="24"/>
          <w:lang w:val="en-CA"/>
        </w:rPr>
        <w:t>known</w:t>
      </w:r>
      <w:r w:rsidR="00307F32" w:rsidRPr="004574C2">
        <w:rPr>
          <w:rFonts w:ascii="Times New Roman" w:hAnsi="Times New Roman" w:cs="Times New Roman"/>
          <w:sz w:val="24"/>
          <w:szCs w:val="24"/>
          <w:lang w:val="en-CA"/>
        </w:rPr>
        <w:t xml:space="preserve"> if Stefanja held a controlling interest, </w:t>
      </w:r>
      <w:r w:rsidR="00E876DE" w:rsidRPr="004574C2">
        <w:rPr>
          <w:rFonts w:ascii="Times New Roman" w:hAnsi="Times New Roman" w:cs="Times New Roman"/>
          <w:sz w:val="24"/>
          <w:szCs w:val="24"/>
          <w:lang w:val="en-CA"/>
        </w:rPr>
        <w:t xml:space="preserve">or if the businesses were profitable after Mowsza’s death, </w:t>
      </w:r>
      <w:r w:rsidR="00307F32" w:rsidRPr="004574C2">
        <w:rPr>
          <w:rFonts w:ascii="Times New Roman" w:hAnsi="Times New Roman" w:cs="Times New Roman"/>
          <w:sz w:val="24"/>
          <w:szCs w:val="24"/>
          <w:lang w:val="en-CA"/>
        </w:rPr>
        <w:t xml:space="preserve">or </w:t>
      </w:r>
      <w:r w:rsidR="00E876DE" w:rsidRPr="004574C2">
        <w:rPr>
          <w:rFonts w:ascii="Times New Roman" w:hAnsi="Times New Roman" w:cs="Times New Roman"/>
          <w:sz w:val="24"/>
          <w:szCs w:val="24"/>
          <w:lang w:val="en-CA"/>
        </w:rPr>
        <w:t xml:space="preserve">if any of his erstwhile </w:t>
      </w:r>
      <w:r w:rsidR="00307F32" w:rsidRPr="004574C2">
        <w:rPr>
          <w:rFonts w:ascii="Times New Roman" w:hAnsi="Times New Roman" w:cs="Times New Roman"/>
          <w:sz w:val="24"/>
          <w:szCs w:val="24"/>
          <w:lang w:val="en-CA"/>
        </w:rPr>
        <w:t>creditors had claims on the earnings.</w:t>
      </w:r>
    </w:p>
    <w:p w:rsidR="00206B97" w:rsidRPr="004574C2" w:rsidRDefault="00206B97"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 xml:space="preserve">There is no record of </w:t>
      </w:r>
      <w:r w:rsidR="000A02FA" w:rsidRPr="004574C2">
        <w:rPr>
          <w:rFonts w:ascii="Times New Roman" w:hAnsi="Times New Roman" w:cs="Times New Roman"/>
          <w:sz w:val="24"/>
          <w:szCs w:val="24"/>
          <w:lang w:val="en-CA"/>
        </w:rPr>
        <w:t>the</w:t>
      </w:r>
      <w:r w:rsidRPr="004574C2">
        <w:rPr>
          <w:rFonts w:ascii="Times New Roman" w:hAnsi="Times New Roman" w:cs="Times New Roman"/>
          <w:sz w:val="24"/>
          <w:szCs w:val="24"/>
          <w:lang w:val="en-CA"/>
        </w:rPr>
        <w:t xml:space="preserve"> elementary school Adolf </w:t>
      </w:r>
      <w:r w:rsidR="002A5F67" w:rsidRPr="004574C2">
        <w:rPr>
          <w:rFonts w:ascii="Times New Roman" w:hAnsi="Times New Roman" w:cs="Times New Roman"/>
          <w:sz w:val="24"/>
          <w:szCs w:val="24"/>
          <w:lang w:val="en-CA"/>
        </w:rPr>
        <w:t xml:space="preserve">Lindenbaum </w:t>
      </w:r>
      <w:r w:rsidRPr="004574C2">
        <w:rPr>
          <w:rFonts w:ascii="Times New Roman" w:hAnsi="Times New Roman" w:cs="Times New Roman"/>
          <w:sz w:val="24"/>
          <w:szCs w:val="24"/>
          <w:lang w:val="en-CA"/>
        </w:rPr>
        <w:t xml:space="preserve">attended.  </w:t>
      </w:r>
      <w:r w:rsidR="000A02FA" w:rsidRPr="004574C2">
        <w:rPr>
          <w:rFonts w:ascii="Times New Roman" w:hAnsi="Times New Roman" w:cs="Times New Roman"/>
          <w:sz w:val="24"/>
          <w:szCs w:val="24"/>
          <w:lang w:val="en-CA"/>
        </w:rPr>
        <w:t>In h</w:t>
      </w:r>
      <w:r w:rsidR="002A5F67" w:rsidRPr="004574C2">
        <w:rPr>
          <w:rFonts w:ascii="Times New Roman" w:hAnsi="Times New Roman" w:cs="Times New Roman"/>
          <w:sz w:val="24"/>
          <w:szCs w:val="24"/>
          <w:lang w:val="en-CA"/>
        </w:rPr>
        <w:t xml:space="preserve">is first year of secondary school, 1914–15, he attended </w:t>
      </w:r>
      <w:r w:rsidR="002A5F67" w:rsidRPr="004574C2">
        <w:rPr>
          <w:rFonts w:ascii="Times New Roman" w:hAnsi="Times New Roman" w:cs="Times New Roman"/>
          <w:i/>
          <w:sz w:val="24"/>
          <w:szCs w:val="24"/>
          <w:lang w:val="en-CA"/>
        </w:rPr>
        <w:t>gimnazjum Rocha Kowalskiego</w:t>
      </w:r>
      <w:r w:rsidR="002A5F67" w:rsidRPr="004574C2">
        <w:rPr>
          <w:rFonts w:ascii="Times New Roman" w:hAnsi="Times New Roman" w:cs="Times New Roman"/>
          <w:sz w:val="24"/>
          <w:szCs w:val="24"/>
          <w:lang w:val="en-CA"/>
        </w:rPr>
        <w:t xml:space="preserve">, and then from 1915 to 1922 </w:t>
      </w:r>
      <w:r w:rsidR="002A5F67" w:rsidRPr="004574C2">
        <w:rPr>
          <w:rFonts w:ascii="Times New Roman" w:hAnsi="Times New Roman" w:cs="Times New Roman"/>
          <w:i/>
          <w:sz w:val="24"/>
          <w:szCs w:val="24"/>
          <w:lang w:val="en-CA"/>
        </w:rPr>
        <w:t>gimnazjum Michała Kreczmara</w:t>
      </w:r>
      <w:r w:rsidR="002A5F67" w:rsidRPr="004574C2">
        <w:rPr>
          <w:rFonts w:ascii="Times New Roman" w:hAnsi="Times New Roman" w:cs="Times New Roman"/>
          <w:sz w:val="24"/>
          <w:szCs w:val="24"/>
          <w:lang w:val="en-CA"/>
        </w:rPr>
        <w:t>.</w:t>
      </w:r>
      <w:r w:rsidR="00200D2E" w:rsidRPr="004574C2">
        <w:rPr>
          <w:rFonts w:ascii="Times New Roman" w:hAnsi="Times New Roman" w:cs="Times New Roman"/>
          <w:sz w:val="24"/>
          <w:szCs w:val="24"/>
          <w:lang w:val="en-CA"/>
        </w:rPr>
        <w:t xml:space="preserve">  </w:t>
      </w:r>
      <w:r w:rsidR="001B348B" w:rsidRPr="004574C2">
        <w:rPr>
          <w:rFonts w:ascii="Times New Roman" w:hAnsi="Times New Roman" w:cs="Times New Roman"/>
          <w:sz w:val="24"/>
          <w:szCs w:val="24"/>
          <w:lang w:val="en-CA"/>
        </w:rPr>
        <w:t xml:space="preserve">In 1922 he entered </w:t>
      </w:r>
      <w:r w:rsidR="00200D2E" w:rsidRPr="004574C2">
        <w:rPr>
          <w:rFonts w:ascii="Times New Roman" w:hAnsi="Times New Roman" w:cs="Times New Roman"/>
          <w:sz w:val="24"/>
          <w:szCs w:val="24"/>
          <w:lang w:val="en-CA"/>
        </w:rPr>
        <w:t>the University of Warsaw</w:t>
      </w:r>
      <w:r w:rsidR="00905B55" w:rsidRPr="004574C2">
        <w:rPr>
          <w:rFonts w:ascii="Times New Roman" w:hAnsi="Times New Roman" w:cs="Times New Roman"/>
          <w:sz w:val="24"/>
          <w:szCs w:val="24"/>
          <w:lang w:val="en-CA"/>
        </w:rPr>
        <w:t>,</w:t>
      </w:r>
      <w:r w:rsidR="00200D2E" w:rsidRPr="004574C2">
        <w:rPr>
          <w:rFonts w:ascii="Times New Roman" w:hAnsi="Times New Roman" w:cs="Times New Roman"/>
          <w:sz w:val="24"/>
          <w:szCs w:val="24"/>
          <w:lang w:val="en-CA"/>
        </w:rPr>
        <w:t xml:space="preserve"> </w:t>
      </w:r>
      <w:r w:rsidR="001B348B" w:rsidRPr="004574C2">
        <w:rPr>
          <w:rFonts w:ascii="Times New Roman" w:hAnsi="Times New Roman" w:cs="Times New Roman"/>
          <w:sz w:val="24"/>
          <w:szCs w:val="24"/>
          <w:lang w:val="en-CA"/>
        </w:rPr>
        <w:t>and on 22 June 1928 was awarded a Ph.D.</w:t>
      </w:r>
      <w:r w:rsidR="000B2FDE" w:rsidRPr="004574C2">
        <w:rPr>
          <w:rFonts w:ascii="Times New Roman" w:hAnsi="Times New Roman" w:cs="Times New Roman"/>
          <w:sz w:val="24"/>
          <w:szCs w:val="24"/>
          <w:lang w:val="en-CA"/>
        </w:rPr>
        <w:t xml:space="preserve"> </w:t>
      </w:r>
      <w:r w:rsidR="00905B55" w:rsidRPr="004574C2">
        <w:rPr>
          <w:rFonts w:ascii="Times New Roman" w:hAnsi="Times New Roman" w:cs="Times New Roman"/>
          <w:sz w:val="24"/>
          <w:szCs w:val="24"/>
          <w:lang w:val="en-CA"/>
        </w:rPr>
        <w:t>for a thesis</w:t>
      </w:r>
      <w:r w:rsidR="009C6BF3">
        <w:rPr>
          <w:rFonts w:ascii="Times New Roman" w:hAnsi="Times New Roman" w:cs="Times New Roman"/>
          <w:sz w:val="24"/>
          <w:szCs w:val="24"/>
          <w:lang w:val="en-CA"/>
        </w:rPr>
        <w:t xml:space="preserve"> titled “</w:t>
      </w:r>
      <w:r w:rsidR="009C6BF3" w:rsidRPr="009C6BF3">
        <w:rPr>
          <w:rFonts w:ascii="Times New Roman" w:hAnsi="Times New Roman" w:cs="Times New Roman"/>
          <w:i/>
          <w:iCs/>
          <w:sz w:val="24"/>
          <w:szCs w:val="24"/>
          <w:lang w:val="en-CA"/>
        </w:rPr>
        <w:t>O własnościach metrycznych mnogości punktowych</w:t>
      </w:r>
      <w:r w:rsidR="009C6BF3">
        <w:rPr>
          <w:rFonts w:ascii="Times New Roman" w:hAnsi="Times New Roman" w:cs="Times New Roman"/>
          <w:sz w:val="24"/>
          <w:szCs w:val="24"/>
          <w:lang w:val="en-CA"/>
        </w:rPr>
        <w:t>” &lt;O</w:t>
      </w:r>
      <w:r w:rsidR="00905B55" w:rsidRPr="004574C2">
        <w:rPr>
          <w:rFonts w:ascii="Times New Roman" w:hAnsi="Times New Roman" w:cs="Times New Roman"/>
          <w:sz w:val="24"/>
          <w:szCs w:val="24"/>
          <w:lang w:val="en-CA"/>
        </w:rPr>
        <w:t xml:space="preserve">n </w:t>
      </w:r>
      <w:r w:rsidR="009C6BF3">
        <w:rPr>
          <w:rFonts w:ascii="Times New Roman" w:hAnsi="Times New Roman" w:cs="Times New Roman"/>
          <w:sz w:val="24"/>
          <w:szCs w:val="24"/>
          <w:lang w:val="en-CA"/>
        </w:rPr>
        <w:t xml:space="preserve">the </w:t>
      </w:r>
      <w:r w:rsidR="00526932" w:rsidRPr="004574C2">
        <w:rPr>
          <w:rFonts w:ascii="Times New Roman" w:hAnsi="Times New Roman" w:cs="Times New Roman"/>
          <w:sz w:val="24"/>
          <w:szCs w:val="24"/>
          <w:lang w:val="en-CA"/>
        </w:rPr>
        <w:t>metric properties of point sets</w:t>
      </w:r>
      <w:r w:rsidR="00B3419E">
        <w:rPr>
          <w:rFonts w:ascii="Times New Roman" w:hAnsi="Times New Roman" w:cs="Times New Roman"/>
          <w:sz w:val="24"/>
          <w:szCs w:val="24"/>
          <w:lang w:val="en-CA"/>
        </w:rPr>
        <w:t>&gt;</w:t>
      </w:r>
      <w:r w:rsidR="00526932" w:rsidRPr="004574C2">
        <w:rPr>
          <w:rFonts w:ascii="Times New Roman" w:hAnsi="Times New Roman" w:cs="Times New Roman"/>
          <w:sz w:val="24"/>
          <w:szCs w:val="24"/>
          <w:lang w:val="en-CA"/>
        </w:rPr>
        <w:t>, written under the supervision of Wacław Sierpiński.</w:t>
      </w:r>
    </w:p>
    <w:p w:rsidR="006F6B1E" w:rsidRDefault="00DD7A87"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 xml:space="preserve">Lindenbaum’s </w:t>
      </w:r>
      <w:r w:rsidR="00367FB4" w:rsidRPr="004574C2">
        <w:rPr>
          <w:rFonts w:ascii="Times New Roman" w:hAnsi="Times New Roman" w:cs="Times New Roman"/>
          <w:sz w:val="24"/>
          <w:szCs w:val="24"/>
          <w:lang w:val="en-CA"/>
        </w:rPr>
        <w:t xml:space="preserve">Ph.D. </w:t>
      </w:r>
      <w:r w:rsidR="000B2FDE" w:rsidRPr="004574C2">
        <w:rPr>
          <w:rFonts w:ascii="Times New Roman" w:hAnsi="Times New Roman" w:cs="Times New Roman"/>
          <w:sz w:val="24"/>
          <w:szCs w:val="24"/>
          <w:lang w:val="en-CA"/>
        </w:rPr>
        <w:t>diploma reads, “</w:t>
      </w:r>
      <w:r w:rsidR="000B2FDE" w:rsidRPr="004574C2">
        <w:rPr>
          <w:rFonts w:ascii="Times New Roman" w:hAnsi="Times New Roman" w:cs="Times New Roman"/>
          <w:i/>
          <w:sz w:val="24"/>
          <w:szCs w:val="24"/>
          <w:lang w:val="en-CA"/>
        </w:rPr>
        <w:t xml:space="preserve">primum in mathematica, deinde in physica </w:t>
      </w:r>
      <w:proofErr w:type="gramStart"/>
      <w:r w:rsidR="000B2FDE" w:rsidRPr="004574C2">
        <w:rPr>
          <w:rFonts w:ascii="Times New Roman" w:hAnsi="Times New Roman" w:cs="Times New Roman"/>
          <w:i/>
          <w:sz w:val="24"/>
          <w:szCs w:val="24"/>
          <w:lang w:val="en-CA"/>
        </w:rPr>
        <w:t>et</w:t>
      </w:r>
      <w:proofErr w:type="gramEnd"/>
      <w:r w:rsidR="000B2FDE" w:rsidRPr="004574C2">
        <w:rPr>
          <w:rFonts w:ascii="Times New Roman" w:hAnsi="Times New Roman" w:cs="Times New Roman"/>
          <w:i/>
          <w:sz w:val="24"/>
          <w:szCs w:val="24"/>
          <w:lang w:val="en-CA"/>
        </w:rPr>
        <w:t xml:space="preserve"> in philosophia</w:t>
      </w:r>
      <w:r w:rsidRPr="004574C2">
        <w:rPr>
          <w:rFonts w:ascii="Times New Roman" w:hAnsi="Times New Roman" w:cs="Times New Roman"/>
          <w:sz w:val="24"/>
          <w:szCs w:val="24"/>
          <w:lang w:val="en-CA"/>
        </w:rPr>
        <w:t>,</w:t>
      </w:r>
      <w:r w:rsidR="000B2FDE" w:rsidRPr="004574C2">
        <w:rPr>
          <w:rFonts w:ascii="Times New Roman" w:hAnsi="Times New Roman" w:cs="Times New Roman"/>
          <w:sz w:val="24"/>
          <w:szCs w:val="24"/>
          <w:lang w:val="en-CA"/>
        </w:rPr>
        <w:t xml:space="preserve">” </w:t>
      </w:r>
      <w:r w:rsidRPr="004574C2">
        <w:rPr>
          <w:rFonts w:ascii="Times New Roman" w:hAnsi="Times New Roman" w:cs="Times New Roman"/>
          <w:sz w:val="24"/>
          <w:szCs w:val="24"/>
          <w:lang w:val="en-CA"/>
        </w:rPr>
        <w:t>but in</w:t>
      </w:r>
      <w:r w:rsidR="000B2FDE" w:rsidRPr="004574C2">
        <w:rPr>
          <w:rFonts w:ascii="Times New Roman" w:hAnsi="Times New Roman" w:cs="Times New Roman"/>
          <w:sz w:val="24"/>
          <w:szCs w:val="24"/>
          <w:lang w:val="en-CA"/>
        </w:rPr>
        <w:t xml:space="preserve"> </w:t>
      </w:r>
      <w:r w:rsidR="00367FB4" w:rsidRPr="004574C2">
        <w:rPr>
          <w:rFonts w:ascii="Times New Roman" w:hAnsi="Times New Roman" w:cs="Times New Roman"/>
          <w:sz w:val="24"/>
          <w:szCs w:val="24"/>
          <w:lang w:val="en-CA"/>
        </w:rPr>
        <w:t>his</w:t>
      </w:r>
      <w:r w:rsidR="000B2FDE" w:rsidRPr="004574C2">
        <w:rPr>
          <w:rFonts w:ascii="Times New Roman" w:hAnsi="Times New Roman" w:cs="Times New Roman"/>
          <w:sz w:val="24"/>
          <w:szCs w:val="24"/>
          <w:lang w:val="en-CA"/>
        </w:rPr>
        <w:t xml:space="preserve"> </w:t>
      </w:r>
      <w:r w:rsidR="00367FB4" w:rsidRPr="004574C2">
        <w:rPr>
          <w:rFonts w:ascii="Times New Roman" w:hAnsi="Times New Roman" w:cs="Times New Roman"/>
          <w:sz w:val="24"/>
          <w:szCs w:val="24"/>
          <w:lang w:val="en-CA"/>
        </w:rPr>
        <w:t xml:space="preserve">bio-bibliography </w:t>
      </w:r>
      <w:r w:rsidR="000B2FDE" w:rsidRPr="004574C2">
        <w:rPr>
          <w:rFonts w:ascii="Times New Roman" w:hAnsi="Times New Roman" w:cs="Times New Roman"/>
          <w:sz w:val="24"/>
          <w:szCs w:val="24"/>
          <w:lang w:val="en-CA"/>
        </w:rPr>
        <w:t xml:space="preserve">for </w:t>
      </w:r>
      <w:r w:rsidR="000B2FDE" w:rsidRPr="004574C2">
        <w:rPr>
          <w:rFonts w:ascii="Times New Roman" w:hAnsi="Times New Roman" w:cs="Times New Roman"/>
          <w:b/>
          <w:i/>
          <w:sz w:val="24"/>
          <w:szCs w:val="24"/>
          <w:lang w:val="en-CA"/>
        </w:rPr>
        <w:t>Erkenntnis</w:t>
      </w:r>
      <w:r w:rsidR="00F64E34" w:rsidRPr="004574C2">
        <w:rPr>
          <w:rFonts w:ascii="Times New Roman" w:hAnsi="Times New Roman" w:cs="Times New Roman"/>
          <w:sz w:val="24"/>
          <w:szCs w:val="24"/>
          <w:lang w:val="en-CA"/>
        </w:rPr>
        <w:t xml:space="preserve"> </w:t>
      </w:r>
      <w:r w:rsidRPr="004574C2">
        <w:rPr>
          <w:rFonts w:ascii="Times New Roman" w:hAnsi="Times New Roman" w:cs="Times New Roman"/>
          <w:sz w:val="24"/>
          <w:szCs w:val="24"/>
          <w:lang w:val="en-CA"/>
        </w:rPr>
        <w:t>he</w:t>
      </w:r>
      <w:r w:rsidR="000B2FDE" w:rsidRPr="004574C2">
        <w:rPr>
          <w:rFonts w:ascii="Times New Roman" w:hAnsi="Times New Roman" w:cs="Times New Roman"/>
          <w:sz w:val="24"/>
          <w:szCs w:val="24"/>
          <w:lang w:val="en-CA"/>
        </w:rPr>
        <w:t xml:space="preserve"> </w:t>
      </w:r>
      <w:r w:rsidR="006F6B1E">
        <w:rPr>
          <w:rFonts w:ascii="Times New Roman" w:hAnsi="Times New Roman" w:cs="Times New Roman"/>
          <w:sz w:val="24"/>
          <w:szCs w:val="24"/>
          <w:lang w:val="en-CA"/>
        </w:rPr>
        <w:t>added a telling qualification</w:t>
      </w:r>
      <w:r w:rsidR="00F64E34" w:rsidRPr="004574C2">
        <w:rPr>
          <w:rFonts w:ascii="Times New Roman" w:hAnsi="Times New Roman" w:cs="Times New Roman"/>
          <w:sz w:val="24"/>
          <w:szCs w:val="24"/>
          <w:lang w:val="en-CA"/>
        </w:rPr>
        <w:t>:</w:t>
      </w:r>
      <w:r w:rsidR="007537C6" w:rsidRPr="004574C2">
        <w:rPr>
          <w:rFonts w:ascii="Times New Roman" w:hAnsi="Times New Roman" w:cs="Times New Roman"/>
          <w:sz w:val="24"/>
          <w:szCs w:val="24"/>
          <w:lang w:val="en-CA"/>
        </w:rPr>
        <w:t xml:space="preserve"> </w:t>
      </w:r>
      <w:r w:rsidR="00C36A68" w:rsidRPr="004574C2">
        <w:rPr>
          <w:rFonts w:ascii="Times New Roman" w:hAnsi="Times New Roman" w:cs="Times New Roman"/>
          <w:sz w:val="24"/>
          <w:szCs w:val="24"/>
          <w:lang w:val="en-CA"/>
        </w:rPr>
        <w:t>“</w:t>
      </w:r>
      <w:r w:rsidR="00C36A68" w:rsidRPr="004574C2">
        <w:rPr>
          <w:rFonts w:ascii="Times New Roman" w:hAnsi="Times New Roman" w:cs="Times New Roman"/>
          <w:i/>
          <w:sz w:val="24"/>
          <w:szCs w:val="24"/>
          <w:lang w:val="en-CA"/>
        </w:rPr>
        <w:t>Hauptfach–Mathematik</w:t>
      </w:r>
      <w:r w:rsidR="00C36A68" w:rsidRPr="004574C2">
        <w:rPr>
          <w:rFonts w:ascii="Times New Roman" w:hAnsi="Times New Roman" w:cs="Times New Roman"/>
          <w:sz w:val="24"/>
          <w:szCs w:val="24"/>
          <w:lang w:val="en-CA"/>
        </w:rPr>
        <w:t xml:space="preserve">; </w:t>
      </w:r>
      <w:r w:rsidR="00C36A68" w:rsidRPr="004574C2">
        <w:rPr>
          <w:rFonts w:ascii="Times New Roman" w:hAnsi="Times New Roman" w:cs="Times New Roman"/>
          <w:i/>
          <w:sz w:val="24"/>
          <w:szCs w:val="24"/>
          <w:lang w:val="en-CA"/>
        </w:rPr>
        <w:t>Nebenfächer–Philosophie, Experimentalphysik</w:t>
      </w:r>
      <w:r w:rsidR="00C36A68" w:rsidRPr="004574C2">
        <w:rPr>
          <w:rFonts w:ascii="Times New Roman" w:hAnsi="Times New Roman" w:cs="Times New Roman"/>
          <w:sz w:val="24"/>
          <w:szCs w:val="24"/>
          <w:lang w:val="en-CA"/>
        </w:rPr>
        <w:t xml:space="preserve">.” </w:t>
      </w:r>
      <w:r w:rsidR="00367FB4" w:rsidRPr="004574C2">
        <w:rPr>
          <w:rFonts w:ascii="Times New Roman" w:hAnsi="Times New Roman" w:cs="Times New Roman"/>
          <w:sz w:val="24"/>
          <w:szCs w:val="24"/>
          <w:lang w:val="en-CA"/>
        </w:rPr>
        <w:t xml:space="preserve"> </w:t>
      </w:r>
      <w:r w:rsidRPr="004574C2">
        <w:rPr>
          <w:rFonts w:ascii="Times New Roman" w:hAnsi="Times New Roman" w:cs="Times New Roman"/>
          <w:sz w:val="24"/>
          <w:szCs w:val="24"/>
          <w:lang w:val="en-CA"/>
        </w:rPr>
        <w:t>In other words, n</w:t>
      </w:r>
      <w:r w:rsidR="00C36A68" w:rsidRPr="004574C2">
        <w:rPr>
          <w:rFonts w:ascii="Times New Roman" w:hAnsi="Times New Roman" w:cs="Times New Roman"/>
          <w:sz w:val="24"/>
          <w:szCs w:val="24"/>
          <w:lang w:val="en-CA"/>
        </w:rPr>
        <w:t xml:space="preserve">ot </w:t>
      </w:r>
      <w:r w:rsidR="00367FB4" w:rsidRPr="004574C2">
        <w:rPr>
          <w:rFonts w:ascii="Times New Roman" w:hAnsi="Times New Roman" w:cs="Times New Roman"/>
          <w:sz w:val="24"/>
          <w:szCs w:val="24"/>
          <w:lang w:val="en-CA"/>
        </w:rPr>
        <w:t xml:space="preserve">simply </w:t>
      </w:r>
      <w:r w:rsidR="00C36A68" w:rsidRPr="004574C2">
        <w:rPr>
          <w:rFonts w:ascii="Times New Roman" w:hAnsi="Times New Roman" w:cs="Times New Roman"/>
          <w:sz w:val="24"/>
          <w:szCs w:val="24"/>
          <w:lang w:val="en-CA"/>
        </w:rPr>
        <w:t>physics</w:t>
      </w:r>
      <w:r w:rsidRPr="004574C2">
        <w:rPr>
          <w:rFonts w:ascii="Times New Roman" w:hAnsi="Times New Roman" w:cs="Times New Roman"/>
          <w:sz w:val="24"/>
          <w:szCs w:val="24"/>
          <w:lang w:val="en-CA"/>
        </w:rPr>
        <w:t>,</w:t>
      </w:r>
      <w:r w:rsidR="00C36A68" w:rsidRPr="004574C2">
        <w:rPr>
          <w:rFonts w:ascii="Times New Roman" w:hAnsi="Times New Roman" w:cs="Times New Roman"/>
          <w:sz w:val="24"/>
          <w:szCs w:val="24"/>
          <w:lang w:val="en-CA"/>
        </w:rPr>
        <w:t xml:space="preserve"> but experimental physics</w:t>
      </w:r>
      <w:r w:rsidR="00367FB4" w:rsidRPr="004574C2">
        <w:rPr>
          <w:rFonts w:ascii="Times New Roman" w:hAnsi="Times New Roman" w:cs="Times New Roman"/>
          <w:sz w:val="24"/>
          <w:szCs w:val="24"/>
          <w:lang w:val="en-CA"/>
        </w:rPr>
        <w:t>—involv</w:t>
      </w:r>
      <w:r w:rsidR="00831C19" w:rsidRPr="004574C2">
        <w:rPr>
          <w:rFonts w:ascii="Times New Roman" w:hAnsi="Times New Roman" w:cs="Times New Roman"/>
          <w:sz w:val="24"/>
          <w:szCs w:val="24"/>
          <w:lang w:val="en-CA"/>
        </w:rPr>
        <w:t>ing</w:t>
      </w:r>
      <w:r w:rsidR="00367FB4" w:rsidRPr="004574C2">
        <w:rPr>
          <w:rFonts w:ascii="Times New Roman" w:hAnsi="Times New Roman" w:cs="Times New Roman"/>
          <w:sz w:val="24"/>
          <w:szCs w:val="24"/>
          <w:lang w:val="en-CA"/>
        </w:rPr>
        <w:t xml:space="preserve"> </w:t>
      </w:r>
      <w:r w:rsidR="00C36A68" w:rsidRPr="004574C2">
        <w:rPr>
          <w:rFonts w:ascii="Times New Roman" w:hAnsi="Times New Roman" w:cs="Times New Roman"/>
          <w:sz w:val="24"/>
          <w:szCs w:val="24"/>
          <w:lang w:val="en-CA"/>
        </w:rPr>
        <w:t>measurement.</w:t>
      </w:r>
    </w:p>
    <w:p w:rsidR="000B2FDE" w:rsidRPr="004574C2" w:rsidRDefault="00F64E34"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He</w:t>
      </w:r>
      <w:r w:rsidR="004F347D" w:rsidRPr="004574C2">
        <w:rPr>
          <w:rFonts w:ascii="Times New Roman" w:hAnsi="Times New Roman" w:cs="Times New Roman"/>
          <w:sz w:val="24"/>
          <w:szCs w:val="24"/>
          <w:lang w:val="en-CA"/>
        </w:rPr>
        <w:t xml:space="preserve"> took courses in</w:t>
      </w:r>
      <w:r w:rsidR="00E84D83" w:rsidRPr="004574C2">
        <w:rPr>
          <w:rFonts w:ascii="Times New Roman" w:hAnsi="Times New Roman" w:cs="Times New Roman"/>
          <w:sz w:val="24"/>
          <w:szCs w:val="24"/>
          <w:lang w:val="en-CA"/>
        </w:rPr>
        <w:t xml:space="preserve"> </w:t>
      </w:r>
      <w:r w:rsidR="004F347D" w:rsidRPr="004574C2">
        <w:rPr>
          <w:rFonts w:ascii="Times New Roman" w:hAnsi="Times New Roman" w:cs="Times New Roman"/>
          <w:sz w:val="24"/>
          <w:szCs w:val="24"/>
          <w:lang w:val="en-CA"/>
        </w:rPr>
        <w:t xml:space="preserve">descriptive geometry and projective geometry, dealing </w:t>
      </w:r>
      <w:r w:rsidR="00E84D83" w:rsidRPr="004574C2">
        <w:rPr>
          <w:rFonts w:ascii="Times New Roman" w:hAnsi="Times New Roman" w:cs="Times New Roman"/>
          <w:sz w:val="24"/>
          <w:szCs w:val="24"/>
          <w:lang w:val="en-CA"/>
        </w:rPr>
        <w:t>with</w:t>
      </w:r>
      <w:r w:rsidR="004F347D" w:rsidRPr="004574C2">
        <w:rPr>
          <w:rFonts w:ascii="Times New Roman" w:hAnsi="Times New Roman" w:cs="Times New Roman"/>
          <w:sz w:val="24"/>
          <w:szCs w:val="24"/>
          <w:lang w:val="en-CA"/>
        </w:rPr>
        <w:t xml:space="preserve"> transforms and invariants</w:t>
      </w:r>
      <w:r w:rsidRPr="004574C2">
        <w:rPr>
          <w:rFonts w:ascii="Times New Roman" w:hAnsi="Times New Roman" w:cs="Times New Roman"/>
          <w:sz w:val="24"/>
          <w:szCs w:val="24"/>
          <w:lang w:val="en-CA"/>
        </w:rPr>
        <w:t xml:space="preserve">, and in </w:t>
      </w:r>
      <w:r w:rsidR="00083BE2">
        <w:rPr>
          <w:rFonts w:ascii="Times New Roman" w:hAnsi="Times New Roman" w:cs="Times New Roman"/>
          <w:sz w:val="24"/>
          <w:szCs w:val="24"/>
          <w:lang w:val="en-CA"/>
        </w:rPr>
        <w:t>mathematical astronomy</w:t>
      </w:r>
      <w:r w:rsidR="00CA6EC7">
        <w:rPr>
          <w:rFonts w:ascii="Times New Roman" w:hAnsi="Times New Roman" w:cs="Times New Roman"/>
          <w:sz w:val="24"/>
          <w:szCs w:val="24"/>
          <w:lang w:val="en-CA"/>
        </w:rPr>
        <w:t xml:space="preserve"> and astrometry</w:t>
      </w:r>
      <w:r w:rsidR="00083BE2">
        <w:rPr>
          <w:rFonts w:ascii="Times New Roman" w:hAnsi="Times New Roman" w:cs="Times New Roman"/>
          <w:sz w:val="24"/>
          <w:szCs w:val="24"/>
          <w:lang w:val="en-CA"/>
        </w:rPr>
        <w:t>, Maxwell’s equations</w:t>
      </w:r>
      <w:r w:rsidR="006F6B1E">
        <w:rPr>
          <w:rFonts w:ascii="Times New Roman" w:hAnsi="Times New Roman" w:cs="Times New Roman"/>
          <w:sz w:val="24"/>
          <w:szCs w:val="24"/>
          <w:lang w:val="en-CA"/>
        </w:rPr>
        <w:t>,</w:t>
      </w:r>
      <w:r w:rsidR="00083BE2">
        <w:rPr>
          <w:rFonts w:ascii="Times New Roman" w:hAnsi="Times New Roman" w:cs="Times New Roman"/>
          <w:sz w:val="24"/>
          <w:szCs w:val="24"/>
          <w:lang w:val="en-CA"/>
        </w:rPr>
        <w:t xml:space="preserve"> Planck radiation</w:t>
      </w:r>
      <w:r w:rsidR="006F6B1E">
        <w:rPr>
          <w:rFonts w:ascii="Times New Roman" w:hAnsi="Times New Roman" w:cs="Times New Roman"/>
          <w:sz w:val="24"/>
          <w:szCs w:val="24"/>
          <w:lang w:val="en-CA"/>
        </w:rPr>
        <w:t xml:space="preserve"> and </w:t>
      </w:r>
      <w:r w:rsidR="006F6B1E" w:rsidRPr="006F6B1E">
        <w:rPr>
          <w:rFonts w:ascii="Times New Roman" w:hAnsi="Times New Roman" w:cs="Times New Roman"/>
          <w:i/>
          <w:sz w:val="24"/>
          <w:szCs w:val="24"/>
          <w:lang w:val="en-CA"/>
        </w:rPr>
        <w:t>Lichtquanta</w:t>
      </w:r>
      <w:r w:rsidR="006F6B1E">
        <w:rPr>
          <w:rFonts w:ascii="Times New Roman" w:hAnsi="Times New Roman" w:cs="Times New Roman"/>
          <w:sz w:val="24"/>
          <w:szCs w:val="24"/>
          <w:lang w:val="en-CA"/>
        </w:rPr>
        <w:t>.</w:t>
      </w:r>
      <w:r w:rsidR="00083BE2">
        <w:rPr>
          <w:rStyle w:val="FootnoteReference"/>
          <w:rFonts w:ascii="Times New Roman" w:hAnsi="Times New Roman" w:cs="Times New Roman"/>
          <w:sz w:val="24"/>
          <w:szCs w:val="24"/>
          <w:lang w:val="en-CA"/>
        </w:rPr>
        <w:footnoteReference w:id="5"/>
      </w:r>
      <w:r w:rsidR="004F347D" w:rsidRPr="004574C2">
        <w:rPr>
          <w:rFonts w:ascii="Times New Roman" w:hAnsi="Times New Roman" w:cs="Times New Roman"/>
          <w:sz w:val="24"/>
          <w:szCs w:val="24"/>
          <w:lang w:val="en-CA"/>
        </w:rPr>
        <w:t xml:space="preserve">  He </w:t>
      </w:r>
      <w:r w:rsidR="003F49EA" w:rsidRPr="004574C2">
        <w:rPr>
          <w:rFonts w:ascii="Times New Roman" w:hAnsi="Times New Roman" w:cs="Times New Roman"/>
          <w:sz w:val="24"/>
          <w:szCs w:val="24"/>
          <w:lang w:val="en-CA"/>
        </w:rPr>
        <w:t>knew</w:t>
      </w:r>
      <w:r w:rsidR="0025154D" w:rsidRPr="004574C2">
        <w:rPr>
          <w:rFonts w:ascii="Times New Roman" w:hAnsi="Times New Roman" w:cs="Times New Roman"/>
          <w:sz w:val="24"/>
          <w:szCs w:val="24"/>
          <w:lang w:val="en-CA"/>
        </w:rPr>
        <w:t xml:space="preserve"> of</w:t>
      </w:r>
      <w:r w:rsidR="004F347D" w:rsidRPr="004574C2">
        <w:rPr>
          <w:rFonts w:ascii="Times New Roman" w:hAnsi="Times New Roman" w:cs="Times New Roman"/>
          <w:sz w:val="24"/>
          <w:szCs w:val="24"/>
          <w:lang w:val="en-CA"/>
        </w:rPr>
        <w:t xml:space="preserve"> Hendrik Lorentz’s group</w:t>
      </w:r>
      <w:r w:rsidR="00E84D83" w:rsidRPr="004574C2">
        <w:rPr>
          <w:rFonts w:ascii="Times New Roman" w:hAnsi="Times New Roman" w:cs="Times New Roman"/>
          <w:sz w:val="24"/>
          <w:szCs w:val="24"/>
          <w:lang w:val="en-CA"/>
        </w:rPr>
        <w:t>-</w:t>
      </w:r>
      <w:r w:rsidR="004F347D" w:rsidRPr="004574C2">
        <w:rPr>
          <w:rFonts w:ascii="Times New Roman" w:hAnsi="Times New Roman" w:cs="Times New Roman"/>
          <w:sz w:val="24"/>
          <w:szCs w:val="24"/>
          <w:lang w:val="en-CA"/>
        </w:rPr>
        <w:t xml:space="preserve">theoretic treatment of frame transforms and their invariants, and </w:t>
      </w:r>
      <w:r w:rsidR="0025154D" w:rsidRPr="004574C2">
        <w:rPr>
          <w:rFonts w:ascii="Times New Roman" w:hAnsi="Times New Roman" w:cs="Times New Roman"/>
          <w:sz w:val="24"/>
          <w:szCs w:val="24"/>
          <w:lang w:val="en-CA"/>
        </w:rPr>
        <w:t>the role they play</w:t>
      </w:r>
      <w:r w:rsidR="003F49EA" w:rsidRPr="004574C2">
        <w:rPr>
          <w:rFonts w:ascii="Times New Roman" w:hAnsi="Times New Roman" w:cs="Times New Roman"/>
          <w:sz w:val="24"/>
          <w:szCs w:val="24"/>
          <w:lang w:val="en-CA"/>
        </w:rPr>
        <w:t>ed</w:t>
      </w:r>
      <w:r w:rsidR="004F347D" w:rsidRPr="004574C2">
        <w:rPr>
          <w:rFonts w:ascii="Times New Roman" w:hAnsi="Times New Roman" w:cs="Times New Roman"/>
          <w:sz w:val="24"/>
          <w:szCs w:val="24"/>
          <w:lang w:val="en-CA"/>
        </w:rPr>
        <w:t xml:space="preserve"> in </w:t>
      </w:r>
      <w:r w:rsidR="002042F5" w:rsidRPr="004574C2">
        <w:rPr>
          <w:rFonts w:ascii="Times New Roman" w:hAnsi="Times New Roman" w:cs="Times New Roman"/>
          <w:sz w:val="24"/>
          <w:szCs w:val="24"/>
          <w:lang w:val="en-CA"/>
        </w:rPr>
        <w:t>the</w:t>
      </w:r>
      <w:r w:rsidR="004F347D" w:rsidRPr="004574C2">
        <w:rPr>
          <w:rFonts w:ascii="Times New Roman" w:hAnsi="Times New Roman" w:cs="Times New Roman"/>
          <w:sz w:val="24"/>
          <w:szCs w:val="24"/>
          <w:lang w:val="en-CA"/>
        </w:rPr>
        <w:t xml:space="preserve"> geometrization of sp</w:t>
      </w:r>
      <w:r w:rsidR="002042F5" w:rsidRPr="004574C2">
        <w:rPr>
          <w:rFonts w:ascii="Times New Roman" w:hAnsi="Times New Roman" w:cs="Times New Roman"/>
          <w:sz w:val="24"/>
          <w:szCs w:val="24"/>
          <w:lang w:val="en-CA"/>
        </w:rPr>
        <w:t>ace-time</w:t>
      </w:r>
      <w:r w:rsidR="004F347D" w:rsidRPr="004574C2">
        <w:rPr>
          <w:rFonts w:ascii="Times New Roman" w:hAnsi="Times New Roman" w:cs="Times New Roman"/>
          <w:sz w:val="24"/>
          <w:szCs w:val="24"/>
          <w:lang w:val="en-CA"/>
        </w:rPr>
        <w:t>.</w:t>
      </w:r>
      <w:r w:rsidR="0025154D" w:rsidRPr="004574C2">
        <w:rPr>
          <w:rFonts w:ascii="Times New Roman" w:hAnsi="Times New Roman" w:cs="Times New Roman"/>
          <w:sz w:val="24"/>
          <w:szCs w:val="24"/>
          <w:lang w:val="en-CA"/>
        </w:rPr>
        <w:t xml:space="preserve">  </w:t>
      </w:r>
      <w:r w:rsidR="003113CB" w:rsidRPr="004574C2">
        <w:rPr>
          <w:rFonts w:ascii="Times New Roman" w:hAnsi="Times New Roman" w:cs="Times New Roman"/>
          <w:sz w:val="24"/>
          <w:szCs w:val="24"/>
          <w:lang w:val="en-CA"/>
        </w:rPr>
        <w:t>H</w:t>
      </w:r>
      <w:r w:rsidR="00DD7A87" w:rsidRPr="004574C2">
        <w:rPr>
          <w:rFonts w:ascii="Times New Roman" w:hAnsi="Times New Roman" w:cs="Times New Roman"/>
          <w:sz w:val="24"/>
          <w:szCs w:val="24"/>
          <w:lang w:val="en-CA"/>
        </w:rPr>
        <w:t>e wrote h</w:t>
      </w:r>
      <w:r w:rsidR="003113CB" w:rsidRPr="004574C2">
        <w:rPr>
          <w:rFonts w:ascii="Times New Roman" w:hAnsi="Times New Roman" w:cs="Times New Roman"/>
          <w:sz w:val="24"/>
          <w:szCs w:val="24"/>
          <w:lang w:val="en-CA"/>
        </w:rPr>
        <w:t>is thesis in the wake of the Banach-Tarski paradox</w:t>
      </w:r>
      <w:r w:rsidR="000A02FA" w:rsidRPr="004574C2">
        <w:rPr>
          <w:rFonts w:ascii="Times New Roman" w:hAnsi="Times New Roman" w:cs="Times New Roman"/>
          <w:sz w:val="24"/>
          <w:szCs w:val="24"/>
          <w:lang w:val="en-CA"/>
        </w:rPr>
        <w:t xml:space="preserve">, which </w:t>
      </w:r>
      <w:r w:rsidR="00DD7A87" w:rsidRPr="004574C2">
        <w:rPr>
          <w:rFonts w:ascii="Times New Roman" w:hAnsi="Times New Roman" w:cs="Times New Roman"/>
          <w:sz w:val="24"/>
          <w:szCs w:val="24"/>
          <w:lang w:val="en-CA"/>
        </w:rPr>
        <w:t xml:space="preserve">had </w:t>
      </w:r>
      <w:r w:rsidR="003F3E70">
        <w:rPr>
          <w:rFonts w:ascii="Times New Roman" w:hAnsi="Times New Roman" w:cs="Times New Roman"/>
          <w:sz w:val="24"/>
          <w:szCs w:val="24"/>
          <w:lang w:val="en-CA"/>
        </w:rPr>
        <w:t>possibly</w:t>
      </w:r>
      <w:r w:rsidR="000A02FA" w:rsidRPr="004574C2">
        <w:rPr>
          <w:rFonts w:ascii="Times New Roman" w:hAnsi="Times New Roman" w:cs="Times New Roman"/>
          <w:sz w:val="24"/>
          <w:szCs w:val="24"/>
          <w:lang w:val="en-CA"/>
        </w:rPr>
        <w:t xml:space="preserve"> stirred some philosophical misgivings in him about</w:t>
      </w:r>
      <w:r w:rsidR="003F3E70">
        <w:rPr>
          <w:rFonts w:ascii="Times New Roman" w:hAnsi="Times New Roman" w:cs="Times New Roman"/>
          <w:sz w:val="24"/>
          <w:szCs w:val="24"/>
          <w:lang w:val="en-CA"/>
        </w:rPr>
        <w:t xml:space="preserve"> </w:t>
      </w:r>
      <w:r w:rsidR="00A87DFA" w:rsidRPr="004574C2">
        <w:rPr>
          <w:rFonts w:ascii="Times New Roman" w:hAnsi="Times New Roman" w:cs="Times New Roman"/>
          <w:sz w:val="24"/>
          <w:szCs w:val="24"/>
          <w:lang w:val="en-CA"/>
        </w:rPr>
        <w:t>measure</w:t>
      </w:r>
      <w:r w:rsidR="0008427F" w:rsidRPr="004574C2">
        <w:rPr>
          <w:rFonts w:ascii="Times New Roman" w:hAnsi="Times New Roman" w:cs="Times New Roman"/>
          <w:sz w:val="24"/>
          <w:szCs w:val="24"/>
          <w:lang w:val="en-CA"/>
        </w:rPr>
        <w:t>s</w:t>
      </w:r>
      <w:r w:rsidR="003F3E70">
        <w:rPr>
          <w:rFonts w:ascii="Times New Roman" w:hAnsi="Times New Roman" w:cs="Times New Roman"/>
          <w:sz w:val="24"/>
          <w:szCs w:val="24"/>
          <w:lang w:val="en-CA"/>
        </w:rPr>
        <w:t xml:space="preserve"> in physics—</w:t>
      </w:r>
      <w:r w:rsidR="0008427F" w:rsidRPr="004574C2">
        <w:rPr>
          <w:rFonts w:ascii="Times New Roman" w:hAnsi="Times New Roman" w:cs="Times New Roman"/>
          <w:sz w:val="24"/>
          <w:szCs w:val="24"/>
          <w:lang w:val="en-CA"/>
        </w:rPr>
        <w:t>Hausdorff, Dirac, Liouville-Hamiltonian, Lorentz</w:t>
      </w:r>
      <w:r w:rsidR="00162612" w:rsidRPr="004574C2">
        <w:rPr>
          <w:rFonts w:ascii="Times New Roman" w:hAnsi="Times New Roman" w:cs="Times New Roman"/>
          <w:sz w:val="24"/>
          <w:szCs w:val="24"/>
          <w:lang w:val="en-CA"/>
        </w:rPr>
        <w:t>.</w:t>
      </w:r>
      <w:r w:rsidR="003113CB" w:rsidRPr="004574C2">
        <w:rPr>
          <w:rFonts w:ascii="Times New Roman" w:hAnsi="Times New Roman" w:cs="Times New Roman"/>
          <w:sz w:val="24"/>
          <w:szCs w:val="24"/>
          <w:lang w:val="en-CA"/>
        </w:rPr>
        <w:t xml:space="preserve">  </w:t>
      </w:r>
      <w:r w:rsidR="00702C4D" w:rsidRPr="004574C2">
        <w:rPr>
          <w:rFonts w:ascii="Times New Roman" w:hAnsi="Times New Roman" w:cs="Times New Roman"/>
          <w:sz w:val="24"/>
          <w:szCs w:val="24"/>
          <w:lang w:val="en-CA"/>
        </w:rPr>
        <w:t>With</w:t>
      </w:r>
      <w:r w:rsidR="00DC3409" w:rsidRPr="004574C2">
        <w:rPr>
          <w:rFonts w:ascii="Times New Roman" w:hAnsi="Times New Roman" w:cs="Times New Roman"/>
          <w:sz w:val="24"/>
          <w:szCs w:val="24"/>
          <w:lang w:val="en-CA"/>
        </w:rPr>
        <w:t xml:space="preserve"> a nod to the Vienna Circle and verificationism </w:t>
      </w:r>
      <w:r w:rsidR="00DD7A87" w:rsidRPr="004574C2">
        <w:rPr>
          <w:rFonts w:ascii="Times New Roman" w:hAnsi="Times New Roman" w:cs="Times New Roman"/>
          <w:sz w:val="24"/>
          <w:szCs w:val="24"/>
          <w:lang w:val="en-CA"/>
        </w:rPr>
        <w:t>he</w:t>
      </w:r>
      <w:r w:rsidR="003F49EA" w:rsidRPr="004574C2">
        <w:rPr>
          <w:rFonts w:ascii="Times New Roman" w:hAnsi="Times New Roman" w:cs="Times New Roman"/>
          <w:sz w:val="24"/>
          <w:szCs w:val="24"/>
          <w:lang w:val="en-CA"/>
        </w:rPr>
        <w:t xml:space="preserve"> </w:t>
      </w:r>
      <w:r w:rsidR="00162612" w:rsidRPr="004574C2">
        <w:rPr>
          <w:rFonts w:ascii="Times New Roman" w:hAnsi="Times New Roman" w:cs="Times New Roman"/>
          <w:sz w:val="24"/>
          <w:szCs w:val="24"/>
          <w:lang w:val="en-CA"/>
        </w:rPr>
        <w:t>took to using the term</w:t>
      </w:r>
      <w:r w:rsidR="003F49EA" w:rsidRPr="004574C2">
        <w:rPr>
          <w:rFonts w:ascii="Times New Roman" w:hAnsi="Times New Roman" w:cs="Times New Roman"/>
          <w:sz w:val="24"/>
          <w:szCs w:val="24"/>
          <w:lang w:val="en-CA"/>
        </w:rPr>
        <w:t xml:space="preserve"> </w:t>
      </w:r>
      <w:r w:rsidR="003F49EA" w:rsidRPr="004574C2">
        <w:rPr>
          <w:rFonts w:ascii="Times New Roman" w:hAnsi="Times New Roman" w:cs="Times New Roman"/>
          <w:i/>
          <w:sz w:val="24"/>
          <w:szCs w:val="24"/>
          <w:lang w:val="en-CA"/>
        </w:rPr>
        <w:t>metrologia</w:t>
      </w:r>
      <w:r w:rsidR="003F49EA" w:rsidRPr="004574C2">
        <w:rPr>
          <w:rFonts w:ascii="Times New Roman" w:hAnsi="Times New Roman" w:cs="Times New Roman"/>
          <w:sz w:val="24"/>
          <w:szCs w:val="24"/>
          <w:lang w:val="en-CA"/>
        </w:rPr>
        <w:t xml:space="preserve"> </w:t>
      </w:r>
      <w:r w:rsidR="00D04AF8" w:rsidRPr="004574C2">
        <w:rPr>
          <w:rFonts w:ascii="Times New Roman" w:hAnsi="Times New Roman" w:cs="Times New Roman"/>
          <w:sz w:val="24"/>
          <w:szCs w:val="24"/>
          <w:lang w:val="en-CA"/>
        </w:rPr>
        <w:t xml:space="preserve">(metrology) </w:t>
      </w:r>
      <w:r w:rsidR="00162612" w:rsidRPr="004574C2">
        <w:rPr>
          <w:rFonts w:ascii="Times New Roman" w:hAnsi="Times New Roman" w:cs="Times New Roman"/>
          <w:sz w:val="24"/>
          <w:szCs w:val="24"/>
          <w:lang w:val="en-CA"/>
        </w:rPr>
        <w:t xml:space="preserve">in </w:t>
      </w:r>
      <w:r w:rsidR="003F3E70">
        <w:rPr>
          <w:rFonts w:ascii="Times New Roman" w:hAnsi="Times New Roman" w:cs="Times New Roman"/>
          <w:sz w:val="24"/>
          <w:szCs w:val="24"/>
          <w:lang w:val="en-CA"/>
        </w:rPr>
        <w:t>the titles of some of his courses</w:t>
      </w:r>
      <w:r w:rsidR="00E84D83" w:rsidRPr="004574C2">
        <w:rPr>
          <w:rFonts w:ascii="Times New Roman" w:hAnsi="Times New Roman" w:cs="Times New Roman"/>
          <w:sz w:val="24"/>
          <w:szCs w:val="24"/>
          <w:lang w:val="en-CA"/>
        </w:rPr>
        <w:t>.  T</w:t>
      </w:r>
      <w:r w:rsidR="00CF333F" w:rsidRPr="004574C2">
        <w:rPr>
          <w:rFonts w:ascii="Times New Roman" w:hAnsi="Times New Roman" w:cs="Times New Roman"/>
          <w:sz w:val="24"/>
          <w:szCs w:val="24"/>
          <w:lang w:val="en-CA"/>
        </w:rPr>
        <w:t xml:space="preserve">ogether with Edward Szpilrajn </w:t>
      </w:r>
      <w:r w:rsidR="00E84D83" w:rsidRPr="004574C2">
        <w:rPr>
          <w:rFonts w:ascii="Times New Roman" w:hAnsi="Times New Roman" w:cs="Times New Roman"/>
          <w:sz w:val="24"/>
          <w:szCs w:val="24"/>
          <w:lang w:val="en-CA"/>
        </w:rPr>
        <w:t>(</w:t>
      </w:r>
      <w:r w:rsidR="00CF333F" w:rsidRPr="004574C2">
        <w:rPr>
          <w:rFonts w:ascii="Times New Roman" w:hAnsi="Times New Roman" w:cs="Times New Roman"/>
          <w:sz w:val="24"/>
          <w:szCs w:val="24"/>
          <w:lang w:val="en-CA"/>
        </w:rPr>
        <w:t>Marczewski</w:t>
      </w:r>
      <w:r w:rsidR="00E84D83" w:rsidRPr="004574C2">
        <w:rPr>
          <w:rFonts w:ascii="Times New Roman" w:hAnsi="Times New Roman" w:cs="Times New Roman"/>
          <w:sz w:val="24"/>
          <w:szCs w:val="24"/>
          <w:lang w:val="en-CA"/>
        </w:rPr>
        <w:t>)</w:t>
      </w:r>
      <w:r w:rsidR="00CF333F" w:rsidRPr="004574C2">
        <w:rPr>
          <w:rFonts w:ascii="Times New Roman" w:hAnsi="Times New Roman" w:cs="Times New Roman"/>
          <w:sz w:val="24"/>
          <w:szCs w:val="24"/>
          <w:lang w:val="en-CA"/>
        </w:rPr>
        <w:t xml:space="preserve"> he </w:t>
      </w:r>
      <w:r w:rsidR="00375842" w:rsidRPr="004574C2">
        <w:rPr>
          <w:rFonts w:ascii="Times New Roman" w:hAnsi="Times New Roman" w:cs="Times New Roman"/>
          <w:sz w:val="24"/>
          <w:szCs w:val="24"/>
          <w:lang w:val="en-CA"/>
        </w:rPr>
        <w:t>co-authored</w:t>
      </w:r>
      <w:r w:rsidR="00CF333F" w:rsidRPr="004574C2">
        <w:rPr>
          <w:rFonts w:ascii="Times New Roman" w:hAnsi="Times New Roman" w:cs="Times New Roman"/>
          <w:sz w:val="24"/>
          <w:szCs w:val="24"/>
          <w:lang w:val="en-CA"/>
        </w:rPr>
        <w:t xml:space="preserve"> an encyclopedia entry</w:t>
      </w:r>
      <w:r w:rsidR="002042F5" w:rsidRPr="004574C2">
        <w:rPr>
          <w:rFonts w:ascii="Times New Roman" w:hAnsi="Times New Roman" w:cs="Times New Roman"/>
          <w:sz w:val="24"/>
          <w:szCs w:val="24"/>
          <w:lang w:val="en-CA"/>
        </w:rPr>
        <w:t xml:space="preserve"> </w:t>
      </w:r>
      <w:r w:rsidR="00CF333F" w:rsidRPr="004574C2">
        <w:rPr>
          <w:rFonts w:ascii="Times New Roman" w:hAnsi="Times New Roman" w:cs="Times New Roman"/>
          <w:sz w:val="24"/>
          <w:szCs w:val="24"/>
          <w:lang w:val="en-CA"/>
        </w:rPr>
        <w:t xml:space="preserve">on measurement </w:t>
      </w:r>
      <w:r w:rsidR="00E84D83" w:rsidRPr="004574C2">
        <w:rPr>
          <w:rFonts w:ascii="Times New Roman" w:hAnsi="Times New Roman" w:cs="Times New Roman"/>
          <w:sz w:val="24"/>
          <w:szCs w:val="24"/>
          <w:lang w:val="en-CA"/>
        </w:rPr>
        <w:t>in geometry</w:t>
      </w:r>
      <w:r w:rsidR="002042F5" w:rsidRPr="004574C2">
        <w:rPr>
          <w:rFonts w:ascii="Times New Roman" w:hAnsi="Times New Roman" w:cs="Times New Roman"/>
          <w:sz w:val="24"/>
          <w:szCs w:val="24"/>
          <w:lang w:val="en-CA"/>
        </w:rPr>
        <w:t xml:space="preserve">, aimed at a general </w:t>
      </w:r>
      <w:r w:rsidR="0008427F" w:rsidRPr="004574C2">
        <w:rPr>
          <w:rFonts w:ascii="Times New Roman" w:hAnsi="Times New Roman" w:cs="Times New Roman"/>
          <w:sz w:val="24"/>
          <w:szCs w:val="24"/>
          <w:lang w:val="en-CA"/>
        </w:rPr>
        <w:t>audience</w:t>
      </w:r>
      <w:r w:rsidR="00DD7A87" w:rsidRPr="004574C2">
        <w:rPr>
          <w:rFonts w:ascii="Times New Roman" w:hAnsi="Times New Roman" w:cs="Times New Roman"/>
          <w:sz w:val="24"/>
          <w:szCs w:val="24"/>
          <w:lang w:val="en-CA"/>
        </w:rPr>
        <w:t>;</w:t>
      </w:r>
      <w:r w:rsidR="002042F5" w:rsidRPr="004574C2">
        <w:rPr>
          <w:rFonts w:ascii="Times New Roman" w:hAnsi="Times New Roman" w:cs="Times New Roman"/>
          <w:sz w:val="24"/>
          <w:szCs w:val="24"/>
          <w:lang w:val="en-CA"/>
        </w:rPr>
        <w:t xml:space="preserve"> at the </w:t>
      </w:r>
      <w:r w:rsidR="00DD7A87" w:rsidRPr="004574C2">
        <w:rPr>
          <w:rFonts w:ascii="Times New Roman" w:hAnsi="Times New Roman" w:cs="Times New Roman"/>
          <w:sz w:val="24"/>
          <w:szCs w:val="24"/>
          <w:lang w:val="en-CA"/>
        </w:rPr>
        <w:t>bottom of the entry</w:t>
      </w:r>
      <w:r w:rsidR="002042F5" w:rsidRPr="004574C2">
        <w:rPr>
          <w:rFonts w:ascii="Times New Roman" w:hAnsi="Times New Roman" w:cs="Times New Roman"/>
          <w:sz w:val="24"/>
          <w:szCs w:val="24"/>
          <w:lang w:val="en-CA"/>
        </w:rPr>
        <w:t xml:space="preserve"> the reader is </w:t>
      </w:r>
      <w:r w:rsidR="00DD7A87" w:rsidRPr="004574C2">
        <w:rPr>
          <w:rFonts w:ascii="Times New Roman" w:hAnsi="Times New Roman" w:cs="Times New Roman"/>
          <w:sz w:val="24"/>
          <w:szCs w:val="24"/>
          <w:lang w:val="en-CA"/>
        </w:rPr>
        <w:t>urged</w:t>
      </w:r>
      <w:r w:rsidR="002042F5" w:rsidRPr="004574C2">
        <w:rPr>
          <w:rFonts w:ascii="Times New Roman" w:hAnsi="Times New Roman" w:cs="Times New Roman"/>
          <w:sz w:val="24"/>
          <w:szCs w:val="24"/>
          <w:lang w:val="en-CA"/>
        </w:rPr>
        <w:t xml:space="preserve"> to consult </w:t>
      </w:r>
      <w:r w:rsidR="00AF37D1" w:rsidRPr="009F601E">
        <w:rPr>
          <w:rFonts w:ascii="Times New Roman" w:hAnsi="Times New Roman" w:cs="Times New Roman"/>
          <w:sz w:val="24"/>
          <w:szCs w:val="24"/>
          <w:lang w:val="en-CA"/>
        </w:rPr>
        <w:t>a Polish translation of</w:t>
      </w:r>
      <w:r w:rsidR="00AF37D1">
        <w:rPr>
          <w:rFonts w:ascii="Times New Roman" w:hAnsi="Times New Roman" w:cs="Times New Roman"/>
          <w:sz w:val="24"/>
          <w:szCs w:val="24"/>
          <w:lang w:val="en-CA"/>
        </w:rPr>
        <w:t xml:space="preserve"> </w:t>
      </w:r>
      <w:r w:rsidR="00E40E23" w:rsidRPr="004574C2">
        <w:rPr>
          <w:rFonts w:ascii="Times New Roman" w:hAnsi="Times New Roman" w:cs="Times New Roman"/>
          <w:sz w:val="24"/>
          <w:szCs w:val="24"/>
          <w:lang w:val="en-CA"/>
        </w:rPr>
        <w:t xml:space="preserve">Hermann von </w:t>
      </w:r>
      <w:r w:rsidR="002042F5" w:rsidRPr="004574C2">
        <w:rPr>
          <w:rFonts w:ascii="Times New Roman" w:hAnsi="Times New Roman" w:cs="Times New Roman"/>
          <w:sz w:val="24"/>
          <w:szCs w:val="24"/>
          <w:lang w:val="en-CA"/>
        </w:rPr>
        <w:t>Helmholtz’s “</w:t>
      </w:r>
      <w:r w:rsidR="002042F5" w:rsidRPr="004574C2">
        <w:rPr>
          <w:rFonts w:ascii="Times New Roman" w:hAnsi="Times New Roman" w:cs="Times New Roman"/>
          <w:i/>
          <w:sz w:val="24"/>
          <w:szCs w:val="24"/>
          <w:lang w:val="en-CA"/>
        </w:rPr>
        <w:t>Zählen und Messen</w:t>
      </w:r>
      <w:r w:rsidR="002042F5" w:rsidRPr="004574C2">
        <w:rPr>
          <w:rFonts w:ascii="Times New Roman" w:hAnsi="Times New Roman" w:cs="Times New Roman"/>
          <w:sz w:val="24"/>
          <w:szCs w:val="24"/>
          <w:lang w:val="en-CA"/>
        </w:rPr>
        <w:t>”</w:t>
      </w:r>
      <w:r w:rsidR="00DD7A87" w:rsidRPr="004574C2">
        <w:rPr>
          <w:rFonts w:ascii="Times New Roman" w:hAnsi="Times New Roman" w:cs="Times New Roman"/>
          <w:sz w:val="24"/>
          <w:szCs w:val="24"/>
          <w:lang w:val="en-CA"/>
        </w:rPr>
        <w:t>, which emphasizes the empirical nature of measurement</w:t>
      </w:r>
      <w:r w:rsidR="00DD7A87" w:rsidRPr="009F601E">
        <w:rPr>
          <w:rFonts w:ascii="Times New Roman" w:hAnsi="Times New Roman" w:cs="Times New Roman"/>
          <w:sz w:val="24"/>
          <w:szCs w:val="24"/>
          <w:lang w:val="en-CA"/>
        </w:rPr>
        <w:t>.</w:t>
      </w:r>
      <w:r w:rsidR="00AF37D1" w:rsidRPr="009F601E">
        <w:rPr>
          <w:rStyle w:val="FootnoteReference"/>
          <w:rFonts w:ascii="Times New Roman" w:hAnsi="Times New Roman" w:cs="Times New Roman"/>
          <w:sz w:val="24"/>
          <w:szCs w:val="24"/>
          <w:lang w:val="en-CA"/>
        </w:rPr>
        <w:footnoteReference w:id="6"/>
      </w:r>
      <w:r w:rsidR="0008427F" w:rsidRPr="004574C2">
        <w:rPr>
          <w:rFonts w:ascii="Times New Roman" w:hAnsi="Times New Roman" w:cs="Times New Roman"/>
          <w:color w:val="1F497D"/>
          <w:sz w:val="24"/>
          <w:szCs w:val="24"/>
        </w:rPr>
        <w:t xml:space="preserve"> </w:t>
      </w:r>
      <w:r w:rsidR="009F601E">
        <w:rPr>
          <w:rFonts w:ascii="Times New Roman" w:hAnsi="Times New Roman" w:cs="Times New Roman"/>
          <w:color w:val="1F497D"/>
          <w:sz w:val="24"/>
          <w:szCs w:val="24"/>
        </w:rPr>
        <w:t xml:space="preserve"> </w:t>
      </w:r>
      <w:r w:rsidR="0008427F" w:rsidRPr="004574C2">
        <w:rPr>
          <w:rFonts w:ascii="Times New Roman" w:hAnsi="Times New Roman" w:cs="Times New Roman"/>
          <w:sz w:val="24"/>
          <w:szCs w:val="24"/>
        </w:rPr>
        <w:t xml:space="preserve">Today </w:t>
      </w:r>
      <w:r w:rsidR="00E40E23" w:rsidRPr="004574C2">
        <w:rPr>
          <w:rFonts w:ascii="Times New Roman" w:hAnsi="Times New Roman" w:cs="Times New Roman"/>
          <w:sz w:val="24"/>
          <w:szCs w:val="24"/>
        </w:rPr>
        <w:t>the term “</w:t>
      </w:r>
      <w:r w:rsidR="0008427F" w:rsidRPr="004574C2">
        <w:rPr>
          <w:rFonts w:ascii="Times New Roman" w:hAnsi="Times New Roman" w:cs="Times New Roman"/>
          <w:sz w:val="24"/>
          <w:szCs w:val="24"/>
        </w:rPr>
        <w:t>metrology</w:t>
      </w:r>
      <w:r w:rsidR="00E40E23" w:rsidRPr="004574C2">
        <w:rPr>
          <w:rFonts w:ascii="Times New Roman" w:hAnsi="Times New Roman" w:cs="Times New Roman"/>
          <w:sz w:val="24"/>
          <w:szCs w:val="24"/>
        </w:rPr>
        <w:t>”</w:t>
      </w:r>
      <w:r w:rsidR="0008427F" w:rsidRPr="004574C2">
        <w:rPr>
          <w:rFonts w:ascii="Times New Roman" w:hAnsi="Times New Roman" w:cs="Times New Roman"/>
          <w:sz w:val="24"/>
          <w:szCs w:val="24"/>
        </w:rPr>
        <w:t xml:space="preserve"> </w:t>
      </w:r>
      <w:r w:rsidR="00DD7A87" w:rsidRPr="004574C2">
        <w:rPr>
          <w:rFonts w:ascii="Times New Roman" w:hAnsi="Times New Roman" w:cs="Times New Roman"/>
          <w:sz w:val="24"/>
          <w:szCs w:val="24"/>
        </w:rPr>
        <w:t xml:space="preserve">can be </w:t>
      </w:r>
      <w:r w:rsidR="000F1796" w:rsidRPr="004574C2">
        <w:rPr>
          <w:rFonts w:ascii="Times New Roman" w:hAnsi="Times New Roman" w:cs="Times New Roman"/>
          <w:sz w:val="24"/>
          <w:szCs w:val="24"/>
        </w:rPr>
        <w:t xml:space="preserve">encountered </w:t>
      </w:r>
      <w:r w:rsidRPr="004574C2">
        <w:rPr>
          <w:rFonts w:ascii="Times New Roman" w:hAnsi="Times New Roman" w:cs="Times New Roman"/>
          <w:sz w:val="24"/>
          <w:szCs w:val="24"/>
        </w:rPr>
        <w:t xml:space="preserve">in </w:t>
      </w:r>
      <w:r w:rsidR="00DD7A87" w:rsidRPr="004574C2">
        <w:rPr>
          <w:rFonts w:ascii="Times New Roman" w:hAnsi="Times New Roman" w:cs="Times New Roman"/>
          <w:sz w:val="24"/>
          <w:szCs w:val="24"/>
        </w:rPr>
        <w:t>the literature</w:t>
      </w:r>
      <w:r w:rsidRPr="004574C2">
        <w:rPr>
          <w:rFonts w:ascii="Times New Roman" w:hAnsi="Times New Roman" w:cs="Times New Roman"/>
          <w:sz w:val="24"/>
          <w:szCs w:val="24"/>
        </w:rPr>
        <w:t xml:space="preserve"> on</w:t>
      </w:r>
      <w:r w:rsidR="0008427F" w:rsidRPr="004574C2">
        <w:rPr>
          <w:rFonts w:ascii="Times New Roman" w:hAnsi="Times New Roman" w:cs="Times New Roman"/>
          <w:sz w:val="24"/>
          <w:szCs w:val="24"/>
        </w:rPr>
        <w:t xml:space="preserve"> the Hausdorff dimension of space-time.</w:t>
      </w:r>
    </w:p>
    <w:p w:rsidR="009F2BA5" w:rsidRPr="004574C2" w:rsidRDefault="00E40E23"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rPr>
        <w:t>Lindenbaum</w:t>
      </w:r>
      <w:r w:rsidR="00EE27CA" w:rsidRPr="004574C2">
        <w:rPr>
          <w:rFonts w:ascii="Times New Roman" w:hAnsi="Times New Roman" w:cs="Times New Roman"/>
          <w:sz w:val="24"/>
          <w:szCs w:val="24"/>
        </w:rPr>
        <w:t xml:space="preserve"> </w:t>
      </w:r>
      <w:r w:rsidR="00EA4A2B" w:rsidRPr="004574C2">
        <w:rPr>
          <w:rFonts w:ascii="Times New Roman" w:hAnsi="Times New Roman" w:cs="Times New Roman"/>
          <w:sz w:val="24"/>
          <w:szCs w:val="24"/>
        </w:rPr>
        <w:t xml:space="preserve">was a keen </w:t>
      </w:r>
      <w:r w:rsidR="00EE27CA" w:rsidRPr="004574C2">
        <w:rPr>
          <w:rFonts w:ascii="Times New Roman" w:hAnsi="Times New Roman" w:cs="Times New Roman"/>
          <w:sz w:val="24"/>
          <w:szCs w:val="24"/>
        </w:rPr>
        <w:t>participa</w:t>
      </w:r>
      <w:r w:rsidR="00EA4A2B" w:rsidRPr="004574C2">
        <w:rPr>
          <w:rFonts w:ascii="Times New Roman" w:hAnsi="Times New Roman" w:cs="Times New Roman"/>
          <w:sz w:val="24"/>
          <w:szCs w:val="24"/>
        </w:rPr>
        <w:t>n</w:t>
      </w:r>
      <w:r w:rsidR="00EE27CA" w:rsidRPr="004574C2">
        <w:rPr>
          <w:rFonts w:ascii="Times New Roman" w:hAnsi="Times New Roman" w:cs="Times New Roman"/>
          <w:sz w:val="24"/>
          <w:szCs w:val="24"/>
        </w:rPr>
        <w:t>t in student academic organizations</w:t>
      </w:r>
      <w:r w:rsidR="00EA4A2B" w:rsidRPr="004574C2">
        <w:rPr>
          <w:rFonts w:ascii="Times New Roman" w:hAnsi="Times New Roman" w:cs="Times New Roman"/>
          <w:sz w:val="24"/>
          <w:szCs w:val="24"/>
        </w:rPr>
        <w:t xml:space="preserve"> and </w:t>
      </w:r>
      <w:r w:rsidR="00EE27CA" w:rsidRPr="004574C2">
        <w:rPr>
          <w:rFonts w:ascii="Times New Roman" w:hAnsi="Times New Roman" w:cs="Times New Roman"/>
          <w:sz w:val="24"/>
          <w:szCs w:val="24"/>
        </w:rPr>
        <w:t>societies</w:t>
      </w:r>
      <w:r w:rsidR="00EA4A2B" w:rsidRPr="004574C2">
        <w:rPr>
          <w:rFonts w:ascii="Times New Roman" w:hAnsi="Times New Roman" w:cs="Times New Roman"/>
          <w:sz w:val="24"/>
          <w:szCs w:val="24"/>
        </w:rPr>
        <w:t>.  Th</w:t>
      </w:r>
      <w:r w:rsidR="00EE27CA" w:rsidRPr="004574C2">
        <w:rPr>
          <w:rFonts w:ascii="Times New Roman" w:hAnsi="Times New Roman" w:cs="Times New Roman"/>
          <w:sz w:val="24"/>
          <w:szCs w:val="24"/>
        </w:rPr>
        <w:t>rough his papers</w:t>
      </w:r>
      <w:r w:rsidR="00EA4A2B" w:rsidRPr="004574C2">
        <w:rPr>
          <w:rFonts w:ascii="Times New Roman" w:hAnsi="Times New Roman" w:cs="Times New Roman"/>
          <w:sz w:val="24"/>
          <w:szCs w:val="24"/>
        </w:rPr>
        <w:t>,</w:t>
      </w:r>
      <w:r w:rsidR="00EE27CA" w:rsidRPr="004574C2">
        <w:rPr>
          <w:rFonts w:ascii="Times New Roman" w:hAnsi="Times New Roman" w:cs="Times New Roman"/>
          <w:sz w:val="24"/>
          <w:szCs w:val="24"/>
        </w:rPr>
        <w:t xml:space="preserve"> </w:t>
      </w:r>
      <w:r w:rsidR="00EA4A2B" w:rsidRPr="004574C2">
        <w:rPr>
          <w:rFonts w:ascii="Times New Roman" w:hAnsi="Times New Roman" w:cs="Times New Roman"/>
          <w:sz w:val="24"/>
          <w:szCs w:val="24"/>
        </w:rPr>
        <w:t>reviews</w:t>
      </w:r>
      <w:r w:rsidR="000F1796" w:rsidRPr="004574C2">
        <w:rPr>
          <w:rFonts w:ascii="Times New Roman" w:hAnsi="Times New Roman" w:cs="Times New Roman"/>
          <w:sz w:val="24"/>
          <w:szCs w:val="24"/>
        </w:rPr>
        <w:t>, comments</w:t>
      </w:r>
      <w:r w:rsidR="00EA4A2B" w:rsidRPr="004574C2">
        <w:rPr>
          <w:rFonts w:ascii="Times New Roman" w:hAnsi="Times New Roman" w:cs="Times New Roman"/>
          <w:sz w:val="24"/>
          <w:szCs w:val="24"/>
        </w:rPr>
        <w:t xml:space="preserve"> and </w:t>
      </w:r>
      <w:r w:rsidR="00EE27CA" w:rsidRPr="004574C2">
        <w:rPr>
          <w:rFonts w:ascii="Times New Roman" w:hAnsi="Times New Roman" w:cs="Times New Roman"/>
          <w:sz w:val="24"/>
          <w:szCs w:val="24"/>
        </w:rPr>
        <w:t xml:space="preserve">personal contacts he exerted a strong influence on younger mathematicians.  </w:t>
      </w:r>
      <w:r w:rsidR="00EA4A2B" w:rsidRPr="004574C2">
        <w:rPr>
          <w:rFonts w:ascii="Times New Roman" w:hAnsi="Times New Roman" w:cs="Times New Roman"/>
          <w:sz w:val="24"/>
          <w:szCs w:val="24"/>
        </w:rPr>
        <w:t xml:space="preserve">Together with Alfred Tarski he became an active contributor to </w:t>
      </w:r>
      <w:r w:rsidR="00EA4A2B" w:rsidRPr="004574C2">
        <w:rPr>
          <w:rFonts w:ascii="Times New Roman" w:hAnsi="Times New Roman" w:cs="Times New Roman"/>
          <w:sz w:val="24"/>
          <w:szCs w:val="24"/>
        </w:rPr>
        <w:lastRenderedPageBreak/>
        <w:t xml:space="preserve">two schools of </w:t>
      </w:r>
      <w:r w:rsidR="005B1C59" w:rsidRPr="004574C2">
        <w:rPr>
          <w:rFonts w:ascii="Times New Roman" w:hAnsi="Times New Roman" w:cs="Times New Roman"/>
          <w:sz w:val="24"/>
          <w:szCs w:val="24"/>
        </w:rPr>
        <w:t xml:space="preserve">scientific </w:t>
      </w:r>
      <w:r w:rsidR="009F2BA5" w:rsidRPr="004574C2">
        <w:rPr>
          <w:rFonts w:ascii="Times New Roman" w:hAnsi="Times New Roman" w:cs="Times New Roman"/>
          <w:sz w:val="24"/>
          <w:szCs w:val="24"/>
        </w:rPr>
        <w:t>inquiry</w:t>
      </w:r>
      <w:r w:rsidR="005B1C59" w:rsidRPr="004574C2">
        <w:rPr>
          <w:rFonts w:ascii="Times New Roman" w:hAnsi="Times New Roman" w:cs="Times New Roman"/>
          <w:sz w:val="24"/>
          <w:szCs w:val="24"/>
        </w:rPr>
        <w:t xml:space="preserve">: </w:t>
      </w:r>
      <w:r w:rsidR="00EA4A2B" w:rsidRPr="004574C2">
        <w:rPr>
          <w:rFonts w:ascii="Times New Roman" w:hAnsi="Times New Roman" w:cs="Times New Roman"/>
          <w:sz w:val="24"/>
          <w:szCs w:val="24"/>
        </w:rPr>
        <w:t xml:space="preserve"> </w:t>
      </w:r>
      <w:r w:rsidR="005B1C59" w:rsidRPr="004574C2">
        <w:rPr>
          <w:rFonts w:ascii="Times New Roman" w:hAnsi="Times New Roman" w:cs="Times New Roman"/>
          <w:sz w:val="24"/>
          <w:szCs w:val="24"/>
          <w:lang w:val="en-CA"/>
        </w:rPr>
        <w:t>the Warsaw school of mathematics</w:t>
      </w:r>
      <w:r w:rsidR="009F2BA5" w:rsidRPr="004574C2">
        <w:rPr>
          <w:rFonts w:ascii="Times New Roman" w:hAnsi="Times New Roman" w:cs="Times New Roman"/>
          <w:sz w:val="24"/>
          <w:szCs w:val="24"/>
          <w:lang w:val="en-CA"/>
        </w:rPr>
        <w:t>,</w:t>
      </w:r>
      <w:r w:rsidR="005B1C59" w:rsidRPr="004574C2">
        <w:rPr>
          <w:rFonts w:ascii="Times New Roman" w:hAnsi="Times New Roman" w:cs="Times New Roman"/>
          <w:sz w:val="24"/>
          <w:szCs w:val="24"/>
          <w:lang w:val="en-CA"/>
        </w:rPr>
        <w:t xml:space="preserve"> </w:t>
      </w:r>
      <w:r w:rsidR="009F2BA5" w:rsidRPr="004574C2">
        <w:rPr>
          <w:rFonts w:ascii="Times New Roman" w:hAnsi="Times New Roman" w:cs="Times New Roman"/>
          <w:sz w:val="24"/>
          <w:szCs w:val="24"/>
          <w:lang w:val="en-CA"/>
        </w:rPr>
        <w:t xml:space="preserve">under the intellectual </w:t>
      </w:r>
      <w:r w:rsidR="000F1796" w:rsidRPr="004574C2">
        <w:rPr>
          <w:rFonts w:ascii="Times New Roman" w:hAnsi="Times New Roman" w:cs="Times New Roman"/>
          <w:sz w:val="24"/>
          <w:szCs w:val="24"/>
          <w:lang w:val="en-CA"/>
        </w:rPr>
        <w:t>influence</w:t>
      </w:r>
      <w:r w:rsidR="009F2BA5" w:rsidRPr="004574C2">
        <w:rPr>
          <w:rFonts w:ascii="Times New Roman" w:hAnsi="Times New Roman" w:cs="Times New Roman"/>
          <w:sz w:val="24"/>
          <w:szCs w:val="24"/>
          <w:lang w:val="en-CA"/>
        </w:rPr>
        <w:t xml:space="preserve"> of </w:t>
      </w:r>
      <w:r w:rsidR="005B1C59" w:rsidRPr="004574C2">
        <w:rPr>
          <w:rFonts w:ascii="Times New Roman" w:hAnsi="Times New Roman" w:cs="Times New Roman"/>
          <w:sz w:val="24"/>
          <w:szCs w:val="24"/>
          <w:lang w:val="en-CA"/>
        </w:rPr>
        <w:t>Wacław Sierpiński and Stefan Mazurkiewicz, and the Warsaw school of mathematical logic</w:t>
      </w:r>
      <w:r w:rsidR="000F1796" w:rsidRPr="004574C2">
        <w:rPr>
          <w:rFonts w:ascii="Times New Roman" w:hAnsi="Times New Roman" w:cs="Times New Roman"/>
          <w:sz w:val="24"/>
          <w:szCs w:val="24"/>
          <w:lang w:val="en-CA"/>
        </w:rPr>
        <w:t>,</w:t>
      </w:r>
      <w:r w:rsidR="005B1C59" w:rsidRPr="004574C2">
        <w:rPr>
          <w:rFonts w:ascii="Times New Roman" w:hAnsi="Times New Roman" w:cs="Times New Roman"/>
          <w:sz w:val="24"/>
          <w:szCs w:val="24"/>
          <w:lang w:val="en-CA"/>
        </w:rPr>
        <w:t xml:space="preserve"> </w:t>
      </w:r>
      <w:r w:rsidR="000F1796" w:rsidRPr="004574C2">
        <w:rPr>
          <w:rFonts w:ascii="Times New Roman" w:hAnsi="Times New Roman" w:cs="Times New Roman"/>
          <w:sz w:val="24"/>
          <w:szCs w:val="24"/>
          <w:lang w:val="en-CA"/>
        </w:rPr>
        <w:t xml:space="preserve">principally </w:t>
      </w:r>
      <w:r w:rsidR="005B1C59" w:rsidRPr="004574C2">
        <w:rPr>
          <w:rFonts w:ascii="Times New Roman" w:hAnsi="Times New Roman" w:cs="Times New Roman"/>
          <w:sz w:val="24"/>
          <w:szCs w:val="24"/>
          <w:lang w:val="en-CA"/>
        </w:rPr>
        <w:t>under</w:t>
      </w:r>
      <w:r w:rsidR="009F2BA5" w:rsidRPr="004574C2">
        <w:rPr>
          <w:rFonts w:ascii="Times New Roman" w:hAnsi="Times New Roman" w:cs="Times New Roman"/>
          <w:sz w:val="24"/>
          <w:szCs w:val="24"/>
          <w:lang w:val="en-CA"/>
        </w:rPr>
        <w:t xml:space="preserve"> the leadership of</w:t>
      </w:r>
      <w:r w:rsidR="005B1C59" w:rsidRPr="004574C2">
        <w:rPr>
          <w:rFonts w:ascii="Times New Roman" w:hAnsi="Times New Roman" w:cs="Times New Roman"/>
          <w:sz w:val="24"/>
          <w:szCs w:val="24"/>
          <w:lang w:val="en-CA"/>
        </w:rPr>
        <w:t xml:space="preserve"> Jan Łukasiewicz and Stanisław Leśniewski</w:t>
      </w:r>
      <w:r w:rsidR="009F2BA5" w:rsidRPr="004574C2">
        <w:rPr>
          <w:rFonts w:ascii="Times New Roman" w:hAnsi="Times New Roman" w:cs="Times New Roman"/>
          <w:sz w:val="24"/>
          <w:szCs w:val="24"/>
          <w:lang w:val="en-CA"/>
        </w:rPr>
        <w:t>.</w:t>
      </w:r>
      <w:r w:rsidR="00642B71">
        <w:rPr>
          <w:rFonts w:ascii="Times New Roman" w:hAnsi="Times New Roman" w:cs="Times New Roman"/>
          <w:sz w:val="24"/>
          <w:szCs w:val="24"/>
          <w:lang w:val="en-CA"/>
        </w:rPr>
        <w:t xml:space="preserve">  He also kept in close contact with the Lwów </w:t>
      </w:r>
      <w:proofErr w:type="gramStart"/>
      <w:r w:rsidR="00642B71">
        <w:rPr>
          <w:rFonts w:ascii="Times New Roman" w:hAnsi="Times New Roman" w:cs="Times New Roman"/>
          <w:sz w:val="24"/>
          <w:szCs w:val="24"/>
          <w:lang w:val="en-CA"/>
        </w:rPr>
        <w:t>school</w:t>
      </w:r>
      <w:proofErr w:type="gramEnd"/>
      <w:r w:rsidR="00642B71">
        <w:rPr>
          <w:rFonts w:ascii="Times New Roman" w:hAnsi="Times New Roman" w:cs="Times New Roman"/>
          <w:sz w:val="24"/>
          <w:szCs w:val="24"/>
          <w:lang w:val="en-CA"/>
        </w:rPr>
        <w:t xml:space="preserve"> of mathematics through </w:t>
      </w:r>
      <w:r w:rsidR="00642B71" w:rsidRPr="00E360FC">
        <w:rPr>
          <w:rFonts w:ascii="Times New Roman" w:hAnsi="Times New Roman" w:cs="Times New Roman"/>
          <w:sz w:val="24"/>
          <w:szCs w:val="24"/>
          <w:lang w:val="en-GB"/>
        </w:rPr>
        <w:t xml:space="preserve">Stefan Banach, Hugo Steinhaus and Stanisław Ulam, and </w:t>
      </w:r>
      <w:r w:rsidR="00C20689" w:rsidRPr="00E360FC">
        <w:rPr>
          <w:rFonts w:ascii="Times New Roman" w:hAnsi="Times New Roman" w:cs="Times New Roman"/>
          <w:sz w:val="24"/>
          <w:szCs w:val="24"/>
          <w:lang w:val="en-GB"/>
        </w:rPr>
        <w:t>two</w:t>
      </w:r>
      <w:r w:rsidR="00642B71" w:rsidRPr="00E360FC">
        <w:rPr>
          <w:rFonts w:ascii="Times New Roman" w:hAnsi="Times New Roman" w:cs="Times New Roman"/>
          <w:sz w:val="24"/>
          <w:szCs w:val="24"/>
          <w:lang w:val="en-GB"/>
        </w:rPr>
        <w:t xml:space="preserve"> of his publications show him encouraging and </w:t>
      </w:r>
      <w:r w:rsidR="00C20689" w:rsidRPr="00E360FC">
        <w:rPr>
          <w:rFonts w:ascii="Times New Roman" w:hAnsi="Times New Roman" w:cs="Times New Roman"/>
          <w:sz w:val="24"/>
          <w:szCs w:val="24"/>
          <w:lang w:val="en-GB"/>
        </w:rPr>
        <w:t>riding</w:t>
      </w:r>
      <w:r w:rsidR="00642B71" w:rsidRPr="00E360FC">
        <w:rPr>
          <w:rFonts w:ascii="Times New Roman" w:hAnsi="Times New Roman" w:cs="Times New Roman"/>
          <w:sz w:val="24"/>
          <w:szCs w:val="24"/>
          <w:lang w:val="en-GB"/>
        </w:rPr>
        <w:t xml:space="preserve"> to the defense of </w:t>
      </w:r>
      <w:r w:rsidR="00C20689" w:rsidRPr="00E360FC">
        <w:rPr>
          <w:rFonts w:ascii="Times New Roman" w:hAnsi="Times New Roman" w:cs="Times New Roman"/>
          <w:sz w:val="24"/>
          <w:szCs w:val="24"/>
          <w:lang w:val="en-GB"/>
        </w:rPr>
        <w:t xml:space="preserve">a particularly promising young </w:t>
      </w:r>
      <w:r w:rsidR="00733B6D" w:rsidRPr="00E360FC">
        <w:rPr>
          <w:rFonts w:ascii="Times New Roman" w:hAnsi="Times New Roman" w:cs="Times New Roman"/>
          <w:sz w:val="24"/>
          <w:szCs w:val="24"/>
          <w:lang w:val="en-GB"/>
        </w:rPr>
        <w:t xml:space="preserve">doctoral </w:t>
      </w:r>
      <w:r w:rsidR="00C20689" w:rsidRPr="00E360FC">
        <w:rPr>
          <w:rFonts w:ascii="Times New Roman" w:hAnsi="Times New Roman" w:cs="Times New Roman"/>
          <w:sz w:val="24"/>
          <w:szCs w:val="24"/>
          <w:lang w:val="en-GB"/>
        </w:rPr>
        <w:t>student of Steinhaus called Sala Weinlös.</w:t>
      </w:r>
    </w:p>
    <w:p w:rsidR="00372358" w:rsidRPr="004574C2" w:rsidRDefault="009F2BA5"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He published mainly in</w:t>
      </w:r>
      <w:r w:rsidR="003E3194" w:rsidRPr="004574C2">
        <w:rPr>
          <w:rFonts w:ascii="Times New Roman" w:hAnsi="Times New Roman" w:cs="Times New Roman"/>
          <w:sz w:val="24"/>
          <w:szCs w:val="24"/>
          <w:lang w:val="en-CA"/>
        </w:rPr>
        <w:t xml:space="preserve"> </w:t>
      </w:r>
      <w:r w:rsidR="006A0A4E" w:rsidRPr="004574C2">
        <w:rPr>
          <w:rFonts w:ascii="Times New Roman" w:hAnsi="Times New Roman" w:cs="Times New Roman"/>
          <w:b/>
          <w:i/>
          <w:sz w:val="24"/>
          <w:szCs w:val="24"/>
          <w:lang w:val="en-CA"/>
        </w:rPr>
        <w:t>Fundamenta Mathematicae</w:t>
      </w:r>
      <w:r w:rsidRPr="004574C2">
        <w:rPr>
          <w:rFonts w:ascii="Times New Roman" w:hAnsi="Times New Roman" w:cs="Times New Roman"/>
          <w:sz w:val="24"/>
          <w:szCs w:val="24"/>
          <w:lang w:val="en-CA"/>
        </w:rPr>
        <w:t>.</w:t>
      </w:r>
      <w:r w:rsidR="007050A0" w:rsidRPr="004574C2">
        <w:rPr>
          <w:rFonts w:ascii="Times New Roman" w:hAnsi="Times New Roman" w:cs="Times New Roman"/>
          <w:sz w:val="24"/>
          <w:szCs w:val="24"/>
          <w:lang w:val="en-CA"/>
        </w:rPr>
        <w:t xml:space="preserve"> </w:t>
      </w:r>
      <w:r w:rsidRPr="004574C2">
        <w:rPr>
          <w:rFonts w:ascii="Times New Roman" w:hAnsi="Times New Roman" w:cs="Times New Roman"/>
          <w:sz w:val="24"/>
          <w:szCs w:val="24"/>
          <w:lang w:val="en-CA"/>
        </w:rPr>
        <w:t xml:space="preserve"> </w:t>
      </w:r>
      <w:r w:rsidRPr="00E360FC">
        <w:rPr>
          <w:rFonts w:ascii="Times New Roman" w:hAnsi="Times New Roman" w:cs="Times New Roman"/>
          <w:sz w:val="24"/>
          <w:szCs w:val="24"/>
          <w:lang w:val="fr-FR"/>
        </w:rPr>
        <w:t xml:space="preserve">His first </w:t>
      </w:r>
      <w:r w:rsidR="00AF6C2D" w:rsidRPr="00E360FC">
        <w:rPr>
          <w:rFonts w:ascii="Times New Roman" w:hAnsi="Times New Roman" w:cs="Times New Roman"/>
          <w:sz w:val="24"/>
          <w:szCs w:val="24"/>
          <w:lang w:val="fr-FR"/>
        </w:rPr>
        <w:t>major paper</w:t>
      </w:r>
      <w:r w:rsidRPr="00E360FC">
        <w:rPr>
          <w:rFonts w:ascii="Times New Roman" w:hAnsi="Times New Roman" w:cs="Times New Roman"/>
          <w:sz w:val="24"/>
          <w:szCs w:val="24"/>
          <w:lang w:val="fr-FR"/>
        </w:rPr>
        <w:t>,</w:t>
      </w:r>
      <w:r w:rsidR="007050A0" w:rsidRPr="00E360FC">
        <w:rPr>
          <w:rFonts w:ascii="Times New Roman" w:hAnsi="Times New Roman" w:cs="Times New Roman"/>
          <w:sz w:val="24"/>
          <w:szCs w:val="24"/>
          <w:lang w:val="fr-FR"/>
        </w:rPr>
        <w:t xml:space="preserve"> “</w:t>
      </w:r>
      <w:r w:rsidR="007050A0" w:rsidRPr="00E360FC">
        <w:rPr>
          <w:rFonts w:ascii="Times New Roman" w:hAnsi="Times New Roman" w:cs="Times New Roman"/>
          <w:i/>
          <w:sz w:val="24"/>
          <w:szCs w:val="24"/>
          <w:lang w:val="fr-FR"/>
        </w:rPr>
        <w:t xml:space="preserve">Contributions à l’étude de </w:t>
      </w:r>
      <w:r w:rsidR="007050A0" w:rsidRPr="0094002E">
        <w:rPr>
          <w:rFonts w:ascii="Times New Roman" w:hAnsi="Times New Roman" w:cs="Times New Roman"/>
          <w:i/>
          <w:sz w:val="24"/>
          <w:szCs w:val="24"/>
          <w:lang w:val="fr-FR"/>
        </w:rPr>
        <w:t xml:space="preserve">l’espace </w:t>
      </w:r>
      <w:r w:rsidR="00785207" w:rsidRPr="0094002E">
        <w:rPr>
          <w:rFonts w:ascii="Times New Roman" w:hAnsi="Times New Roman" w:cs="Times New Roman"/>
          <w:i/>
          <w:sz w:val="24"/>
          <w:szCs w:val="24"/>
          <w:lang w:val="fr-FR"/>
        </w:rPr>
        <w:t>métrique</w:t>
      </w:r>
      <w:r w:rsidR="0094002E">
        <w:rPr>
          <w:rFonts w:ascii="Times New Roman" w:hAnsi="Times New Roman" w:cs="Times New Roman"/>
          <w:i/>
          <w:sz w:val="24"/>
          <w:szCs w:val="24"/>
          <w:lang w:val="fr-FR"/>
        </w:rPr>
        <w:t>.</w:t>
      </w:r>
      <w:r w:rsidR="00785207" w:rsidRPr="0094002E">
        <w:rPr>
          <w:rFonts w:ascii="Times New Roman" w:hAnsi="Times New Roman" w:cs="Times New Roman"/>
          <w:i/>
          <w:sz w:val="24"/>
          <w:szCs w:val="24"/>
          <w:lang w:val="en-CA"/>
        </w:rPr>
        <w:t xml:space="preserve"> I</w:t>
      </w:r>
      <w:r w:rsidR="00785207" w:rsidRPr="0094002E">
        <w:rPr>
          <w:rFonts w:ascii="Times New Roman" w:hAnsi="Times New Roman" w:cs="Times New Roman"/>
          <w:sz w:val="24"/>
          <w:szCs w:val="24"/>
          <w:lang w:val="en-CA"/>
        </w:rPr>
        <w:t>.”,</w:t>
      </w:r>
      <w:r w:rsidR="00785207" w:rsidRPr="004574C2">
        <w:rPr>
          <w:rFonts w:ascii="Times New Roman" w:hAnsi="Times New Roman" w:cs="Times New Roman"/>
          <w:sz w:val="24"/>
          <w:szCs w:val="24"/>
          <w:lang w:val="en-CA"/>
        </w:rPr>
        <w:t xml:space="preserve"> </w:t>
      </w:r>
      <w:r w:rsidRPr="004574C2">
        <w:rPr>
          <w:rFonts w:ascii="Times New Roman" w:hAnsi="Times New Roman" w:cs="Times New Roman"/>
          <w:sz w:val="24"/>
          <w:szCs w:val="24"/>
          <w:lang w:val="en-CA"/>
        </w:rPr>
        <w:t xml:space="preserve">appeared in </w:t>
      </w:r>
      <w:r w:rsidR="000F5494" w:rsidRPr="004574C2">
        <w:rPr>
          <w:rFonts w:ascii="Times New Roman" w:hAnsi="Times New Roman" w:cs="Times New Roman"/>
          <w:b/>
          <w:i/>
          <w:sz w:val="24"/>
          <w:szCs w:val="24"/>
          <w:lang w:val="en-CA"/>
        </w:rPr>
        <w:t>FM</w:t>
      </w:r>
      <w:r w:rsidR="000F5494" w:rsidRPr="004574C2">
        <w:rPr>
          <w:rFonts w:ascii="Times New Roman" w:hAnsi="Times New Roman" w:cs="Times New Roman"/>
          <w:sz w:val="24"/>
          <w:szCs w:val="24"/>
          <w:lang w:val="en-CA"/>
        </w:rPr>
        <w:t xml:space="preserve">, </w:t>
      </w:r>
      <w:r w:rsidRPr="004574C2">
        <w:rPr>
          <w:rFonts w:ascii="Times New Roman" w:hAnsi="Times New Roman" w:cs="Times New Roman"/>
          <w:sz w:val="24"/>
          <w:szCs w:val="24"/>
          <w:lang w:val="en-CA"/>
        </w:rPr>
        <w:t>volume 8 (1926)</w:t>
      </w:r>
      <w:r w:rsidR="000F5494" w:rsidRPr="004574C2">
        <w:rPr>
          <w:rFonts w:ascii="Times New Roman" w:hAnsi="Times New Roman" w:cs="Times New Roman"/>
          <w:sz w:val="24"/>
          <w:szCs w:val="24"/>
          <w:lang w:val="en-CA"/>
        </w:rPr>
        <w:t>, pp. 209–222</w:t>
      </w:r>
      <w:r w:rsidR="00445FC4" w:rsidRPr="004574C2">
        <w:rPr>
          <w:rFonts w:ascii="Times New Roman" w:hAnsi="Times New Roman" w:cs="Times New Roman"/>
          <w:sz w:val="24"/>
          <w:szCs w:val="24"/>
          <w:lang w:val="en-CA"/>
        </w:rPr>
        <w:t xml:space="preserve">.  Written while </w:t>
      </w:r>
      <w:r w:rsidR="00F12FB1" w:rsidRPr="004574C2">
        <w:rPr>
          <w:rFonts w:ascii="Times New Roman" w:hAnsi="Times New Roman" w:cs="Times New Roman"/>
          <w:sz w:val="24"/>
          <w:szCs w:val="24"/>
          <w:lang w:val="en-CA"/>
        </w:rPr>
        <w:t xml:space="preserve">he was </w:t>
      </w:r>
      <w:r w:rsidR="00445FC4" w:rsidRPr="004574C2">
        <w:rPr>
          <w:rFonts w:ascii="Times New Roman" w:hAnsi="Times New Roman" w:cs="Times New Roman"/>
          <w:sz w:val="24"/>
          <w:szCs w:val="24"/>
          <w:lang w:val="en-CA"/>
        </w:rPr>
        <w:t>in his fourth year</w:t>
      </w:r>
      <w:r w:rsidR="00F12FB1" w:rsidRPr="004574C2">
        <w:rPr>
          <w:rFonts w:ascii="Times New Roman" w:hAnsi="Times New Roman" w:cs="Times New Roman"/>
          <w:sz w:val="24"/>
          <w:szCs w:val="24"/>
          <w:lang w:val="en-CA"/>
        </w:rPr>
        <w:t xml:space="preserve"> and loaded down with course work</w:t>
      </w:r>
      <w:r w:rsidR="00445FC4" w:rsidRPr="004574C2">
        <w:rPr>
          <w:rFonts w:ascii="Times New Roman" w:hAnsi="Times New Roman" w:cs="Times New Roman"/>
          <w:sz w:val="24"/>
          <w:szCs w:val="24"/>
          <w:lang w:val="en-CA"/>
        </w:rPr>
        <w:t>, it was a remarkable a</w:t>
      </w:r>
      <w:r w:rsidR="00702C4D" w:rsidRPr="004574C2">
        <w:rPr>
          <w:rFonts w:ascii="Times New Roman" w:hAnsi="Times New Roman" w:cs="Times New Roman"/>
          <w:sz w:val="24"/>
          <w:szCs w:val="24"/>
          <w:lang w:val="en-CA"/>
        </w:rPr>
        <w:t>ccomplish</w:t>
      </w:r>
      <w:r w:rsidR="00445FC4" w:rsidRPr="004574C2">
        <w:rPr>
          <w:rFonts w:ascii="Times New Roman" w:hAnsi="Times New Roman" w:cs="Times New Roman"/>
          <w:sz w:val="24"/>
          <w:szCs w:val="24"/>
          <w:lang w:val="en-CA"/>
        </w:rPr>
        <w:t>ment</w:t>
      </w:r>
      <w:r w:rsidR="00F12FB1" w:rsidRPr="004574C2">
        <w:rPr>
          <w:rFonts w:ascii="Times New Roman" w:hAnsi="Times New Roman" w:cs="Times New Roman"/>
          <w:sz w:val="24"/>
          <w:szCs w:val="24"/>
          <w:lang w:val="en-CA"/>
        </w:rPr>
        <w:t>.  Later he used it as part of</w:t>
      </w:r>
      <w:r w:rsidRPr="004574C2">
        <w:rPr>
          <w:rFonts w:ascii="Times New Roman" w:hAnsi="Times New Roman" w:cs="Times New Roman"/>
          <w:sz w:val="24"/>
          <w:szCs w:val="24"/>
          <w:lang w:val="en-CA"/>
        </w:rPr>
        <w:t xml:space="preserve"> his doctoral dissertation.</w:t>
      </w:r>
    </w:p>
    <w:p w:rsidR="00F6548E" w:rsidRPr="004574C2" w:rsidRDefault="00AF6C2D"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 xml:space="preserve">His second major </w:t>
      </w:r>
      <w:r w:rsidR="000F5494" w:rsidRPr="004574C2">
        <w:rPr>
          <w:rFonts w:ascii="Times New Roman" w:hAnsi="Times New Roman" w:cs="Times New Roman"/>
          <w:sz w:val="24"/>
          <w:szCs w:val="24"/>
          <w:lang w:val="en-CA"/>
        </w:rPr>
        <w:t>paper</w:t>
      </w:r>
      <w:r w:rsidRPr="004574C2">
        <w:rPr>
          <w:rFonts w:ascii="Times New Roman" w:hAnsi="Times New Roman" w:cs="Times New Roman"/>
          <w:sz w:val="24"/>
          <w:szCs w:val="24"/>
          <w:lang w:val="en-CA"/>
        </w:rPr>
        <w:t xml:space="preserve">, </w:t>
      </w:r>
      <w:r w:rsidR="00B2425F" w:rsidRPr="004574C2">
        <w:rPr>
          <w:rFonts w:ascii="Times New Roman" w:hAnsi="Times New Roman" w:cs="Times New Roman"/>
          <w:sz w:val="24"/>
          <w:szCs w:val="24"/>
          <w:lang w:val="en-CA"/>
        </w:rPr>
        <w:t>“</w:t>
      </w:r>
      <w:r w:rsidR="00B2425F" w:rsidRPr="004574C2">
        <w:rPr>
          <w:rFonts w:ascii="Times New Roman" w:hAnsi="Times New Roman" w:cs="Times New Roman"/>
          <w:i/>
          <w:sz w:val="24"/>
          <w:szCs w:val="24"/>
          <w:lang w:val="en-CA"/>
        </w:rPr>
        <w:t>Communication sur les recherches de la théorie des ensembles</w:t>
      </w:r>
      <w:r w:rsidR="00D0679D" w:rsidRPr="004574C2">
        <w:rPr>
          <w:rFonts w:ascii="Times New Roman" w:hAnsi="Times New Roman" w:cs="Times New Roman"/>
          <w:i/>
          <w:sz w:val="24"/>
          <w:szCs w:val="24"/>
          <w:lang w:val="en-CA"/>
        </w:rPr>
        <w:t>,</w:t>
      </w:r>
      <w:r w:rsidR="00B2425F" w:rsidRPr="004574C2">
        <w:rPr>
          <w:rFonts w:ascii="Times New Roman" w:hAnsi="Times New Roman" w:cs="Times New Roman"/>
          <w:sz w:val="24"/>
          <w:szCs w:val="24"/>
          <w:lang w:val="en-CA"/>
        </w:rPr>
        <w:t xml:space="preserve">” </w:t>
      </w:r>
      <w:r w:rsidR="00D0679D" w:rsidRPr="004574C2">
        <w:rPr>
          <w:rFonts w:ascii="Times New Roman" w:hAnsi="Times New Roman" w:cs="Times New Roman"/>
          <w:b/>
          <w:i/>
          <w:sz w:val="24"/>
          <w:szCs w:val="24"/>
          <w:lang w:val="en-CA"/>
        </w:rPr>
        <w:t>Sprawozdania z posiedzeń Towarzystwa Naukowego Warszawskiego, Wydzia</w:t>
      </w:r>
      <w:r w:rsidR="00372358" w:rsidRPr="004574C2">
        <w:rPr>
          <w:rFonts w:ascii="Times New Roman" w:hAnsi="Times New Roman" w:cs="Times New Roman"/>
          <w:b/>
          <w:i/>
          <w:sz w:val="24"/>
          <w:szCs w:val="24"/>
          <w:lang w:val="en-CA"/>
        </w:rPr>
        <w:t>ł</w:t>
      </w:r>
      <w:r w:rsidR="00D0679D" w:rsidRPr="004574C2">
        <w:rPr>
          <w:rFonts w:ascii="Times New Roman" w:hAnsi="Times New Roman" w:cs="Times New Roman"/>
          <w:b/>
          <w:i/>
          <w:sz w:val="24"/>
          <w:szCs w:val="24"/>
          <w:lang w:val="en-CA"/>
        </w:rPr>
        <w:t xml:space="preserve"> III</w:t>
      </w:r>
      <w:r w:rsidR="00D0679D" w:rsidRPr="004574C2">
        <w:rPr>
          <w:rFonts w:ascii="Times New Roman" w:hAnsi="Times New Roman" w:cs="Times New Roman"/>
          <w:sz w:val="24"/>
          <w:szCs w:val="24"/>
          <w:lang w:val="en-CA"/>
        </w:rPr>
        <w:t>, volume 19 (1926), pp. 299–330</w:t>
      </w:r>
      <w:r w:rsidR="000F5494" w:rsidRPr="004574C2">
        <w:rPr>
          <w:rFonts w:ascii="Times New Roman" w:hAnsi="Times New Roman" w:cs="Times New Roman"/>
          <w:sz w:val="24"/>
          <w:szCs w:val="24"/>
          <w:lang w:val="en-CA"/>
        </w:rPr>
        <w:t xml:space="preserve">, </w:t>
      </w:r>
      <w:r w:rsidR="00AF4452" w:rsidRPr="004574C2">
        <w:rPr>
          <w:rFonts w:ascii="Times New Roman" w:hAnsi="Times New Roman" w:cs="Times New Roman"/>
          <w:sz w:val="24"/>
          <w:szCs w:val="24"/>
          <w:lang w:val="en-CA"/>
        </w:rPr>
        <w:t>was</w:t>
      </w:r>
      <w:r w:rsidR="000F5494" w:rsidRPr="004574C2">
        <w:rPr>
          <w:rFonts w:ascii="Times New Roman" w:hAnsi="Times New Roman" w:cs="Times New Roman"/>
          <w:sz w:val="24"/>
          <w:szCs w:val="24"/>
          <w:lang w:val="en-CA"/>
        </w:rPr>
        <w:t xml:space="preserve"> </w:t>
      </w:r>
      <w:r w:rsidR="0057732D" w:rsidRPr="004574C2">
        <w:rPr>
          <w:rFonts w:ascii="Times New Roman" w:hAnsi="Times New Roman" w:cs="Times New Roman"/>
          <w:sz w:val="24"/>
          <w:szCs w:val="24"/>
          <w:lang w:val="en-CA"/>
        </w:rPr>
        <w:t>co-authored with Alfred Tarski</w:t>
      </w:r>
      <w:r w:rsidR="00D0679D" w:rsidRPr="004574C2">
        <w:rPr>
          <w:rFonts w:ascii="Times New Roman" w:hAnsi="Times New Roman" w:cs="Times New Roman"/>
          <w:sz w:val="24"/>
          <w:szCs w:val="24"/>
          <w:lang w:val="en-CA"/>
        </w:rPr>
        <w:t xml:space="preserve">.  </w:t>
      </w:r>
      <w:r w:rsidR="00AF4452" w:rsidRPr="004574C2">
        <w:rPr>
          <w:rFonts w:ascii="Times New Roman" w:hAnsi="Times New Roman" w:cs="Times New Roman"/>
          <w:sz w:val="24"/>
          <w:szCs w:val="24"/>
          <w:lang w:val="en-CA"/>
        </w:rPr>
        <w:t>It was a</w:t>
      </w:r>
      <w:r w:rsidR="00D0679D" w:rsidRPr="004574C2">
        <w:rPr>
          <w:rFonts w:ascii="Times New Roman" w:hAnsi="Times New Roman" w:cs="Times New Roman"/>
          <w:sz w:val="24"/>
          <w:szCs w:val="24"/>
          <w:lang w:val="en-CA"/>
        </w:rPr>
        <w:t xml:space="preserve"> </w:t>
      </w:r>
      <w:r w:rsidR="0057732D" w:rsidRPr="004574C2">
        <w:rPr>
          <w:rFonts w:ascii="Times New Roman" w:hAnsi="Times New Roman" w:cs="Times New Roman"/>
          <w:sz w:val="24"/>
          <w:szCs w:val="24"/>
          <w:lang w:val="en-CA"/>
        </w:rPr>
        <w:t xml:space="preserve">monumental </w:t>
      </w:r>
      <w:r w:rsidR="00372358" w:rsidRPr="004574C2">
        <w:rPr>
          <w:rFonts w:ascii="Times New Roman" w:hAnsi="Times New Roman" w:cs="Times New Roman"/>
          <w:sz w:val="24"/>
          <w:szCs w:val="24"/>
          <w:lang w:val="en-CA"/>
        </w:rPr>
        <w:t>work</w:t>
      </w:r>
      <w:r w:rsidR="00AF4452" w:rsidRPr="004574C2">
        <w:rPr>
          <w:rFonts w:ascii="Times New Roman" w:hAnsi="Times New Roman" w:cs="Times New Roman"/>
          <w:sz w:val="24"/>
          <w:szCs w:val="24"/>
          <w:lang w:val="en-CA"/>
        </w:rPr>
        <w:t>,</w:t>
      </w:r>
      <w:r w:rsidR="00372358" w:rsidRPr="004574C2">
        <w:rPr>
          <w:rFonts w:ascii="Times New Roman" w:hAnsi="Times New Roman" w:cs="Times New Roman"/>
          <w:sz w:val="24"/>
          <w:szCs w:val="24"/>
          <w:lang w:val="en-CA"/>
        </w:rPr>
        <w:t xml:space="preserve"> </w:t>
      </w:r>
      <w:r w:rsidR="00AF4452" w:rsidRPr="004574C2">
        <w:rPr>
          <w:rFonts w:ascii="Times New Roman" w:hAnsi="Times New Roman" w:cs="Times New Roman"/>
          <w:sz w:val="24"/>
          <w:szCs w:val="24"/>
          <w:lang w:val="en-CA"/>
        </w:rPr>
        <w:t>setting out</w:t>
      </w:r>
      <w:r w:rsidR="00D0679D" w:rsidRPr="004574C2">
        <w:rPr>
          <w:rFonts w:ascii="Times New Roman" w:hAnsi="Times New Roman" w:cs="Times New Roman"/>
          <w:sz w:val="24"/>
          <w:szCs w:val="24"/>
          <w:lang w:val="en-CA"/>
        </w:rPr>
        <w:t xml:space="preserve"> </w:t>
      </w:r>
      <w:r w:rsidR="0057732D" w:rsidRPr="004574C2">
        <w:rPr>
          <w:rFonts w:ascii="Times New Roman" w:hAnsi="Times New Roman" w:cs="Times New Roman"/>
          <w:sz w:val="24"/>
          <w:szCs w:val="24"/>
          <w:lang w:val="en-CA"/>
        </w:rPr>
        <w:t>thirty pages</w:t>
      </w:r>
      <w:r w:rsidR="00D0679D" w:rsidRPr="004574C2">
        <w:rPr>
          <w:rFonts w:ascii="Times New Roman" w:hAnsi="Times New Roman" w:cs="Times New Roman"/>
          <w:sz w:val="24"/>
          <w:szCs w:val="24"/>
          <w:lang w:val="en-CA"/>
        </w:rPr>
        <w:t xml:space="preserve"> of</w:t>
      </w:r>
      <w:r w:rsidR="0057732D" w:rsidRPr="004574C2">
        <w:rPr>
          <w:rFonts w:ascii="Times New Roman" w:hAnsi="Times New Roman" w:cs="Times New Roman"/>
          <w:sz w:val="24"/>
          <w:szCs w:val="24"/>
          <w:lang w:val="en-CA"/>
        </w:rPr>
        <w:t xml:space="preserve"> new</w:t>
      </w:r>
      <w:r w:rsidR="00D0679D" w:rsidRPr="004574C2">
        <w:rPr>
          <w:rFonts w:ascii="Times New Roman" w:hAnsi="Times New Roman" w:cs="Times New Roman"/>
          <w:sz w:val="24"/>
          <w:szCs w:val="24"/>
          <w:lang w:val="en-CA"/>
        </w:rPr>
        <w:t xml:space="preserve"> results in general set theory and </w:t>
      </w:r>
      <w:r w:rsidR="0057732D" w:rsidRPr="004574C2">
        <w:rPr>
          <w:rFonts w:ascii="Times New Roman" w:hAnsi="Times New Roman" w:cs="Times New Roman"/>
          <w:sz w:val="24"/>
          <w:szCs w:val="24"/>
          <w:lang w:val="en-CA"/>
        </w:rPr>
        <w:t xml:space="preserve">the arithmetic of </w:t>
      </w:r>
      <w:r w:rsidR="00EE27CA" w:rsidRPr="004574C2">
        <w:rPr>
          <w:rFonts w:ascii="Times New Roman" w:hAnsi="Times New Roman" w:cs="Times New Roman"/>
          <w:sz w:val="24"/>
          <w:szCs w:val="24"/>
          <w:lang w:val="en-CA"/>
        </w:rPr>
        <w:t>transfinite ordinal</w:t>
      </w:r>
      <w:r w:rsidR="0057732D" w:rsidRPr="004574C2">
        <w:rPr>
          <w:rFonts w:ascii="Times New Roman" w:hAnsi="Times New Roman" w:cs="Times New Roman"/>
          <w:sz w:val="24"/>
          <w:szCs w:val="24"/>
          <w:lang w:val="en-CA"/>
        </w:rPr>
        <w:t xml:space="preserve">s </w:t>
      </w:r>
      <w:r w:rsidR="00AF4452" w:rsidRPr="004574C2">
        <w:rPr>
          <w:rFonts w:ascii="Times New Roman" w:hAnsi="Times New Roman" w:cs="Times New Roman"/>
          <w:sz w:val="24"/>
          <w:szCs w:val="24"/>
          <w:lang w:val="en-CA"/>
        </w:rPr>
        <w:t>all presented</w:t>
      </w:r>
      <w:r w:rsidR="0057732D" w:rsidRPr="004574C2">
        <w:rPr>
          <w:rFonts w:ascii="Times New Roman" w:hAnsi="Times New Roman" w:cs="Times New Roman"/>
          <w:sz w:val="24"/>
          <w:szCs w:val="24"/>
          <w:lang w:val="en-CA"/>
        </w:rPr>
        <w:t xml:space="preserve"> without proofs.  </w:t>
      </w:r>
      <w:r w:rsidR="00F90E63" w:rsidRPr="004574C2">
        <w:rPr>
          <w:rFonts w:ascii="Times New Roman" w:hAnsi="Times New Roman" w:cs="Times New Roman"/>
          <w:sz w:val="24"/>
          <w:szCs w:val="24"/>
          <w:lang w:val="en-CA"/>
        </w:rPr>
        <w:t xml:space="preserve">Some </w:t>
      </w:r>
      <w:r w:rsidR="00445FC4" w:rsidRPr="004574C2">
        <w:rPr>
          <w:rFonts w:ascii="Times New Roman" w:hAnsi="Times New Roman" w:cs="Times New Roman"/>
          <w:sz w:val="24"/>
          <w:szCs w:val="24"/>
          <w:lang w:val="en-CA"/>
        </w:rPr>
        <w:t>were</w:t>
      </w:r>
      <w:r w:rsidR="0057732D" w:rsidRPr="004574C2">
        <w:rPr>
          <w:rFonts w:ascii="Times New Roman" w:hAnsi="Times New Roman" w:cs="Times New Roman"/>
          <w:sz w:val="24"/>
          <w:szCs w:val="24"/>
          <w:lang w:val="en-CA"/>
        </w:rPr>
        <w:t xml:space="preserve"> </w:t>
      </w:r>
      <w:r w:rsidR="00D0679D" w:rsidRPr="004574C2">
        <w:rPr>
          <w:rFonts w:ascii="Times New Roman" w:hAnsi="Times New Roman" w:cs="Times New Roman"/>
          <w:sz w:val="24"/>
          <w:szCs w:val="24"/>
          <w:lang w:val="en-CA"/>
        </w:rPr>
        <w:t xml:space="preserve">results obtained jointly </w:t>
      </w:r>
      <w:r w:rsidR="00372358" w:rsidRPr="004574C2">
        <w:rPr>
          <w:rFonts w:ascii="Times New Roman" w:hAnsi="Times New Roman" w:cs="Times New Roman"/>
          <w:sz w:val="24"/>
          <w:szCs w:val="24"/>
          <w:lang w:val="en-CA"/>
        </w:rPr>
        <w:t>by Lindenbaum and</w:t>
      </w:r>
      <w:r w:rsidR="00D0679D" w:rsidRPr="004574C2">
        <w:rPr>
          <w:rFonts w:ascii="Times New Roman" w:hAnsi="Times New Roman" w:cs="Times New Roman"/>
          <w:sz w:val="24"/>
          <w:szCs w:val="24"/>
          <w:lang w:val="en-CA"/>
        </w:rPr>
        <w:t xml:space="preserve"> Moj</w:t>
      </w:r>
      <w:r w:rsidR="00372358" w:rsidRPr="004574C2">
        <w:rPr>
          <w:rFonts w:ascii="Times New Roman" w:hAnsi="Times New Roman" w:cs="Times New Roman"/>
          <w:sz w:val="24"/>
          <w:szCs w:val="24"/>
          <w:lang w:val="en-CA"/>
        </w:rPr>
        <w:t>ż</w:t>
      </w:r>
      <w:r w:rsidR="00D0679D" w:rsidRPr="004574C2">
        <w:rPr>
          <w:rFonts w:ascii="Times New Roman" w:hAnsi="Times New Roman" w:cs="Times New Roman"/>
          <w:sz w:val="24"/>
          <w:szCs w:val="24"/>
          <w:lang w:val="en-CA"/>
        </w:rPr>
        <w:t>esz Dawid Kirszbraun</w:t>
      </w:r>
      <w:r w:rsidR="0057732D" w:rsidRPr="004574C2">
        <w:rPr>
          <w:rFonts w:ascii="Times New Roman" w:hAnsi="Times New Roman" w:cs="Times New Roman"/>
          <w:sz w:val="24"/>
          <w:szCs w:val="24"/>
          <w:lang w:val="en-CA"/>
        </w:rPr>
        <w:t>, a</w:t>
      </w:r>
      <w:r w:rsidR="00D0679D" w:rsidRPr="004574C2">
        <w:rPr>
          <w:rFonts w:ascii="Times New Roman" w:hAnsi="Times New Roman" w:cs="Times New Roman"/>
          <w:sz w:val="24"/>
          <w:szCs w:val="24"/>
          <w:lang w:val="en-CA"/>
        </w:rPr>
        <w:t xml:space="preserve"> classmate</w:t>
      </w:r>
      <w:r w:rsidR="0057732D" w:rsidRPr="004574C2">
        <w:rPr>
          <w:rFonts w:ascii="Times New Roman" w:hAnsi="Times New Roman" w:cs="Times New Roman"/>
          <w:sz w:val="24"/>
          <w:szCs w:val="24"/>
          <w:lang w:val="en-CA"/>
        </w:rPr>
        <w:t xml:space="preserve"> of his</w:t>
      </w:r>
      <w:r w:rsidR="00D0679D" w:rsidRPr="004574C2">
        <w:rPr>
          <w:rFonts w:ascii="Times New Roman" w:hAnsi="Times New Roman" w:cs="Times New Roman"/>
          <w:sz w:val="24"/>
          <w:szCs w:val="24"/>
          <w:lang w:val="en-CA"/>
        </w:rPr>
        <w:t xml:space="preserve"> </w:t>
      </w:r>
      <w:r w:rsidR="00372358" w:rsidRPr="004574C2">
        <w:rPr>
          <w:rFonts w:ascii="Times New Roman" w:hAnsi="Times New Roman" w:cs="Times New Roman"/>
          <w:sz w:val="24"/>
          <w:szCs w:val="24"/>
          <w:lang w:val="en-CA"/>
        </w:rPr>
        <w:t xml:space="preserve">at </w:t>
      </w:r>
      <w:r w:rsidR="00372358" w:rsidRPr="004574C2">
        <w:rPr>
          <w:rFonts w:ascii="Times New Roman" w:hAnsi="Times New Roman" w:cs="Times New Roman"/>
          <w:i/>
          <w:sz w:val="24"/>
          <w:szCs w:val="24"/>
          <w:lang w:val="en-CA"/>
        </w:rPr>
        <w:t>gimnazjum Kreczmara</w:t>
      </w:r>
      <w:r w:rsidR="00372358" w:rsidRPr="004574C2">
        <w:rPr>
          <w:rFonts w:ascii="Times New Roman" w:hAnsi="Times New Roman" w:cs="Times New Roman"/>
          <w:sz w:val="24"/>
          <w:szCs w:val="24"/>
          <w:lang w:val="en-CA"/>
        </w:rPr>
        <w:t>.</w:t>
      </w:r>
      <w:r w:rsidR="00F90E63" w:rsidRPr="004574C2">
        <w:rPr>
          <w:rFonts w:ascii="Times New Roman" w:hAnsi="Times New Roman" w:cs="Times New Roman"/>
          <w:sz w:val="24"/>
          <w:szCs w:val="24"/>
          <w:lang w:val="en-CA"/>
        </w:rPr>
        <w:t xml:space="preserve">  Most </w:t>
      </w:r>
      <w:r w:rsidR="00146BAC" w:rsidRPr="004574C2">
        <w:rPr>
          <w:rFonts w:ascii="Times New Roman" w:hAnsi="Times New Roman" w:cs="Times New Roman"/>
          <w:sz w:val="24"/>
          <w:szCs w:val="24"/>
          <w:lang w:val="en-CA"/>
        </w:rPr>
        <w:t>came from work Lindenbaum and Tarski had undertaken prior to 1926 on the t</w:t>
      </w:r>
      <w:r w:rsidR="00E339A5" w:rsidRPr="004574C2">
        <w:rPr>
          <w:rFonts w:ascii="Times New Roman" w:hAnsi="Times New Roman" w:cs="Times New Roman"/>
          <w:sz w:val="24"/>
          <w:szCs w:val="24"/>
          <w:lang w:val="en-CA"/>
        </w:rPr>
        <w:t>heory of one-to-one transforms.</w:t>
      </w:r>
    </w:p>
    <w:p w:rsidR="009003B5" w:rsidRPr="004574C2" w:rsidRDefault="003371F3"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 xml:space="preserve">Despite the </w:t>
      </w:r>
      <w:r w:rsidR="00A87DFA" w:rsidRPr="004574C2">
        <w:rPr>
          <w:rFonts w:ascii="Times New Roman" w:hAnsi="Times New Roman" w:cs="Times New Roman"/>
          <w:sz w:val="24"/>
          <w:szCs w:val="24"/>
          <w:lang w:val="en-CA"/>
        </w:rPr>
        <w:t>value and sheer multitude</w:t>
      </w:r>
      <w:r w:rsidRPr="004574C2">
        <w:rPr>
          <w:rFonts w:ascii="Times New Roman" w:hAnsi="Times New Roman" w:cs="Times New Roman"/>
          <w:sz w:val="24"/>
          <w:szCs w:val="24"/>
          <w:lang w:val="en-CA"/>
        </w:rPr>
        <w:t xml:space="preserve"> of his contributions to set theory</w:t>
      </w:r>
      <w:r w:rsidR="00B550AB" w:rsidRPr="004574C2">
        <w:rPr>
          <w:rFonts w:ascii="Times New Roman" w:hAnsi="Times New Roman" w:cs="Times New Roman"/>
          <w:sz w:val="24"/>
          <w:szCs w:val="24"/>
          <w:lang w:val="en-CA"/>
        </w:rPr>
        <w:t xml:space="preserve">, cardinal and ordinal arithmetic, the axiom of choice, </w:t>
      </w:r>
      <w:r w:rsidR="00702C4D" w:rsidRPr="004574C2">
        <w:rPr>
          <w:rFonts w:ascii="Times New Roman" w:hAnsi="Times New Roman" w:cs="Times New Roman"/>
          <w:sz w:val="24"/>
          <w:szCs w:val="24"/>
          <w:lang w:val="en-CA"/>
        </w:rPr>
        <w:t xml:space="preserve">the </w:t>
      </w:r>
      <w:r w:rsidR="00B550AB" w:rsidRPr="004574C2">
        <w:rPr>
          <w:rFonts w:ascii="Times New Roman" w:hAnsi="Times New Roman" w:cs="Times New Roman"/>
          <w:sz w:val="24"/>
          <w:szCs w:val="24"/>
          <w:lang w:val="en-CA"/>
        </w:rPr>
        <w:t>continuum hypothesis</w:t>
      </w:r>
      <w:r w:rsidRPr="004574C2">
        <w:rPr>
          <w:rFonts w:ascii="Times New Roman" w:hAnsi="Times New Roman" w:cs="Times New Roman"/>
          <w:sz w:val="24"/>
          <w:szCs w:val="24"/>
          <w:lang w:val="en-CA"/>
        </w:rPr>
        <w:t xml:space="preserve">, theory of functions, </w:t>
      </w:r>
      <w:r w:rsidR="00F46FDA" w:rsidRPr="004574C2">
        <w:rPr>
          <w:rFonts w:ascii="Times New Roman" w:hAnsi="Times New Roman" w:cs="Times New Roman"/>
          <w:sz w:val="24"/>
          <w:szCs w:val="24"/>
          <w:lang w:val="en-CA"/>
        </w:rPr>
        <w:t>measure theory, point set topology</w:t>
      </w:r>
      <w:r w:rsidR="00733B6D">
        <w:rPr>
          <w:rFonts w:ascii="Times New Roman" w:hAnsi="Times New Roman" w:cs="Times New Roman"/>
          <w:sz w:val="24"/>
          <w:szCs w:val="24"/>
          <w:lang w:val="en-CA"/>
        </w:rPr>
        <w:t>, geometry and</w:t>
      </w:r>
      <w:r w:rsidR="00F46FDA" w:rsidRPr="004574C2">
        <w:rPr>
          <w:rFonts w:ascii="Times New Roman" w:hAnsi="Times New Roman" w:cs="Times New Roman"/>
          <w:sz w:val="24"/>
          <w:szCs w:val="24"/>
          <w:lang w:val="en-CA"/>
        </w:rPr>
        <w:t xml:space="preserve"> </w:t>
      </w:r>
      <w:r w:rsidR="00B550AB" w:rsidRPr="004574C2">
        <w:rPr>
          <w:rFonts w:ascii="Times New Roman" w:hAnsi="Times New Roman" w:cs="Times New Roman"/>
          <w:sz w:val="24"/>
          <w:szCs w:val="24"/>
          <w:lang w:val="en-CA"/>
        </w:rPr>
        <w:t>real analysis</w:t>
      </w:r>
      <w:r w:rsidR="00F46FDA" w:rsidRPr="004574C2">
        <w:rPr>
          <w:rFonts w:ascii="Times New Roman" w:hAnsi="Times New Roman" w:cs="Times New Roman"/>
          <w:sz w:val="24"/>
          <w:szCs w:val="24"/>
          <w:lang w:val="en-CA"/>
        </w:rPr>
        <w:t>, Lindenbaum</w:t>
      </w:r>
      <w:r w:rsidR="00B550AB" w:rsidRPr="004574C2">
        <w:rPr>
          <w:rFonts w:ascii="Times New Roman" w:hAnsi="Times New Roman" w:cs="Times New Roman"/>
          <w:sz w:val="24"/>
          <w:szCs w:val="24"/>
          <w:lang w:val="en-CA"/>
        </w:rPr>
        <w:t>’s name</w:t>
      </w:r>
      <w:r w:rsidR="00F46FDA" w:rsidRPr="004574C2">
        <w:rPr>
          <w:rFonts w:ascii="Times New Roman" w:hAnsi="Times New Roman" w:cs="Times New Roman"/>
          <w:sz w:val="24"/>
          <w:szCs w:val="24"/>
          <w:lang w:val="en-CA"/>
        </w:rPr>
        <w:t xml:space="preserve"> </w:t>
      </w:r>
      <w:r w:rsidR="00B550AB" w:rsidRPr="004574C2">
        <w:rPr>
          <w:rFonts w:ascii="Times New Roman" w:hAnsi="Times New Roman" w:cs="Times New Roman"/>
          <w:sz w:val="24"/>
          <w:szCs w:val="24"/>
          <w:lang w:val="en-CA"/>
        </w:rPr>
        <w:t>continues to be</w:t>
      </w:r>
      <w:r w:rsidR="00F46FDA" w:rsidRPr="004574C2">
        <w:rPr>
          <w:rFonts w:ascii="Times New Roman" w:hAnsi="Times New Roman" w:cs="Times New Roman"/>
          <w:sz w:val="24"/>
          <w:szCs w:val="24"/>
          <w:lang w:val="en-CA"/>
        </w:rPr>
        <w:t xml:space="preserve"> </w:t>
      </w:r>
      <w:r w:rsidR="00B550AB" w:rsidRPr="004574C2">
        <w:rPr>
          <w:rFonts w:ascii="Times New Roman" w:hAnsi="Times New Roman" w:cs="Times New Roman"/>
          <w:sz w:val="24"/>
          <w:szCs w:val="24"/>
          <w:lang w:val="en-CA"/>
        </w:rPr>
        <w:t xml:space="preserve">associated </w:t>
      </w:r>
      <w:r w:rsidR="00702C4D" w:rsidRPr="004574C2">
        <w:rPr>
          <w:rFonts w:ascii="Times New Roman" w:hAnsi="Times New Roman" w:cs="Times New Roman"/>
          <w:sz w:val="24"/>
          <w:szCs w:val="24"/>
          <w:lang w:val="en-CA"/>
        </w:rPr>
        <w:t>principally</w:t>
      </w:r>
      <w:r w:rsidR="00F46FDA" w:rsidRPr="004574C2">
        <w:rPr>
          <w:rFonts w:ascii="Times New Roman" w:hAnsi="Times New Roman" w:cs="Times New Roman"/>
          <w:sz w:val="24"/>
          <w:szCs w:val="24"/>
          <w:lang w:val="en-CA"/>
        </w:rPr>
        <w:t xml:space="preserve"> </w:t>
      </w:r>
      <w:r w:rsidR="00B550AB" w:rsidRPr="004574C2">
        <w:rPr>
          <w:rFonts w:ascii="Times New Roman" w:hAnsi="Times New Roman" w:cs="Times New Roman"/>
          <w:sz w:val="24"/>
          <w:szCs w:val="24"/>
          <w:lang w:val="en-CA"/>
        </w:rPr>
        <w:t>with his work in mathematical logic</w:t>
      </w:r>
      <w:r w:rsidR="00702C4D" w:rsidRPr="004574C2">
        <w:rPr>
          <w:rFonts w:ascii="Times New Roman" w:hAnsi="Times New Roman" w:cs="Times New Roman"/>
          <w:sz w:val="24"/>
          <w:szCs w:val="24"/>
          <w:lang w:val="en-CA"/>
        </w:rPr>
        <w:t>,</w:t>
      </w:r>
      <w:r w:rsidR="00B550AB" w:rsidRPr="004574C2">
        <w:rPr>
          <w:rFonts w:ascii="Times New Roman" w:hAnsi="Times New Roman" w:cs="Times New Roman"/>
          <w:sz w:val="24"/>
          <w:szCs w:val="24"/>
          <w:lang w:val="en-CA"/>
        </w:rPr>
        <w:t xml:space="preserve"> a field </w:t>
      </w:r>
      <w:r w:rsidR="00703A84" w:rsidRPr="004574C2">
        <w:rPr>
          <w:rFonts w:ascii="Times New Roman" w:hAnsi="Times New Roman" w:cs="Times New Roman"/>
          <w:sz w:val="24"/>
          <w:szCs w:val="24"/>
          <w:lang w:val="en-CA"/>
        </w:rPr>
        <w:t>which</w:t>
      </w:r>
      <w:r w:rsidR="00B550AB" w:rsidRPr="004574C2">
        <w:rPr>
          <w:rFonts w:ascii="Times New Roman" w:hAnsi="Times New Roman" w:cs="Times New Roman"/>
          <w:sz w:val="24"/>
          <w:szCs w:val="24"/>
          <w:lang w:val="en-CA"/>
        </w:rPr>
        <w:t xml:space="preserve"> in the 1920s was not yet widely </w:t>
      </w:r>
      <w:r w:rsidR="009003B5" w:rsidRPr="004574C2">
        <w:rPr>
          <w:rFonts w:ascii="Times New Roman" w:hAnsi="Times New Roman" w:cs="Times New Roman"/>
          <w:sz w:val="24"/>
          <w:szCs w:val="24"/>
          <w:lang w:val="en-CA"/>
        </w:rPr>
        <w:t>developed.</w:t>
      </w:r>
    </w:p>
    <w:p w:rsidR="001355D3" w:rsidRPr="004574C2" w:rsidRDefault="009003B5"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 xml:space="preserve">His most important result in logic was his </w:t>
      </w:r>
      <w:r w:rsidR="00571F30" w:rsidRPr="004574C2">
        <w:rPr>
          <w:rFonts w:ascii="Times New Roman" w:hAnsi="Times New Roman" w:cs="Times New Roman"/>
          <w:sz w:val="24"/>
          <w:szCs w:val="24"/>
          <w:lang w:val="en-CA"/>
        </w:rPr>
        <w:t xml:space="preserve">conjecture </w:t>
      </w:r>
      <w:r w:rsidRPr="004574C2">
        <w:rPr>
          <w:rFonts w:ascii="Times New Roman" w:hAnsi="Times New Roman" w:cs="Times New Roman"/>
          <w:sz w:val="24"/>
          <w:szCs w:val="24"/>
          <w:lang w:val="en-CA"/>
        </w:rPr>
        <w:t xml:space="preserve">that any </w:t>
      </w:r>
      <w:r w:rsidR="00894217" w:rsidRPr="004574C2">
        <w:rPr>
          <w:rFonts w:ascii="Times New Roman" w:hAnsi="Times New Roman" w:cs="Times New Roman"/>
          <w:sz w:val="24"/>
          <w:szCs w:val="24"/>
          <w:lang w:val="en-CA"/>
        </w:rPr>
        <w:t>propositional</w:t>
      </w:r>
      <w:r w:rsidRPr="004574C2">
        <w:rPr>
          <w:rFonts w:ascii="Times New Roman" w:hAnsi="Times New Roman" w:cs="Times New Roman"/>
          <w:sz w:val="24"/>
          <w:szCs w:val="24"/>
          <w:lang w:val="en-CA"/>
        </w:rPr>
        <w:t xml:space="preserve"> calculus can be </w:t>
      </w:r>
      <w:r w:rsidR="00571F30" w:rsidRPr="004574C2">
        <w:rPr>
          <w:rFonts w:ascii="Times New Roman" w:hAnsi="Times New Roman" w:cs="Times New Roman"/>
          <w:sz w:val="24"/>
          <w:szCs w:val="24"/>
          <w:lang w:val="en-CA"/>
        </w:rPr>
        <w:t xml:space="preserve">characterized by </w:t>
      </w:r>
      <w:r w:rsidR="002066C3" w:rsidRPr="004574C2">
        <w:rPr>
          <w:rFonts w:ascii="Times New Roman" w:hAnsi="Times New Roman" w:cs="Times New Roman"/>
          <w:sz w:val="24"/>
          <w:szCs w:val="24"/>
          <w:lang w:val="en-CA"/>
        </w:rPr>
        <w:t xml:space="preserve">a denumerable (i.e., finite or at most countably infinite) matrix.  He never published </w:t>
      </w:r>
      <w:r w:rsidR="00703A84" w:rsidRPr="004574C2">
        <w:rPr>
          <w:rFonts w:ascii="Times New Roman" w:hAnsi="Times New Roman" w:cs="Times New Roman"/>
          <w:sz w:val="24"/>
          <w:szCs w:val="24"/>
          <w:lang w:val="en-CA"/>
        </w:rPr>
        <w:t>t</w:t>
      </w:r>
      <w:r w:rsidR="00894217" w:rsidRPr="004574C2">
        <w:rPr>
          <w:rFonts w:ascii="Times New Roman" w:hAnsi="Times New Roman" w:cs="Times New Roman"/>
          <w:sz w:val="24"/>
          <w:szCs w:val="24"/>
          <w:lang w:val="en-CA"/>
        </w:rPr>
        <w:t>his</w:t>
      </w:r>
      <w:r w:rsidR="002066C3" w:rsidRPr="004574C2">
        <w:rPr>
          <w:rFonts w:ascii="Times New Roman" w:hAnsi="Times New Roman" w:cs="Times New Roman"/>
          <w:sz w:val="24"/>
          <w:szCs w:val="24"/>
          <w:lang w:val="en-CA"/>
        </w:rPr>
        <w:t xml:space="preserve"> conjecture</w:t>
      </w:r>
      <w:r w:rsidR="00427750" w:rsidRPr="004574C2">
        <w:rPr>
          <w:rFonts w:ascii="Times New Roman" w:hAnsi="Times New Roman" w:cs="Times New Roman"/>
          <w:sz w:val="24"/>
          <w:szCs w:val="24"/>
          <w:lang w:val="en-CA"/>
        </w:rPr>
        <w:t>.  It</w:t>
      </w:r>
      <w:r w:rsidR="00703A84" w:rsidRPr="004574C2">
        <w:rPr>
          <w:rFonts w:ascii="Times New Roman" w:hAnsi="Times New Roman" w:cs="Times New Roman"/>
          <w:sz w:val="24"/>
          <w:szCs w:val="24"/>
          <w:lang w:val="en-CA"/>
        </w:rPr>
        <w:t>s</w:t>
      </w:r>
      <w:r w:rsidR="00427750" w:rsidRPr="004574C2">
        <w:rPr>
          <w:rFonts w:ascii="Times New Roman" w:hAnsi="Times New Roman" w:cs="Times New Roman"/>
          <w:sz w:val="24"/>
          <w:szCs w:val="24"/>
          <w:lang w:val="en-CA"/>
        </w:rPr>
        <w:t xml:space="preserve"> first </w:t>
      </w:r>
      <w:r w:rsidR="00703A84" w:rsidRPr="004574C2">
        <w:rPr>
          <w:rFonts w:ascii="Times New Roman" w:hAnsi="Times New Roman" w:cs="Times New Roman"/>
          <w:sz w:val="24"/>
          <w:szCs w:val="24"/>
          <w:lang w:val="en-CA"/>
        </w:rPr>
        <w:t>appearance i</w:t>
      </w:r>
      <w:r w:rsidR="00427750" w:rsidRPr="004574C2">
        <w:rPr>
          <w:rFonts w:ascii="Times New Roman" w:hAnsi="Times New Roman" w:cs="Times New Roman"/>
          <w:sz w:val="24"/>
          <w:szCs w:val="24"/>
          <w:lang w:val="en-CA"/>
        </w:rPr>
        <w:t>n print</w:t>
      </w:r>
      <w:r w:rsidR="00703A84" w:rsidRPr="004574C2">
        <w:rPr>
          <w:rFonts w:ascii="Times New Roman" w:hAnsi="Times New Roman" w:cs="Times New Roman"/>
          <w:sz w:val="24"/>
          <w:szCs w:val="24"/>
          <w:lang w:val="en-CA"/>
        </w:rPr>
        <w:t xml:space="preserve"> was</w:t>
      </w:r>
      <w:r w:rsidR="00427750" w:rsidRPr="004574C2">
        <w:rPr>
          <w:rFonts w:ascii="Times New Roman" w:hAnsi="Times New Roman" w:cs="Times New Roman"/>
          <w:sz w:val="24"/>
          <w:szCs w:val="24"/>
          <w:lang w:val="en-CA"/>
        </w:rPr>
        <w:t xml:space="preserve"> by Łukasiewicz and Tarski in 1930</w:t>
      </w:r>
      <w:r w:rsidR="00894217" w:rsidRPr="004574C2">
        <w:rPr>
          <w:rFonts w:ascii="Times New Roman" w:hAnsi="Times New Roman" w:cs="Times New Roman"/>
          <w:sz w:val="24"/>
          <w:szCs w:val="24"/>
          <w:lang w:val="en-CA"/>
        </w:rPr>
        <w:t xml:space="preserve">.  </w:t>
      </w:r>
      <w:r w:rsidR="00427750" w:rsidRPr="004574C2">
        <w:rPr>
          <w:rFonts w:ascii="Times New Roman" w:hAnsi="Times New Roman" w:cs="Times New Roman"/>
          <w:sz w:val="24"/>
          <w:szCs w:val="24"/>
          <w:lang w:val="en-CA"/>
        </w:rPr>
        <w:t xml:space="preserve">Jerzy Łoś </w:t>
      </w:r>
      <w:r w:rsidR="00894217" w:rsidRPr="004574C2">
        <w:rPr>
          <w:rFonts w:ascii="Times New Roman" w:hAnsi="Times New Roman" w:cs="Times New Roman"/>
          <w:sz w:val="24"/>
          <w:szCs w:val="24"/>
          <w:lang w:val="en-CA"/>
        </w:rPr>
        <w:t>first published a full proof</w:t>
      </w:r>
      <w:r w:rsidR="00703A84" w:rsidRPr="004574C2">
        <w:rPr>
          <w:rFonts w:ascii="Times New Roman" w:hAnsi="Times New Roman" w:cs="Times New Roman"/>
          <w:sz w:val="24"/>
          <w:szCs w:val="24"/>
          <w:lang w:val="en-CA"/>
        </w:rPr>
        <w:t xml:space="preserve"> of it</w:t>
      </w:r>
      <w:r w:rsidR="00894217" w:rsidRPr="004574C2">
        <w:rPr>
          <w:rFonts w:ascii="Times New Roman" w:hAnsi="Times New Roman" w:cs="Times New Roman"/>
          <w:sz w:val="24"/>
          <w:szCs w:val="24"/>
          <w:lang w:val="en-CA"/>
        </w:rPr>
        <w:t xml:space="preserve"> </w:t>
      </w:r>
      <w:r w:rsidR="00427750" w:rsidRPr="004574C2">
        <w:rPr>
          <w:rFonts w:ascii="Times New Roman" w:hAnsi="Times New Roman" w:cs="Times New Roman"/>
          <w:sz w:val="24"/>
          <w:szCs w:val="24"/>
          <w:lang w:val="en-CA"/>
        </w:rPr>
        <w:t>in 1949.</w:t>
      </w:r>
      <w:r w:rsidR="002066C3" w:rsidRPr="004574C2">
        <w:rPr>
          <w:rFonts w:ascii="Times New Roman" w:hAnsi="Times New Roman" w:cs="Times New Roman"/>
          <w:sz w:val="24"/>
          <w:szCs w:val="24"/>
          <w:lang w:val="en-CA"/>
        </w:rPr>
        <w:t xml:space="preserve"> </w:t>
      </w:r>
      <w:r w:rsidR="00703A84" w:rsidRPr="004574C2">
        <w:rPr>
          <w:rFonts w:ascii="Times New Roman" w:hAnsi="Times New Roman" w:cs="Times New Roman"/>
          <w:sz w:val="24"/>
          <w:szCs w:val="24"/>
          <w:lang w:val="en-CA"/>
        </w:rPr>
        <w:t xml:space="preserve"> </w:t>
      </w:r>
      <w:r w:rsidR="00427750" w:rsidRPr="004574C2">
        <w:rPr>
          <w:rFonts w:ascii="Times New Roman" w:hAnsi="Times New Roman" w:cs="Times New Roman"/>
          <w:sz w:val="24"/>
          <w:szCs w:val="24"/>
          <w:lang w:val="en-CA"/>
        </w:rPr>
        <w:t>Lindenbaum</w:t>
      </w:r>
      <w:r w:rsidR="005C0EB7" w:rsidRPr="004574C2">
        <w:rPr>
          <w:rFonts w:ascii="Times New Roman" w:hAnsi="Times New Roman" w:cs="Times New Roman"/>
          <w:sz w:val="24"/>
          <w:szCs w:val="24"/>
          <w:lang w:val="en-CA"/>
        </w:rPr>
        <w:t xml:space="preserve"> conceived a</w:t>
      </w:r>
      <w:r w:rsidR="00427750" w:rsidRPr="004574C2">
        <w:rPr>
          <w:rFonts w:ascii="Times New Roman" w:hAnsi="Times New Roman" w:cs="Times New Roman"/>
          <w:sz w:val="24"/>
          <w:szCs w:val="24"/>
          <w:lang w:val="en-CA"/>
        </w:rPr>
        <w:t xml:space="preserve"> method </w:t>
      </w:r>
      <w:r w:rsidR="005C0EB7" w:rsidRPr="004574C2">
        <w:rPr>
          <w:rFonts w:ascii="Times New Roman" w:hAnsi="Times New Roman" w:cs="Times New Roman"/>
          <w:sz w:val="24"/>
          <w:szCs w:val="24"/>
          <w:lang w:val="en-CA"/>
        </w:rPr>
        <w:t>o</w:t>
      </w:r>
      <w:r w:rsidR="00427750" w:rsidRPr="004574C2">
        <w:rPr>
          <w:rFonts w:ascii="Times New Roman" w:hAnsi="Times New Roman" w:cs="Times New Roman"/>
          <w:sz w:val="24"/>
          <w:szCs w:val="24"/>
          <w:lang w:val="en-CA"/>
        </w:rPr>
        <w:t xml:space="preserve">f constructing </w:t>
      </w:r>
      <w:r w:rsidR="005C0EB7" w:rsidRPr="004574C2">
        <w:rPr>
          <w:rFonts w:ascii="Times New Roman" w:hAnsi="Times New Roman" w:cs="Times New Roman"/>
          <w:sz w:val="24"/>
          <w:szCs w:val="24"/>
          <w:lang w:val="en-CA"/>
        </w:rPr>
        <w:t xml:space="preserve">matrices by </w:t>
      </w:r>
      <w:r w:rsidR="00894217" w:rsidRPr="004574C2">
        <w:rPr>
          <w:rFonts w:ascii="Times New Roman" w:hAnsi="Times New Roman" w:cs="Times New Roman"/>
          <w:sz w:val="24"/>
          <w:szCs w:val="24"/>
          <w:lang w:val="en-CA"/>
        </w:rPr>
        <w:t>using</w:t>
      </w:r>
      <w:r w:rsidR="005C0EB7" w:rsidRPr="004574C2">
        <w:rPr>
          <w:rFonts w:ascii="Times New Roman" w:hAnsi="Times New Roman" w:cs="Times New Roman"/>
          <w:sz w:val="24"/>
          <w:szCs w:val="24"/>
          <w:lang w:val="en-CA"/>
        </w:rPr>
        <w:t xml:space="preserve"> </w:t>
      </w:r>
      <w:r w:rsidR="00855485" w:rsidRPr="004574C2">
        <w:rPr>
          <w:rFonts w:ascii="Times New Roman" w:hAnsi="Times New Roman" w:cs="Times New Roman"/>
          <w:sz w:val="24"/>
          <w:szCs w:val="24"/>
          <w:lang w:val="en-CA"/>
        </w:rPr>
        <w:t xml:space="preserve">the </w:t>
      </w:r>
      <w:r w:rsidR="00894217" w:rsidRPr="004574C2">
        <w:rPr>
          <w:rFonts w:ascii="Times New Roman" w:hAnsi="Times New Roman" w:cs="Times New Roman"/>
          <w:sz w:val="24"/>
          <w:szCs w:val="24"/>
          <w:lang w:val="en-CA"/>
        </w:rPr>
        <w:t xml:space="preserve">expressions of </w:t>
      </w:r>
      <w:r w:rsidR="00855485" w:rsidRPr="004574C2">
        <w:rPr>
          <w:rFonts w:ascii="Times New Roman" w:hAnsi="Times New Roman" w:cs="Times New Roman"/>
          <w:sz w:val="24"/>
          <w:szCs w:val="24"/>
          <w:lang w:val="en-CA"/>
        </w:rPr>
        <w:t>a</w:t>
      </w:r>
      <w:r w:rsidR="00894217" w:rsidRPr="004574C2">
        <w:rPr>
          <w:rFonts w:ascii="Times New Roman" w:hAnsi="Times New Roman" w:cs="Times New Roman"/>
          <w:sz w:val="24"/>
          <w:szCs w:val="24"/>
          <w:lang w:val="en-CA"/>
        </w:rPr>
        <w:t xml:space="preserve"> propositional calculus</w:t>
      </w:r>
      <w:r w:rsidR="00855485" w:rsidRPr="004574C2">
        <w:rPr>
          <w:rFonts w:ascii="Times New Roman" w:hAnsi="Times New Roman" w:cs="Times New Roman"/>
          <w:sz w:val="24"/>
          <w:szCs w:val="24"/>
          <w:lang w:val="en-CA"/>
        </w:rPr>
        <w:t xml:space="preserve"> (or more strictly speaking, equivalence classes of expressions)</w:t>
      </w:r>
      <w:r w:rsidR="005C0EB7" w:rsidRPr="004574C2">
        <w:rPr>
          <w:rFonts w:ascii="Times New Roman" w:hAnsi="Times New Roman" w:cs="Times New Roman"/>
          <w:sz w:val="24"/>
          <w:szCs w:val="24"/>
          <w:lang w:val="en-CA"/>
        </w:rPr>
        <w:t xml:space="preserve"> as </w:t>
      </w:r>
      <w:r w:rsidR="00855485" w:rsidRPr="004574C2">
        <w:rPr>
          <w:rFonts w:ascii="Times New Roman" w:hAnsi="Times New Roman" w:cs="Times New Roman"/>
          <w:sz w:val="24"/>
          <w:szCs w:val="24"/>
          <w:lang w:val="en-CA"/>
        </w:rPr>
        <w:t xml:space="preserve">elements of the </w:t>
      </w:r>
      <w:r w:rsidR="005C0EB7" w:rsidRPr="004574C2">
        <w:rPr>
          <w:rFonts w:ascii="Times New Roman" w:hAnsi="Times New Roman" w:cs="Times New Roman"/>
          <w:sz w:val="24"/>
          <w:szCs w:val="24"/>
          <w:lang w:val="en-CA"/>
        </w:rPr>
        <w:t>matrix</w:t>
      </w:r>
      <w:r w:rsidR="00894217" w:rsidRPr="004574C2">
        <w:rPr>
          <w:rFonts w:ascii="Times New Roman" w:hAnsi="Times New Roman" w:cs="Times New Roman"/>
          <w:sz w:val="24"/>
          <w:szCs w:val="24"/>
          <w:lang w:val="en-CA"/>
        </w:rPr>
        <w:t>.</w:t>
      </w:r>
      <w:r w:rsidR="008B4479" w:rsidRPr="004574C2">
        <w:rPr>
          <w:rFonts w:ascii="Times New Roman" w:hAnsi="Times New Roman" w:cs="Times New Roman"/>
          <w:sz w:val="24"/>
          <w:szCs w:val="24"/>
          <w:lang w:val="en-CA"/>
        </w:rPr>
        <w:t xml:space="preserve">  For logicians in the 1920s</w:t>
      </w:r>
      <w:r w:rsidR="00703A84" w:rsidRPr="004574C2">
        <w:rPr>
          <w:rFonts w:ascii="Times New Roman" w:hAnsi="Times New Roman" w:cs="Times New Roman"/>
          <w:sz w:val="24"/>
          <w:szCs w:val="24"/>
          <w:lang w:val="en-CA"/>
        </w:rPr>
        <w:t>,</w:t>
      </w:r>
      <w:r w:rsidR="008B4479" w:rsidRPr="004574C2">
        <w:rPr>
          <w:rFonts w:ascii="Times New Roman" w:hAnsi="Times New Roman" w:cs="Times New Roman"/>
          <w:sz w:val="24"/>
          <w:szCs w:val="24"/>
          <w:lang w:val="en-CA"/>
        </w:rPr>
        <w:t xml:space="preserve"> this idea was a revelation.  Lindenbaum’s method spawned wave</w:t>
      </w:r>
      <w:r w:rsidR="004A78B7" w:rsidRPr="004574C2">
        <w:rPr>
          <w:rFonts w:ascii="Times New Roman" w:hAnsi="Times New Roman" w:cs="Times New Roman"/>
          <w:sz w:val="24"/>
          <w:szCs w:val="24"/>
          <w:lang w:val="en-CA"/>
        </w:rPr>
        <w:t>s</w:t>
      </w:r>
      <w:r w:rsidR="008B4479" w:rsidRPr="004574C2">
        <w:rPr>
          <w:rFonts w:ascii="Times New Roman" w:hAnsi="Times New Roman" w:cs="Times New Roman"/>
          <w:sz w:val="24"/>
          <w:szCs w:val="24"/>
          <w:lang w:val="en-CA"/>
        </w:rPr>
        <w:t xml:space="preserve"> of research, and it became </w:t>
      </w:r>
      <w:r w:rsidR="00703A84" w:rsidRPr="004574C2">
        <w:rPr>
          <w:rFonts w:ascii="Times New Roman" w:hAnsi="Times New Roman" w:cs="Times New Roman"/>
          <w:sz w:val="24"/>
          <w:szCs w:val="24"/>
          <w:lang w:val="en-CA"/>
        </w:rPr>
        <w:t xml:space="preserve">generally </w:t>
      </w:r>
      <w:r w:rsidR="008B4479" w:rsidRPr="004574C2">
        <w:rPr>
          <w:rFonts w:ascii="Times New Roman" w:hAnsi="Times New Roman" w:cs="Times New Roman"/>
          <w:sz w:val="24"/>
          <w:szCs w:val="24"/>
          <w:lang w:val="en-CA"/>
        </w:rPr>
        <w:t>accepted practice to refer to such algebras as Lindenbaum algebras.</w:t>
      </w:r>
    </w:p>
    <w:p w:rsidR="008B4479" w:rsidRPr="004574C2" w:rsidRDefault="008B4479" w:rsidP="00305BB8">
      <w:pPr>
        <w:spacing w:line="340" w:lineRule="exact"/>
        <w:ind w:firstLine="709"/>
        <w:rPr>
          <w:rFonts w:ascii="Times New Roman" w:hAnsi="Times New Roman" w:cs="Times New Roman"/>
          <w:sz w:val="24"/>
          <w:szCs w:val="24"/>
          <w:lang w:val="en-CA"/>
        </w:rPr>
      </w:pPr>
      <w:r w:rsidRPr="004574C2">
        <w:rPr>
          <w:rFonts w:ascii="Times New Roman" w:hAnsi="Times New Roman" w:cs="Times New Roman"/>
          <w:sz w:val="24"/>
          <w:szCs w:val="24"/>
          <w:lang w:val="en-CA"/>
        </w:rPr>
        <w:t>His second most important result</w:t>
      </w:r>
      <w:r w:rsidR="00855485" w:rsidRPr="004574C2">
        <w:rPr>
          <w:rFonts w:ascii="Times New Roman" w:hAnsi="Times New Roman" w:cs="Times New Roman"/>
          <w:sz w:val="24"/>
          <w:szCs w:val="24"/>
          <w:lang w:val="en-CA"/>
        </w:rPr>
        <w:t>, widely known among logicians as “Lindenbaum’s Lemma</w:t>
      </w:r>
      <w:r w:rsidR="00A87DFA" w:rsidRPr="004574C2">
        <w:rPr>
          <w:rFonts w:ascii="Times New Roman" w:hAnsi="Times New Roman" w:cs="Times New Roman"/>
          <w:sz w:val="24"/>
          <w:szCs w:val="24"/>
          <w:lang w:val="en-CA"/>
        </w:rPr>
        <w:t>,</w:t>
      </w:r>
      <w:r w:rsidR="00855485" w:rsidRPr="004574C2">
        <w:rPr>
          <w:rFonts w:ascii="Times New Roman" w:hAnsi="Times New Roman" w:cs="Times New Roman"/>
          <w:sz w:val="24"/>
          <w:szCs w:val="24"/>
          <w:lang w:val="en-CA"/>
        </w:rPr>
        <w:t xml:space="preserve">” was his </w:t>
      </w:r>
      <w:r w:rsidR="00640187">
        <w:rPr>
          <w:rFonts w:ascii="Times New Roman" w:hAnsi="Times New Roman" w:cs="Times New Roman"/>
          <w:sz w:val="24"/>
          <w:szCs w:val="24"/>
          <w:lang w:val="en-CA"/>
        </w:rPr>
        <w:t>theorem, framed in the terminology</w:t>
      </w:r>
      <w:r w:rsidR="00A22B24">
        <w:rPr>
          <w:rFonts w:ascii="Times New Roman" w:hAnsi="Times New Roman" w:cs="Times New Roman"/>
          <w:sz w:val="24"/>
          <w:szCs w:val="24"/>
          <w:lang w:val="en-CA"/>
        </w:rPr>
        <w:t xml:space="preserve"> and concepts</w:t>
      </w:r>
      <w:r w:rsidR="00640187">
        <w:rPr>
          <w:rFonts w:ascii="Times New Roman" w:hAnsi="Times New Roman" w:cs="Times New Roman"/>
          <w:sz w:val="24"/>
          <w:szCs w:val="24"/>
          <w:lang w:val="en-CA"/>
        </w:rPr>
        <w:t xml:space="preserve"> of Tarski’s </w:t>
      </w:r>
      <w:r w:rsidR="00640187" w:rsidRPr="00A22B24">
        <w:rPr>
          <w:rFonts w:ascii="Times New Roman" w:hAnsi="Times New Roman" w:cs="Times New Roman"/>
          <w:spacing w:val="20"/>
          <w:sz w:val="24"/>
          <w:szCs w:val="24"/>
          <w:lang w:val="en-CA"/>
        </w:rPr>
        <w:t>&lt;</w:t>
      </w:r>
      <w:r w:rsidR="00A22B24">
        <w:rPr>
          <w:rFonts w:ascii="Times New Roman" w:hAnsi="Times New Roman" w:cs="Times New Roman"/>
          <w:i/>
          <w:sz w:val="24"/>
          <w:szCs w:val="24"/>
          <w:lang w:val="en-CA"/>
        </w:rPr>
        <w:t>S</w:t>
      </w:r>
      <w:r w:rsidR="00A22B24" w:rsidRPr="00A22B24">
        <w:rPr>
          <w:rFonts w:ascii="Times New Roman" w:hAnsi="Times New Roman" w:cs="Times New Roman"/>
          <w:i/>
          <w:spacing w:val="20"/>
          <w:sz w:val="24"/>
          <w:szCs w:val="24"/>
          <w:lang w:val="en-CA"/>
        </w:rPr>
        <w:t>,</w:t>
      </w:r>
      <w:r w:rsidR="00640187" w:rsidRPr="00A22B24">
        <w:rPr>
          <w:rFonts w:ascii="Times New Roman" w:hAnsi="Times New Roman" w:cs="Times New Roman"/>
          <w:i/>
          <w:sz w:val="24"/>
          <w:szCs w:val="24"/>
          <w:lang w:val="en-CA"/>
        </w:rPr>
        <w:t>C</w:t>
      </w:r>
      <w:r w:rsidR="00640187" w:rsidRPr="009C036C">
        <w:rPr>
          <w:rFonts w:ascii="Times New Roman" w:hAnsi="Times New Roman" w:cs="Times New Roman"/>
          <w:i/>
          <w:sz w:val="24"/>
          <w:szCs w:val="24"/>
          <w:lang w:val="en-CA"/>
        </w:rPr>
        <w:t>n</w:t>
      </w:r>
      <w:r w:rsidR="00640187">
        <w:rPr>
          <w:rFonts w:ascii="Times New Roman" w:hAnsi="Times New Roman" w:cs="Times New Roman"/>
          <w:sz w:val="24"/>
          <w:szCs w:val="24"/>
          <w:lang w:val="en-CA"/>
        </w:rPr>
        <w:t>&gt; methodology of deductive systems,</w:t>
      </w:r>
      <w:r w:rsidR="00855485" w:rsidRPr="004574C2">
        <w:rPr>
          <w:rFonts w:ascii="Times New Roman" w:hAnsi="Times New Roman" w:cs="Times New Roman"/>
          <w:sz w:val="24"/>
          <w:szCs w:val="24"/>
          <w:lang w:val="en-CA"/>
        </w:rPr>
        <w:t xml:space="preserve"> </w:t>
      </w:r>
      <w:r w:rsidR="00A22B24" w:rsidRPr="00A22B24">
        <w:rPr>
          <w:rFonts w:ascii="Times New Roman" w:hAnsi="Times New Roman" w:cs="Times New Roman"/>
          <w:sz w:val="24"/>
          <w:szCs w:val="24"/>
          <w:lang w:val="en-CA"/>
        </w:rPr>
        <w:t xml:space="preserve">that every </w:t>
      </w:r>
      <w:r w:rsidR="00A22B24" w:rsidRPr="00A22B24">
        <w:rPr>
          <w:rFonts w:ascii="Times New Roman" w:hAnsi="Times New Roman" w:cs="Times New Roman"/>
          <w:i/>
          <w:iCs/>
          <w:sz w:val="24"/>
          <w:szCs w:val="24"/>
          <w:lang w:val="en-CA"/>
        </w:rPr>
        <w:t>C</w:t>
      </w:r>
      <w:r w:rsidR="00A22B24" w:rsidRPr="009C036C">
        <w:rPr>
          <w:rFonts w:ascii="Times New Roman" w:hAnsi="Times New Roman" w:cs="Times New Roman"/>
          <w:i/>
          <w:iCs/>
          <w:sz w:val="24"/>
          <w:szCs w:val="24"/>
          <w:lang w:val="en-CA"/>
        </w:rPr>
        <w:t>n</w:t>
      </w:r>
      <w:r w:rsidR="00A22B24" w:rsidRPr="00A22B24">
        <w:rPr>
          <w:rFonts w:ascii="Times New Roman" w:hAnsi="Times New Roman" w:cs="Times New Roman"/>
          <w:sz w:val="24"/>
          <w:szCs w:val="24"/>
          <w:lang w:val="en-CA"/>
        </w:rPr>
        <w:t xml:space="preserve">-consistent set of sentences in a language </w:t>
      </w:r>
      <w:r w:rsidR="00A22B24" w:rsidRPr="00A22B24">
        <w:rPr>
          <w:rFonts w:ascii="Times New Roman" w:hAnsi="Times New Roman" w:cs="Times New Roman"/>
          <w:i/>
          <w:iCs/>
          <w:sz w:val="24"/>
          <w:szCs w:val="24"/>
          <w:lang w:val="en-CA"/>
        </w:rPr>
        <w:t>S</w:t>
      </w:r>
      <w:r w:rsidR="00A22B24" w:rsidRPr="00A22B24">
        <w:rPr>
          <w:rFonts w:ascii="Times New Roman" w:hAnsi="Times New Roman" w:cs="Times New Roman"/>
          <w:sz w:val="24"/>
          <w:szCs w:val="24"/>
          <w:lang w:val="en-CA"/>
        </w:rPr>
        <w:t xml:space="preserve"> can be e</w:t>
      </w:r>
      <w:r w:rsidR="00A22B24">
        <w:rPr>
          <w:rFonts w:ascii="Times New Roman" w:hAnsi="Times New Roman" w:cs="Times New Roman"/>
          <w:sz w:val="24"/>
          <w:szCs w:val="24"/>
          <w:lang w:val="en-CA"/>
        </w:rPr>
        <w:t>xtended</w:t>
      </w:r>
      <w:r w:rsidR="00A22B24" w:rsidRPr="00A22B24">
        <w:rPr>
          <w:rFonts w:ascii="Times New Roman" w:hAnsi="Times New Roman" w:cs="Times New Roman"/>
          <w:sz w:val="24"/>
          <w:szCs w:val="24"/>
          <w:lang w:val="en-CA"/>
        </w:rPr>
        <w:t xml:space="preserve"> to form a </w:t>
      </w:r>
      <w:r w:rsidR="00A22B24" w:rsidRPr="00A22B24">
        <w:rPr>
          <w:rFonts w:ascii="Times New Roman" w:hAnsi="Times New Roman" w:cs="Times New Roman"/>
          <w:i/>
          <w:iCs/>
          <w:sz w:val="24"/>
          <w:szCs w:val="24"/>
          <w:lang w:val="en-CA"/>
        </w:rPr>
        <w:t>C</w:t>
      </w:r>
      <w:r w:rsidR="00A22B24" w:rsidRPr="009C036C">
        <w:rPr>
          <w:rFonts w:ascii="Times New Roman" w:hAnsi="Times New Roman" w:cs="Times New Roman"/>
          <w:i/>
          <w:iCs/>
          <w:sz w:val="24"/>
          <w:szCs w:val="24"/>
          <w:lang w:val="en-CA"/>
        </w:rPr>
        <w:t>n</w:t>
      </w:r>
      <w:r w:rsidR="00A22B24" w:rsidRPr="00A22B24">
        <w:rPr>
          <w:rFonts w:ascii="Times New Roman" w:hAnsi="Times New Roman" w:cs="Times New Roman"/>
          <w:sz w:val="24"/>
          <w:szCs w:val="24"/>
          <w:lang w:val="en-CA"/>
        </w:rPr>
        <w:t xml:space="preserve">-consistent and </w:t>
      </w:r>
      <w:r w:rsidR="00A22B24" w:rsidRPr="00A22B24">
        <w:rPr>
          <w:rFonts w:ascii="Times New Roman" w:hAnsi="Times New Roman" w:cs="Times New Roman"/>
          <w:i/>
          <w:iCs/>
          <w:sz w:val="24"/>
          <w:szCs w:val="24"/>
          <w:lang w:val="en-CA"/>
        </w:rPr>
        <w:t>C</w:t>
      </w:r>
      <w:r w:rsidR="00A22B24" w:rsidRPr="009C036C">
        <w:rPr>
          <w:rFonts w:ascii="Times New Roman" w:hAnsi="Times New Roman" w:cs="Times New Roman"/>
          <w:i/>
          <w:iCs/>
          <w:sz w:val="24"/>
          <w:szCs w:val="24"/>
          <w:lang w:val="en-CA"/>
        </w:rPr>
        <w:t>n</w:t>
      </w:r>
      <w:r w:rsidR="00A22B24" w:rsidRPr="00A22B24">
        <w:rPr>
          <w:rFonts w:ascii="Times New Roman" w:hAnsi="Times New Roman" w:cs="Times New Roman"/>
          <w:sz w:val="24"/>
          <w:szCs w:val="24"/>
          <w:lang w:val="en-CA"/>
        </w:rPr>
        <w:t xml:space="preserve">-complete </w:t>
      </w:r>
      <w:r w:rsidR="00A22B24">
        <w:rPr>
          <w:rFonts w:ascii="Times New Roman" w:hAnsi="Times New Roman" w:cs="Times New Roman"/>
          <w:sz w:val="24"/>
          <w:szCs w:val="24"/>
          <w:lang w:val="en-CA"/>
        </w:rPr>
        <w:t xml:space="preserve">deductive </w:t>
      </w:r>
      <w:r w:rsidR="00A22B24" w:rsidRPr="00A22B24">
        <w:rPr>
          <w:rFonts w:ascii="Times New Roman" w:hAnsi="Times New Roman" w:cs="Times New Roman"/>
          <w:sz w:val="24"/>
          <w:szCs w:val="24"/>
          <w:lang w:val="en-CA"/>
        </w:rPr>
        <w:t xml:space="preserve">system in </w:t>
      </w:r>
      <w:r w:rsidR="00A22B24" w:rsidRPr="00A22B24">
        <w:rPr>
          <w:rFonts w:ascii="Times New Roman" w:hAnsi="Times New Roman" w:cs="Times New Roman"/>
          <w:i/>
          <w:sz w:val="24"/>
          <w:szCs w:val="24"/>
          <w:lang w:val="en-CA"/>
        </w:rPr>
        <w:t>S</w:t>
      </w:r>
      <w:r w:rsidR="00A22B24" w:rsidRPr="00A22B24">
        <w:rPr>
          <w:rFonts w:ascii="Times New Roman" w:hAnsi="Times New Roman" w:cs="Times New Roman"/>
          <w:sz w:val="24"/>
          <w:szCs w:val="24"/>
          <w:lang w:val="en-CA"/>
        </w:rPr>
        <w:t>.</w:t>
      </w:r>
      <w:r w:rsidR="00CA7807" w:rsidRPr="004574C2">
        <w:rPr>
          <w:rFonts w:ascii="Times New Roman" w:hAnsi="Times New Roman" w:cs="Times New Roman"/>
          <w:sz w:val="24"/>
          <w:szCs w:val="24"/>
          <w:lang w:val="en-CA"/>
        </w:rPr>
        <w:t xml:space="preserve">  </w:t>
      </w:r>
      <w:r w:rsidR="00A22B24">
        <w:rPr>
          <w:rFonts w:ascii="Times New Roman" w:hAnsi="Times New Roman" w:cs="Times New Roman"/>
          <w:sz w:val="24"/>
          <w:szCs w:val="24"/>
          <w:lang w:val="en-CA"/>
        </w:rPr>
        <w:t>Or, more loosely</w:t>
      </w:r>
      <w:r w:rsidR="00036F77">
        <w:rPr>
          <w:rFonts w:ascii="Times New Roman" w:hAnsi="Times New Roman" w:cs="Times New Roman"/>
          <w:sz w:val="24"/>
          <w:szCs w:val="24"/>
          <w:lang w:val="en-CA"/>
        </w:rPr>
        <w:t xml:space="preserve"> put</w:t>
      </w:r>
      <w:r w:rsidR="00A22B24">
        <w:rPr>
          <w:rFonts w:ascii="Times New Roman" w:hAnsi="Times New Roman" w:cs="Times New Roman"/>
          <w:sz w:val="24"/>
          <w:szCs w:val="24"/>
          <w:lang w:val="en-CA"/>
        </w:rPr>
        <w:t xml:space="preserve">, that </w:t>
      </w:r>
      <w:r w:rsidR="00A22B24" w:rsidRPr="00A22B24">
        <w:rPr>
          <w:rFonts w:ascii="Times New Roman" w:hAnsi="Times New Roman" w:cs="Times New Roman"/>
          <w:sz w:val="24"/>
          <w:szCs w:val="24"/>
          <w:lang w:val="en-CA"/>
        </w:rPr>
        <w:t>every consistent theory, formulated in a suitable language and assuming a suitable underlying logic, has a complete (maximal) and consistent extension.</w:t>
      </w:r>
      <w:r w:rsidR="00A22B24">
        <w:rPr>
          <w:rFonts w:ascii="Times New Roman" w:hAnsi="Times New Roman" w:cs="Times New Roman"/>
          <w:sz w:val="24"/>
          <w:szCs w:val="24"/>
          <w:lang w:val="en-CA"/>
        </w:rPr>
        <w:t xml:space="preserve">  </w:t>
      </w:r>
      <w:r w:rsidR="00CA7807" w:rsidRPr="004574C2">
        <w:rPr>
          <w:rFonts w:ascii="Times New Roman" w:hAnsi="Times New Roman" w:cs="Times New Roman"/>
          <w:sz w:val="24"/>
          <w:szCs w:val="24"/>
          <w:lang w:val="en-CA"/>
        </w:rPr>
        <w:t>Again</w:t>
      </w:r>
      <w:r w:rsidR="000129F8" w:rsidRPr="004574C2">
        <w:rPr>
          <w:rFonts w:ascii="Times New Roman" w:hAnsi="Times New Roman" w:cs="Times New Roman"/>
          <w:sz w:val="24"/>
          <w:szCs w:val="24"/>
          <w:lang w:val="en-CA"/>
        </w:rPr>
        <w:t>,</w:t>
      </w:r>
      <w:r w:rsidR="00CA7807" w:rsidRPr="004574C2">
        <w:rPr>
          <w:rFonts w:ascii="Times New Roman" w:hAnsi="Times New Roman" w:cs="Times New Roman"/>
          <w:sz w:val="24"/>
          <w:szCs w:val="24"/>
          <w:lang w:val="en-CA"/>
        </w:rPr>
        <w:t xml:space="preserve"> </w:t>
      </w:r>
      <w:r w:rsidR="00A22B24">
        <w:rPr>
          <w:rFonts w:ascii="Times New Roman" w:hAnsi="Times New Roman" w:cs="Times New Roman"/>
          <w:sz w:val="24"/>
          <w:szCs w:val="24"/>
          <w:lang w:val="en-CA"/>
        </w:rPr>
        <w:t xml:space="preserve">as with much of Lindenbaum’s legacy, </w:t>
      </w:r>
      <w:r w:rsidR="00CA7807" w:rsidRPr="004574C2">
        <w:rPr>
          <w:rFonts w:ascii="Times New Roman" w:hAnsi="Times New Roman" w:cs="Times New Roman"/>
          <w:sz w:val="24"/>
          <w:szCs w:val="24"/>
          <w:lang w:val="en-CA"/>
        </w:rPr>
        <w:t>he never stated it in print.  It</w:t>
      </w:r>
      <w:r w:rsidR="004A78B7" w:rsidRPr="004574C2">
        <w:rPr>
          <w:rFonts w:ascii="Times New Roman" w:hAnsi="Times New Roman" w:cs="Times New Roman"/>
          <w:sz w:val="24"/>
          <w:szCs w:val="24"/>
          <w:lang w:val="en-CA"/>
        </w:rPr>
        <w:t xml:space="preserve">s statement and proof were first </w:t>
      </w:r>
      <w:r w:rsidR="00CA7807" w:rsidRPr="004574C2">
        <w:rPr>
          <w:rFonts w:ascii="Times New Roman" w:hAnsi="Times New Roman" w:cs="Times New Roman"/>
          <w:sz w:val="24"/>
          <w:szCs w:val="24"/>
          <w:lang w:val="en-CA"/>
        </w:rPr>
        <w:lastRenderedPageBreak/>
        <w:t>published by Tarski</w:t>
      </w:r>
      <w:r w:rsidR="00A22B24">
        <w:rPr>
          <w:rFonts w:ascii="Times New Roman" w:hAnsi="Times New Roman" w:cs="Times New Roman"/>
          <w:sz w:val="24"/>
          <w:szCs w:val="24"/>
          <w:lang w:val="en-CA"/>
        </w:rPr>
        <w:t xml:space="preserve"> </w:t>
      </w:r>
      <w:r w:rsidR="00A22B24" w:rsidRPr="00A22B24">
        <w:rPr>
          <w:rFonts w:ascii="Times New Roman" w:hAnsi="Times New Roman" w:cs="Times New Roman"/>
          <w:sz w:val="24"/>
          <w:szCs w:val="24"/>
          <w:lang w:val="en-CA"/>
        </w:rPr>
        <w:t>(see, respectively, Tarski [1928] and Tarski [1930]),</w:t>
      </w:r>
      <w:r w:rsidR="009D07D9" w:rsidRPr="004574C2">
        <w:rPr>
          <w:rFonts w:ascii="Times New Roman" w:hAnsi="Times New Roman" w:cs="Times New Roman"/>
          <w:sz w:val="24"/>
          <w:szCs w:val="24"/>
          <w:lang w:val="en-CA"/>
        </w:rPr>
        <w:t xml:space="preserve"> who</w:t>
      </w:r>
      <w:r w:rsidR="00C764A5" w:rsidRPr="004574C2">
        <w:rPr>
          <w:rFonts w:ascii="Times New Roman" w:hAnsi="Times New Roman" w:cs="Times New Roman"/>
          <w:sz w:val="24"/>
          <w:szCs w:val="24"/>
          <w:lang w:val="en-CA"/>
        </w:rPr>
        <w:t xml:space="preserve"> scrupulously</w:t>
      </w:r>
      <w:r w:rsidR="00CA7807" w:rsidRPr="004574C2">
        <w:rPr>
          <w:rFonts w:ascii="Times New Roman" w:hAnsi="Times New Roman" w:cs="Times New Roman"/>
          <w:sz w:val="24"/>
          <w:szCs w:val="24"/>
          <w:lang w:val="en-CA"/>
        </w:rPr>
        <w:t xml:space="preserve"> attribute</w:t>
      </w:r>
      <w:r w:rsidR="00C764A5" w:rsidRPr="004574C2">
        <w:rPr>
          <w:rFonts w:ascii="Times New Roman" w:hAnsi="Times New Roman" w:cs="Times New Roman"/>
          <w:sz w:val="24"/>
          <w:szCs w:val="24"/>
          <w:lang w:val="en-CA"/>
        </w:rPr>
        <w:t>d</w:t>
      </w:r>
      <w:r w:rsidR="00CA7807" w:rsidRPr="004574C2">
        <w:rPr>
          <w:rFonts w:ascii="Times New Roman" w:hAnsi="Times New Roman" w:cs="Times New Roman"/>
          <w:sz w:val="24"/>
          <w:szCs w:val="24"/>
          <w:lang w:val="en-CA"/>
        </w:rPr>
        <w:t xml:space="preserve"> </w:t>
      </w:r>
      <w:r w:rsidR="00C764A5" w:rsidRPr="004574C2">
        <w:rPr>
          <w:rFonts w:ascii="Times New Roman" w:hAnsi="Times New Roman" w:cs="Times New Roman"/>
          <w:sz w:val="24"/>
          <w:szCs w:val="24"/>
          <w:lang w:val="en-CA"/>
        </w:rPr>
        <w:t>both the idea and the proof</w:t>
      </w:r>
      <w:r w:rsidR="00CA7807" w:rsidRPr="004574C2">
        <w:rPr>
          <w:rFonts w:ascii="Times New Roman" w:hAnsi="Times New Roman" w:cs="Times New Roman"/>
          <w:sz w:val="24"/>
          <w:szCs w:val="24"/>
          <w:lang w:val="en-CA"/>
        </w:rPr>
        <w:t xml:space="preserve"> to </w:t>
      </w:r>
      <w:r w:rsidR="00635DF9" w:rsidRPr="004574C2">
        <w:rPr>
          <w:rFonts w:ascii="Times New Roman" w:hAnsi="Times New Roman" w:cs="Times New Roman"/>
          <w:sz w:val="24"/>
          <w:szCs w:val="24"/>
          <w:lang w:val="en-CA"/>
        </w:rPr>
        <w:t>Lindenbaum.</w:t>
      </w:r>
      <w:r w:rsidR="009D07D9" w:rsidRPr="004574C2">
        <w:rPr>
          <w:rFonts w:ascii="Times New Roman" w:hAnsi="Times New Roman" w:cs="Times New Roman"/>
          <w:sz w:val="24"/>
          <w:szCs w:val="24"/>
          <w:lang w:val="en-CA"/>
        </w:rPr>
        <w:t xml:space="preserve">  The </w:t>
      </w:r>
      <w:r w:rsidR="00036F77">
        <w:rPr>
          <w:rFonts w:ascii="Times New Roman" w:hAnsi="Times New Roman" w:cs="Times New Roman"/>
          <w:sz w:val="24"/>
          <w:szCs w:val="24"/>
          <w:lang w:val="en-CA"/>
        </w:rPr>
        <w:t>“L</w:t>
      </w:r>
      <w:r w:rsidR="009D07D9" w:rsidRPr="004574C2">
        <w:rPr>
          <w:rFonts w:ascii="Times New Roman" w:hAnsi="Times New Roman" w:cs="Times New Roman"/>
          <w:sz w:val="24"/>
          <w:szCs w:val="24"/>
          <w:lang w:val="en-CA"/>
        </w:rPr>
        <w:t>emma</w:t>
      </w:r>
      <w:r w:rsidR="00036F77">
        <w:rPr>
          <w:rFonts w:ascii="Times New Roman" w:hAnsi="Times New Roman" w:cs="Times New Roman"/>
          <w:sz w:val="24"/>
          <w:szCs w:val="24"/>
          <w:lang w:val="en-CA"/>
        </w:rPr>
        <w:t>” (i.e., theorem)</w:t>
      </w:r>
      <w:r w:rsidR="009D07D9" w:rsidRPr="004574C2">
        <w:rPr>
          <w:rFonts w:ascii="Times New Roman" w:hAnsi="Times New Roman" w:cs="Times New Roman"/>
          <w:sz w:val="24"/>
          <w:szCs w:val="24"/>
          <w:lang w:val="en-CA"/>
        </w:rPr>
        <w:t xml:space="preserve"> </w:t>
      </w:r>
      <w:r w:rsidR="00FE65C3" w:rsidRPr="004574C2">
        <w:rPr>
          <w:rFonts w:ascii="Times New Roman" w:hAnsi="Times New Roman" w:cs="Times New Roman"/>
          <w:sz w:val="24"/>
          <w:szCs w:val="24"/>
          <w:lang w:val="en-CA"/>
        </w:rPr>
        <w:t>quickly</w:t>
      </w:r>
      <w:r w:rsidR="009D07D9" w:rsidRPr="004574C2">
        <w:rPr>
          <w:rFonts w:ascii="Times New Roman" w:hAnsi="Times New Roman" w:cs="Times New Roman"/>
          <w:sz w:val="24"/>
          <w:szCs w:val="24"/>
          <w:lang w:val="en-CA"/>
        </w:rPr>
        <w:t xml:space="preserve"> </w:t>
      </w:r>
      <w:r w:rsidR="007B6806" w:rsidRPr="001F589F">
        <w:rPr>
          <w:rFonts w:ascii="Times New Roman" w:hAnsi="Times New Roman" w:cs="Times New Roman"/>
          <w:sz w:val="24"/>
          <w:szCs w:val="24"/>
          <w:lang w:val="en-CA"/>
        </w:rPr>
        <w:t xml:space="preserve">became </w:t>
      </w:r>
      <w:r w:rsidR="00FE65C3" w:rsidRPr="001F589F">
        <w:rPr>
          <w:rFonts w:ascii="Times New Roman" w:hAnsi="Times New Roman" w:cs="Times New Roman"/>
          <w:sz w:val="24"/>
          <w:szCs w:val="24"/>
          <w:lang w:val="en-CA"/>
        </w:rPr>
        <w:t>a</w:t>
      </w:r>
      <w:r w:rsidR="00FE65C3" w:rsidRPr="004574C2">
        <w:rPr>
          <w:rFonts w:ascii="Times New Roman" w:hAnsi="Times New Roman" w:cs="Times New Roman"/>
          <w:sz w:val="24"/>
          <w:szCs w:val="24"/>
          <w:lang w:val="en-CA"/>
        </w:rPr>
        <w:t>n essential tool in every logician’s toolkit.</w:t>
      </w:r>
      <w:r w:rsidR="00BB4524" w:rsidRPr="004574C2">
        <w:rPr>
          <w:rFonts w:ascii="Times New Roman" w:hAnsi="Times New Roman" w:cs="Times New Roman"/>
          <w:sz w:val="24"/>
          <w:szCs w:val="24"/>
          <w:lang w:val="en-CA"/>
        </w:rPr>
        <w:t xml:space="preserve">  Some writers have even ventured that Lindenbaum maximalization, </w:t>
      </w:r>
      <w:r w:rsidR="00BB4524" w:rsidRPr="001F589F">
        <w:rPr>
          <w:rFonts w:ascii="Times New Roman" w:hAnsi="Times New Roman" w:cs="Times New Roman"/>
          <w:sz w:val="24"/>
          <w:szCs w:val="24"/>
          <w:lang w:val="en-CA"/>
        </w:rPr>
        <w:t xml:space="preserve">with </w:t>
      </w:r>
      <w:r w:rsidR="007B6806" w:rsidRPr="001F589F">
        <w:rPr>
          <w:rFonts w:ascii="Times New Roman" w:hAnsi="Times New Roman" w:cs="Times New Roman"/>
          <w:sz w:val="24"/>
          <w:szCs w:val="24"/>
          <w:lang w:val="en-CA"/>
        </w:rPr>
        <w:t xml:space="preserve">the notions of completeness and consistency </w:t>
      </w:r>
      <w:r w:rsidR="00BB4524" w:rsidRPr="001F589F">
        <w:rPr>
          <w:rFonts w:ascii="Times New Roman" w:hAnsi="Times New Roman" w:cs="Times New Roman"/>
          <w:sz w:val="24"/>
          <w:szCs w:val="24"/>
          <w:lang w:val="en-CA"/>
        </w:rPr>
        <w:t>defined</w:t>
      </w:r>
      <w:r w:rsidR="00BB4524" w:rsidRPr="004574C2">
        <w:rPr>
          <w:rFonts w:ascii="Times New Roman" w:hAnsi="Times New Roman" w:cs="Times New Roman"/>
          <w:sz w:val="24"/>
          <w:szCs w:val="24"/>
          <w:lang w:val="en-CA"/>
        </w:rPr>
        <w:t xml:space="preserve"> as in Tarski [1928], </w:t>
      </w:r>
      <w:r w:rsidR="0008105F" w:rsidRPr="004574C2">
        <w:rPr>
          <w:rFonts w:ascii="Times New Roman" w:hAnsi="Times New Roman" w:cs="Times New Roman"/>
          <w:sz w:val="24"/>
          <w:szCs w:val="24"/>
          <w:lang w:val="en-CA"/>
        </w:rPr>
        <w:t>is the only essential thing that all logics have in common.</w:t>
      </w:r>
    </w:p>
    <w:p w:rsidR="00703A84" w:rsidRPr="00E360FC" w:rsidRDefault="00CE25DE" w:rsidP="006355E0">
      <w:pPr>
        <w:spacing w:line="340" w:lineRule="exact"/>
        <w:ind w:firstLine="709"/>
        <w:rPr>
          <w:rFonts w:ascii="Times New Roman" w:hAnsi="Times New Roman" w:cs="Times New Roman"/>
          <w:sz w:val="24"/>
          <w:szCs w:val="24"/>
          <w:lang w:val="de-DE"/>
        </w:rPr>
      </w:pPr>
      <w:r w:rsidRPr="008A2096">
        <w:rPr>
          <w:rFonts w:ascii="Times New Roman" w:hAnsi="Times New Roman" w:cs="Times New Roman"/>
          <w:sz w:val="24"/>
          <w:szCs w:val="24"/>
          <w:lang w:val="en-CA"/>
        </w:rPr>
        <w:t xml:space="preserve">Lindenbaum was the co-author (with Tarski) of a </w:t>
      </w:r>
      <w:r w:rsidR="0083423F" w:rsidRPr="008A2096">
        <w:rPr>
          <w:rFonts w:ascii="Times New Roman" w:hAnsi="Times New Roman" w:cs="Times New Roman"/>
          <w:sz w:val="24"/>
          <w:szCs w:val="24"/>
          <w:lang w:val="en-CA"/>
        </w:rPr>
        <w:t>1936 paper proving t</w:t>
      </w:r>
      <w:r w:rsidR="0083423F" w:rsidRPr="008A2096">
        <w:rPr>
          <w:rFonts w:ascii="Times New Roman" w:hAnsi="Times New Roman" w:cs="Times New Roman"/>
          <w:sz w:val="24"/>
          <w:szCs w:val="24"/>
        </w:rPr>
        <w:t>hat all the logical notions of Russell and Whitehead</w:t>
      </w:r>
      <w:r w:rsidR="0033763F">
        <w:rPr>
          <w:rFonts w:ascii="Times New Roman" w:hAnsi="Times New Roman" w:cs="Times New Roman"/>
          <w:sz w:val="24"/>
          <w:szCs w:val="24"/>
        </w:rPr>
        <w:t>’</w:t>
      </w:r>
      <w:r w:rsidR="0083423F" w:rsidRPr="008A2096">
        <w:rPr>
          <w:rFonts w:ascii="Times New Roman" w:hAnsi="Times New Roman" w:cs="Times New Roman"/>
          <w:sz w:val="24"/>
          <w:szCs w:val="24"/>
        </w:rPr>
        <w:t xml:space="preserve">s </w:t>
      </w:r>
      <w:r w:rsidR="0083423F" w:rsidRPr="008A2096">
        <w:rPr>
          <w:rFonts w:ascii="Times New Roman" w:hAnsi="Times New Roman" w:cs="Times New Roman"/>
          <w:b/>
          <w:i/>
          <w:iCs/>
          <w:sz w:val="24"/>
          <w:szCs w:val="24"/>
        </w:rPr>
        <w:t>Principia Mathematica</w:t>
      </w:r>
      <w:r w:rsidR="0083423F" w:rsidRPr="008A2096">
        <w:rPr>
          <w:rFonts w:ascii="Times New Roman" w:hAnsi="Times New Roman" w:cs="Times New Roman"/>
          <w:sz w:val="24"/>
          <w:szCs w:val="24"/>
        </w:rPr>
        <w:t xml:space="preserve"> are invariant under one-to-one transformations (automorphisms) of the domain of discourse </w:t>
      </w:r>
      <w:r w:rsidR="00A452EE" w:rsidRPr="008A2096">
        <w:rPr>
          <w:rFonts w:ascii="Times New Roman" w:hAnsi="Times New Roman" w:cs="Times New Roman"/>
          <w:sz w:val="24"/>
          <w:szCs w:val="24"/>
        </w:rPr>
        <w:t xml:space="preserve">of the model </w:t>
      </w:r>
      <w:r w:rsidR="0083423F" w:rsidRPr="008A2096">
        <w:rPr>
          <w:rFonts w:ascii="Times New Roman" w:hAnsi="Times New Roman" w:cs="Times New Roman"/>
          <w:sz w:val="24"/>
          <w:szCs w:val="24"/>
        </w:rPr>
        <w:t>onto itself: “</w:t>
      </w:r>
      <w:r w:rsidR="006E5572" w:rsidRPr="008A2096">
        <w:rPr>
          <w:rFonts w:ascii="Times New Roman" w:hAnsi="Times New Roman" w:cs="Times New Roman"/>
          <w:i/>
          <w:sz w:val="24"/>
          <w:szCs w:val="24"/>
        </w:rPr>
        <w:t>Ü</w:t>
      </w:r>
      <w:r w:rsidR="0083423F" w:rsidRPr="008A2096">
        <w:rPr>
          <w:rFonts w:ascii="Times New Roman" w:hAnsi="Times New Roman" w:cs="Times New Roman"/>
          <w:i/>
          <w:sz w:val="24"/>
          <w:szCs w:val="24"/>
        </w:rPr>
        <w:t>ber die Beschr</w:t>
      </w:r>
      <w:r w:rsidR="006E5572" w:rsidRPr="008A2096">
        <w:rPr>
          <w:rFonts w:ascii="Times New Roman" w:hAnsi="Times New Roman" w:cs="Times New Roman"/>
          <w:i/>
          <w:sz w:val="24"/>
          <w:szCs w:val="24"/>
        </w:rPr>
        <w:t>ä</w:t>
      </w:r>
      <w:r w:rsidR="0083423F" w:rsidRPr="008A2096">
        <w:rPr>
          <w:rFonts w:ascii="Times New Roman" w:hAnsi="Times New Roman" w:cs="Times New Roman"/>
          <w:i/>
          <w:sz w:val="24"/>
          <w:szCs w:val="24"/>
        </w:rPr>
        <w:t xml:space="preserve">nktheit der Ausdrucksmittel deduktiver </w:t>
      </w:r>
      <w:r w:rsidR="0083423F" w:rsidRPr="00743844">
        <w:rPr>
          <w:rFonts w:ascii="Times New Roman" w:hAnsi="Times New Roman" w:cs="Times New Roman"/>
          <w:i/>
          <w:sz w:val="24"/>
          <w:szCs w:val="24"/>
        </w:rPr>
        <w:t>Theorien</w:t>
      </w:r>
      <w:r w:rsidR="00785207" w:rsidRPr="00743844">
        <w:rPr>
          <w:rFonts w:ascii="Times New Roman" w:hAnsi="Times New Roman" w:cs="Times New Roman"/>
          <w:sz w:val="24"/>
          <w:szCs w:val="24"/>
        </w:rPr>
        <w:t>”—</w:t>
      </w:r>
      <w:r w:rsidR="0083423F" w:rsidRPr="00743844">
        <w:rPr>
          <w:rFonts w:ascii="Times New Roman" w:hAnsi="Times New Roman" w:cs="Times New Roman"/>
          <w:sz w:val="24"/>
          <w:szCs w:val="24"/>
        </w:rPr>
        <w:t xml:space="preserve">a </w:t>
      </w:r>
      <w:r w:rsidR="0098435B" w:rsidRPr="00743844">
        <w:rPr>
          <w:rFonts w:ascii="Times New Roman" w:hAnsi="Times New Roman" w:cs="Times New Roman"/>
          <w:sz w:val="24"/>
          <w:szCs w:val="24"/>
        </w:rPr>
        <w:t>paper</w:t>
      </w:r>
      <w:r w:rsidR="0083423F" w:rsidRPr="008A2096">
        <w:rPr>
          <w:rFonts w:ascii="Times New Roman" w:hAnsi="Times New Roman" w:cs="Times New Roman"/>
          <w:sz w:val="24"/>
          <w:szCs w:val="24"/>
        </w:rPr>
        <w:t xml:space="preserve"> which anticipated and did </w:t>
      </w:r>
      <w:r w:rsidR="0098435B" w:rsidRPr="008A2096">
        <w:rPr>
          <w:rFonts w:ascii="Times New Roman" w:hAnsi="Times New Roman" w:cs="Times New Roman"/>
          <w:sz w:val="24"/>
          <w:szCs w:val="24"/>
        </w:rPr>
        <w:t>most</w:t>
      </w:r>
      <w:r w:rsidR="0083423F" w:rsidRPr="008A2096">
        <w:rPr>
          <w:rFonts w:ascii="Times New Roman" w:hAnsi="Times New Roman" w:cs="Times New Roman"/>
          <w:sz w:val="24"/>
          <w:szCs w:val="24"/>
        </w:rPr>
        <w:t xml:space="preserve"> of the heavy lifting for Tarski’s </w:t>
      </w:r>
      <w:r w:rsidR="0098435B" w:rsidRPr="008A2096">
        <w:rPr>
          <w:rFonts w:ascii="Times New Roman" w:hAnsi="Times New Roman" w:cs="Times New Roman"/>
          <w:sz w:val="24"/>
          <w:szCs w:val="24"/>
        </w:rPr>
        <w:t>much later work on “What are Logical Notions?”</w:t>
      </w:r>
      <w:r w:rsidRPr="008A2096">
        <w:rPr>
          <w:rFonts w:ascii="Times New Roman" w:hAnsi="Times New Roman" w:cs="Times New Roman"/>
          <w:sz w:val="24"/>
          <w:szCs w:val="24"/>
          <w:lang w:val="en-CA"/>
        </w:rPr>
        <w:t xml:space="preserve"> </w:t>
      </w:r>
      <w:r w:rsidR="0098435B" w:rsidRPr="008A2096">
        <w:rPr>
          <w:rFonts w:ascii="Times New Roman" w:hAnsi="Times New Roman" w:cs="Times New Roman"/>
          <w:sz w:val="24"/>
          <w:szCs w:val="24"/>
          <w:lang w:val="en-CA"/>
        </w:rPr>
        <w:t xml:space="preserve"> The results they obtained in this paper had many and various applications, among other things to the foundations of geometry, to discussions of which mathematical concepts count as purely logical and which as specific</w:t>
      </w:r>
      <w:r w:rsidR="002539EB" w:rsidRPr="008A2096">
        <w:rPr>
          <w:rFonts w:ascii="Times New Roman" w:hAnsi="Times New Roman" w:cs="Times New Roman"/>
          <w:sz w:val="24"/>
          <w:szCs w:val="24"/>
          <w:lang w:val="en-CA"/>
        </w:rPr>
        <w:t>ally</w:t>
      </w:r>
      <w:r w:rsidR="0098435B" w:rsidRPr="008A2096">
        <w:rPr>
          <w:rFonts w:ascii="Times New Roman" w:hAnsi="Times New Roman" w:cs="Times New Roman"/>
          <w:sz w:val="24"/>
          <w:szCs w:val="24"/>
          <w:lang w:val="en-CA"/>
        </w:rPr>
        <w:t xml:space="preserve"> mathematic</w:t>
      </w:r>
      <w:r w:rsidR="002539EB" w:rsidRPr="008A2096">
        <w:rPr>
          <w:rFonts w:ascii="Times New Roman" w:hAnsi="Times New Roman" w:cs="Times New Roman"/>
          <w:sz w:val="24"/>
          <w:szCs w:val="24"/>
          <w:lang w:val="en-CA"/>
        </w:rPr>
        <w:t>al</w:t>
      </w:r>
      <w:r w:rsidR="0098435B" w:rsidRPr="008A2096">
        <w:rPr>
          <w:rFonts w:ascii="Times New Roman" w:hAnsi="Times New Roman" w:cs="Times New Roman"/>
          <w:sz w:val="24"/>
          <w:szCs w:val="24"/>
          <w:lang w:val="en-CA"/>
        </w:rPr>
        <w:t xml:space="preserve">, to </w:t>
      </w:r>
      <w:r w:rsidR="003F1415" w:rsidRPr="008A2096">
        <w:rPr>
          <w:rFonts w:ascii="Times New Roman" w:hAnsi="Times New Roman" w:cs="Times New Roman"/>
          <w:sz w:val="24"/>
          <w:szCs w:val="24"/>
          <w:lang w:val="en-CA"/>
        </w:rPr>
        <w:t>the study of the interdependence of primitive concepts in axiomatic systems, and ultimately to the study of the independence of the axiom of choice</w:t>
      </w:r>
      <w:r w:rsidR="002539EB" w:rsidRPr="008A2096">
        <w:rPr>
          <w:rFonts w:ascii="Times New Roman" w:hAnsi="Times New Roman" w:cs="Times New Roman"/>
          <w:sz w:val="24"/>
          <w:szCs w:val="24"/>
          <w:lang w:val="en-CA"/>
        </w:rPr>
        <w:t xml:space="preserve">. </w:t>
      </w:r>
      <w:r w:rsidR="006E5572" w:rsidRPr="008A2096">
        <w:rPr>
          <w:rFonts w:ascii="Times New Roman" w:hAnsi="Times New Roman" w:cs="Times New Roman"/>
          <w:sz w:val="24"/>
          <w:szCs w:val="24"/>
          <w:lang w:val="en-CA"/>
        </w:rPr>
        <w:t xml:space="preserve"> </w:t>
      </w:r>
      <w:r w:rsidR="002539EB" w:rsidRPr="00E360FC">
        <w:rPr>
          <w:rFonts w:ascii="Times New Roman" w:hAnsi="Times New Roman" w:cs="Times New Roman"/>
          <w:sz w:val="24"/>
          <w:szCs w:val="24"/>
          <w:lang w:val="de-DE"/>
        </w:rPr>
        <w:t>Lindenbaum and Andrzej Mostowski documented their</w:t>
      </w:r>
      <w:r w:rsidR="006E5572" w:rsidRPr="00E360FC">
        <w:rPr>
          <w:rFonts w:ascii="Times New Roman" w:hAnsi="Times New Roman" w:cs="Times New Roman"/>
          <w:sz w:val="24"/>
          <w:szCs w:val="24"/>
          <w:lang w:val="de-DE"/>
        </w:rPr>
        <w:t xml:space="preserve"> </w:t>
      </w:r>
      <w:r w:rsidR="002539EB" w:rsidRPr="00E360FC">
        <w:rPr>
          <w:rFonts w:ascii="Times New Roman" w:hAnsi="Times New Roman" w:cs="Times New Roman"/>
          <w:sz w:val="24"/>
          <w:szCs w:val="24"/>
          <w:lang w:val="de-DE"/>
        </w:rPr>
        <w:t>findings</w:t>
      </w:r>
      <w:r w:rsidR="006E5572" w:rsidRPr="00E360FC">
        <w:rPr>
          <w:rFonts w:ascii="Times New Roman" w:hAnsi="Times New Roman" w:cs="Times New Roman"/>
          <w:sz w:val="24"/>
          <w:szCs w:val="24"/>
          <w:lang w:val="de-DE"/>
        </w:rPr>
        <w:t xml:space="preserve"> </w:t>
      </w:r>
      <w:r w:rsidR="002539EB" w:rsidRPr="00E360FC">
        <w:rPr>
          <w:rFonts w:ascii="Times New Roman" w:hAnsi="Times New Roman" w:cs="Times New Roman"/>
          <w:sz w:val="24"/>
          <w:szCs w:val="24"/>
          <w:lang w:val="de-DE"/>
        </w:rPr>
        <w:t xml:space="preserve">on this last problem </w:t>
      </w:r>
      <w:r w:rsidR="006E5572" w:rsidRPr="00E360FC">
        <w:rPr>
          <w:rFonts w:ascii="Times New Roman" w:hAnsi="Times New Roman" w:cs="Times New Roman"/>
          <w:sz w:val="24"/>
          <w:szCs w:val="24"/>
          <w:lang w:val="de-DE"/>
        </w:rPr>
        <w:t xml:space="preserve">in 1938 </w:t>
      </w:r>
      <w:r w:rsidR="00F8447A" w:rsidRPr="00E360FC">
        <w:rPr>
          <w:rFonts w:ascii="Times New Roman" w:hAnsi="Times New Roman" w:cs="Times New Roman"/>
          <w:sz w:val="24"/>
          <w:szCs w:val="24"/>
          <w:lang w:val="de-DE"/>
        </w:rPr>
        <w:t xml:space="preserve">in the </w:t>
      </w:r>
      <w:r w:rsidR="006E5572" w:rsidRPr="00E360FC">
        <w:rPr>
          <w:rFonts w:ascii="Times New Roman" w:hAnsi="Times New Roman" w:cs="Times New Roman"/>
          <w:sz w:val="24"/>
          <w:szCs w:val="24"/>
          <w:lang w:val="de-DE"/>
        </w:rPr>
        <w:t>joint paper, “</w:t>
      </w:r>
      <w:r w:rsidR="006E5572" w:rsidRPr="00E360FC">
        <w:rPr>
          <w:rFonts w:ascii="Times New Roman" w:hAnsi="Times New Roman" w:cs="Times New Roman"/>
          <w:i/>
          <w:sz w:val="24"/>
          <w:szCs w:val="24"/>
          <w:lang w:val="de-DE"/>
        </w:rPr>
        <w:t>Über die Unabhängigkeit des Auswahlaxioms und einiger seiner Folgerungen</w:t>
      </w:r>
      <w:r w:rsidR="006E5572" w:rsidRPr="00E360FC">
        <w:rPr>
          <w:rFonts w:ascii="Times New Roman" w:hAnsi="Times New Roman" w:cs="Times New Roman"/>
          <w:sz w:val="24"/>
          <w:szCs w:val="24"/>
          <w:lang w:val="de-DE"/>
        </w:rPr>
        <w:t>.”</w:t>
      </w:r>
    </w:p>
    <w:p w:rsidR="00D67344" w:rsidRPr="008A2096" w:rsidRDefault="00A0228B" w:rsidP="006355E0">
      <w:pPr>
        <w:spacing w:line="340" w:lineRule="exact"/>
        <w:ind w:firstLine="709"/>
        <w:rPr>
          <w:rFonts w:ascii="Times New Roman" w:hAnsi="Times New Roman" w:cs="Times New Roman"/>
          <w:sz w:val="24"/>
          <w:szCs w:val="24"/>
        </w:rPr>
      </w:pPr>
      <w:r w:rsidRPr="008A2096">
        <w:rPr>
          <w:rFonts w:ascii="Times New Roman" w:hAnsi="Times New Roman" w:cs="Times New Roman"/>
          <w:sz w:val="24"/>
          <w:szCs w:val="24"/>
          <w:lang w:val="en-CA"/>
        </w:rPr>
        <w:t>Lindenbaum was an a</w:t>
      </w:r>
      <w:r w:rsidR="00E30265" w:rsidRPr="008A2096">
        <w:rPr>
          <w:rFonts w:ascii="Times New Roman" w:hAnsi="Times New Roman" w:cs="Times New Roman"/>
          <w:sz w:val="24"/>
          <w:szCs w:val="24"/>
          <w:lang w:val="en-CA"/>
        </w:rPr>
        <w:t>d</w:t>
      </w:r>
      <w:r w:rsidR="00F12FB1" w:rsidRPr="008A2096">
        <w:rPr>
          <w:rFonts w:ascii="Times New Roman" w:hAnsi="Times New Roman" w:cs="Times New Roman"/>
          <w:sz w:val="24"/>
          <w:szCs w:val="24"/>
          <w:lang w:val="en-CA"/>
        </w:rPr>
        <w:t>ept</w:t>
      </w:r>
      <w:r w:rsidRPr="008A2096">
        <w:rPr>
          <w:rFonts w:ascii="Times New Roman" w:hAnsi="Times New Roman" w:cs="Times New Roman"/>
          <w:sz w:val="24"/>
          <w:szCs w:val="24"/>
          <w:lang w:val="en-CA"/>
        </w:rPr>
        <w:t xml:space="preserve"> crossover artist, equally at </w:t>
      </w:r>
      <w:r w:rsidR="00271174" w:rsidRPr="008A2096">
        <w:rPr>
          <w:rFonts w:ascii="Times New Roman" w:hAnsi="Times New Roman" w:cs="Times New Roman"/>
          <w:sz w:val="24"/>
          <w:szCs w:val="24"/>
          <w:lang w:val="en-CA"/>
        </w:rPr>
        <w:t>home</w:t>
      </w:r>
      <w:r w:rsidRPr="008A2096">
        <w:rPr>
          <w:rFonts w:ascii="Times New Roman" w:hAnsi="Times New Roman" w:cs="Times New Roman"/>
          <w:sz w:val="24"/>
          <w:szCs w:val="24"/>
          <w:lang w:val="en-CA"/>
        </w:rPr>
        <w:t xml:space="preserve"> </w:t>
      </w:r>
      <w:r w:rsidR="00A06129" w:rsidRPr="008A2096">
        <w:rPr>
          <w:rFonts w:ascii="Times New Roman" w:hAnsi="Times New Roman" w:cs="Times New Roman"/>
          <w:sz w:val="24"/>
          <w:szCs w:val="24"/>
          <w:lang w:val="en-CA"/>
        </w:rPr>
        <w:t>pursuing</w:t>
      </w:r>
      <w:r w:rsidR="00E30265" w:rsidRPr="008A2096">
        <w:rPr>
          <w:rFonts w:ascii="Times New Roman" w:hAnsi="Times New Roman" w:cs="Times New Roman"/>
          <w:sz w:val="24"/>
          <w:szCs w:val="24"/>
          <w:lang w:val="en-CA"/>
        </w:rPr>
        <w:t xml:space="preserve"> the program of the</w:t>
      </w:r>
      <w:r w:rsidRPr="008A2096">
        <w:rPr>
          <w:rFonts w:ascii="Times New Roman" w:hAnsi="Times New Roman" w:cs="Times New Roman"/>
          <w:sz w:val="24"/>
          <w:szCs w:val="24"/>
          <w:lang w:val="en-CA"/>
        </w:rPr>
        <w:t xml:space="preserve"> axiomatists</w:t>
      </w:r>
      <w:r w:rsidR="00FF57AB" w:rsidRPr="008A2096">
        <w:rPr>
          <w:rFonts w:ascii="Times New Roman" w:hAnsi="Times New Roman" w:cs="Times New Roman"/>
          <w:sz w:val="24"/>
          <w:szCs w:val="24"/>
          <w:lang w:val="en-CA"/>
        </w:rPr>
        <w:t xml:space="preserve"> (</w:t>
      </w:r>
      <w:r w:rsidR="00E30265" w:rsidRPr="008A2096">
        <w:rPr>
          <w:rFonts w:ascii="Times New Roman" w:hAnsi="Times New Roman" w:cs="Times New Roman"/>
          <w:sz w:val="24"/>
          <w:szCs w:val="24"/>
          <w:lang w:val="en-CA"/>
        </w:rPr>
        <w:t xml:space="preserve">David </w:t>
      </w:r>
      <w:r w:rsidR="003D58C3" w:rsidRPr="008A2096">
        <w:rPr>
          <w:rFonts w:ascii="Times New Roman" w:hAnsi="Times New Roman" w:cs="Times New Roman"/>
          <w:sz w:val="24"/>
          <w:szCs w:val="24"/>
          <w:lang w:val="en-CA"/>
        </w:rPr>
        <w:t xml:space="preserve">Hilbert, </w:t>
      </w:r>
      <w:r w:rsidR="00E30265" w:rsidRPr="008A2096">
        <w:rPr>
          <w:rFonts w:ascii="Times New Roman" w:hAnsi="Times New Roman" w:cs="Times New Roman"/>
          <w:sz w:val="24"/>
          <w:szCs w:val="24"/>
          <w:lang w:val="en-CA"/>
        </w:rPr>
        <w:t xml:space="preserve">Bertrand </w:t>
      </w:r>
      <w:r w:rsidR="003D58C3" w:rsidRPr="008A2096">
        <w:rPr>
          <w:rFonts w:ascii="Times New Roman" w:hAnsi="Times New Roman" w:cs="Times New Roman"/>
          <w:sz w:val="24"/>
          <w:szCs w:val="24"/>
          <w:lang w:val="en-CA"/>
        </w:rPr>
        <w:t>Russell</w:t>
      </w:r>
      <w:r w:rsidR="00E30265" w:rsidRPr="008A2096">
        <w:rPr>
          <w:rFonts w:ascii="Times New Roman" w:hAnsi="Times New Roman" w:cs="Times New Roman"/>
          <w:sz w:val="24"/>
          <w:szCs w:val="24"/>
          <w:lang w:val="en-CA"/>
        </w:rPr>
        <w:t>,</w:t>
      </w:r>
      <w:r w:rsidR="003D58C3" w:rsidRPr="008A2096">
        <w:rPr>
          <w:rFonts w:ascii="Times New Roman" w:hAnsi="Times New Roman" w:cs="Times New Roman"/>
          <w:sz w:val="24"/>
          <w:szCs w:val="24"/>
          <w:lang w:val="en-CA"/>
        </w:rPr>
        <w:t xml:space="preserve"> the Italians </w:t>
      </w:r>
      <w:r w:rsidR="00E30265" w:rsidRPr="008A2096">
        <w:rPr>
          <w:rFonts w:ascii="Times New Roman" w:hAnsi="Times New Roman" w:cs="Times New Roman"/>
          <w:sz w:val="24"/>
          <w:szCs w:val="24"/>
        </w:rPr>
        <w:t>Giuseppe Peano, Alessandro Padoa and Mario Pieri</w:t>
      </w:r>
      <w:r w:rsidR="00FF57AB" w:rsidRPr="008A2096">
        <w:rPr>
          <w:rFonts w:ascii="Times New Roman" w:hAnsi="Times New Roman" w:cs="Times New Roman"/>
          <w:sz w:val="24"/>
          <w:szCs w:val="24"/>
        </w:rPr>
        <w:t xml:space="preserve">) </w:t>
      </w:r>
      <w:r w:rsidR="00F8447A" w:rsidRPr="008A2096">
        <w:rPr>
          <w:rFonts w:ascii="Times New Roman" w:hAnsi="Times New Roman" w:cs="Times New Roman"/>
          <w:sz w:val="24"/>
          <w:szCs w:val="24"/>
        </w:rPr>
        <w:t>to</w:t>
      </w:r>
      <w:r w:rsidR="00E30265" w:rsidRPr="008A2096">
        <w:rPr>
          <w:rFonts w:ascii="Times New Roman" w:hAnsi="Times New Roman" w:cs="Times New Roman"/>
          <w:sz w:val="24"/>
          <w:szCs w:val="24"/>
        </w:rPr>
        <w:t xml:space="preserve"> reduce mathematics to language, truth and logic</w:t>
      </w:r>
      <w:r w:rsidR="00BC3FF8" w:rsidRPr="008A2096">
        <w:rPr>
          <w:rFonts w:ascii="Times New Roman" w:hAnsi="Times New Roman" w:cs="Times New Roman"/>
          <w:sz w:val="24"/>
          <w:szCs w:val="24"/>
        </w:rPr>
        <w:t>,</w:t>
      </w:r>
      <w:r w:rsidR="00E30265" w:rsidRPr="008A2096">
        <w:rPr>
          <w:rFonts w:ascii="Times New Roman" w:hAnsi="Times New Roman" w:cs="Times New Roman"/>
          <w:sz w:val="24"/>
          <w:szCs w:val="24"/>
        </w:rPr>
        <w:t xml:space="preserve"> and </w:t>
      </w:r>
      <w:r w:rsidR="00FF57AB" w:rsidRPr="008A2096">
        <w:rPr>
          <w:rFonts w:ascii="Times New Roman" w:hAnsi="Times New Roman" w:cs="Times New Roman"/>
          <w:sz w:val="24"/>
          <w:szCs w:val="24"/>
        </w:rPr>
        <w:t xml:space="preserve">the program </w:t>
      </w:r>
      <w:r w:rsidR="00BF78DE" w:rsidRPr="008A2096">
        <w:rPr>
          <w:rFonts w:ascii="Times New Roman" w:hAnsi="Times New Roman" w:cs="Times New Roman"/>
          <w:sz w:val="24"/>
          <w:szCs w:val="24"/>
        </w:rPr>
        <w:t xml:space="preserve">of the </w:t>
      </w:r>
      <w:r w:rsidR="00E30265" w:rsidRPr="008A2096">
        <w:rPr>
          <w:rFonts w:ascii="Times New Roman" w:hAnsi="Times New Roman" w:cs="Times New Roman"/>
          <w:sz w:val="24"/>
          <w:szCs w:val="24"/>
        </w:rPr>
        <w:t>algebraists</w:t>
      </w:r>
      <w:r w:rsidR="00FF57AB" w:rsidRPr="008A2096">
        <w:rPr>
          <w:rFonts w:ascii="Times New Roman" w:hAnsi="Times New Roman" w:cs="Times New Roman"/>
          <w:sz w:val="24"/>
          <w:szCs w:val="24"/>
        </w:rPr>
        <w:t xml:space="preserve"> (</w:t>
      </w:r>
      <w:r w:rsidR="00BF78DE" w:rsidRPr="008A2096">
        <w:rPr>
          <w:rFonts w:ascii="Times New Roman" w:hAnsi="Times New Roman" w:cs="Times New Roman"/>
          <w:sz w:val="24"/>
          <w:szCs w:val="24"/>
        </w:rPr>
        <w:t>quintessentially Tarski</w:t>
      </w:r>
      <w:r w:rsidR="00FF57AB" w:rsidRPr="008A2096">
        <w:rPr>
          <w:rFonts w:ascii="Times New Roman" w:hAnsi="Times New Roman" w:cs="Times New Roman"/>
          <w:sz w:val="24"/>
          <w:szCs w:val="24"/>
        </w:rPr>
        <w:t xml:space="preserve">) </w:t>
      </w:r>
      <w:r w:rsidR="00BF78DE" w:rsidRPr="008A2096">
        <w:rPr>
          <w:rFonts w:ascii="Times New Roman" w:hAnsi="Times New Roman" w:cs="Times New Roman"/>
          <w:sz w:val="24"/>
          <w:szCs w:val="24"/>
        </w:rPr>
        <w:t>to reduce language, truth and logic to mathematics.</w:t>
      </w:r>
      <w:r w:rsidR="00BC3FF8" w:rsidRPr="008A2096">
        <w:rPr>
          <w:rFonts w:ascii="Times New Roman" w:hAnsi="Times New Roman" w:cs="Times New Roman"/>
          <w:sz w:val="24"/>
          <w:szCs w:val="24"/>
        </w:rPr>
        <w:t xml:space="preserve">  </w:t>
      </w:r>
      <w:r w:rsidR="00643335" w:rsidRPr="008A2096">
        <w:rPr>
          <w:rFonts w:ascii="Times New Roman" w:hAnsi="Times New Roman" w:cs="Times New Roman"/>
          <w:sz w:val="24"/>
          <w:szCs w:val="24"/>
        </w:rPr>
        <w:t xml:space="preserve">The same whiff of circularity, or more charitably coherentism, can be found today in the interplay between model theory and proof theory.  </w:t>
      </w:r>
      <w:r w:rsidR="00BC3FF8" w:rsidRPr="008A2096">
        <w:rPr>
          <w:rFonts w:ascii="Times New Roman" w:hAnsi="Times New Roman" w:cs="Times New Roman"/>
          <w:sz w:val="24"/>
          <w:szCs w:val="24"/>
        </w:rPr>
        <w:t xml:space="preserve">In his published works and public lectures </w:t>
      </w:r>
      <w:r w:rsidR="00643335" w:rsidRPr="008A2096">
        <w:rPr>
          <w:rFonts w:ascii="Times New Roman" w:hAnsi="Times New Roman" w:cs="Times New Roman"/>
          <w:sz w:val="24"/>
          <w:szCs w:val="24"/>
        </w:rPr>
        <w:t>Lindenbaum</w:t>
      </w:r>
      <w:r w:rsidR="00BC3FF8" w:rsidRPr="008A2096">
        <w:rPr>
          <w:rFonts w:ascii="Times New Roman" w:hAnsi="Times New Roman" w:cs="Times New Roman"/>
          <w:sz w:val="24"/>
          <w:szCs w:val="24"/>
        </w:rPr>
        <w:t xml:space="preserve"> concentrated on </w:t>
      </w:r>
      <w:r w:rsidR="00B936FE" w:rsidRPr="008A2096">
        <w:rPr>
          <w:rFonts w:ascii="Times New Roman" w:hAnsi="Times New Roman" w:cs="Times New Roman"/>
          <w:sz w:val="24"/>
          <w:szCs w:val="24"/>
        </w:rPr>
        <w:t xml:space="preserve">large themes, fundamental issues, </w:t>
      </w:r>
      <w:r w:rsidR="00D67344" w:rsidRPr="008A2096">
        <w:rPr>
          <w:rFonts w:ascii="Times New Roman" w:hAnsi="Times New Roman" w:cs="Times New Roman"/>
          <w:sz w:val="24"/>
          <w:szCs w:val="24"/>
        </w:rPr>
        <w:t xml:space="preserve">general </w:t>
      </w:r>
      <w:r w:rsidR="00BC3FF8" w:rsidRPr="008A2096">
        <w:rPr>
          <w:rFonts w:ascii="Times New Roman" w:hAnsi="Times New Roman" w:cs="Times New Roman"/>
          <w:sz w:val="24"/>
          <w:szCs w:val="24"/>
        </w:rPr>
        <w:t xml:space="preserve">concepts and </w:t>
      </w:r>
      <w:r w:rsidR="00D67344" w:rsidRPr="008A2096">
        <w:rPr>
          <w:rFonts w:ascii="Times New Roman" w:hAnsi="Times New Roman" w:cs="Times New Roman"/>
          <w:sz w:val="24"/>
          <w:szCs w:val="24"/>
        </w:rPr>
        <w:t xml:space="preserve">synoptic </w:t>
      </w:r>
      <w:r w:rsidR="00643335" w:rsidRPr="008A2096">
        <w:rPr>
          <w:rFonts w:ascii="Times New Roman" w:hAnsi="Times New Roman" w:cs="Times New Roman"/>
          <w:sz w:val="24"/>
          <w:szCs w:val="24"/>
        </w:rPr>
        <w:t>solutions</w:t>
      </w:r>
      <w:r w:rsidR="00D67344" w:rsidRPr="008A2096">
        <w:rPr>
          <w:rFonts w:ascii="Times New Roman" w:hAnsi="Times New Roman" w:cs="Times New Roman"/>
          <w:sz w:val="24"/>
          <w:szCs w:val="24"/>
        </w:rPr>
        <w:t>.</w:t>
      </w:r>
      <w:r w:rsidR="00643335" w:rsidRPr="008A2096">
        <w:rPr>
          <w:rFonts w:ascii="Times New Roman" w:hAnsi="Times New Roman" w:cs="Times New Roman"/>
          <w:sz w:val="24"/>
          <w:szCs w:val="24"/>
        </w:rPr>
        <w:t xml:space="preserve">  He sought, throughout all, to apply whatever means necessary to achieve the </w:t>
      </w:r>
      <w:r w:rsidR="00DA27E0" w:rsidRPr="008A2096">
        <w:rPr>
          <w:rFonts w:ascii="Times New Roman" w:hAnsi="Times New Roman" w:cs="Times New Roman"/>
          <w:sz w:val="24"/>
          <w:szCs w:val="24"/>
        </w:rPr>
        <w:t>clearest</w:t>
      </w:r>
      <w:r w:rsidR="00643335" w:rsidRPr="008A2096">
        <w:rPr>
          <w:rFonts w:ascii="Times New Roman" w:hAnsi="Times New Roman" w:cs="Times New Roman"/>
          <w:sz w:val="24"/>
          <w:szCs w:val="24"/>
        </w:rPr>
        <w:t xml:space="preserve"> possible understanding of </w:t>
      </w:r>
      <w:r w:rsidR="00DA27E0" w:rsidRPr="008A2096">
        <w:rPr>
          <w:rFonts w:ascii="Times New Roman" w:hAnsi="Times New Roman" w:cs="Times New Roman"/>
          <w:sz w:val="24"/>
          <w:szCs w:val="24"/>
        </w:rPr>
        <w:t>the underlying reality of things.</w:t>
      </w:r>
    </w:p>
    <w:p w:rsidR="007D41F8" w:rsidRPr="008A2096" w:rsidRDefault="00643335" w:rsidP="006355E0">
      <w:pPr>
        <w:spacing w:line="340" w:lineRule="exact"/>
        <w:ind w:firstLine="709"/>
        <w:rPr>
          <w:rFonts w:ascii="Times New Roman" w:hAnsi="Times New Roman" w:cs="Times New Roman"/>
          <w:sz w:val="24"/>
          <w:szCs w:val="24"/>
          <w:lang w:val="en-CA"/>
        </w:rPr>
      </w:pPr>
      <w:r w:rsidRPr="008A2096">
        <w:rPr>
          <w:rFonts w:ascii="Times New Roman" w:hAnsi="Times New Roman" w:cs="Times New Roman"/>
          <w:sz w:val="24"/>
          <w:szCs w:val="24"/>
          <w:lang w:val="en-CA"/>
        </w:rPr>
        <w:t>Lindenbaum was an adherent of Logical Empiricism.  In March</w:t>
      </w:r>
      <w:r w:rsidR="00DA27E0" w:rsidRPr="008A2096">
        <w:rPr>
          <w:rFonts w:ascii="Times New Roman" w:hAnsi="Times New Roman" w:cs="Times New Roman"/>
          <w:sz w:val="24"/>
          <w:szCs w:val="24"/>
          <w:lang w:val="en-CA"/>
        </w:rPr>
        <w:t>,</w:t>
      </w:r>
      <w:r w:rsidRPr="008A2096">
        <w:rPr>
          <w:rFonts w:ascii="Times New Roman" w:hAnsi="Times New Roman" w:cs="Times New Roman"/>
          <w:sz w:val="24"/>
          <w:szCs w:val="24"/>
          <w:lang w:val="en-CA"/>
        </w:rPr>
        <w:t xml:space="preserve"> 1930</w:t>
      </w:r>
      <w:r w:rsidR="00DA27E0" w:rsidRPr="008A2096">
        <w:rPr>
          <w:rFonts w:ascii="Times New Roman" w:hAnsi="Times New Roman" w:cs="Times New Roman"/>
          <w:sz w:val="24"/>
          <w:szCs w:val="24"/>
          <w:lang w:val="en-CA"/>
        </w:rPr>
        <w:t>,</w:t>
      </w:r>
      <w:r w:rsidRPr="008A2096">
        <w:rPr>
          <w:rFonts w:ascii="Times New Roman" w:hAnsi="Times New Roman" w:cs="Times New Roman"/>
          <w:sz w:val="24"/>
          <w:szCs w:val="24"/>
          <w:lang w:val="en-CA"/>
        </w:rPr>
        <w:t xml:space="preserve"> he spent time in Vienna where he met Rudolf Carnap, Herbert Feigl, Carl Hempel, Abraham Fraenkel and Samuel and Lilian Broadwin.  Later in the 1930s he participated in and contributed to the International Unity of Science movement.  He played an active role in the movement’s founding congresses in Prague (Aug 31</w:t>
      </w:r>
      <w:r w:rsidRPr="008A2096">
        <w:rPr>
          <w:rFonts w:ascii="Times New Roman" w:hAnsi="Times New Roman" w:cs="Times New Roman"/>
          <w:sz w:val="24"/>
          <w:szCs w:val="24"/>
          <w:vertAlign w:val="superscript"/>
          <w:lang w:val="en-CA"/>
        </w:rPr>
        <w:t>st</w:t>
      </w:r>
      <w:r w:rsidRPr="008A2096">
        <w:rPr>
          <w:rFonts w:ascii="Times New Roman" w:hAnsi="Times New Roman" w:cs="Times New Roman"/>
          <w:sz w:val="24"/>
          <w:szCs w:val="24"/>
          <w:lang w:val="en-CA"/>
        </w:rPr>
        <w:t>–Sept 1</w:t>
      </w:r>
      <w:r w:rsidRPr="008A2096">
        <w:rPr>
          <w:rFonts w:ascii="Times New Roman" w:hAnsi="Times New Roman" w:cs="Times New Roman"/>
          <w:sz w:val="24"/>
          <w:szCs w:val="24"/>
          <w:vertAlign w:val="superscript"/>
          <w:lang w:val="en-CA"/>
        </w:rPr>
        <w:t>st</w:t>
      </w:r>
      <w:r w:rsidRPr="008A2096">
        <w:rPr>
          <w:rFonts w:ascii="Times New Roman" w:hAnsi="Times New Roman" w:cs="Times New Roman"/>
          <w:sz w:val="24"/>
          <w:szCs w:val="24"/>
          <w:lang w:val="en-CA"/>
        </w:rPr>
        <w:t>, 1934) and Paris (Sept 15</w:t>
      </w:r>
      <w:r w:rsidRPr="008A2096">
        <w:rPr>
          <w:rFonts w:ascii="Times New Roman" w:hAnsi="Times New Roman" w:cs="Times New Roman"/>
          <w:sz w:val="24"/>
          <w:szCs w:val="24"/>
          <w:vertAlign w:val="superscript"/>
          <w:lang w:val="en-CA"/>
        </w:rPr>
        <w:t>th</w:t>
      </w:r>
      <w:r w:rsidRPr="008A2096">
        <w:rPr>
          <w:rFonts w:ascii="Times New Roman" w:hAnsi="Times New Roman" w:cs="Times New Roman"/>
          <w:sz w:val="24"/>
          <w:szCs w:val="24"/>
          <w:lang w:val="en-CA"/>
        </w:rPr>
        <w:t>–23</w:t>
      </w:r>
      <w:r w:rsidRPr="008A2096">
        <w:rPr>
          <w:rFonts w:ascii="Times New Roman" w:hAnsi="Times New Roman" w:cs="Times New Roman"/>
          <w:sz w:val="24"/>
          <w:szCs w:val="24"/>
          <w:vertAlign w:val="superscript"/>
          <w:lang w:val="en-CA"/>
        </w:rPr>
        <w:t>rd</w:t>
      </w:r>
      <w:r w:rsidRPr="008A2096">
        <w:rPr>
          <w:rFonts w:ascii="Times New Roman" w:hAnsi="Times New Roman" w:cs="Times New Roman"/>
          <w:sz w:val="24"/>
          <w:szCs w:val="24"/>
          <w:lang w:val="en-CA"/>
        </w:rPr>
        <w:t>, 1935), and he corresponded with Otto Neurath and Jørgen Jørgensen on</w:t>
      </w:r>
      <w:r w:rsidR="009F0ABF" w:rsidRPr="008A2096">
        <w:rPr>
          <w:rFonts w:ascii="Times New Roman" w:hAnsi="Times New Roman" w:cs="Times New Roman"/>
          <w:sz w:val="24"/>
          <w:szCs w:val="24"/>
          <w:lang w:val="en-CA"/>
        </w:rPr>
        <w:t xml:space="preserve"> detailed</w:t>
      </w:r>
      <w:r w:rsidRPr="008A2096">
        <w:rPr>
          <w:rFonts w:ascii="Times New Roman" w:hAnsi="Times New Roman" w:cs="Times New Roman"/>
          <w:sz w:val="24"/>
          <w:szCs w:val="24"/>
          <w:lang w:val="en-CA"/>
        </w:rPr>
        <w:t xml:space="preserve"> arrangements for its next two congresses, in Copenhagen (June 21</w:t>
      </w:r>
      <w:r w:rsidRPr="008A2096">
        <w:rPr>
          <w:rFonts w:ascii="Times New Roman" w:hAnsi="Times New Roman" w:cs="Times New Roman"/>
          <w:sz w:val="24"/>
          <w:szCs w:val="24"/>
          <w:vertAlign w:val="superscript"/>
          <w:lang w:val="en-CA"/>
        </w:rPr>
        <w:t>st</w:t>
      </w:r>
      <w:r w:rsidRPr="008A2096">
        <w:rPr>
          <w:rFonts w:ascii="Times New Roman" w:hAnsi="Times New Roman" w:cs="Times New Roman"/>
          <w:sz w:val="24"/>
          <w:szCs w:val="24"/>
          <w:lang w:val="en-CA"/>
        </w:rPr>
        <w:t>–26</w:t>
      </w:r>
      <w:r w:rsidRPr="008A2096">
        <w:rPr>
          <w:rFonts w:ascii="Times New Roman" w:hAnsi="Times New Roman" w:cs="Times New Roman"/>
          <w:sz w:val="24"/>
          <w:szCs w:val="24"/>
          <w:vertAlign w:val="superscript"/>
          <w:lang w:val="en-CA"/>
        </w:rPr>
        <w:t>th</w:t>
      </w:r>
      <w:r w:rsidRPr="008A2096">
        <w:rPr>
          <w:rFonts w:ascii="Times New Roman" w:hAnsi="Times New Roman" w:cs="Times New Roman"/>
          <w:sz w:val="24"/>
          <w:szCs w:val="24"/>
          <w:lang w:val="en-CA"/>
        </w:rPr>
        <w:t>, 1936), and again in Paris (July 29</w:t>
      </w:r>
      <w:r w:rsidRPr="008A2096">
        <w:rPr>
          <w:rFonts w:ascii="Times New Roman" w:hAnsi="Times New Roman" w:cs="Times New Roman"/>
          <w:sz w:val="24"/>
          <w:szCs w:val="24"/>
          <w:vertAlign w:val="superscript"/>
          <w:lang w:val="en-CA"/>
        </w:rPr>
        <w:t>th</w:t>
      </w:r>
      <w:r w:rsidRPr="008A2096">
        <w:rPr>
          <w:rFonts w:ascii="Times New Roman" w:hAnsi="Times New Roman" w:cs="Times New Roman"/>
          <w:sz w:val="24"/>
          <w:szCs w:val="24"/>
          <w:lang w:val="en-CA"/>
        </w:rPr>
        <w:t>–31</w:t>
      </w:r>
      <w:r w:rsidRPr="008A2096">
        <w:rPr>
          <w:rFonts w:ascii="Times New Roman" w:hAnsi="Times New Roman" w:cs="Times New Roman"/>
          <w:sz w:val="24"/>
          <w:szCs w:val="24"/>
          <w:vertAlign w:val="superscript"/>
          <w:lang w:val="en-CA"/>
        </w:rPr>
        <w:t>st</w:t>
      </w:r>
      <w:r w:rsidRPr="008A2096">
        <w:rPr>
          <w:rFonts w:ascii="Times New Roman" w:hAnsi="Times New Roman" w:cs="Times New Roman"/>
          <w:sz w:val="24"/>
          <w:szCs w:val="24"/>
          <w:lang w:val="en-CA"/>
        </w:rPr>
        <w:t>, 1937).  Neurath twice solicited Lindenbaum’s bio-bibliography, in 1930 and again in 1934, for inclusion in his surveys</w:t>
      </w:r>
      <w:r w:rsidR="00DA27E0" w:rsidRPr="008A2096">
        <w:rPr>
          <w:rFonts w:ascii="Times New Roman" w:hAnsi="Times New Roman" w:cs="Times New Roman"/>
          <w:sz w:val="24"/>
          <w:szCs w:val="24"/>
          <w:lang w:val="en-CA"/>
        </w:rPr>
        <w:t xml:space="preserve"> (published in </w:t>
      </w:r>
      <w:r w:rsidR="00DA27E0" w:rsidRPr="008A2096">
        <w:rPr>
          <w:rFonts w:ascii="Times New Roman" w:hAnsi="Times New Roman" w:cs="Times New Roman"/>
          <w:b/>
          <w:i/>
          <w:sz w:val="24"/>
          <w:szCs w:val="24"/>
          <w:lang w:val="en-CA"/>
        </w:rPr>
        <w:t>Erkenntnis</w:t>
      </w:r>
      <w:r w:rsidR="00DA27E0" w:rsidRPr="008A2096">
        <w:rPr>
          <w:rFonts w:ascii="Times New Roman" w:hAnsi="Times New Roman" w:cs="Times New Roman"/>
          <w:sz w:val="24"/>
          <w:szCs w:val="24"/>
          <w:lang w:val="en-CA"/>
        </w:rPr>
        <w:t>)</w:t>
      </w:r>
      <w:r w:rsidRPr="008A2096">
        <w:rPr>
          <w:rFonts w:ascii="Times New Roman" w:hAnsi="Times New Roman" w:cs="Times New Roman"/>
          <w:sz w:val="24"/>
          <w:szCs w:val="24"/>
          <w:lang w:val="en-CA"/>
        </w:rPr>
        <w:t xml:space="preserve"> of who’s who in the movement.</w:t>
      </w:r>
      <w:r w:rsidR="008F1D79" w:rsidRPr="008F1D79">
        <w:rPr>
          <w:rFonts w:ascii="Times New Roman" w:hAnsi="Times New Roman" w:cs="Times New Roman"/>
          <w:sz w:val="24"/>
          <w:szCs w:val="24"/>
        </w:rPr>
        <w:t xml:space="preserve"> </w:t>
      </w:r>
      <w:r w:rsidR="008F1D79">
        <w:rPr>
          <w:rFonts w:ascii="Times New Roman" w:hAnsi="Times New Roman" w:cs="Times New Roman"/>
          <w:sz w:val="24"/>
          <w:szCs w:val="24"/>
        </w:rPr>
        <w:t xml:space="preserve"> </w:t>
      </w:r>
      <w:r w:rsidR="008F1D79" w:rsidRPr="008A2096">
        <w:rPr>
          <w:rFonts w:ascii="Times New Roman" w:hAnsi="Times New Roman" w:cs="Times New Roman"/>
          <w:sz w:val="24"/>
          <w:szCs w:val="24"/>
        </w:rPr>
        <w:t>In his article “After Six Years”,</w:t>
      </w:r>
      <w:r w:rsidR="008F1D79" w:rsidRPr="008A2096">
        <w:rPr>
          <w:rFonts w:ascii="Times New Roman" w:hAnsi="Times New Roman" w:cs="Times New Roman"/>
          <w:sz w:val="24"/>
          <w:szCs w:val="24"/>
          <w:lang w:val="en-CA"/>
        </w:rPr>
        <w:t xml:space="preserve"> </w:t>
      </w:r>
      <w:r w:rsidR="008F1D79" w:rsidRPr="008A2096">
        <w:rPr>
          <w:rFonts w:ascii="Times New Roman" w:hAnsi="Times New Roman" w:cs="Times New Roman"/>
          <w:b/>
          <w:i/>
          <w:sz w:val="24"/>
          <w:szCs w:val="24"/>
          <w:lang w:val="en-CA"/>
        </w:rPr>
        <w:t>Synthese</w:t>
      </w:r>
      <w:r w:rsidR="008F1D79" w:rsidRPr="008A2096">
        <w:rPr>
          <w:rFonts w:ascii="Times New Roman" w:hAnsi="Times New Roman" w:cs="Times New Roman"/>
          <w:sz w:val="24"/>
          <w:szCs w:val="24"/>
          <w:lang w:val="en-CA"/>
        </w:rPr>
        <w:t xml:space="preserve">, </w:t>
      </w:r>
      <w:r w:rsidR="00F524AC">
        <w:rPr>
          <w:rFonts w:ascii="Times New Roman" w:hAnsi="Times New Roman" w:cs="Times New Roman"/>
          <w:sz w:val="24"/>
          <w:szCs w:val="24"/>
          <w:lang w:val="en-CA"/>
        </w:rPr>
        <w:t>v</w:t>
      </w:r>
      <w:r w:rsidR="008F1D79" w:rsidRPr="008A2096">
        <w:rPr>
          <w:rFonts w:ascii="Times New Roman" w:hAnsi="Times New Roman" w:cs="Times New Roman"/>
          <w:sz w:val="24"/>
          <w:szCs w:val="24"/>
          <w:lang w:val="en-CA"/>
        </w:rPr>
        <w:t xml:space="preserve">ol. 5, </w:t>
      </w:r>
      <w:r w:rsidR="005975C5">
        <w:rPr>
          <w:rFonts w:ascii="Times New Roman" w:hAnsi="Times New Roman" w:cs="Times New Roman"/>
          <w:sz w:val="24"/>
          <w:szCs w:val="24"/>
          <w:lang w:val="en-CA"/>
        </w:rPr>
        <w:t>n</w:t>
      </w:r>
      <w:r w:rsidR="008F1D79" w:rsidRPr="008A2096">
        <w:rPr>
          <w:rFonts w:ascii="Times New Roman" w:hAnsi="Times New Roman" w:cs="Times New Roman"/>
          <w:sz w:val="24"/>
          <w:szCs w:val="24"/>
          <w:lang w:val="en-CA"/>
        </w:rPr>
        <w:t>o. 1/2 (May–June, 1946), pp.77–82 [and date-lined Oxford, December 19</w:t>
      </w:r>
      <w:r w:rsidR="008F1D79" w:rsidRPr="008A2096">
        <w:rPr>
          <w:rFonts w:ascii="Times New Roman" w:hAnsi="Times New Roman" w:cs="Times New Roman"/>
          <w:sz w:val="24"/>
          <w:szCs w:val="24"/>
          <w:vertAlign w:val="superscript"/>
          <w:lang w:val="en-CA"/>
        </w:rPr>
        <w:t>th</w:t>
      </w:r>
      <w:r w:rsidR="008F1D79" w:rsidRPr="008A2096">
        <w:rPr>
          <w:rFonts w:ascii="Times New Roman" w:hAnsi="Times New Roman" w:cs="Times New Roman"/>
          <w:sz w:val="24"/>
          <w:szCs w:val="24"/>
          <w:lang w:val="en-CA"/>
        </w:rPr>
        <w:t>, 1945</w:t>
      </w:r>
      <w:r w:rsidR="008F1D79">
        <w:rPr>
          <w:rFonts w:ascii="Times New Roman" w:hAnsi="Times New Roman" w:cs="Times New Roman"/>
          <w:sz w:val="24"/>
          <w:szCs w:val="24"/>
          <w:lang w:val="en-CA"/>
        </w:rPr>
        <w:t>,</w:t>
      </w:r>
      <w:r w:rsidR="008F1D79" w:rsidRPr="008A2096">
        <w:rPr>
          <w:rFonts w:ascii="Times New Roman" w:hAnsi="Times New Roman" w:cs="Times New Roman"/>
          <w:sz w:val="24"/>
          <w:szCs w:val="24"/>
          <w:lang w:val="en-CA"/>
        </w:rPr>
        <w:t xml:space="preserve"> three days before his death]</w:t>
      </w:r>
      <w:r w:rsidR="008F1D79">
        <w:rPr>
          <w:rFonts w:ascii="Times New Roman" w:hAnsi="Times New Roman" w:cs="Times New Roman"/>
          <w:sz w:val="24"/>
          <w:szCs w:val="24"/>
          <w:lang w:val="en-CA"/>
        </w:rPr>
        <w:t>,</w:t>
      </w:r>
      <w:r w:rsidR="008F1D79" w:rsidRPr="008A2096">
        <w:rPr>
          <w:rFonts w:ascii="Times New Roman" w:hAnsi="Times New Roman" w:cs="Times New Roman"/>
          <w:sz w:val="24"/>
          <w:szCs w:val="24"/>
          <w:lang w:val="en-CA"/>
        </w:rPr>
        <w:t xml:space="preserve"> Neurath state</w:t>
      </w:r>
      <w:r w:rsidR="008F1D79">
        <w:rPr>
          <w:rFonts w:ascii="Times New Roman" w:hAnsi="Times New Roman" w:cs="Times New Roman"/>
          <w:sz w:val="24"/>
          <w:szCs w:val="24"/>
          <w:lang w:val="en-CA"/>
        </w:rPr>
        <w:t>s</w:t>
      </w:r>
      <w:r w:rsidR="008F1D79" w:rsidRPr="008A2096">
        <w:rPr>
          <w:rFonts w:ascii="Times New Roman" w:hAnsi="Times New Roman" w:cs="Times New Roman"/>
          <w:sz w:val="24"/>
          <w:szCs w:val="24"/>
          <w:lang w:val="en-CA"/>
        </w:rPr>
        <w:t xml:space="preserve"> outright that Adolf Lindenbaum had been a member of the original Vienna Circle.</w:t>
      </w:r>
    </w:p>
    <w:p w:rsidR="00173F2D" w:rsidRPr="008A2096" w:rsidRDefault="00173F2D" w:rsidP="006355E0">
      <w:pPr>
        <w:spacing w:line="340" w:lineRule="exact"/>
        <w:ind w:firstLine="709"/>
        <w:rPr>
          <w:rFonts w:ascii="Times New Roman" w:hAnsi="Times New Roman" w:cs="Times New Roman"/>
          <w:sz w:val="24"/>
          <w:szCs w:val="24"/>
          <w:lang w:val="en-CA"/>
        </w:rPr>
      </w:pPr>
      <w:r w:rsidRPr="008A2096">
        <w:rPr>
          <w:rFonts w:ascii="Times New Roman" w:hAnsi="Times New Roman" w:cs="Times New Roman"/>
          <w:sz w:val="24"/>
          <w:szCs w:val="24"/>
          <w:lang w:val="en-CA"/>
        </w:rPr>
        <w:lastRenderedPageBreak/>
        <w:t>In a letter dated July 1</w:t>
      </w:r>
      <w:r w:rsidRPr="008A2096">
        <w:rPr>
          <w:rFonts w:ascii="Times New Roman" w:hAnsi="Times New Roman" w:cs="Times New Roman"/>
          <w:sz w:val="24"/>
          <w:szCs w:val="24"/>
          <w:vertAlign w:val="superscript"/>
          <w:lang w:val="en-CA"/>
        </w:rPr>
        <w:t>st</w:t>
      </w:r>
      <w:r w:rsidRPr="008A2096">
        <w:rPr>
          <w:rFonts w:ascii="Times New Roman" w:hAnsi="Times New Roman" w:cs="Times New Roman"/>
          <w:sz w:val="24"/>
          <w:szCs w:val="24"/>
          <w:lang w:val="en-CA"/>
        </w:rPr>
        <w:t>, 1935, Neurath invited Lindenbaum to speak on the subject of formal simplicity (</w:t>
      </w:r>
      <w:r w:rsidRPr="008A2096">
        <w:rPr>
          <w:rFonts w:ascii="Times New Roman" w:hAnsi="Times New Roman" w:cs="Times New Roman"/>
          <w:i/>
          <w:sz w:val="24"/>
          <w:szCs w:val="24"/>
          <w:lang w:val="en-CA"/>
        </w:rPr>
        <w:t>die formale Einfachheit</w:t>
      </w:r>
      <w:r w:rsidRPr="008A2096">
        <w:rPr>
          <w:rFonts w:ascii="Times New Roman" w:hAnsi="Times New Roman" w:cs="Times New Roman"/>
          <w:sz w:val="24"/>
          <w:szCs w:val="24"/>
          <w:lang w:val="en-CA"/>
        </w:rPr>
        <w:t>) at the 1935 Paris congress.  Lindenbaum obliged with a lecture of the same title, which he gave in German on the morning of September 18</w:t>
      </w:r>
      <w:r w:rsidRPr="008A2096">
        <w:rPr>
          <w:rFonts w:ascii="Times New Roman" w:hAnsi="Times New Roman" w:cs="Times New Roman"/>
          <w:sz w:val="24"/>
          <w:szCs w:val="24"/>
          <w:vertAlign w:val="superscript"/>
          <w:lang w:val="en-CA"/>
        </w:rPr>
        <w:t>th</w:t>
      </w:r>
      <w:r w:rsidRPr="008A2096">
        <w:rPr>
          <w:rFonts w:ascii="Times New Roman" w:hAnsi="Times New Roman" w:cs="Times New Roman"/>
          <w:sz w:val="24"/>
          <w:szCs w:val="24"/>
          <w:lang w:val="en-CA"/>
        </w:rPr>
        <w:t xml:space="preserve"> in Room 1 (</w:t>
      </w:r>
      <w:r w:rsidRPr="008A2096">
        <w:rPr>
          <w:rFonts w:ascii="Times New Roman" w:hAnsi="Times New Roman" w:cs="Times New Roman"/>
          <w:i/>
          <w:sz w:val="24"/>
          <w:szCs w:val="24"/>
          <w:lang w:val="en-CA"/>
        </w:rPr>
        <w:t xml:space="preserve">Vormittag, </w:t>
      </w:r>
      <w:r w:rsidRPr="008A2096">
        <w:rPr>
          <w:rFonts w:ascii="Times New Roman" w:hAnsi="Times New Roman" w:cs="Times New Roman"/>
          <w:i/>
          <w:iCs/>
          <w:sz w:val="24"/>
          <w:szCs w:val="24"/>
          <w:lang w:val="en-CA"/>
        </w:rPr>
        <w:t>18 September</w:t>
      </w:r>
      <w:r w:rsidRPr="008A2096">
        <w:rPr>
          <w:rFonts w:ascii="Times New Roman" w:hAnsi="Times New Roman" w:cs="Times New Roman"/>
          <w:i/>
          <w:sz w:val="24"/>
          <w:szCs w:val="24"/>
          <w:lang w:val="en-CA"/>
        </w:rPr>
        <w:t>, Saal I</w:t>
      </w:r>
      <w:r w:rsidRPr="008A2096">
        <w:rPr>
          <w:rFonts w:ascii="Times New Roman" w:hAnsi="Times New Roman" w:cs="Times New Roman"/>
          <w:sz w:val="24"/>
          <w:szCs w:val="24"/>
          <w:lang w:val="en-CA"/>
        </w:rPr>
        <w:t>).  Two days later, on the afternoon of September 20</w:t>
      </w:r>
      <w:r w:rsidRPr="008A2096">
        <w:rPr>
          <w:rFonts w:ascii="Times New Roman" w:hAnsi="Times New Roman" w:cs="Times New Roman"/>
          <w:sz w:val="24"/>
          <w:szCs w:val="24"/>
          <w:vertAlign w:val="superscript"/>
          <w:lang w:val="en-CA"/>
        </w:rPr>
        <w:t>th</w:t>
      </w:r>
      <w:r w:rsidRPr="008A2096">
        <w:rPr>
          <w:rFonts w:ascii="Times New Roman" w:hAnsi="Times New Roman" w:cs="Times New Roman"/>
          <w:sz w:val="24"/>
          <w:szCs w:val="24"/>
          <w:lang w:val="en-CA"/>
        </w:rPr>
        <w:t>, a debate took place in the same room on the question of standardizing logical symbolism (</w:t>
      </w:r>
      <w:r w:rsidRPr="008A2096">
        <w:rPr>
          <w:rFonts w:ascii="Times New Roman" w:hAnsi="Times New Roman" w:cs="Times New Roman"/>
          <w:i/>
          <w:sz w:val="24"/>
          <w:szCs w:val="24"/>
          <w:lang w:val="en-CA"/>
        </w:rPr>
        <w:t>Aussprache über Vereinheitlichung der logischen Symbolik</w:t>
      </w:r>
      <w:r w:rsidRPr="008A2096">
        <w:rPr>
          <w:rFonts w:ascii="Times New Roman" w:hAnsi="Times New Roman" w:cs="Times New Roman"/>
          <w:sz w:val="24"/>
          <w:szCs w:val="24"/>
          <w:lang w:val="en-CA"/>
        </w:rPr>
        <w:t>).  The debate concluded by agreeing to establish a working committee charged with advising on and promoting the international standardization of logical symbolism.  Lindenbaum was appointed to this committee.</w:t>
      </w:r>
    </w:p>
    <w:p w:rsidR="00964D33" w:rsidRPr="008A2096" w:rsidRDefault="00964D33" w:rsidP="006355E0">
      <w:pPr>
        <w:spacing w:line="340" w:lineRule="exact"/>
        <w:ind w:firstLine="709"/>
        <w:rPr>
          <w:rFonts w:ascii="Times New Roman" w:hAnsi="Times New Roman" w:cs="Times New Roman"/>
          <w:sz w:val="24"/>
          <w:szCs w:val="24"/>
        </w:rPr>
      </w:pPr>
      <w:r w:rsidRPr="008A2096">
        <w:rPr>
          <w:rFonts w:ascii="Times New Roman" w:hAnsi="Times New Roman" w:cs="Times New Roman"/>
          <w:sz w:val="24"/>
          <w:szCs w:val="24"/>
          <w:lang w:val="en-CA"/>
        </w:rPr>
        <w:t xml:space="preserve">Records show that </w:t>
      </w:r>
      <w:r w:rsidR="00C23058" w:rsidRPr="008A2096">
        <w:rPr>
          <w:rFonts w:ascii="Times New Roman" w:hAnsi="Times New Roman" w:cs="Times New Roman"/>
          <w:sz w:val="24"/>
          <w:szCs w:val="24"/>
          <w:lang w:val="en-CA"/>
        </w:rPr>
        <w:t>Lindenbaum</w:t>
      </w:r>
      <w:r w:rsidRPr="008A2096">
        <w:rPr>
          <w:rFonts w:ascii="Times New Roman" w:hAnsi="Times New Roman" w:cs="Times New Roman"/>
          <w:sz w:val="24"/>
          <w:szCs w:val="24"/>
          <w:lang w:val="en-CA"/>
        </w:rPr>
        <w:t xml:space="preserve"> expected to take part in the 1937 Paris congress (July 29</w:t>
      </w:r>
      <w:r w:rsidR="00760645" w:rsidRPr="008A2096">
        <w:rPr>
          <w:rFonts w:ascii="Times New Roman" w:hAnsi="Times New Roman" w:cs="Times New Roman"/>
          <w:sz w:val="24"/>
          <w:szCs w:val="24"/>
          <w:vertAlign w:val="superscript"/>
          <w:lang w:val="en-CA"/>
        </w:rPr>
        <w:t>th</w:t>
      </w:r>
      <w:r w:rsidRPr="008A2096">
        <w:rPr>
          <w:rFonts w:ascii="Times New Roman" w:hAnsi="Times New Roman" w:cs="Times New Roman"/>
          <w:sz w:val="24"/>
          <w:szCs w:val="24"/>
          <w:lang w:val="en-CA"/>
        </w:rPr>
        <w:t>–31</w:t>
      </w:r>
      <w:r w:rsidR="00760645" w:rsidRPr="008A2096">
        <w:rPr>
          <w:rFonts w:ascii="Times New Roman" w:hAnsi="Times New Roman" w:cs="Times New Roman"/>
          <w:sz w:val="24"/>
          <w:szCs w:val="24"/>
          <w:vertAlign w:val="superscript"/>
          <w:lang w:val="en-CA"/>
        </w:rPr>
        <w:t>st</w:t>
      </w:r>
      <w:r w:rsidRPr="008A2096">
        <w:rPr>
          <w:rFonts w:ascii="Times New Roman" w:hAnsi="Times New Roman" w:cs="Times New Roman"/>
          <w:sz w:val="24"/>
          <w:szCs w:val="24"/>
          <w:lang w:val="en-CA"/>
        </w:rPr>
        <w:t>, 1937) in his capacity as a member of this committee, but at the last moment it emerged that he was unable to attend: he was denied a travel document to leave Poland.  In place of attending in person, he sent a letter which was read aloud to the congress on the morning of July 30</w:t>
      </w:r>
      <w:r w:rsidRPr="008A2096">
        <w:rPr>
          <w:rFonts w:ascii="Times New Roman" w:hAnsi="Times New Roman" w:cs="Times New Roman"/>
          <w:sz w:val="24"/>
          <w:szCs w:val="24"/>
          <w:vertAlign w:val="superscript"/>
          <w:lang w:val="en-CA"/>
        </w:rPr>
        <w:t>th</w:t>
      </w:r>
      <w:r w:rsidRPr="008A2096">
        <w:rPr>
          <w:rFonts w:ascii="Times New Roman" w:hAnsi="Times New Roman" w:cs="Times New Roman"/>
          <w:sz w:val="24"/>
          <w:szCs w:val="24"/>
          <w:lang w:val="en-CA"/>
        </w:rPr>
        <w:t>, expressing his and other Polish logicians’ concerns with the interim results of the committee (“</w:t>
      </w:r>
      <w:r w:rsidR="00263ACC" w:rsidRPr="00263ACC">
        <w:rPr>
          <w:rFonts w:ascii="Times New Roman" w:hAnsi="Times New Roman" w:cs="Times New Roman"/>
          <w:i/>
          <w:sz w:val="24"/>
          <w:szCs w:val="24"/>
          <w:lang w:val="en-CA"/>
        </w:rPr>
        <w:t>meine Meinung aussprechen, wobei ich im Voraus bemerken möchte, dass die polnischen Logiker verschiedentlich anderen Standpunkt einnehmen.</w:t>
      </w:r>
      <w:r w:rsidRPr="008A2096">
        <w:rPr>
          <w:rFonts w:ascii="Times New Roman" w:hAnsi="Times New Roman" w:cs="Times New Roman"/>
          <w:sz w:val="24"/>
          <w:szCs w:val="24"/>
          <w:lang w:val="en-CA"/>
        </w:rPr>
        <w:t>”).</w:t>
      </w:r>
    </w:p>
    <w:p w:rsidR="00C743D2" w:rsidRPr="008A2096" w:rsidRDefault="00EF799C" w:rsidP="006355E0">
      <w:pPr>
        <w:spacing w:line="340" w:lineRule="exact"/>
        <w:ind w:firstLine="709"/>
        <w:rPr>
          <w:rFonts w:ascii="Times New Roman" w:hAnsi="Times New Roman" w:cs="Times New Roman"/>
          <w:sz w:val="24"/>
          <w:szCs w:val="24"/>
        </w:rPr>
      </w:pPr>
      <w:r w:rsidRPr="008A2096">
        <w:rPr>
          <w:rFonts w:ascii="Times New Roman" w:hAnsi="Times New Roman" w:cs="Times New Roman"/>
          <w:sz w:val="24"/>
          <w:szCs w:val="24"/>
        </w:rPr>
        <w:t xml:space="preserve">Lindenbaum is known to have </w:t>
      </w:r>
      <w:r w:rsidR="00D66686" w:rsidRPr="008A2096">
        <w:rPr>
          <w:rFonts w:ascii="Times New Roman" w:hAnsi="Times New Roman" w:cs="Times New Roman"/>
          <w:sz w:val="24"/>
          <w:szCs w:val="24"/>
        </w:rPr>
        <w:t xml:space="preserve">been an </w:t>
      </w:r>
      <w:r w:rsidR="00D66686" w:rsidRPr="008A2096">
        <w:rPr>
          <w:rFonts w:ascii="Times New Roman" w:hAnsi="Times New Roman" w:cs="Times New Roman"/>
          <w:i/>
          <w:sz w:val="24"/>
          <w:szCs w:val="24"/>
        </w:rPr>
        <w:t>asystent</w:t>
      </w:r>
      <w:r w:rsidR="00D66686" w:rsidRPr="008A2096">
        <w:rPr>
          <w:rFonts w:ascii="Times New Roman" w:hAnsi="Times New Roman" w:cs="Times New Roman"/>
          <w:sz w:val="24"/>
          <w:szCs w:val="24"/>
        </w:rPr>
        <w:t xml:space="preserve"> in </w:t>
      </w:r>
      <w:r w:rsidR="00D66686" w:rsidRPr="008A2096">
        <w:rPr>
          <w:rFonts w:ascii="Times New Roman" w:hAnsi="Times New Roman" w:cs="Times New Roman"/>
          <w:sz w:val="24"/>
          <w:szCs w:val="24"/>
          <w:lang w:val="en-CA"/>
        </w:rPr>
        <w:t>Ł</w:t>
      </w:r>
      <w:r w:rsidR="00D66686" w:rsidRPr="008A2096">
        <w:rPr>
          <w:rFonts w:ascii="Times New Roman" w:hAnsi="Times New Roman" w:cs="Times New Roman"/>
          <w:sz w:val="24"/>
          <w:szCs w:val="24"/>
        </w:rPr>
        <w:t xml:space="preserve">ukasiewicz’s Philosophical Seminar in the faculty of mathematics and natural sciences </w:t>
      </w:r>
      <w:r w:rsidR="00985736">
        <w:rPr>
          <w:rFonts w:ascii="Times New Roman" w:hAnsi="Times New Roman" w:cs="Times New Roman"/>
          <w:sz w:val="24"/>
          <w:szCs w:val="24"/>
        </w:rPr>
        <w:t>from</w:t>
      </w:r>
      <w:r w:rsidRPr="008A2096">
        <w:rPr>
          <w:rFonts w:ascii="Times New Roman" w:hAnsi="Times New Roman" w:cs="Times New Roman"/>
          <w:sz w:val="24"/>
          <w:szCs w:val="24"/>
        </w:rPr>
        <w:t xml:space="preserve"> </w:t>
      </w:r>
      <w:r w:rsidR="00D66686" w:rsidRPr="008A2096">
        <w:rPr>
          <w:rFonts w:ascii="Times New Roman" w:hAnsi="Times New Roman" w:cs="Times New Roman"/>
          <w:sz w:val="24"/>
          <w:szCs w:val="24"/>
        </w:rPr>
        <w:t xml:space="preserve">(at least) </w:t>
      </w:r>
      <w:r w:rsidRPr="008A2096">
        <w:rPr>
          <w:rFonts w:ascii="Times New Roman" w:hAnsi="Times New Roman" w:cs="Times New Roman"/>
          <w:sz w:val="24"/>
          <w:szCs w:val="24"/>
        </w:rPr>
        <w:t>the fall of 1931</w:t>
      </w:r>
      <w:r w:rsidR="00D66686" w:rsidRPr="008A2096">
        <w:rPr>
          <w:rFonts w:ascii="Times New Roman" w:hAnsi="Times New Roman" w:cs="Times New Roman"/>
          <w:sz w:val="24"/>
          <w:szCs w:val="24"/>
        </w:rPr>
        <w:t>.  Samuel Eilenberg rec</w:t>
      </w:r>
      <w:r w:rsidR="00BC3FF8" w:rsidRPr="008A2096">
        <w:rPr>
          <w:rFonts w:ascii="Times New Roman" w:hAnsi="Times New Roman" w:cs="Times New Roman"/>
          <w:sz w:val="24"/>
          <w:szCs w:val="24"/>
        </w:rPr>
        <w:t>all</w:t>
      </w:r>
      <w:r w:rsidR="00760645" w:rsidRPr="008A2096">
        <w:rPr>
          <w:rFonts w:ascii="Times New Roman" w:hAnsi="Times New Roman" w:cs="Times New Roman"/>
          <w:sz w:val="24"/>
          <w:szCs w:val="24"/>
        </w:rPr>
        <w:t>ed</w:t>
      </w:r>
      <w:r w:rsidR="00D66686" w:rsidRPr="008A2096">
        <w:rPr>
          <w:rFonts w:ascii="Times New Roman" w:hAnsi="Times New Roman" w:cs="Times New Roman"/>
          <w:sz w:val="24"/>
          <w:szCs w:val="24"/>
        </w:rPr>
        <w:t xml:space="preserve"> </w:t>
      </w:r>
      <w:r w:rsidR="00760645" w:rsidRPr="008A2096">
        <w:rPr>
          <w:rFonts w:ascii="Times New Roman" w:hAnsi="Times New Roman" w:cs="Times New Roman"/>
          <w:sz w:val="24"/>
          <w:szCs w:val="24"/>
        </w:rPr>
        <w:t>him being</w:t>
      </w:r>
      <w:r w:rsidR="00BC3FF8" w:rsidRPr="008A2096">
        <w:rPr>
          <w:rFonts w:ascii="Times New Roman" w:hAnsi="Times New Roman" w:cs="Times New Roman"/>
          <w:sz w:val="24"/>
          <w:szCs w:val="24"/>
        </w:rPr>
        <w:t xml:space="preserve"> in charge of the library at that time.</w:t>
      </w:r>
      <w:r w:rsidR="00D31DC4">
        <w:rPr>
          <w:rStyle w:val="FootnoteReference"/>
          <w:rFonts w:ascii="Times New Roman" w:hAnsi="Times New Roman" w:cs="Times New Roman"/>
          <w:sz w:val="24"/>
          <w:szCs w:val="24"/>
        </w:rPr>
        <w:footnoteReference w:id="7"/>
      </w:r>
      <w:r w:rsidRPr="008A2096">
        <w:rPr>
          <w:rFonts w:ascii="Times New Roman" w:hAnsi="Times New Roman" w:cs="Times New Roman"/>
          <w:sz w:val="24"/>
          <w:szCs w:val="24"/>
        </w:rPr>
        <w:t xml:space="preserve">  </w:t>
      </w:r>
      <w:r w:rsidR="009225F8" w:rsidRPr="008A2096">
        <w:rPr>
          <w:rFonts w:ascii="Times New Roman" w:hAnsi="Times New Roman" w:cs="Times New Roman"/>
          <w:sz w:val="24"/>
          <w:szCs w:val="24"/>
        </w:rPr>
        <w:t xml:space="preserve">In 1934 he successfully defended </w:t>
      </w:r>
      <w:r w:rsidRPr="008A2096">
        <w:rPr>
          <w:rFonts w:ascii="Times New Roman" w:hAnsi="Times New Roman" w:cs="Times New Roman"/>
          <w:sz w:val="24"/>
          <w:szCs w:val="24"/>
        </w:rPr>
        <w:t>a</w:t>
      </w:r>
      <w:r w:rsidR="009A589D" w:rsidRPr="008A2096">
        <w:rPr>
          <w:rFonts w:ascii="Times New Roman" w:hAnsi="Times New Roman" w:cs="Times New Roman"/>
          <w:sz w:val="24"/>
          <w:szCs w:val="24"/>
        </w:rPr>
        <w:t xml:space="preserve"> habilitation thesis</w:t>
      </w:r>
      <w:r w:rsidR="009225F8" w:rsidRPr="008A2096">
        <w:rPr>
          <w:rFonts w:ascii="Times New Roman" w:hAnsi="Times New Roman" w:cs="Times New Roman"/>
          <w:sz w:val="24"/>
          <w:szCs w:val="24"/>
        </w:rPr>
        <w:t xml:space="preserve">.  </w:t>
      </w:r>
      <w:r w:rsidR="00D67344" w:rsidRPr="008A2096">
        <w:rPr>
          <w:rFonts w:ascii="Times New Roman" w:hAnsi="Times New Roman" w:cs="Times New Roman"/>
          <w:sz w:val="24"/>
          <w:szCs w:val="24"/>
        </w:rPr>
        <w:t>Its title is lost, but there are s</w:t>
      </w:r>
      <w:r w:rsidR="009D0D2A">
        <w:rPr>
          <w:rFonts w:ascii="Times New Roman" w:hAnsi="Times New Roman" w:cs="Times New Roman"/>
          <w:sz w:val="24"/>
          <w:szCs w:val="24"/>
        </w:rPr>
        <w:t>trong</w:t>
      </w:r>
      <w:r w:rsidR="00D67344" w:rsidRPr="008A2096">
        <w:rPr>
          <w:rFonts w:ascii="Times New Roman" w:hAnsi="Times New Roman" w:cs="Times New Roman"/>
          <w:sz w:val="24"/>
          <w:szCs w:val="24"/>
        </w:rPr>
        <w:t xml:space="preserve"> indications it might have been </w:t>
      </w:r>
      <w:r w:rsidR="009D0D2A" w:rsidRPr="009D0D2A">
        <w:rPr>
          <w:rFonts w:ascii="Times New Roman" w:hAnsi="Times New Roman" w:cs="Times New Roman"/>
          <w:sz w:val="24"/>
          <w:szCs w:val="24"/>
        </w:rPr>
        <w:t>the paper</w:t>
      </w:r>
      <w:r w:rsidR="009D0D2A">
        <w:rPr>
          <w:rFonts w:ascii="Times New Roman" w:hAnsi="Times New Roman" w:cs="Times New Roman"/>
          <w:sz w:val="24"/>
          <w:szCs w:val="24"/>
        </w:rPr>
        <w:t>, “</w:t>
      </w:r>
      <w:r w:rsidR="009D0D2A" w:rsidRPr="009D0D2A">
        <w:rPr>
          <w:rFonts w:ascii="Times New Roman" w:hAnsi="Times New Roman" w:cs="Times New Roman"/>
          <w:i/>
          <w:sz w:val="24"/>
          <w:szCs w:val="24"/>
        </w:rPr>
        <w:t>Z teorii uporządkowania wielokrotnego</w:t>
      </w:r>
      <w:r w:rsidR="009D0D2A">
        <w:rPr>
          <w:rFonts w:ascii="Times New Roman" w:hAnsi="Times New Roman" w:cs="Times New Roman"/>
          <w:sz w:val="24"/>
          <w:szCs w:val="24"/>
        </w:rPr>
        <w:t>”</w:t>
      </w:r>
      <w:r w:rsidR="009D0D2A" w:rsidRPr="009D0D2A">
        <w:rPr>
          <w:rFonts w:ascii="Times New Roman" w:hAnsi="Times New Roman" w:cs="Times New Roman"/>
          <w:sz w:val="24"/>
          <w:szCs w:val="24"/>
        </w:rPr>
        <w:t xml:space="preserve"> &lt;</w:t>
      </w:r>
      <w:r w:rsidR="009D0D2A" w:rsidRPr="009D0D2A">
        <w:rPr>
          <w:rFonts w:ascii="Times New Roman" w:hAnsi="Times New Roman" w:cs="Times New Roman"/>
          <w:i/>
          <w:sz w:val="24"/>
          <w:szCs w:val="24"/>
        </w:rPr>
        <w:t>Sur la théorie de l’ordre multiple</w:t>
      </w:r>
      <w:r w:rsidR="009D0D2A" w:rsidRPr="009D0D2A">
        <w:rPr>
          <w:rFonts w:ascii="Times New Roman" w:hAnsi="Times New Roman" w:cs="Times New Roman"/>
          <w:sz w:val="24"/>
          <w:szCs w:val="24"/>
        </w:rPr>
        <w:t xml:space="preserve">&gt;, </w:t>
      </w:r>
      <w:r w:rsidR="009D0D2A" w:rsidRPr="009D0D2A">
        <w:rPr>
          <w:rFonts w:ascii="Times New Roman" w:hAnsi="Times New Roman" w:cs="Times New Roman"/>
          <w:b/>
          <w:i/>
          <w:sz w:val="24"/>
          <w:szCs w:val="24"/>
        </w:rPr>
        <w:t>Wiadomości Matematyczne</w:t>
      </w:r>
      <w:r w:rsidR="009D0D2A" w:rsidRPr="009D0D2A">
        <w:rPr>
          <w:rFonts w:ascii="Times New Roman" w:hAnsi="Times New Roman" w:cs="Times New Roman"/>
          <w:sz w:val="24"/>
          <w:szCs w:val="24"/>
        </w:rPr>
        <w:t xml:space="preserve">, vol. 37 (1934), pp.1–35, on </w:t>
      </w:r>
      <w:r w:rsidR="00E25A49" w:rsidRPr="008A2096">
        <w:rPr>
          <w:rFonts w:ascii="Times New Roman" w:hAnsi="Times New Roman" w:cs="Times New Roman"/>
          <w:sz w:val="24"/>
          <w:szCs w:val="24"/>
        </w:rPr>
        <w:t xml:space="preserve">an extension of Cantor’s notion of multiply-ordered sets.  On </w:t>
      </w:r>
      <w:r w:rsidR="009A589D" w:rsidRPr="008A2096">
        <w:rPr>
          <w:rFonts w:ascii="Times New Roman" w:hAnsi="Times New Roman" w:cs="Times New Roman"/>
          <w:sz w:val="24"/>
          <w:szCs w:val="24"/>
        </w:rPr>
        <w:t>February 1</w:t>
      </w:r>
      <w:r w:rsidR="009A589D" w:rsidRPr="008A2096">
        <w:rPr>
          <w:rFonts w:ascii="Times New Roman" w:hAnsi="Times New Roman" w:cs="Times New Roman"/>
          <w:sz w:val="24"/>
          <w:szCs w:val="24"/>
          <w:vertAlign w:val="superscript"/>
        </w:rPr>
        <w:t>st</w:t>
      </w:r>
      <w:r w:rsidR="009A589D" w:rsidRPr="008A2096">
        <w:rPr>
          <w:rFonts w:ascii="Times New Roman" w:hAnsi="Times New Roman" w:cs="Times New Roman"/>
          <w:sz w:val="24"/>
          <w:szCs w:val="24"/>
        </w:rPr>
        <w:t xml:space="preserve">, 1935, he </w:t>
      </w:r>
      <w:r w:rsidR="00E25A49" w:rsidRPr="008A2096">
        <w:rPr>
          <w:rFonts w:ascii="Times New Roman" w:hAnsi="Times New Roman" w:cs="Times New Roman"/>
          <w:sz w:val="24"/>
          <w:szCs w:val="24"/>
        </w:rPr>
        <w:t xml:space="preserve">started lecturing as a </w:t>
      </w:r>
      <w:r w:rsidR="00E25A49" w:rsidRPr="008A2096">
        <w:rPr>
          <w:rFonts w:ascii="Times New Roman" w:hAnsi="Times New Roman" w:cs="Times New Roman"/>
          <w:i/>
          <w:sz w:val="24"/>
          <w:szCs w:val="24"/>
        </w:rPr>
        <w:t>docent</w:t>
      </w:r>
      <w:r w:rsidR="00E25A49" w:rsidRPr="008A2096">
        <w:rPr>
          <w:rFonts w:ascii="Times New Roman" w:hAnsi="Times New Roman" w:cs="Times New Roman"/>
          <w:sz w:val="24"/>
          <w:szCs w:val="24"/>
        </w:rPr>
        <w:t xml:space="preserve"> of </w:t>
      </w:r>
      <w:r w:rsidR="009A589D" w:rsidRPr="008A2096">
        <w:rPr>
          <w:rFonts w:ascii="Times New Roman" w:hAnsi="Times New Roman" w:cs="Times New Roman"/>
          <w:sz w:val="24"/>
          <w:szCs w:val="24"/>
        </w:rPr>
        <w:t>the University of Warsaw</w:t>
      </w:r>
      <w:r w:rsidR="00E25A49" w:rsidRPr="008A2096">
        <w:rPr>
          <w:rFonts w:ascii="Times New Roman" w:hAnsi="Times New Roman" w:cs="Times New Roman"/>
          <w:sz w:val="24"/>
          <w:szCs w:val="24"/>
        </w:rPr>
        <w:t xml:space="preserve">, and from the commencement of </w:t>
      </w:r>
      <w:r w:rsidR="008E16A9" w:rsidRPr="008A2096">
        <w:rPr>
          <w:rFonts w:ascii="Times New Roman" w:hAnsi="Times New Roman" w:cs="Times New Roman"/>
          <w:sz w:val="24"/>
          <w:szCs w:val="24"/>
        </w:rPr>
        <w:t xml:space="preserve">the 1935–36 academic year he took up the position of </w:t>
      </w:r>
      <w:r w:rsidR="008E16A9" w:rsidRPr="008A2096">
        <w:rPr>
          <w:rFonts w:ascii="Times New Roman" w:hAnsi="Times New Roman" w:cs="Times New Roman"/>
          <w:i/>
          <w:sz w:val="24"/>
          <w:szCs w:val="24"/>
        </w:rPr>
        <w:t>adiunkt</w:t>
      </w:r>
      <w:r w:rsidR="008E16A9" w:rsidRPr="008A2096">
        <w:rPr>
          <w:rFonts w:ascii="Times New Roman" w:hAnsi="Times New Roman" w:cs="Times New Roman"/>
          <w:sz w:val="24"/>
          <w:szCs w:val="24"/>
        </w:rPr>
        <w:t xml:space="preserve"> (assistant professor) in the Philosophical Seminar.</w:t>
      </w:r>
    </w:p>
    <w:p w:rsidR="002E4E0C" w:rsidRPr="008A2096" w:rsidRDefault="002E4E0C" w:rsidP="006355E0">
      <w:pPr>
        <w:spacing w:line="340" w:lineRule="exact"/>
        <w:ind w:firstLine="709"/>
        <w:rPr>
          <w:rFonts w:ascii="Times New Roman" w:hAnsi="Times New Roman" w:cs="Times New Roman"/>
          <w:sz w:val="24"/>
          <w:szCs w:val="24"/>
        </w:rPr>
      </w:pPr>
      <w:r w:rsidRPr="008A2096">
        <w:rPr>
          <w:rFonts w:ascii="Times New Roman" w:hAnsi="Times New Roman" w:cs="Times New Roman"/>
          <w:sz w:val="24"/>
          <w:szCs w:val="24"/>
        </w:rPr>
        <w:t>Lindenbaum’s political sympathies were</w:t>
      </w:r>
      <w:r w:rsidR="00620B75" w:rsidRPr="008A2096">
        <w:rPr>
          <w:rFonts w:ascii="Times New Roman" w:hAnsi="Times New Roman" w:cs="Times New Roman"/>
          <w:sz w:val="24"/>
          <w:szCs w:val="24"/>
        </w:rPr>
        <w:t xml:space="preserve"> </w:t>
      </w:r>
      <w:r w:rsidRPr="008A2096">
        <w:rPr>
          <w:rFonts w:ascii="Times New Roman" w:hAnsi="Times New Roman" w:cs="Times New Roman"/>
          <w:sz w:val="24"/>
          <w:szCs w:val="24"/>
        </w:rPr>
        <w:t>left-leaning</w:t>
      </w:r>
      <w:r w:rsidR="000703B5" w:rsidRPr="008A2096">
        <w:rPr>
          <w:rFonts w:ascii="Times New Roman" w:hAnsi="Times New Roman" w:cs="Times New Roman"/>
          <w:sz w:val="24"/>
          <w:szCs w:val="24"/>
        </w:rPr>
        <w:t xml:space="preserve">, anti-fascist and </w:t>
      </w:r>
      <w:proofErr w:type="gramStart"/>
      <w:r w:rsidR="000703B5" w:rsidRPr="008A2096">
        <w:rPr>
          <w:rFonts w:ascii="Times New Roman" w:hAnsi="Times New Roman" w:cs="Times New Roman"/>
          <w:sz w:val="24"/>
          <w:szCs w:val="24"/>
        </w:rPr>
        <w:t>anti-war</w:t>
      </w:r>
      <w:r w:rsidRPr="008A2096">
        <w:rPr>
          <w:rFonts w:ascii="Times New Roman" w:hAnsi="Times New Roman" w:cs="Times New Roman"/>
          <w:sz w:val="24"/>
          <w:szCs w:val="24"/>
        </w:rPr>
        <w:t>,</w:t>
      </w:r>
      <w:proofErr w:type="gramEnd"/>
      <w:r w:rsidRPr="008A2096">
        <w:rPr>
          <w:rFonts w:ascii="Times New Roman" w:hAnsi="Times New Roman" w:cs="Times New Roman"/>
          <w:sz w:val="24"/>
          <w:szCs w:val="24"/>
        </w:rPr>
        <w:t xml:space="preserve"> and some of his political activities </w:t>
      </w:r>
      <w:r w:rsidR="000703B5" w:rsidRPr="008A2096">
        <w:rPr>
          <w:rFonts w:ascii="Times New Roman" w:hAnsi="Times New Roman" w:cs="Times New Roman"/>
          <w:sz w:val="24"/>
          <w:szCs w:val="24"/>
        </w:rPr>
        <w:t xml:space="preserve">were </w:t>
      </w:r>
      <w:r w:rsidRPr="008A2096">
        <w:rPr>
          <w:rFonts w:ascii="Times New Roman" w:hAnsi="Times New Roman" w:cs="Times New Roman"/>
          <w:sz w:val="24"/>
          <w:szCs w:val="24"/>
        </w:rPr>
        <w:t xml:space="preserve">illegal for the time.  </w:t>
      </w:r>
      <w:r w:rsidR="00620B75" w:rsidRPr="008A2096">
        <w:rPr>
          <w:rFonts w:ascii="Times New Roman" w:hAnsi="Times New Roman" w:cs="Times New Roman"/>
          <w:sz w:val="24"/>
          <w:szCs w:val="24"/>
        </w:rPr>
        <w:t xml:space="preserve">He attended the World Congress </w:t>
      </w:r>
      <w:proofErr w:type="gramStart"/>
      <w:r w:rsidR="00620B75" w:rsidRPr="008A2096">
        <w:rPr>
          <w:rFonts w:ascii="Times New Roman" w:hAnsi="Times New Roman" w:cs="Times New Roman"/>
          <w:sz w:val="24"/>
          <w:szCs w:val="24"/>
        </w:rPr>
        <w:t>Against</w:t>
      </w:r>
      <w:proofErr w:type="gramEnd"/>
      <w:r w:rsidR="00620B75" w:rsidRPr="008A2096">
        <w:rPr>
          <w:rFonts w:ascii="Times New Roman" w:hAnsi="Times New Roman" w:cs="Times New Roman"/>
          <w:sz w:val="24"/>
          <w:szCs w:val="24"/>
        </w:rPr>
        <w:t xml:space="preserve"> War </w:t>
      </w:r>
      <w:r w:rsidR="000703B5" w:rsidRPr="008A2096">
        <w:rPr>
          <w:rFonts w:ascii="Times New Roman" w:hAnsi="Times New Roman" w:cs="Times New Roman"/>
          <w:sz w:val="24"/>
          <w:szCs w:val="24"/>
        </w:rPr>
        <w:t xml:space="preserve">held </w:t>
      </w:r>
      <w:r w:rsidR="00620B75" w:rsidRPr="008A2096">
        <w:rPr>
          <w:rFonts w:ascii="Times New Roman" w:hAnsi="Times New Roman" w:cs="Times New Roman"/>
          <w:sz w:val="24"/>
          <w:szCs w:val="24"/>
        </w:rPr>
        <w:t>in Amsterdam on 27</w:t>
      </w:r>
      <w:r w:rsidR="001A0AAE" w:rsidRPr="001A0AAE">
        <w:rPr>
          <w:rFonts w:ascii="Times New Roman" w:hAnsi="Times New Roman" w:cs="Times New Roman"/>
          <w:sz w:val="24"/>
          <w:szCs w:val="24"/>
          <w:vertAlign w:val="superscript"/>
        </w:rPr>
        <w:t>th</w:t>
      </w:r>
      <w:r w:rsidR="00620B75" w:rsidRPr="008A2096">
        <w:rPr>
          <w:rFonts w:ascii="Times New Roman" w:hAnsi="Times New Roman" w:cs="Times New Roman"/>
          <w:sz w:val="24"/>
          <w:szCs w:val="24"/>
        </w:rPr>
        <w:t>–29</w:t>
      </w:r>
      <w:r w:rsidR="001A0AAE" w:rsidRPr="001A0AAE">
        <w:rPr>
          <w:rFonts w:ascii="Times New Roman" w:hAnsi="Times New Roman" w:cs="Times New Roman"/>
          <w:sz w:val="24"/>
          <w:szCs w:val="24"/>
          <w:vertAlign w:val="superscript"/>
        </w:rPr>
        <w:t>th</w:t>
      </w:r>
      <w:r w:rsidR="00620B75" w:rsidRPr="008A2096">
        <w:rPr>
          <w:rFonts w:ascii="Times New Roman" w:hAnsi="Times New Roman" w:cs="Times New Roman"/>
          <w:sz w:val="24"/>
          <w:szCs w:val="24"/>
        </w:rPr>
        <w:t xml:space="preserve"> August 1932.  </w:t>
      </w:r>
      <w:r w:rsidRPr="008A2096">
        <w:rPr>
          <w:rFonts w:ascii="Times New Roman" w:hAnsi="Times New Roman" w:cs="Times New Roman"/>
          <w:sz w:val="24"/>
          <w:szCs w:val="24"/>
        </w:rPr>
        <w:t xml:space="preserve">He belonged to the Polish Communist Party from at least the mid-1930s up until it was disbanded in 1938 by Stalin, and </w:t>
      </w:r>
      <w:r w:rsidRPr="008A2096">
        <w:rPr>
          <w:rFonts w:ascii="Times New Roman" w:hAnsi="Times New Roman" w:cs="Times New Roman"/>
          <w:sz w:val="24"/>
          <w:szCs w:val="24"/>
        </w:rPr>
        <w:lastRenderedPageBreak/>
        <w:t>campaigned for it in intelligentsia circles.</w:t>
      </w:r>
      <w:r w:rsidR="00747BEB" w:rsidRPr="008A2096">
        <w:rPr>
          <w:rFonts w:ascii="Times New Roman" w:hAnsi="Times New Roman" w:cs="Times New Roman"/>
          <w:sz w:val="24"/>
          <w:szCs w:val="24"/>
        </w:rPr>
        <w:t xml:space="preserve"> </w:t>
      </w:r>
      <w:r w:rsidRPr="008A2096">
        <w:rPr>
          <w:rFonts w:ascii="Times New Roman" w:hAnsi="Times New Roman" w:cs="Times New Roman"/>
          <w:sz w:val="24"/>
          <w:szCs w:val="24"/>
        </w:rPr>
        <w:t xml:space="preserve"> In 1936, as one of the “</w:t>
      </w:r>
      <w:r w:rsidRPr="008A2096">
        <w:rPr>
          <w:rFonts w:ascii="Times New Roman" w:hAnsi="Times New Roman" w:cs="Times New Roman"/>
          <w:sz w:val="24"/>
          <w:szCs w:val="24"/>
          <w:lang w:val="en-CA"/>
        </w:rPr>
        <w:t xml:space="preserve">editors and co-workers” of </w:t>
      </w:r>
      <w:r w:rsidRPr="008A2096">
        <w:rPr>
          <w:rFonts w:ascii="Times New Roman" w:hAnsi="Times New Roman" w:cs="Times New Roman"/>
          <w:b/>
          <w:i/>
          <w:sz w:val="24"/>
          <w:szCs w:val="24"/>
          <w:lang w:val="en-CA"/>
        </w:rPr>
        <w:t>Głos Współczesny</w:t>
      </w:r>
      <w:r w:rsidRPr="008A2096">
        <w:rPr>
          <w:rFonts w:ascii="Times New Roman" w:hAnsi="Times New Roman" w:cs="Times New Roman"/>
          <w:sz w:val="24"/>
          <w:szCs w:val="24"/>
        </w:rPr>
        <w:t>, he signed a petition to Professor Halvdan Koht</w:t>
      </w:r>
      <w:r w:rsidR="00747BEB" w:rsidRPr="008A2096">
        <w:rPr>
          <w:rFonts w:ascii="Times New Roman" w:hAnsi="Times New Roman" w:cs="Times New Roman"/>
          <w:sz w:val="24"/>
          <w:szCs w:val="24"/>
        </w:rPr>
        <w:t xml:space="preserve"> of</w:t>
      </w:r>
      <w:r w:rsidRPr="008A2096">
        <w:rPr>
          <w:rFonts w:ascii="Times New Roman" w:hAnsi="Times New Roman" w:cs="Times New Roman"/>
          <w:sz w:val="24"/>
          <w:szCs w:val="24"/>
        </w:rPr>
        <w:t xml:space="preserve"> the Nobel Committee in Oslo, urging that Karl von Ossietzky, a German political journalist imprisoned by the Nazis, be awarded the Nobel Peace Prize.</w:t>
      </w:r>
      <w:r w:rsidRPr="008A2096">
        <w:rPr>
          <w:rFonts w:ascii="Times New Roman" w:hAnsi="Times New Roman" w:cs="Times New Roman"/>
          <w:sz w:val="24"/>
          <w:szCs w:val="24"/>
          <w:vertAlign w:val="superscript"/>
        </w:rPr>
        <w:footnoteReference w:id="8"/>
      </w:r>
      <w:r w:rsidRPr="008A2096">
        <w:rPr>
          <w:rFonts w:ascii="Times New Roman" w:hAnsi="Times New Roman" w:cs="Times New Roman"/>
          <w:sz w:val="24"/>
          <w:szCs w:val="24"/>
        </w:rPr>
        <w:t xml:space="preserve">  Together with many writers and social activists of the day Lindenbaum added his name to an open letter “to the workers of Lwów” expressing solidarity with “the proletariat’s protest against the bloody massacre [of April, 1936] of workers fighting for jobs, bread and freedom”.</w:t>
      </w:r>
      <w:r w:rsidRPr="008A2096">
        <w:rPr>
          <w:rFonts w:ascii="Times New Roman" w:hAnsi="Times New Roman" w:cs="Times New Roman"/>
          <w:sz w:val="24"/>
          <w:szCs w:val="24"/>
          <w:vertAlign w:val="superscript"/>
        </w:rPr>
        <w:footnoteReference w:id="9"/>
      </w:r>
    </w:p>
    <w:p w:rsidR="00C51B64" w:rsidRPr="008A2096" w:rsidRDefault="00C51B64" w:rsidP="006355E0">
      <w:pPr>
        <w:spacing w:line="340" w:lineRule="exact"/>
        <w:ind w:firstLine="709"/>
        <w:rPr>
          <w:rFonts w:ascii="Times New Roman" w:hAnsi="Times New Roman" w:cs="Times New Roman"/>
          <w:sz w:val="24"/>
          <w:szCs w:val="24"/>
        </w:rPr>
      </w:pPr>
      <w:r w:rsidRPr="008A2096">
        <w:rPr>
          <w:rFonts w:ascii="Times New Roman" w:hAnsi="Times New Roman" w:cs="Times New Roman"/>
          <w:sz w:val="24"/>
          <w:szCs w:val="24"/>
        </w:rPr>
        <w:t>Lindenbaum took a</w:t>
      </w:r>
      <w:r w:rsidR="00017CCB">
        <w:rPr>
          <w:rFonts w:ascii="Times New Roman" w:hAnsi="Times New Roman" w:cs="Times New Roman"/>
          <w:sz w:val="24"/>
          <w:szCs w:val="24"/>
        </w:rPr>
        <w:t xml:space="preserve"> keen</w:t>
      </w:r>
      <w:r w:rsidRPr="008A2096">
        <w:rPr>
          <w:rFonts w:ascii="Times New Roman" w:hAnsi="Times New Roman" w:cs="Times New Roman"/>
          <w:sz w:val="24"/>
          <w:szCs w:val="24"/>
        </w:rPr>
        <w:t xml:space="preserve"> interest in pedagogy, and in the second half of the 1930s </w:t>
      </w:r>
      <w:r w:rsidR="00017CCB">
        <w:rPr>
          <w:rFonts w:ascii="Times New Roman" w:hAnsi="Times New Roman" w:cs="Times New Roman"/>
          <w:sz w:val="24"/>
          <w:szCs w:val="24"/>
        </w:rPr>
        <w:t xml:space="preserve">he </w:t>
      </w:r>
      <w:r w:rsidR="00F83F08" w:rsidRPr="008A2096">
        <w:rPr>
          <w:rFonts w:ascii="Times New Roman" w:hAnsi="Times New Roman" w:cs="Times New Roman"/>
          <w:sz w:val="24"/>
          <w:szCs w:val="24"/>
        </w:rPr>
        <w:t>delivered</w:t>
      </w:r>
      <w:r w:rsidRPr="008A2096">
        <w:rPr>
          <w:rFonts w:ascii="Times New Roman" w:hAnsi="Times New Roman" w:cs="Times New Roman"/>
          <w:sz w:val="24"/>
          <w:szCs w:val="24"/>
        </w:rPr>
        <w:t xml:space="preserve"> </w:t>
      </w:r>
      <w:r w:rsidR="00F83F08" w:rsidRPr="008A2096">
        <w:rPr>
          <w:rFonts w:ascii="Times New Roman" w:hAnsi="Times New Roman" w:cs="Times New Roman"/>
          <w:sz w:val="24"/>
          <w:szCs w:val="24"/>
        </w:rPr>
        <w:t xml:space="preserve">various </w:t>
      </w:r>
      <w:r w:rsidRPr="008A2096">
        <w:rPr>
          <w:rFonts w:ascii="Times New Roman" w:hAnsi="Times New Roman" w:cs="Times New Roman"/>
          <w:sz w:val="24"/>
          <w:szCs w:val="24"/>
        </w:rPr>
        <w:t>lecture series to teachers’ groups and organizations.</w:t>
      </w:r>
      <w:r w:rsidR="00F83F08" w:rsidRPr="008A2096">
        <w:rPr>
          <w:rFonts w:ascii="Times New Roman" w:hAnsi="Times New Roman" w:cs="Times New Roman"/>
          <w:sz w:val="24"/>
          <w:szCs w:val="24"/>
        </w:rPr>
        <w:t xml:space="preserve">  He </w:t>
      </w:r>
      <w:r w:rsidR="007E028E" w:rsidRPr="008A2096">
        <w:rPr>
          <w:rFonts w:ascii="Times New Roman" w:hAnsi="Times New Roman" w:cs="Times New Roman"/>
          <w:sz w:val="24"/>
          <w:szCs w:val="24"/>
        </w:rPr>
        <w:t>was</w:t>
      </w:r>
      <w:r w:rsidR="00F83F08" w:rsidRPr="008A2096">
        <w:rPr>
          <w:rFonts w:ascii="Times New Roman" w:hAnsi="Times New Roman" w:cs="Times New Roman"/>
          <w:sz w:val="24"/>
          <w:szCs w:val="24"/>
        </w:rPr>
        <w:t xml:space="preserve"> also said to have been interested in art, literature, hiking and mountain climbing.  One of his lecture series to </w:t>
      </w:r>
      <w:r w:rsidR="00E77503" w:rsidRPr="008A2096">
        <w:rPr>
          <w:rFonts w:ascii="Times New Roman" w:hAnsi="Times New Roman" w:cs="Times New Roman"/>
          <w:sz w:val="24"/>
          <w:szCs w:val="24"/>
        </w:rPr>
        <w:t>the Polish Teachers Union included a lecture</w:t>
      </w:r>
      <w:r w:rsidRPr="008A2096">
        <w:rPr>
          <w:rFonts w:ascii="Times New Roman" w:hAnsi="Times New Roman" w:cs="Times New Roman"/>
          <w:sz w:val="24"/>
          <w:szCs w:val="24"/>
        </w:rPr>
        <w:t xml:space="preserve"> </w:t>
      </w:r>
      <w:r w:rsidR="00E77503" w:rsidRPr="008A2096">
        <w:rPr>
          <w:rFonts w:ascii="Times New Roman" w:hAnsi="Times New Roman" w:cs="Times New Roman"/>
          <w:sz w:val="24"/>
          <w:szCs w:val="24"/>
        </w:rPr>
        <w:t xml:space="preserve">on the creative and “artistic” elements in mathematics. </w:t>
      </w:r>
      <w:r w:rsidR="00E77503" w:rsidRPr="008A2096">
        <w:rPr>
          <w:rFonts w:ascii="Times New Roman" w:hAnsi="Times New Roman" w:cs="Times New Roman"/>
          <w:sz w:val="24"/>
          <w:szCs w:val="24"/>
          <w:lang w:val="en-CA"/>
        </w:rPr>
        <w:t xml:space="preserve"> It seems he enjoyed teaching beyond the ranks of his own profession, and especially teaching other teachers.</w:t>
      </w:r>
      <w:r w:rsidR="007E028E" w:rsidRPr="008A2096">
        <w:rPr>
          <w:rFonts w:ascii="Times New Roman" w:hAnsi="Times New Roman" w:cs="Times New Roman"/>
          <w:sz w:val="24"/>
          <w:szCs w:val="24"/>
          <w:lang w:val="en-CA"/>
        </w:rPr>
        <w:t xml:space="preserve">  It appears, too, that he was an avid solver of newspaper chess problems: his name pops up time and again</w:t>
      </w:r>
      <w:r w:rsidR="0070404F">
        <w:rPr>
          <w:rFonts w:ascii="Times New Roman" w:hAnsi="Times New Roman" w:cs="Times New Roman"/>
          <w:sz w:val="24"/>
          <w:szCs w:val="24"/>
          <w:lang w:val="en-CA"/>
        </w:rPr>
        <w:t xml:space="preserve"> in the mid-1920s </w:t>
      </w:r>
      <w:r w:rsidR="001D7B8A" w:rsidRPr="008A2096">
        <w:rPr>
          <w:rFonts w:ascii="Times New Roman" w:hAnsi="Times New Roman" w:cs="Times New Roman"/>
          <w:sz w:val="24"/>
          <w:szCs w:val="24"/>
          <w:lang w:val="en-CA"/>
        </w:rPr>
        <w:t xml:space="preserve">in </w:t>
      </w:r>
      <w:r w:rsidR="001D7B8A" w:rsidRPr="008A2096">
        <w:rPr>
          <w:rFonts w:ascii="Times New Roman" w:hAnsi="Times New Roman" w:cs="Times New Roman"/>
          <w:b/>
          <w:i/>
          <w:sz w:val="24"/>
          <w:szCs w:val="24"/>
          <w:lang w:val="en-CA"/>
        </w:rPr>
        <w:t>ABC Nowiny Codzienne</w:t>
      </w:r>
      <w:r w:rsidR="001B3B99" w:rsidRPr="008A2096">
        <w:rPr>
          <w:rFonts w:ascii="Times New Roman" w:hAnsi="Times New Roman" w:cs="Times New Roman"/>
          <w:sz w:val="24"/>
          <w:szCs w:val="24"/>
          <w:lang w:val="en-CA"/>
        </w:rPr>
        <w:t xml:space="preserve"> </w:t>
      </w:r>
      <w:r w:rsidR="001D7B8A" w:rsidRPr="008A2096">
        <w:rPr>
          <w:rFonts w:ascii="Times New Roman" w:hAnsi="Times New Roman" w:cs="Times New Roman"/>
          <w:sz w:val="24"/>
          <w:szCs w:val="24"/>
          <w:lang w:val="en-CA"/>
        </w:rPr>
        <w:t xml:space="preserve">and </w:t>
      </w:r>
      <w:r w:rsidR="001B3B99" w:rsidRPr="008A2096">
        <w:rPr>
          <w:rFonts w:ascii="Times New Roman" w:hAnsi="Times New Roman" w:cs="Times New Roman"/>
          <w:b/>
          <w:i/>
          <w:sz w:val="24"/>
          <w:szCs w:val="24"/>
          <w:lang w:val="en-CA"/>
        </w:rPr>
        <w:t>Nasz Przegląd</w:t>
      </w:r>
      <w:r w:rsidR="001B3B99" w:rsidRPr="008A2096">
        <w:rPr>
          <w:rFonts w:ascii="Times New Roman" w:hAnsi="Times New Roman" w:cs="Times New Roman"/>
          <w:sz w:val="24"/>
          <w:szCs w:val="24"/>
          <w:lang w:val="en-CA"/>
        </w:rPr>
        <w:t xml:space="preserve"> for having solved the previous issue’s </w:t>
      </w:r>
      <w:r w:rsidR="00017CCB">
        <w:rPr>
          <w:rFonts w:ascii="Times New Roman" w:hAnsi="Times New Roman" w:cs="Times New Roman"/>
          <w:sz w:val="24"/>
          <w:szCs w:val="24"/>
          <w:lang w:val="en-CA"/>
        </w:rPr>
        <w:t xml:space="preserve">challenge </w:t>
      </w:r>
      <w:r w:rsidR="001B3B99" w:rsidRPr="008A2096">
        <w:rPr>
          <w:rFonts w:ascii="Times New Roman" w:hAnsi="Times New Roman" w:cs="Times New Roman"/>
          <w:sz w:val="24"/>
          <w:szCs w:val="24"/>
          <w:lang w:val="en-CA"/>
        </w:rPr>
        <w:t>puzzle</w:t>
      </w:r>
      <w:r w:rsidR="007E028E" w:rsidRPr="008A2096">
        <w:rPr>
          <w:rFonts w:ascii="Times New Roman" w:hAnsi="Times New Roman" w:cs="Times New Roman"/>
          <w:sz w:val="24"/>
          <w:szCs w:val="24"/>
          <w:lang w:val="en-CA"/>
        </w:rPr>
        <w:t xml:space="preserve">. </w:t>
      </w:r>
      <w:r w:rsidR="00017CCB">
        <w:rPr>
          <w:rFonts w:ascii="Times New Roman" w:hAnsi="Times New Roman" w:cs="Times New Roman"/>
          <w:sz w:val="24"/>
          <w:szCs w:val="24"/>
          <w:lang w:val="en-CA"/>
        </w:rPr>
        <w:t xml:space="preserve"> </w:t>
      </w:r>
      <w:r w:rsidR="00017CCB" w:rsidRPr="00017CCB">
        <w:rPr>
          <w:rFonts w:ascii="Times New Roman" w:hAnsi="Times New Roman" w:cs="Times New Roman"/>
          <w:sz w:val="24"/>
          <w:szCs w:val="24"/>
          <w:lang w:val="fr-FR"/>
        </w:rPr>
        <w:t>He even published a mathematical paper</w:t>
      </w:r>
      <w:r w:rsidR="00017CCB">
        <w:rPr>
          <w:rFonts w:ascii="Times New Roman" w:hAnsi="Times New Roman" w:cs="Times New Roman"/>
          <w:sz w:val="24"/>
          <w:szCs w:val="24"/>
          <w:lang w:val="fr-FR"/>
        </w:rPr>
        <w:t>,</w:t>
      </w:r>
      <w:r w:rsidR="00017CCB" w:rsidRPr="00017CCB">
        <w:rPr>
          <w:rFonts w:ascii="Times New Roman" w:hAnsi="Times New Roman" w:cs="Times New Roman"/>
          <w:sz w:val="24"/>
          <w:szCs w:val="24"/>
          <w:lang w:val="fr-FR"/>
        </w:rPr>
        <w:t xml:space="preserve"> </w:t>
      </w:r>
      <w:r w:rsidR="00017CCB" w:rsidRPr="00E360FC">
        <w:rPr>
          <w:rFonts w:ascii="Times New Roman" w:hAnsi="Times New Roman" w:cs="Times New Roman"/>
          <w:sz w:val="24"/>
          <w:szCs w:val="24"/>
          <w:lang w:val="fr-FR"/>
        </w:rPr>
        <w:t>“</w:t>
      </w:r>
      <w:r w:rsidR="00017CCB">
        <w:rPr>
          <w:rFonts w:ascii="Times New Roman" w:hAnsi="Times New Roman" w:cs="Times New Roman"/>
          <w:i/>
          <w:iCs/>
          <w:sz w:val="24"/>
          <w:szCs w:val="24"/>
          <w:lang w:val="fr-FR"/>
        </w:rPr>
        <w:t>Sur le «</w:t>
      </w:r>
      <w:r w:rsidR="00182E9F">
        <w:rPr>
          <w:rFonts w:ascii="Times New Roman" w:hAnsi="Times New Roman" w:cs="Times New Roman"/>
          <w:i/>
          <w:iCs/>
          <w:sz w:val="24"/>
          <w:szCs w:val="24"/>
          <w:lang w:val="fr-FR"/>
        </w:rPr>
        <w:t>problème fo</w:t>
      </w:r>
      <w:r w:rsidR="00017CCB" w:rsidRPr="00017CCB">
        <w:rPr>
          <w:rFonts w:ascii="Times New Roman" w:hAnsi="Times New Roman" w:cs="Times New Roman"/>
          <w:i/>
          <w:iCs/>
          <w:sz w:val="24"/>
          <w:szCs w:val="24"/>
          <w:lang w:val="fr-FR"/>
        </w:rPr>
        <w:t>ndamental</w:t>
      </w:r>
      <w:r w:rsidR="00017CCB">
        <w:rPr>
          <w:rFonts w:ascii="Times New Roman" w:hAnsi="Times New Roman" w:cs="Times New Roman"/>
          <w:i/>
          <w:iCs/>
          <w:sz w:val="24"/>
          <w:szCs w:val="24"/>
          <w:lang w:val="fr-FR"/>
        </w:rPr>
        <w:t>»</w:t>
      </w:r>
      <w:r w:rsidR="00017CCB" w:rsidRPr="00017CCB">
        <w:rPr>
          <w:rFonts w:ascii="Times New Roman" w:hAnsi="Times New Roman" w:cs="Times New Roman"/>
          <w:i/>
          <w:iCs/>
          <w:sz w:val="24"/>
          <w:szCs w:val="24"/>
          <w:lang w:val="fr-FR"/>
        </w:rPr>
        <w:t xml:space="preserve"> du jeu d’échecs</w:t>
      </w:r>
      <w:r w:rsidR="00017CCB" w:rsidRPr="00017CCB">
        <w:rPr>
          <w:rFonts w:ascii="Times New Roman" w:hAnsi="Times New Roman" w:cs="Times New Roman"/>
          <w:iCs/>
          <w:sz w:val="24"/>
          <w:szCs w:val="24"/>
          <w:lang w:val="fr-FR"/>
        </w:rPr>
        <w:t>,</w:t>
      </w:r>
      <w:r w:rsidR="00017CCB" w:rsidRPr="00E360FC">
        <w:rPr>
          <w:rFonts w:ascii="Times New Roman" w:hAnsi="Times New Roman" w:cs="Times New Roman"/>
          <w:sz w:val="24"/>
          <w:szCs w:val="24"/>
          <w:lang w:val="fr-FR"/>
        </w:rPr>
        <w:t>”</w:t>
      </w:r>
      <w:r w:rsidR="00017CCB" w:rsidRPr="00017CCB">
        <w:rPr>
          <w:rFonts w:ascii="Times New Roman" w:hAnsi="Times New Roman" w:cs="Times New Roman"/>
          <w:sz w:val="24"/>
          <w:szCs w:val="24"/>
          <w:lang w:val="fr-FR"/>
        </w:rPr>
        <w:t xml:space="preserve"> </w:t>
      </w:r>
      <w:r w:rsidR="00017CCB" w:rsidRPr="00017CCB">
        <w:rPr>
          <w:rFonts w:ascii="Times New Roman" w:hAnsi="Times New Roman" w:cs="Times New Roman"/>
          <w:b/>
          <w:i/>
          <w:sz w:val="24"/>
          <w:szCs w:val="24"/>
          <w:lang w:val="fr-FR"/>
        </w:rPr>
        <w:t>Rocznik Polskiego Towarzystwa Matematycznego</w:t>
      </w:r>
      <w:r w:rsidR="00017CCB" w:rsidRPr="00017CCB">
        <w:rPr>
          <w:rFonts w:ascii="Times New Roman" w:hAnsi="Times New Roman" w:cs="Times New Roman"/>
          <w:sz w:val="24"/>
          <w:szCs w:val="24"/>
          <w:lang w:val="fr-FR"/>
        </w:rPr>
        <w:t xml:space="preserve"> (= </w:t>
      </w:r>
      <w:r w:rsidR="00017CCB" w:rsidRPr="00017CCB">
        <w:rPr>
          <w:rFonts w:ascii="Times New Roman" w:hAnsi="Times New Roman" w:cs="Times New Roman"/>
          <w:b/>
          <w:i/>
          <w:sz w:val="24"/>
          <w:szCs w:val="24"/>
          <w:lang w:val="fr-FR"/>
        </w:rPr>
        <w:t>Annales de la Société Polonaise de Mathématique</w:t>
      </w:r>
      <w:r w:rsidR="00017CCB" w:rsidRPr="00017CCB">
        <w:rPr>
          <w:rFonts w:ascii="Times New Roman" w:hAnsi="Times New Roman" w:cs="Times New Roman"/>
          <w:sz w:val="24"/>
          <w:szCs w:val="24"/>
          <w:lang w:val="fr-FR"/>
        </w:rPr>
        <w:t xml:space="preserve">), vol. 13 (année 1934, publ. </w:t>
      </w:r>
      <w:r w:rsidR="00017CCB" w:rsidRPr="00017CCB">
        <w:rPr>
          <w:rFonts w:ascii="Times New Roman" w:hAnsi="Times New Roman" w:cs="Times New Roman"/>
          <w:sz w:val="24"/>
          <w:szCs w:val="24"/>
        </w:rPr>
        <w:t xml:space="preserve">1935), pp.124–125. </w:t>
      </w:r>
      <w:r w:rsidR="007E028E" w:rsidRPr="008A2096">
        <w:rPr>
          <w:rFonts w:ascii="Times New Roman" w:hAnsi="Times New Roman" w:cs="Times New Roman"/>
          <w:sz w:val="24"/>
          <w:szCs w:val="24"/>
          <w:lang w:val="en-CA"/>
        </w:rPr>
        <w:t xml:space="preserve"> </w:t>
      </w:r>
      <w:r w:rsidR="00017CCB">
        <w:rPr>
          <w:rFonts w:ascii="Times New Roman" w:hAnsi="Times New Roman" w:cs="Times New Roman"/>
          <w:sz w:val="24"/>
          <w:szCs w:val="24"/>
          <w:lang w:val="en-CA"/>
        </w:rPr>
        <w:t>At the same time i</w:t>
      </w:r>
      <w:r w:rsidR="007E028E" w:rsidRPr="008A2096">
        <w:rPr>
          <w:rFonts w:ascii="Times New Roman" w:hAnsi="Times New Roman" w:cs="Times New Roman"/>
          <w:sz w:val="24"/>
          <w:szCs w:val="24"/>
          <w:lang w:val="en-CA"/>
        </w:rPr>
        <w:t xml:space="preserve">t was rumored he liked </w:t>
      </w:r>
      <w:r w:rsidR="00017CCB">
        <w:rPr>
          <w:rFonts w:ascii="Times New Roman" w:hAnsi="Times New Roman" w:cs="Times New Roman"/>
          <w:sz w:val="24"/>
          <w:szCs w:val="24"/>
          <w:lang w:val="en-CA"/>
        </w:rPr>
        <w:t>“</w:t>
      </w:r>
      <w:r w:rsidR="007E028E" w:rsidRPr="008A2096">
        <w:rPr>
          <w:rFonts w:ascii="Times New Roman" w:hAnsi="Times New Roman" w:cs="Times New Roman"/>
          <w:sz w:val="24"/>
          <w:szCs w:val="24"/>
          <w:lang w:val="en-CA"/>
        </w:rPr>
        <w:t>having a good time</w:t>
      </w:r>
      <w:r w:rsidR="00017CCB">
        <w:rPr>
          <w:rFonts w:ascii="Times New Roman" w:hAnsi="Times New Roman" w:cs="Times New Roman"/>
          <w:sz w:val="24"/>
          <w:szCs w:val="24"/>
          <w:lang w:val="en-CA"/>
        </w:rPr>
        <w:t>”</w:t>
      </w:r>
      <w:r w:rsidR="007E028E" w:rsidRPr="008A2096">
        <w:rPr>
          <w:rFonts w:ascii="Times New Roman" w:hAnsi="Times New Roman" w:cs="Times New Roman"/>
          <w:sz w:val="24"/>
          <w:szCs w:val="24"/>
          <w:lang w:val="en-CA"/>
        </w:rPr>
        <w:t>, being among people, frequenting cafés</w:t>
      </w:r>
      <w:r w:rsidR="001B3B99" w:rsidRPr="008A2096">
        <w:rPr>
          <w:rFonts w:ascii="Times New Roman" w:hAnsi="Times New Roman" w:cs="Times New Roman"/>
          <w:sz w:val="24"/>
          <w:szCs w:val="24"/>
          <w:lang w:val="en-CA"/>
        </w:rPr>
        <w:t xml:space="preserve"> and</w:t>
      </w:r>
      <w:r w:rsidR="007E028E" w:rsidRPr="008A2096">
        <w:rPr>
          <w:rFonts w:ascii="Times New Roman" w:hAnsi="Times New Roman" w:cs="Times New Roman"/>
          <w:sz w:val="24"/>
          <w:szCs w:val="24"/>
          <w:lang w:val="en-CA"/>
        </w:rPr>
        <w:t xml:space="preserve"> partying</w:t>
      </w:r>
      <w:r w:rsidR="001B3B99" w:rsidRPr="008A2096">
        <w:rPr>
          <w:rFonts w:ascii="Times New Roman" w:hAnsi="Times New Roman" w:cs="Times New Roman"/>
          <w:sz w:val="24"/>
          <w:szCs w:val="24"/>
          <w:lang w:val="en-CA"/>
        </w:rPr>
        <w:t>.  Interestingly though, in group photos he was never front row center</w:t>
      </w:r>
      <w:r w:rsidR="00DC7CDF" w:rsidRPr="008A2096">
        <w:rPr>
          <w:rFonts w:ascii="Times New Roman" w:hAnsi="Times New Roman" w:cs="Times New Roman"/>
          <w:sz w:val="24"/>
          <w:szCs w:val="24"/>
          <w:lang w:val="en-CA"/>
        </w:rPr>
        <w:t>.  He seemed to</w:t>
      </w:r>
      <w:r w:rsidR="001B3B99" w:rsidRPr="008A2096">
        <w:rPr>
          <w:rFonts w:ascii="Times New Roman" w:hAnsi="Times New Roman" w:cs="Times New Roman"/>
          <w:sz w:val="24"/>
          <w:szCs w:val="24"/>
          <w:lang w:val="en-CA"/>
        </w:rPr>
        <w:t xml:space="preserve"> prefer </w:t>
      </w:r>
      <w:r w:rsidR="00DC7CDF" w:rsidRPr="008A2096">
        <w:rPr>
          <w:rFonts w:ascii="Times New Roman" w:hAnsi="Times New Roman" w:cs="Times New Roman"/>
          <w:sz w:val="24"/>
          <w:szCs w:val="24"/>
          <w:lang w:val="en-CA"/>
        </w:rPr>
        <w:t xml:space="preserve">the third or fourth </w:t>
      </w:r>
      <w:proofErr w:type="gramStart"/>
      <w:r w:rsidR="00DC7CDF" w:rsidRPr="008A2096">
        <w:rPr>
          <w:rFonts w:ascii="Times New Roman" w:hAnsi="Times New Roman" w:cs="Times New Roman"/>
          <w:sz w:val="24"/>
          <w:szCs w:val="24"/>
          <w:lang w:val="en-CA"/>
        </w:rPr>
        <w:t>row,</w:t>
      </w:r>
      <w:proofErr w:type="gramEnd"/>
      <w:r w:rsidR="00DC7CDF" w:rsidRPr="008A2096">
        <w:rPr>
          <w:rFonts w:ascii="Times New Roman" w:hAnsi="Times New Roman" w:cs="Times New Roman"/>
          <w:sz w:val="24"/>
          <w:szCs w:val="24"/>
          <w:lang w:val="en-CA"/>
        </w:rPr>
        <w:t xml:space="preserve"> </w:t>
      </w:r>
      <w:r w:rsidR="001B3B99" w:rsidRPr="008A2096">
        <w:rPr>
          <w:rFonts w:ascii="Times New Roman" w:hAnsi="Times New Roman" w:cs="Times New Roman"/>
          <w:sz w:val="24"/>
          <w:szCs w:val="24"/>
          <w:lang w:val="en-CA"/>
        </w:rPr>
        <w:t>o</w:t>
      </w:r>
      <w:r w:rsidR="00DC7CDF" w:rsidRPr="008A2096">
        <w:rPr>
          <w:rFonts w:ascii="Times New Roman" w:hAnsi="Times New Roman" w:cs="Times New Roman"/>
          <w:sz w:val="24"/>
          <w:szCs w:val="24"/>
          <w:lang w:val="en-CA"/>
        </w:rPr>
        <w:t>r somewhere over by a wall.</w:t>
      </w:r>
    </w:p>
    <w:p w:rsidR="00C51B64" w:rsidRPr="008A2096" w:rsidRDefault="008734E5" w:rsidP="006355E0">
      <w:pPr>
        <w:spacing w:line="340" w:lineRule="exact"/>
        <w:ind w:firstLine="709"/>
        <w:rPr>
          <w:rFonts w:ascii="Times New Roman" w:hAnsi="Times New Roman" w:cs="Times New Roman"/>
          <w:sz w:val="24"/>
          <w:szCs w:val="24"/>
          <w:lang w:val="en-CA"/>
        </w:rPr>
      </w:pPr>
      <w:r w:rsidRPr="008A2096">
        <w:rPr>
          <w:rFonts w:ascii="Times New Roman" w:hAnsi="Times New Roman" w:cs="Times New Roman"/>
          <w:sz w:val="24"/>
          <w:szCs w:val="24"/>
        </w:rPr>
        <w:t>Around the end of October or the beginning of November 1935 Lindenbaum married Janina Hosiasson</w:t>
      </w:r>
      <w:r w:rsidR="007C35ED" w:rsidRPr="008A2096">
        <w:rPr>
          <w:rFonts w:ascii="Times New Roman" w:hAnsi="Times New Roman" w:cs="Times New Roman"/>
          <w:sz w:val="24"/>
          <w:szCs w:val="24"/>
        </w:rPr>
        <w:t>, an established philosopher of logic</w:t>
      </w:r>
      <w:r w:rsidR="002D1608" w:rsidRPr="008A2096">
        <w:rPr>
          <w:rFonts w:ascii="Times New Roman" w:hAnsi="Times New Roman" w:cs="Times New Roman"/>
          <w:sz w:val="24"/>
          <w:szCs w:val="24"/>
        </w:rPr>
        <w:t>,</w:t>
      </w:r>
      <w:r w:rsidR="007C35ED" w:rsidRPr="008A2096">
        <w:rPr>
          <w:rFonts w:ascii="Times New Roman" w:hAnsi="Times New Roman" w:cs="Times New Roman"/>
          <w:sz w:val="24"/>
          <w:szCs w:val="24"/>
        </w:rPr>
        <w:t xml:space="preserve"> fellow member of the Lwów-Warsaw school of mathematical logic</w:t>
      </w:r>
      <w:r w:rsidR="002D1608" w:rsidRPr="008A2096">
        <w:rPr>
          <w:rFonts w:ascii="Times New Roman" w:hAnsi="Times New Roman" w:cs="Times New Roman"/>
          <w:sz w:val="24"/>
          <w:szCs w:val="24"/>
        </w:rPr>
        <w:t>, fellow graduate of the University of Warsaw, and four-and-a-half years older than him</w:t>
      </w:r>
      <w:r w:rsidR="007C35ED" w:rsidRPr="008A2096">
        <w:rPr>
          <w:rFonts w:ascii="Times New Roman" w:hAnsi="Times New Roman" w:cs="Times New Roman"/>
          <w:sz w:val="24"/>
          <w:szCs w:val="24"/>
        </w:rPr>
        <w:t xml:space="preserve">.  </w:t>
      </w:r>
      <w:r w:rsidR="00BB4289" w:rsidRPr="008A2096">
        <w:rPr>
          <w:rFonts w:ascii="Times New Roman" w:hAnsi="Times New Roman" w:cs="Times New Roman"/>
          <w:sz w:val="24"/>
          <w:szCs w:val="24"/>
        </w:rPr>
        <w:t xml:space="preserve">She also was named by Neurath as having been a member of the original Vienna Circle.  </w:t>
      </w:r>
      <w:r w:rsidR="007C35ED" w:rsidRPr="008A2096">
        <w:rPr>
          <w:rFonts w:ascii="Times New Roman" w:hAnsi="Times New Roman" w:cs="Times New Roman"/>
          <w:sz w:val="24"/>
          <w:szCs w:val="24"/>
        </w:rPr>
        <w:t xml:space="preserve">During their engagement </w:t>
      </w:r>
      <w:r w:rsidR="00B82B5D" w:rsidRPr="008A2096">
        <w:rPr>
          <w:rFonts w:ascii="Times New Roman" w:hAnsi="Times New Roman" w:cs="Times New Roman"/>
          <w:sz w:val="24"/>
          <w:szCs w:val="24"/>
          <w:lang w:val="en-CA"/>
        </w:rPr>
        <w:t xml:space="preserve">they </w:t>
      </w:r>
      <w:r w:rsidR="00A85C86" w:rsidRPr="008A2096">
        <w:rPr>
          <w:rFonts w:ascii="Times New Roman" w:hAnsi="Times New Roman" w:cs="Times New Roman"/>
          <w:sz w:val="24"/>
          <w:szCs w:val="24"/>
          <w:lang w:val="en-CA"/>
        </w:rPr>
        <w:t>stayed</w:t>
      </w:r>
      <w:r w:rsidR="00B82B5D" w:rsidRPr="008A2096">
        <w:rPr>
          <w:rFonts w:ascii="Times New Roman" w:hAnsi="Times New Roman" w:cs="Times New Roman"/>
          <w:sz w:val="24"/>
          <w:szCs w:val="24"/>
          <w:lang w:val="en-CA"/>
        </w:rPr>
        <w:t xml:space="preserve"> for </w:t>
      </w:r>
      <w:r w:rsidR="007C35ED" w:rsidRPr="008A2096">
        <w:rPr>
          <w:rFonts w:ascii="Times New Roman" w:hAnsi="Times New Roman" w:cs="Times New Roman"/>
          <w:sz w:val="24"/>
          <w:szCs w:val="24"/>
          <w:lang w:val="en-CA"/>
        </w:rPr>
        <w:t xml:space="preserve">two or three months with Adolf’s mother and sister in the Lindenbaums’ family home </w:t>
      </w:r>
      <w:r w:rsidR="00B82B5D" w:rsidRPr="008A2096">
        <w:rPr>
          <w:rFonts w:ascii="Times New Roman" w:hAnsi="Times New Roman" w:cs="Times New Roman"/>
          <w:sz w:val="24"/>
          <w:szCs w:val="24"/>
          <w:lang w:val="en-CA"/>
        </w:rPr>
        <w:t>at Złota 45</w:t>
      </w:r>
      <w:r w:rsidR="004F2802" w:rsidRPr="008A2096">
        <w:rPr>
          <w:rFonts w:ascii="Times New Roman" w:hAnsi="Times New Roman" w:cs="Times New Roman"/>
          <w:sz w:val="24"/>
          <w:szCs w:val="24"/>
          <w:lang w:val="en-CA"/>
        </w:rPr>
        <w:t>/</w:t>
      </w:r>
      <w:r w:rsidR="00B82B5D" w:rsidRPr="008A2096">
        <w:rPr>
          <w:rFonts w:ascii="Times New Roman" w:hAnsi="Times New Roman" w:cs="Times New Roman"/>
          <w:sz w:val="24"/>
          <w:szCs w:val="24"/>
          <w:lang w:val="en-CA"/>
        </w:rPr>
        <w:t>4</w:t>
      </w:r>
      <w:r w:rsidR="007C35ED" w:rsidRPr="008A2096">
        <w:rPr>
          <w:rFonts w:ascii="Times New Roman" w:hAnsi="Times New Roman" w:cs="Times New Roman"/>
          <w:sz w:val="24"/>
          <w:szCs w:val="24"/>
          <w:lang w:val="en-CA"/>
        </w:rPr>
        <w:t xml:space="preserve"> before moving </w:t>
      </w:r>
      <w:r w:rsidR="004F2802" w:rsidRPr="008A2096">
        <w:rPr>
          <w:rFonts w:ascii="Times New Roman" w:hAnsi="Times New Roman" w:cs="Times New Roman"/>
          <w:sz w:val="24"/>
          <w:szCs w:val="24"/>
          <w:lang w:val="en-CA"/>
        </w:rPr>
        <w:t>in</w:t>
      </w:r>
      <w:r w:rsidR="007C35ED" w:rsidRPr="008A2096">
        <w:rPr>
          <w:rFonts w:ascii="Times New Roman" w:hAnsi="Times New Roman" w:cs="Times New Roman"/>
          <w:sz w:val="24"/>
          <w:szCs w:val="24"/>
          <w:lang w:val="en-CA"/>
        </w:rPr>
        <w:t>to their own apartment</w:t>
      </w:r>
      <w:r w:rsidR="00B82B5D" w:rsidRPr="008A2096">
        <w:rPr>
          <w:rFonts w:ascii="Times New Roman" w:hAnsi="Times New Roman" w:cs="Times New Roman"/>
          <w:sz w:val="24"/>
          <w:szCs w:val="24"/>
          <w:lang w:val="en-CA"/>
        </w:rPr>
        <w:t xml:space="preserve"> </w:t>
      </w:r>
      <w:r w:rsidR="004F2802" w:rsidRPr="008A2096">
        <w:rPr>
          <w:rFonts w:ascii="Times New Roman" w:hAnsi="Times New Roman" w:cs="Times New Roman"/>
          <w:sz w:val="24"/>
          <w:szCs w:val="24"/>
          <w:lang w:val="en-CA"/>
        </w:rPr>
        <w:t xml:space="preserve">at </w:t>
      </w:r>
      <w:r w:rsidR="00B82B5D" w:rsidRPr="008A2096">
        <w:rPr>
          <w:rFonts w:ascii="Times New Roman" w:hAnsi="Times New Roman" w:cs="Times New Roman"/>
          <w:sz w:val="24"/>
          <w:szCs w:val="24"/>
          <w:lang w:val="en-CA"/>
        </w:rPr>
        <w:t>Krasińskiego 16</w:t>
      </w:r>
      <w:r w:rsidR="004F2802" w:rsidRPr="008A2096">
        <w:rPr>
          <w:rFonts w:ascii="Times New Roman" w:hAnsi="Times New Roman" w:cs="Times New Roman"/>
          <w:sz w:val="24"/>
          <w:szCs w:val="24"/>
          <w:lang w:val="en-CA"/>
        </w:rPr>
        <w:t>/34</w:t>
      </w:r>
      <w:r w:rsidR="00B82B5D" w:rsidRPr="008A2096">
        <w:rPr>
          <w:rFonts w:ascii="Times New Roman" w:hAnsi="Times New Roman" w:cs="Times New Roman"/>
          <w:sz w:val="24"/>
          <w:szCs w:val="24"/>
          <w:lang w:val="en-CA"/>
        </w:rPr>
        <w:t xml:space="preserve"> on </w:t>
      </w:r>
      <w:r w:rsidR="008E16A9" w:rsidRPr="008A2096">
        <w:rPr>
          <w:rFonts w:ascii="Times New Roman" w:hAnsi="Times New Roman" w:cs="Times New Roman"/>
          <w:sz w:val="24"/>
          <w:szCs w:val="24"/>
          <w:lang w:val="en-CA"/>
        </w:rPr>
        <w:t>the 31</w:t>
      </w:r>
      <w:r w:rsidR="008E16A9" w:rsidRPr="008A2096">
        <w:rPr>
          <w:rFonts w:ascii="Times New Roman" w:hAnsi="Times New Roman" w:cs="Times New Roman"/>
          <w:sz w:val="24"/>
          <w:szCs w:val="24"/>
          <w:vertAlign w:val="superscript"/>
          <w:lang w:val="en-CA"/>
        </w:rPr>
        <w:t>st</w:t>
      </w:r>
      <w:r w:rsidR="008E16A9" w:rsidRPr="008A2096">
        <w:rPr>
          <w:rFonts w:ascii="Times New Roman" w:hAnsi="Times New Roman" w:cs="Times New Roman"/>
          <w:sz w:val="24"/>
          <w:szCs w:val="24"/>
          <w:lang w:val="en-CA"/>
        </w:rPr>
        <w:t xml:space="preserve"> of </w:t>
      </w:r>
      <w:r w:rsidR="00B82B5D" w:rsidRPr="008A2096">
        <w:rPr>
          <w:rFonts w:ascii="Times New Roman" w:hAnsi="Times New Roman" w:cs="Times New Roman"/>
          <w:sz w:val="24"/>
          <w:szCs w:val="24"/>
          <w:lang w:val="en-CA"/>
        </w:rPr>
        <w:t>October</w:t>
      </w:r>
      <w:r w:rsidR="008E16A9" w:rsidRPr="008A2096">
        <w:rPr>
          <w:rFonts w:ascii="Times New Roman" w:hAnsi="Times New Roman" w:cs="Times New Roman"/>
          <w:sz w:val="24"/>
          <w:szCs w:val="24"/>
          <w:lang w:val="en-CA"/>
        </w:rPr>
        <w:t>,</w:t>
      </w:r>
      <w:r w:rsidR="00B82B5D" w:rsidRPr="008A2096">
        <w:rPr>
          <w:rFonts w:ascii="Times New Roman" w:hAnsi="Times New Roman" w:cs="Times New Roman"/>
          <w:sz w:val="24"/>
          <w:szCs w:val="24"/>
          <w:lang w:val="en-CA"/>
        </w:rPr>
        <w:t xml:space="preserve"> 1935.</w:t>
      </w:r>
    </w:p>
    <w:p w:rsidR="00A85C86" w:rsidRPr="008A2096" w:rsidRDefault="008E16A9" w:rsidP="006355E0">
      <w:pPr>
        <w:spacing w:line="340" w:lineRule="exact"/>
        <w:ind w:firstLine="709"/>
        <w:rPr>
          <w:rFonts w:ascii="Times New Roman" w:hAnsi="Times New Roman" w:cs="Times New Roman"/>
          <w:sz w:val="24"/>
          <w:szCs w:val="24"/>
          <w:lang w:val="en-CA"/>
        </w:rPr>
      </w:pPr>
      <w:r w:rsidRPr="008A2096">
        <w:rPr>
          <w:rFonts w:ascii="Times New Roman" w:hAnsi="Times New Roman" w:cs="Times New Roman"/>
          <w:sz w:val="24"/>
          <w:szCs w:val="24"/>
          <w:lang w:val="en-CA"/>
        </w:rPr>
        <w:t xml:space="preserve">It was, according to </w:t>
      </w:r>
      <w:r w:rsidR="006502C5" w:rsidRPr="008A2096">
        <w:rPr>
          <w:rFonts w:ascii="Times New Roman" w:hAnsi="Times New Roman" w:cs="Times New Roman"/>
          <w:sz w:val="24"/>
          <w:szCs w:val="24"/>
          <w:lang w:val="en-CA"/>
        </w:rPr>
        <w:t xml:space="preserve">Antoni </w:t>
      </w:r>
      <w:r w:rsidRPr="008A2096">
        <w:rPr>
          <w:rFonts w:ascii="Times New Roman" w:hAnsi="Times New Roman" w:cs="Times New Roman"/>
          <w:sz w:val="24"/>
          <w:szCs w:val="24"/>
          <w:lang w:val="en-CA"/>
        </w:rPr>
        <w:t>Marianowicz</w:t>
      </w:r>
      <w:r w:rsidR="006502C5" w:rsidRPr="008A2096">
        <w:rPr>
          <w:rFonts w:ascii="Times New Roman" w:hAnsi="Times New Roman" w:cs="Times New Roman"/>
          <w:sz w:val="24"/>
          <w:szCs w:val="24"/>
          <w:lang w:val="en-CA"/>
        </w:rPr>
        <w:t xml:space="preserve"> (Kazimierz Jerzy Berman)</w:t>
      </w:r>
      <w:r w:rsidRPr="008A2096">
        <w:rPr>
          <w:rFonts w:ascii="Times New Roman" w:hAnsi="Times New Roman" w:cs="Times New Roman"/>
          <w:sz w:val="24"/>
          <w:szCs w:val="24"/>
          <w:lang w:val="en-CA"/>
        </w:rPr>
        <w:t>, a marriage of convenience for both of them.</w:t>
      </w:r>
      <w:r w:rsidR="00782E2F" w:rsidRPr="008A2096">
        <w:rPr>
          <w:rStyle w:val="FootnoteReference"/>
          <w:rFonts w:ascii="Times New Roman" w:hAnsi="Times New Roman" w:cs="Times New Roman"/>
          <w:sz w:val="24"/>
          <w:szCs w:val="24"/>
          <w:lang w:val="en-CA"/>
        </w:rPr>
        <w:footnoteReference w:id="10"/>
      </w:r>
      <w:r w:rsidR="006502C5" w:rsidRPr="008A2096">
        <w:rPr>
          <w:rFonts w:ascii="Times New Roman" w:hAnsi="Times New Roman" w:cs="Times New Roman"/>
          <w:sz w:val="24"/>
          <w:szCs w:val="24"/>
          <w:lang w:val="en-CA"/>
        </w:rPr>
        <w:t xml:space="preserve">  </w:t>
      </w:r>
      <w:r w:rsidR="001D22DE" w:rsidRPr="008A2096">
        <w:rPr>
          <w:rFonts w:ascii="Times New Roman" w:hAnsi="Times New Roman" w:cs="Times New Roman"/>
          <w:sz w:val="24"/>
          <w:szCs w:val="24"/>
          <w:lang w:val="en-CA"/>
        </w:rPr>
        <w:t xml:space="preserve">Janina was in love with Antoni </w:t>
      </w:r>
      <w:r w:rsidR="00075D49">
        <w:rPr>
          <w:rFonts w:ascii="Times New Roman" w:hAnsi="Times New Roman" w:cs="Times New Roman"/>
          <w:sz w:val="24"/>
          <w:szCs w:val="24"/>
          <w:lang w:val="en-CA"/>
        </w:rPr>
        <w:t xml:space="preserve">Ludwik </w:t>
      </w:r>
      <w:r w:rsidR="001D22DE" w:rsidRPr="008A2096">
        <w:rPr>
          <w:rFonts w:ascii="Times New Roman" w:hAnsi="Times New Roman" w:cs="Times New Roman"/>
          <w:sz w:val="24"/>
          <w:szCs w:val="24"/>
          <w:lang w:val="en-CA"/>
        </w:rPr>
        <w:t>Pański</w:t>
      </w:r>
      <w:r w:rsidR="00075D49">
        <w:rPr>
          <w:rFonts w:ascii="Times New Roman" w:hAnsi="Times New Roman" w:cs="Times New Roman"/>
          <w:sz w:val="24"/>
          <w:szCs w:val="24"/>
          <w:lang w:val="en-CA"/>
        </w:rPr>
        <w:t xml:space="preserve"> (18</w:t>
      </w:r>
      <w:r w:rsidR="0008319A">
        <w:rPr>
          <w:rFonts w:ascii="Times New Roman" w:hAnsi="Times New Roman" w:cs="Times New Roman"/>
          <w:sz w:val="24"/>
          <w:szCs w:val="24"/>
          <w:lang w:val="en-CA"/>
        </w:rPr>
        <w:t>9</w:t>
      </w:r>
      <w:r w:rsidR="00075D49">
        <w:rPr>
          <w:rFonts w:ascii="Times New Roman" w:hAnsi="Times New Roman" w:cs="Times New Roman"/>
          <w:sz w:val="24"/>
          <w:szCs w:val="24"/>
          <w:lang w:val="en-CA"/>
        </w:rPr>
        <w:t>5–1942)</w:t>
      </w:r>
      <w:r w:rsidR="009C07EF">
        <w:rPr>
          <w:rFonts w:ascii="Times New Roman" w:hAnsi="Times New Roman" w:cs="Times New Roman"/>
          <w:sz w:val="24"/>
          <w:szCs w:val="24"/>
          <w:lang w:val="en-CA"/>
        </w:rPr>
        <w:t xml:space="preserve">, </w:t>
      </w:r>
      <w:r w:rsidR="00075D49">
        <w:rPr>
          <w:rFonts w:ascii="Times New Roman" w:hAnsi="Times New Roman" w:cs="Times New Roman"/>
          <w:sz w:val="24"/>
          <w:szCs w:val="24"/>
          <w:lang w:val="en-CA"/>
        </w:rPr>
        <w:t xml:space="preserve">philosopher, statistician, social activist and eldest son of </w:t>
      </w:r>
      <w:r w:rsidR="009C07EF">
        <w:rPr>
          <w:rFonts w:ascii="Times New Roman" w:hAnsi="Times New Roman" w:cs="Times New Roman"/>
          <w:sz w:val="24"/>
          <w:szCs w:val="24"/>
          <w:lang w:val="en-CA"/>
        </w:rPr>
        <w:t xml:space="preserve">the neurologist Aleksander </w:t>
      </w:r>
      <w:r w:rsidR="009C07EF" w:rsidRPr="008A2096">
        <w:rPr>
          <w:rFonts w:ascii="Times New Roman" w:hAnsi="Times New Roman" w:cs="Times New Roman"/>
          <w:sz w:val="24"/>
          <w:szCs w:val="24"/>
          <w:lang w:val="en-CA"/>
        </w:rPr>
        <w:t>Pański</w:t>
      </w:r>
      <w:r w:rsidR="009C07EF">
        <w:rPr>
          <w:rFonts w:ascii="Times New Roman" w:hAnsi="Times New Roman" w:cs="Times New Roman"/>
          <w:sz w:val="24"/>
          <w:szCs w:val="24"/>
          <w:lang w:val="en-CA"/>
        </w:rPr>
        <w:t xml:space="preserve">.  </w:t>
      </w:r>
      <w:r w:rsidR="00466691">
        <w:rPr>
          <w:rFonts w:ascii="Times New Roman" w:hAnsi="Times New Roman" w:cs="Times New Roman"/>
          <w:sz w:val="24"/>
          <w:szCs w:val="24"/>
          <w:lang w:val="en-CA"/>
        </w:rPr>
        <w:t>Janina</w:t>
      </w:r>
      <w:r w:rsidR="009C07EF">
        <w:rPr>
          <w:rFonts w:ascii="Times New Roman" w:hAnsi="Times New Roman" w:cs="Times New Roman"/>
          <w:sz w:val="24"/>
          <w:szCs w:val="24"/>
          <w:lang w:val="en-CA"/>
        </w:rPr>
        <w:t xml:space="preserve"> and Antoni</w:t>
      </w:r>
      <w:r w:rsidR="001D22DE" w:rsidRPr="008A2096">
        <w:rPr>
          <w:rFonts w:ascii="Times New Roman" w:hAnsi="Times New Roman" w:cs="Times New Roman"/>
          <w:sz w:val="24"/>
          <w:szCs w:val="24"/>
          <w:lang w:val="en-CA"/>
        </w:rPr>
        <w:t xml:space="preserve"> had been living </w:t>
      </w:r>
      <w:proofErr w:type="gramStart"/>
      <w:r w:rsidR="001D22DE" w:rsidRPr="008A2096">
        <w:rPr>
          <w:rFonts w:ascii="Times New Roman" w:hAnsi="Times New Roman" w:cs="Times New Roman"/>
          <w:sz w:val="24"/>
          <w:szCs w:val="24"/>
          <w:lang w:val="en-CA"/>
        </w:rPr>
        <w:t>together</w:t>
      </w:r>
      <w:r w:rsidR="00A81B4A" w:rsidRPr="008A2096">
        <w:rPr>
          <w:rFonts w:ascii="Times New Roman" w:hAnsi="Times New Roman" w:cs="Times New Roman"/>
          <w:sz w:val="24"/>
          <w:szCs w:val="24"/>
          <w:lang w:val="en-CA"/>
        </w:rPr>
        <w:t>,</w:t>
      </w:r>
      <w:proofErr w:type="gramEnd"/>
      <w:r w:rsidR="001D22DE" w:rsidRPr="008A2096">
        <w:rPr>
          <w:rFonts w:ascii="Times New Roman" w:hAnsi="Times New Roman" w:cs="Times New Roman"/>
          <w:sz w:val="24"/>
          <w:szCs w:val="24"/>
          <w:lang w:val="en-CA"/>
        </w:rPr>
        <w:t xml:space="preserve"> o</w:t>
      </w:r>
      <w:r w:rsidR="00A81B4A" w:rsidRPr="008A2096">
        <w:rPr>
          <w:rFonts w:ascii="Times New Roman" w:hAnsi="Times New Roman" w:cs="Times New Roman"/>
          <w:sz w:val="24"/>
          <w:szCs w:val="24"/>
          <w:lang w:val="en-CA"/>
        </w:rPr>
        <w:t xml:space="preserve">n again </w:t>
      </w:r>
      <w:r w:rsidR="001D22DE" w:rsidRPr="008A2096">
        <w:rPr>
          <w:rFonts w:ascii="Times New Roman" w:hAnsi="Times New Roman" w:cs="Times New Roman"/>
          <w:sz w:val="24"/>
          <w:szCs w:val="24"/>
          <w:lang w:val="en-CA"/>
        </w:rPr>
        <w:t>o</w:t>
      </w:r>
      <w:r w:rsidR="00A81B4A" w:rsidRPr="008A2096">
        <w:rPr>
          <w:rFonts w:ascii="Times New Roman" w:hAnsi="Times New Roman" w:cs="Times New Roman"/>
          <w:sz w:val="24"/>
          <w:szCs w:val="24"/>
          <w:lang w:val="en-CA"/>
        </w:rPr>
        <w:t>ff again,</w:t>
      </w:r>
      <w:r w:rsidR="001D22DE" w:rsidRPr="008A2096">
        <w:rPr>
          <w:rFonts w:ascii="Times New Roman" w:hAnsi="Times New Roman" w:cs="Times New Roman"/>
          <w:sz w:val="24"/>
          <w:szCs w:val="24"/>
          <w:lang w:val="en-CA"/>
        </w:rPr>
        <w:t xml:space="preserve"> </w:t>
      </w:r>
      <w:r w:rsidR="00A81B4A" w:rsidRPr="008A2096">
        <w:rPr>
          <w:rFonts w:ascii="Times New Roman" w:hAnsi="Times New Roman" w:cs="Times New Roman"/>
          <w:sz w:val="24"/>
          <w:szCs w:val="24"/>
          <w:lang w:val="en-CA"/>
        </w:rPr>
        <w:t>since Janina’s late teens</w:t>
      </w:r>
      <w:r w:rsidR="009C07EF">
        <w:rPr>
          <w:rFonts w:ascii="Times New Roman" w:hAnsi="Times New Roman" w:cs="Times New Roman"/>
          <w:sz w:val="24"/>
          <w:szCs w:val="24"/>
          <w:lang w:val="en-CA"/>
        </w:rPr>
        <w:t xml:space="preserve">.  </w:t>
      </w:r>
      <w:r w:rsidR="00466691">
        <w:rPr>
          <w:rFonts w:ascii="Times New Roman" w:hAnsi="Times New Roman" w:cs="Times New Roman"/>
          <w:sz w:val="24"/>
          <w:szCs w:val="24"/>
          <w:lang w:val="en-CA"/>
        </w:rPr>
        <w:t xml:space="preserve">During this time Antoni had a string of affairs with other women, and was briefly married (to </w:t>
      </w:r>
      <w:r w:rsidR="00466691">
        <w:rPr>
          <w:rFonts w:ascii="Times New Roman" w:hAnsi="Times New Roman" w:cs="Times New Roman"/>
          <w:sz w:val="24"/>
          <w:szCs w:val="24"/>
          <w:lang w:val="en-CA"/>
        </w:rPr>
        <w:lastRenderedPageBreak/>
        <w:t>a singer, Elza Aftergut)</w:t>
      </w:r>
      <w:r w:rsidR="00EA14FA">
        <w:rPr>
          <w:rFonts w:ascii="Times New Roman" w:hAnsi="Times New Roman" w:cs="Times New Roman"/>
          <w:sz w:val="24"/>
          <w:szCs w:val="24"/>
          <w:lang w:val="en-CA"/>
        </w:rPr>
        <w:t xml:space="preserve">, </w:t>
      </w:r>
      <w:r w:rsidR="009C07EF">
        <w:rPr>
          <w:rFonts w:ascii="Times New Roman" w:hAnsi="Times New Roman" w:cs="Times New Roman"/>
          <w:sz w:val="24"/>
          <w:szCs w:val="24"/>
          <w:lang w:val="en-CA"/>
        </w:rPr>
        <w:t xml:space="preserve">but </w:t>
      </w:r>
      <w:r w:rsidR="00EA14FA">
        <w:rPr>
          <w:rFonts w:ascii="Times New Roman" w:hAnsi="Times New Roman" w:cs="Times New Roman"/>
          <w:sz w:val="24"/>
          <w:szCs w:val="24"/>
          <w:lang w:val="en-CA"/>
        </w:rPr>
        <w:t xml:space="preserve">his love for Janina was apparently </w:t>
      </w:r>
      <w:r w:rsidR="00466691">
        <w:rPr>
          <w:rFonts w:ascii="Times New Roman" w:hAnsi="Times New Roman" w:cs="Times New Roman"/>
          <w:sz w:val="24"/>
          <w:szCs w:val="24"/>
          <w:lang w:val="en-CA"/>
        </w:rPr>
        <w:t>“the real thing”.</w:t>
      </w:r>
      <w:r w:rsidR="001D22DE" w:rsidRPr="008A2096">
        <w:rPr>
          <w:rFonts w:ascii="Times New Roman" w:hAnsi="Times New Roman" w:cs="Times New Roman"/>
          <w:sz w:val="24"/>
          <w:szCs w:val="24"/>
          <w:lang w:val="en-CA"/>
        </w:rPr>
        <w:t xml:space="preserve"> </w:t>
      </w:r>
      <w:r w:rsidR="00A81B4A" w:rsidRPr="008A2096">
        <w:rPr>
          <w:rFonts w:ascii="Times New Roman" w:hAnsi="Times New Roman" w:cs="Times New Roman"/>
          <w:sz w:val="24"/>
          <w:szCs w:val="24"/>
          <w:lang w:val="en-CA"/>
        </w:rPr>
        <w:t xml:space="preserve"> </w:t>
      </w:r>
      <w:r w:rsidR="00466691">
        <w:rPr>
          <w:rFonts w:ascii="Times New Roman" w:hAnsi="Times New Roman" w:cs="Times New Roman"/>
          <w:sz w:val="24"/>
          <w:szCs w:val="24"/>
          <w:lang w:val="en-CA"/>
        </w:rPr>
        <w:t>Awkwardly,</w:t>
      </w:r>
      <w:r w:rsidR="00A81B4A" w:rsidRPr="008A2096">
        <w:rPr>
          <w:rFonts w:ascii="Times New Roman" w:hAnsi="Times New Roman" w:cs="Times New Roman"/>
          <w:sz w:val="24"/>
          <w:szCs w:val="24"/>
          <w:lang w:val="en-CA"/>
        </w:rPr>
        <w:t xml:space="preserve"> </w:t>
      </w:r>
      <w:r w:rsidR="00EA14FA">
        <w:rPr>
          <w:rFonts w:ascii="Times New Roman" w:hAnsi="Times New Roman" w:cs="Times New Roman"/>
          <w:sz w:val="24"/>
          <w:szCs w:val="24"/>
          <w:lang w:val="en-CA"/>
        </w:rPr>
        <w:t>they</w:t>
      </w:r>
      <w:r w:rsidR="004C236A" w:rsidRPr="008A2096">
        <w:rPr>
          <w:rFonts w:ascii="Times New Roman" w:hAnsi="Times New Roman" w:cs="Times New Roman"/>
          <w:sz w:val="24"/>
          <w:szCs w:val="24"/>
          <w:lang w:val="en-CA"/>
        </w:rPr>
        <w:t xml:space="preserve"> were</w:t>
      </w:r>
      <w:r w:rsidR="00A81B4A" w:rsidRPr="008A2096">
        <w:rPr>
          <w:rFonts w:ascii="Times New Roman" w:hAnsi="Times New Roman" w:cs="Times New Roman"/>
          <w:sz w:val="24"/>
          <w:szCs w:val="24"/>
          <w:lang w:val="en-CA"/>
        </w:rPr>
        <w:t xml:space="preserve"> second cousins</w:t>
      </w:r>
      <w:r w:rsidR="00EA14FA">
        <w:rPr>
          <w:rFonts w:ascii="Times New Roman" w:hAnsi="Times New Roman" w:cs="Times New Roman"/>
          <w:sz w:val="24"/>
          <w:szCs w:val="24"/>
          <w:lang w:val="en-CA"/>
        </w:rPr>
        <w:t>.</w:t>
      </w:r>
      <w:r w:rsidR="00EA14FA">
        <w:rPr>
          <w:rStyle w:val="FootnoteReference"/>
          <w:rFonts w:ascii="Times New Roman" w:hAnsi="Times New Roman" w:cs="Times New Roman"/>
          <w:sz w:val="24"/>
          <w:szCs w:val="24"/>
          <w:lang w:val="en-CA"/>
        </w:rPr>
        <w:footnoteReference w:id="11"/>
      </w:r>
      <w:r w:rsidR="00A81B4A" w:rsidRPr="008A2096">
        <w:rPr>
          <w:rFonts w:ascii="Times New Roman" w:hAnsi="Times New Roman" w:cs="Times New Roman"/>
          <w:sz w:val="24"/>
          <w:szCs w:val="24"/>
          <w:lang w:val="en-CA"/>
        </w:rPr>
        <w:t xml:space="preserve">  </w:t>
      </w:r>
      <w:r w:rsidR="004B7403">
        <w:rPr>
          <w:rFonts w:ascii="Times New Roman" w:hAnsi="Times New Roman" w:cs="Times New Roman"/>
          <w:sz w:val="24"/>
          <w:szCs w:val="24"/>
          <w:lang w:val="en-CA"/>
        </w:rPr>
        <w:t>Marianowicz writes that t</w:t>
      </w:r>
      <w:r w:rsidR="004C236A" w:rsidRPr="008A2096">
        <w:rPr>
          <w:rFonts w:ascii="Times New Roman" w:hAnsi="Times New Roman" w:cs="Times New Roman"/>
          <w:sz w:val="24"/>
          <w:szCs w:val="24"/>
          <w:lang w:val="en-CA"/>
        </w:rPr>
        <w:t xml:space="preserve">heir </w:t>
      </w:r>
      <w:r w:rsidR="004B7403">
        <w:rPr>
          <w:rFonts w:ascii="Times New Roman" w:hAnsi="Times New Roman" w:cs="Times New Roman"/>
          <w:sz w:val="24"/>
          <w:szCs w:val="24"/>
          <w:lang w:val="en-CA"/>
        </w:rPr>
        <w:t>respective “</w:t>
      </w:r>
      <w:r w:rsidR="004C236A" w:rsidRPr="008A2096">
        <w:rPr>
          <w:rFonts w:ascii="Times New Roman" w:hAnsi="Times New Roman" w:cs="Times New Roman"/>
          <w:sz w:val="24"/>
          <w:szCs w:val="24"/>
          <w:lang w:val="en-CA"/>
        </w:rPr>
        <w:t>aunts and uncles</w:t>
      </w:r>
      <w:r w:rsidR="004B7403">
        <w:rPr>
          <w:rFonts w:ascii="Times New Roman" w:hAnsi="Times New Roman" w:cs="Times New Roman"/>
          <w:sz w:val="24"/>
          <w:szCs w:val="24"/>
          <w:lang w:val="en-CA"/>
        </w:rPr>
        <w:t>” pressured them to choose other marriage partners.</w:t>
      </w:r>
    </w:p>
    <w:p w:rsidR="006502C5" w:rsidRPr="008A2096" w:rsidRDefault="004F2802" w:rsidP="006355E0">
      <w:pPr>
        <w:spacing w:line="340" w:lineRule="exact"/>
        <w:ind w:firstLine="709"/>
        <w:rPr>
          <w:rFonts w:ascii="Times New Roman" w:hAnsi="Times New Roman" w:cs="Times New Roman"/>
          <w:sz w:val="24"/>
          <w:szCs w:val="24"/>
          <w:lang w:val="en-CA"/>
        </w:rPr>
      </w:pPr>
      <w:r w:rsidRPr="008A2096">
        <w:rPr>
          <w:rFonts w:ascii="Times New Roman" w:hAnsi="Times New Roman" w:cs="Times New Roman"/>
          <w:sz w:val="24"/>
          <w:szCs w:val="24"/>
          <w:lang w:val="en-CA"/>
        </w:rPr>
        <w:t xml:space="preserve">Marianowicz </w:t>
      </w:r>
      <w:r w:rsidR="006502C5" w:rsidRPr="008A2096">
        <w:rPr>
          <w:rFonts w:ascii="Times New Roman" w:hAnsi="Times New Roman" w:cs="Times New Roman"/>
          <w:sz w:val="24"/>
          <w:szCs w:val="24"/>
          <w:lang w:val="en-CA"/>
        </w:rPr>
        <w:t xml:space="preserve">does not spell out </w:t>
      </w:r>
      <w:r w:rsidRPr="008A2096">
        <w:rPr>
          <w:rFonts w:ascii="Times New Roman" w:hAnsi="Times New Roman" w:cs="Times New Roman"/>
          <w:sz w:val="24"/>
          <w:szCs w:val="24"/>
          <w:lang w:val="en-CA"/>
        </w:rPr>
        <w:t xml:space="preserve">why he thinks </w:t>
      </w:r>
      <w:r w:rsidR="006502C5" w:rsidRPr="008A2096">
        <w:rPr>
          <w:rFonts w:ascii="Times New Roman" w:hAnsi="Times New Roman" w:cs="Times New Roman"/>
          <w:sz w:val="24"/>
          <w:szCs w:val="24"/>
          <w:lang w:val="en-CA"/>
        </w:rPr>
        <w:t>it was a marriage of convenience for Adolf</w:t>
      </w:r>
      <w:r w:rsidRPr="008A2096">
        <w:rPr>
          <w:rFonts w:ascii="Times New Roman" w:hAnsi="Times New Roman" w:cs="Times New Roman"/>
          <w:sz w:val="24"/>
          <w:szCs w:val="24"/>
          <w:lang w:val="en-CA"/>
        </w:rPr>
        <w:t>.</w:t>
      </w:r>
      <w:r w:rsidR="00A85C86" w:rsidRPr="008A2096">
        <w:rPr>
          <w:rFonts w:ascii="Times New Roman" w:hAnsi="Times New Roman" w:cs="Times New Roman"/>
          <w:sz w:val="24"/>
          <w:szCs w:val="24"/>
          <w:lang w:val="en-CA"/>
        </w:rPr>
        <w:t xml:space="preserve">  </w:t>
      </w:r>
      <w:r w:rsidR="006502C5" w:rsidRPr="008A2096">
        <w:rPr>
          <w:rFonts w:ascii="Times New Roman" w:hAnsi="Times New Roman" w:cs="Times New Roman"/>
          <w:sz w:val="24"/>
          <w:szCs w:val="24"/>
          <w:lang w:val="en-CA"/>
        </w:rPr>
        <w:t xml:space="preserve">It is not clear if Adolf regarded the marriage the same way Janina did.  To all outward appearances they cohabited just fine, and seemed to care for one another.  Certainly they held each other’s professional abilities in high </w:t>
      </w:r>
      <w:r w:rsidR="0008319A">
        <w:rPr>
          <w:rFonts w:ascii="Times New Roman" w:hAnsi="Times New Roman" w:cs="Times New Roman"/>
          <w:sz w:val="24"/>
          <w:szCs w:val="24"/>
          <w:lang w:val="en-CA"/>
        </w:rPr>
        <w:t>regard</w:t>
      </w:r>
      <w:r w:rsidR="006502C5" w:rsidRPr="008A2096">
        <w:rPr>
          <w:rFonts w:ascii="Times New Roman" w:hAnsi="Times New Roman" w:cs="Times New Roman"/>
          <w:sz w:val="24"/>
          <w:szCs w:val="24"/>
          <w:lang w:val="en-CA"/>
        </w:rPr>
        <w:t xml:space="preserve">.  They were fired by the same progressive social </w:t>
      </w:r>
      <w:r w:rsidR="00A85C86" w:rsidRPr="008A2096">
        <w:rPr>
          <w:rFonts w:ascii="Times New Roman" w:hAnsi="Times New Roman" w:cs="Times New Roman"/>
          <w:sz w:val="24"/>
          <w:szCs w:val="24"/>
          <w:lang w:val="en-CA"/>
        </w:rPr>
        <w:t>ideals</w:t>
      </w:r>
      <w:r w:rsidR="006502C5" w:rsidRPr="008A2096">
        <w:rPr>
          <w:rFonts w:ascii="Times New Roman" w:hAnsi="Times New Roman" w:cs="Times New Roman"/>
          <w:sz w:val="24"/>
          <w:szCs w:val="24"/>
          <w:lang w:val="en-CA"/>
        </w:rPr>
        <w:t xml:space="preserve"> and political </w:t>
      </w:r>
      <w:r w:rsidR="00A85C86" w:rsidRPr="008A2096">
        <w:rPr>
          <w:rFonts w:ascii="Times New Roman" w:hAnsi="Times New Roman" w:cs="Times New Roman"/>
          <w:sz w:val="24"/>
          <w:szCs w:val="24"/>
          <w:lang w:val="en-CA"/>
        </w:rPr>
        <w:t>convictions</w:t>
      </w:r>
      <w:r w:rsidR="006502C5" w:rsidRPr="008A2096">
        <w:rPr>
          <w:rFonts w:ascii="Times New Roman" w:hAnsi="Times New Roman" w:cs="Times New Roman"/>
          <w:sz w:val="24"/>
          <w:szCs w:val="24"/>
          <w:lang w:val="en-CA"/>
        </w:rPr>
        <w:t>.  But was Janina the apple of Adolf’s eye</w:t>
      </w:r>
      <w:proofErr w:type="gramStart"/>
      <w:r w:rsidR="006502C5" w:rsidRPr="008A2096">
        <w:rPr>
          <w:rFonts w:ascii="Times New Roman" w:hAnsi="Times New Roman" w:cs="Times New Roman"/>
          <w:sz w:val="24"/>
          <w:szCs w:val="24"/>
          <w:lang w:val="en-CA"/>
        </w:rPr>
        <w:t>?…</w:t>
      </w:r>
      <w:proofErr w:type="gramEnd"/>
      <w:r w:rsidR="006502C5" w:rsidRPr="008A2096">
        <w:rPr>
          <w:rFonts w:ascii="Times New Roman" w:hAnsi="Times New Roman" w:cs="Times New Roman"/>
          <w:sz w:val="24"/>
          <w:szCs w:val="24"/>
          <w:lang w:val="en-CA"/>
        </w:rPr>
        <w:t>the “little man” (</w:t>
      </w:r>
      <w:r w:rsidR="006502C5" w:rsidRPr="008A2096">
        <w:rPr>
          <w:rFonts w:cstheme="minorHAnsi"/>
          <w:sz w:val="24"/>
          <w:szCs w:val="24"/>
          <w:rtl/>
          <w:lang w:val="en-CA" w:bidi="he-IL"/>
        </w:rPr>
        <w:t>אישון עין</w:t>
      </w:r>
      <w:r w:rsidR="006502C5" w:rsidRPr="008A2096">
        <w:rPr>
          <w:rFonts w:ascii="Times New Roman" w:hAnsi="Times New Roman" w:cs="Times New Roman"/>
          <w:sz w:val="24"/>
          <w:szCs w:val="24"/>
          <w:lang w:val="en-CA"/>
        </w:rPr>
        <w:t>)</w:t>
      </w:r>
      <w:r w:rsidR="006502C5" w:rsidRPr="008A2096">
        <w:rPr>
          <w:rFonts w:ascii="Times New Roman" w:hAnsi="Times New Roman" w:cs="Times New Roman"/>
          <w:sz w:val="24"/>
          <w:szCs w:val="24"/>
          <w:vertAlign w:val="superscript"/>
          <w:lang w:val="en-CA"/>
        </w:rPr>
        <w:footnoteReference w:id="12"/>
      </w:r>
      <w:r w:rsidR="006502C5" w:rsidRPr="008A2096">
        <w:rPr>
          <w:rFonts w:ascii="Times New Roman" w:hAnsi="Times New Roman" w:cs="Times New Roman"/>
          <w:sz w:val="24"/>
          <w:szCs w:val="24"/>
          <w:lang w:val="en-CA"/>
        </w:rPr>
        <w:t xml:space="preserve"> of his eye?</w:t>
      </w:r>
      <w:r w:rsidR="0008319A">
        <w:rPr>
          <w:rFonts w:ascii="Times New Roman" w:hAnsi="Times New Roman" w:cs="Times New Roman"/>
          <w:sz w:val="24"/>
          <w:szCs w:val="24"/>
          <w:lang w:val="en-CA"/>
        </w:rPr>
        <w:t xml:space="preserve">  </w:t>
      </w:r>
      <w:r w:rsidR="006502C5" w:rsidRPr="008A2096">
        <w:rPr>
          <w:rFonts w:ascii="Times New Roman" w:hAnsi="Times New Roman" w:cs="Times New Roman"/>
          <w:sz w:val="24"/>
          <w:szCs w:val="24"/>
          <w:lang w:val="en-CA"/>
        </w:rPr>
        <w:t xml:space="preserve">We are indebted to Arie Hinkis for his suggestion that </w:t>
      </w:r>
      <w:r w:rsidR="0008319A">
        <w:rPr>
          <w:rFonts w:ascii="Times New Roman" w:hAnsi="Times New Roman" w:cs="Times New Roman"/>
          <w:sz w:val="24"/>
          <w:szCs w:val="24"/>
          <w:lang w:val="en-CA"/>
        </w:rPr>
        <w:t>Adolf</w:t>
      </w:r>
      <w:r w:rsidR="006502C5" w:rsidRPr="008A2096">
        <w:rPr>
          <w:rFonts w:ascii="Times New Roman" w:hAnsi="Times New Roman" w:cs="Times New Roman"/>
          <w:sz w:val="24"/>
          <w:szCs w:val="24"/>
          <w:lang w:val="en-CA"/>
        </w:rPr>
        <w:t xml:space="preserve"> was delicate, feminine</w:t>
      </w:r>
      <w:r w:rsidR="0008319A">
        <w:rPr>
          <w:rFonts w:ascii="Times New Roman" w:hAnsi="Times New Roman" w:cs="Times New Roman"/>
          <w:sz w:val="24"/>
          <w:szCs w:val="24"/>
          <w:lang w:val="en-CA"/>
        </w:rPr>
        <w:t>,</w:t>
      </w:r>
      <w:r w:rsidR="006502C5" w:rsidRPr="008A2096">
        <w:rPr>
          <w:rFonts w:ascii="Times New Roman" w:hAnsi="Times New Roman" w:cs="Times New Roman"/>
          <w:sz w:val="24"/>
          <w:szCs w:val="24"/>
          <w:lang w:val="en-CA"/>
        </w:rPr>
        <w:t xml:space="preserve"> the exact opposite of Tarski; that he exhibited none of Tarski’s</w:t>
      </w:r>
      <w:r w:rsidR="0008319A">
        <w:rPr>
          <w:rFonts w:ascii="Times New Roman" w:hAnsi="Times New Roman" w:cs="Times New Roman"/>
          <w:sz w:val="24"/>
          <w:szCs w:val="24"/>
          <w:lang w:val="en-CA"/>
        </w:rPr>
        <w:t xml:space="preserve"> machismo,</w:t>
      </w:r>
      <w:r w:rsidR="006502C5" w:rsidRPr="008A2096">
        <w:rPr>
          <w:rFonts w:ascii="Times New Roman" w:hAnsi="Times New Roman" w:cs="Times New Roman"/>
          <w:sz w:val="24"/>
          <w:szCs w:val="24"/>
          <w:lang w:val="en-CA"/>
        </w:rPr>
        <w:t xml:space="preserve"> competitiveness or ego; and that only Tarski could have “extracted” from the young Adolf the prodigious achievements of [26] and [26a].</w:t>
      </w:r>
      <w:r w:rsidR="00381795">
        <w:rPr>
          <w:rFonts w:ascii="Times New Roman" w:hAnsi="Times New Roman" w:cs="Times New Roman"/>
          <w:sz w:val="24"/>
          <w:szCs w:val="24"/>
          <w:lang w:val="en-CA"/>
        </w:rPr>
        <w:t xml:space="preserve">  Perhaps Lindenbaum was under social pressures of a different kind.</w:t>
      </w:r>
    </w:p>
    <w:p w:rsidR="006502C5" w:rsidRPr="00EA1BC8" w:rsidRDefault="00EC1CFE" w:rsidP="006355E0">
      <w:pPr>
        <w:autoSpaceDE w:val="0"/>
        <w:autoSpaceDN w:val="0"/>
        <w:adjustRightInd w:val="0"/>
        <w:spacing w:line="340" w:lineRule="exact"/>
        <w:ind w:firstLine="709"/>
        <w:rPr>
          <w:rFonts w:ascii="MS Shell Dlg 2" w:hAnsi="MS Shell Dlg 2" w:cs="MS Shell Dlg 2"/>
          <w:sz w:val="17"/>
          <w:szCs w:val="17"/>
          <w:lang w:val="en-CA" w:bidi="he-IL"/>
        </w:rPr>
      </w:pPr>
      <w:r w:rsidRPr="008A2096">
        <w:rPr>
          <w:rFonts w:ascii="Times New Roman" w:hAnsi="Times New Roman" w:cs="Times New Roman"/>
          <w:sz w:val="24"/>
          <w:szCs w:val="24"/>
          <w:lang w:val="en-CA"/>
        </w:rPr>
        <w:t>On September 6</w:t>
      </w:r>
      <w:r w:rsidRPr="008A2096">
        <w:rPr>
          <w:rFonts w:ascii="Times New Roman" w:hAnsi="Times New Roman" w:cs="Times New Roman"/>
          <w:sz w:val="24"/>
          <w:szCs w:val="24"/>
          <w:vertAlign w:val="superscript"/>
          <w:lang w:val="en-CA"/>
        </w:rPr>
        <w:t>th</w:t>
      </w:r>
      <w:r w:rsidRPr="008A2096">
        <w:rPr>
          <w:rFonts w:ascii="Times New Roman" w:hAnsi="Times New Roman" w:cs="Times New Roman"/>
          <w:sz w:val="24"/>
          <w:szCs w:val="24"/>
          <w:lang w:val="en-CA"/>
        </w:rPr>
        <w:t xml:space="preserve">, 1939, </w:t>
      </w:r>
      <w:r w:rsidR="00F35242" w:rsidRPr="008A2096">
        <w:rPr>
          <w:rFonts w:ascii="Times New Roman" w:hAnsi="Times New Roman" w:cs="Times New Roman"/>
          <w:sz w:val="24"/>
          <w:szCs w:val="24"/>
          <w:lang w:val="en-CA"/>
        </w:rPr>
        <w:t>Adolf and Janina</w:t>
      </w:r>
      <w:r w:rsidR="006502C5" w:rsidRPr="008A2096">
        <w:rPr>
          <w:rFonts w:ascii="Times New Roman" w:hAnsi="Times New Roman" w:cs="Times New Roman"/>
          <w:sz w:val="24"/>
          <w:szCs w:val="24"/>
          <w:lang w:val="en-CA"/>
        </w:rPr>
        <w:t xml:space="preserve"> </w:t>
      </w:r>
      <w:r w:rsidRPr="008A2096">
        <w:rPr>
          <w:rFonts w:ascii="Times New Roman" w:hAnsi="Times New Roman" w:cs="Times New Roman"/>
          <w:sz w:val="24"/>
          <w:szCs w:val="24"/>
          <w:lang w:val="en-CA"/>
        </w:rPr>
        <w:t xml:space="preserve">abandoned their apartment and </w:t>
      </w:r>
      <w:r w:rsidR="00BE50FD">
        <w:rPr>
          <w:rFonts w:ascii="Times New Roman" w:hAnsi="Times New Roman" w:cs="Times New Roman"/>
          <w:sz w:val="24"/>
          <w:szCs w:val="24"/>
          <w:lang w:val="en-CA"/>
        </w:rPr>
        <w:t xml:space="preserve">all </w:t>
      </w:r>
      <w:r w:rsidRPr="008A2096">
        <w:rPr>
          <w:rFonts w:ascii="Times New Roman" w:hAnsi="Times New Roman" w:cs="Times New Roman"/>
          <w:sz w:val="24"/>
          <w:szCs w:val="24"/>
          <w:lang w:val="en-CA"/>
        </w:rPr>
        <w:t xml:space="preserve">their belongings and </w:t>
      </w:r>
      <w:r w:rsidR="006502C5" w:rsidRPr="008A2096">
        <w:rPr>
          <w:rFonts w:ascii="Times New Roman" w:hAnsi="Times New Roman" w:cs="Times New Roman"/>
          <w:sz w:val="24"/>
          <w:szCs w:val="24"/>
          <w:lang w:val="en-CA"/>
        </w:rPr>
        <w:t>fle</w:t>
      </w:r>
      <w:r w:rsidRPr="008A2096">
        <w:rPr>
          <w:rFonts w:ascii="Times New Roman" w:hAnsi="Times New Roman" w:cs="Times New Roman"/>
          <w:sz w:val="24"/>
          <w:szCs w:val="24"/>
          <w:lang w:val="en-CA"/>
        </w:rPr>
        <w:t>d</w:t>
      </w:r>
      <w:r w:rsidR="006502C5" w:rsidRPr="008A2096">
        <w:rPr>
          <w:rFonts w:ascii="Times New Roman" w:hAnsi="Times New Roman" w:cs="Times New Roman"/>
          <w:sz w:val="24"/>
          <w:szCs w:val="24"/>
          <w:lang w:val="en-CA"/>
        </w:rPr>
        <w:t xml:space="preserve"> Warsaw on foot,</w:t>
      </w:r>
      <w:r w:rsidR="00C21F15">
        <w:rPr>
          <w:rStyle w:val="FootnoteReference"/>
          <w:rFonts w:ascii="Times New Roman" w:hAnsi="Times New Roman" w:cs="Times New Roman"/>
          <w:sz w:val="24"/>
          <w:szCs w:val="24"/>
          <w:lang w:val="en-CA"/>
        </w:rPr>
        <w:footnoteReference w:id="13"/>
      </w:r>
      <w:r w:rsidR="006502C5" w:rsidRPr="008A2096">
        <w:rPr>
          <w:rFonts w:ascii="Times New Roman" w:hAnsi="Times New Roman" w:cs="Times New Roman"/>
          <w:sz w:val="24"/>
          <w:szCs w:val="24"/>
          <w:lang w:val="en-CA"/>
        </w:rPr>
        <w:t xml:space="preserve"> heading (J</w:t>
      </w:r>
      <w:r w:rsidR="00F35242" w:rsidRPr="008A2096">
        <w:rPr>
          <w:rFonts w:ascii="Times New Roman" w:hAnsi="Times New Roman" w:cs="Times New Roman"/>
          <w:sz w:val="24"/>
          <w:szCs w:val="24"/>
          <w:lang w:val="en-CA"/>
        </w:rPr>
        <w:t>anina</w:t>
      </w:r>
      <w:r w:rsidRPr="008A2096">
        <w:rPr>
          <w:rFonts w:ascii="Times New Roman" w:hAnsi="Times New Roman" w:cs="Times New Roman"/>
          <w:sz w:val="24"/>
          <w:szCs w:val="24"/>
          <w:lang w:val="en-CA"/>
        </w:rPr>
        <w:t>’</w:t>
      </w:r>
      <w:r w:rsidR="006502C5" w:rsidRPr="008A2096">
        <w:rPr>
          <w:rFonts w:ascii="Times New Roman" w:hAnsi="Times New Roman" w:cs="Times New Roman"/>
          <w:sz w:val="24"/>
          <w:szCs w:val="24"/>
          <w:lang w:val="en-CA"/>
        </w:rPr>
        <w:t>s letters to Otto Neurath and G.E. Moore suggest) either due east in the direction of Siedlce</w:t>
      </w:r>
      <w:r w:rsidR="00CA1972">
        <w:rPr>
          <w:rFonts w:ascii="Times New Roman" w:hAnsi="Times New Roman" w:cs="Times New Roman"/>
          <w:sz w:val="24"/>
          <w:szCs w:val="24"/>
          <w:lang w:val="en-CA"/>
        </w:rPr>
        <w:t>,</w:t>
      </w:r>
      <w:r w:rsidR="006502C5" w:rsidRPr="008A2096">
        <w:rPr>
          <w:rFonts w:ascii="Times New Roman" w:hAnsi="Times New Roman" w:cs="Times New Roman"/>
          <w:sz w:val="24"/>
          <w:szCs w:val="24"/>
          <w:lang w:val="en-CA"/>
        </w:rPr>
        <w:t xml:space="preserve"> or south-east in the direction of Dęblin.</w:t>
      </w:r>
      <w:r w:rsidR="00F35242" w:rsidRPr="008A2096">
        <w:rPr>
          <w:rFonts w:ascii="Times New Roman" w:hAnsi="Times New Roman" w:cs="Times New Roman"/>
          <w:sz w:val="24"/>
          <w:szCs w:val="24"/>
          <w:lang w:val="en-CA"/>
        </w:rPr>
        <w:t xml:space="preserve">  </w:t>
      </w:r>
      <w:r w:rsidR="006502C5" w:rsidRPr="008A2096">
        <w:rPr>
          <w:rFonts w:ascii="Times New Roman" w:hAnsi="Times New Roman" w:cs="Times New Roman"/>
          <w:sz w:val="24"/>
          <w:szCs w:val="24"/>
          <w:lang w:val="en-CA"/>
        </w:rPr>
        <w:t>J</w:t>
      </w:r>
      <w:r w:rsidR="00F35242" w:rsidRPr="008A2096">
        <w:rPr>
          <w:rFonts w:ascii="Times New Roman" w:hAnsi="Times New Roman" w:cs="Times New Roman"/>
          <w:sz w:val="24"/>
          <w:szCs w:val="24"/>
          <w:lang w:val="en-CA"/>
        </w:rPr>
        <w:t>anina</w:t>
      </w:r>
      <w:r w:rsidR="006502C5" w:rsidRPr="008A2096">
        <w:rPr>
          <w:rFonts w:ascii="Times New Roman" w:hAnsi="Times New Roman" w:cs="Times New Roman"/>
          <w:sz w:val="24"/>
          <w:szCs w:val="24"/>
          <w:lang w:val="en-CA"/>
        </w:rPr>
        <w:t xml:space="preserve"> writes to Neurath and Moore that progress on foot </w:t>
      </w:r>
      <w:r w:rsidR="00F35242" w:rsidRPr="008A2096">
        <w:rPr>
          <w:rFonts w:ascii="Times New Roman" w:hAnsi="Times New Roman" w:cs="Times New Roman"/>
          <w:sz w:val="24"/>
          <w:szCs w:val="24"/>
          <w:lang w:val="en-CA"/>
        </w:rPr>
        <w:t>was</w:t>
      </w:r>
      <w:r w:rsidR="006502C5" w:rsidRPr="008A2096">
        <w:rPr>
          <w:rFonts w:ascii="Times New Roman" w:hAnsi="Times New Roman" w:cs="Times New Roman"/>
          <w:sz w:val="24"/>
          <w:szCs w:val="24"/>
          <w:lang w:val="en-CA"/>
        </w:rPr>
        <w:t xml:space="preserve"> slow and that the road </w:t>
      </w:r>
      <w:r w:rsidR="00F35242" w:rsidRPr="008A2096">
        <w:rPr>
          <w:rFonts w:ascii="Times New Roman" w:hAnsi="Times New Roman" w:cs="Times New Roman"/>
          <w:sz w:val="24"/>
          <w:szCs w:val="24"/>
          <w:lang w:val="en-CA"/>
        </w:rPr>
        <w:t>was</w:t>
      </w:r>
      <w:r w:rsidR="006502C5" w:rsidRPr="008A2096">
        <w:rPr>
          <w:rFonts w:ascii="Times New Roman" w:hAnsi="Times New Roman" w:cs="Times New Roman"/>
          <w:sz w:val="24"/>
          <w:szCs w:val="24"/>
          <w:lang w:val="en-CA"/>
        </w:rPr>
        <w:t xml:space="preserve"> repeatedly strafed by Luftwaffe</w:t>
      </w:r>
      <w:r w:rsidR="00F35242" w:rsidRPr="008A2096">
        <w:rPr>
          <w:rFonts w:ascii="Times New Roman" w:hAnsi="Times New Roman" w:cs="Times New Roman"/>
          <w:sz w:val="24"/>
          <w:szCs w:val="24"/>
          <w:lang w:val="en-CA"/>
        </w:rPr>
        <w:t xml:space="preserve"> planes</w:t>
      </w:r>
      <w:r w:rsidR="006502C5" w:rsidRPr="008A2096">
        <w:rPr>
          <w:rFonts w:ascii="Times New Roman" w:hAnsi="Times New Roman" w:cs="Times New Roman"/>
          <w:sz w:val="24"/>
          <w:szCs w:val="24"/>
          <w:lang w:val="en-CA"/>
        </w:rPr>
        <w:t>.</w:t>
      </w:r>
      <w:r w:rsidR="00F35242" w:rsidRPr="008A2096">
        <w:rPr>
          <w:rFonts w:ascii="Times New Roman" w:hAnsi="Times New Roman" w:cs="Times New Roman"/>
          <w:sz w:val="24"/>
          <w:szCs w:val="24"/>
          <w:lang w:val="en-CA"/>
        </w:rPr>
        <w:t xml:space="preserve">  </w:t>
      </w:r>
      <w:r w:rsidR="006502C5" w:rsidRPr="008A2096">
        <w:rPr>
          <w:rFonts w:ascii="Times New Roman" w:hAnsi="Times New Roman" w:cs="Times New Roman"/>
          <w:sz w:val="24"/>
          <w:szCs w:val="24"/>
          <w:lang w:val="en-CA"/>
        </w:rPr>
        <w:t xml:space="preserve">A friend with a motorcycle </w:t>
      </w:r>
      <w:r w:rsidR="00F51CB3" w:rsidRPr="008A2096">
        <w:rPr>
          <w:rFonts w:ascii="Times New Roman" w:hAnsi="Times New Roman" w:cs="Times New Roman"/>
          <w:sz w:val="24"/>
          <w:szCs w:val="24"/>
          <w:lang w:val="en-CA"/>
        </w:rPr>
        <w:t>encountered them</w:t>
      </w:r>
      <w:r w:rsidR="00381795">
        <w:rPr>
          <w:rFonts w:ascii="Times New Roman" w:hAnsi="Times New Roman" w:cs="Times New Roman"/>
          <w:sz w:val="24"/>
          <w:szCs w:val="24"/>
          <w:lang w:val="en-CA"/>
        </w:rPr>
        <w:t xml:space="preserve"> on the road</w:t>
      </w:r>
      <w:r w:rsidR="00F51CB3" w:rsidRPr="008A2096">
        <w:rPr>
          <w:rFonts w:ascii="Times New Roman" w:hAnsi="Times New Roman" w:cs="Times New Roman"/>
          <w:sz w:val="24"/>
          <w:szCs w:val="24"/>
          <w:lang w:val="en-CA"/>
        </w:rPr>
        <w:t xml:space="preserve"> and </w:t>
      </w:r>
      <w:r w:rsidR="006502C5" w:rsidRPr="008A2096">
        <w:rPr>
          <w:rFonts w:ascii="Times New Roman" w:hAnsi="Times New Roman" w:cs="Times New Roman"/>
          <w:sz w:val="24"/>
          <w:szCs w:val="24"/>
          <w:lang w:val="en-CA"/>
        </w:rPr>
        <w:t>g</w:t>
      </w:r>
      <w:r w:rsidR="00F51CB3" w:rsidRPr="008A2096">
        <w:rPr>
          <w:rFonts w:ascii="Times New Roman" w:hAnsi="Times New Roman" w:cs="Times New Roman"/>
          <w:sz w:val="24"/>
          <w:szCs w:val="24"/>
          <w:lang w:val="en-CA"/>
        </w:rPr>
        <w:t>a</w:t>
      </w:r>
      <w:r w:rsidR="006502C5" w:rsidRPr="008A2096">
        <w:rPr>
          <w:rFonts w:ascii="Times New Roman" w:hAnsi="Times New Roman" w:cs="Times New Roman"/>
          <w:sz w:val="24"/>
          <w:szCs w:val="24"/>
          <w:lang w:val="en-CA"/>
        </w:rPr>
        <w:t>ve Janina a ride on the saddle behind him, leaving A</w:t>
      </w:r>
      <w:r w:rsidR="00F51CB3" w:rsidRPr="008A2096">
        <w:rPr>
          <w:rFonts w:ascii="Times New Roman" w:hAnsi="Times New Roman" w:cs="Times New Roman"/>
          <w:sz w:val="24"/>
          <w:szCs w:val="24"/>
          <w:lang w:val="en-CA"/>
        </w:rPr>
        <w:t>dolf</w:t>
      </w:r>
      <w:r w:rsidR="006502C5" w:rsidRPr="008A2096">
        <w:rPr>
          <w:rFonts w:ascii="Times New Roman" w:hAnsi="Times New Roman" w:cs="Times New Roman"/>
          <w:sz w:val="24"/>
          <w:szCs w:val="24"/>
          <w:lang w:val="en-CA"/>
        </w:rPr>
        <w:t xml:space="preserve"> to continue on foot.</w:t>
      </w:r>
      <w:r w:rsidR="00F51CB3" w:rsidRPr="008A2096">
        <w:rPr>
          <w:rFonts w:ascii="Times New Roman" w:hAnsi="Times New Roman" w:cs="Times New Roman"/>
          <w:sz w:val="24"/>
          <w:szCs w:val="24"/>
          <w:lang w:val="en-CA"/>
        </w:rPr>
        <w:t xml:space="preserve">  The motorcyclist managed to get Janina as far east as</w:t>
      </w:r>
      <w:r w:rsidR="006502C5" w:rsidRPr="008A2096">
        <w:rPr>
          <w:rFonts w:ascii="Times New Roman" w:hAnsi="Times New Roman" w:cs="Times New Roman"/>
          <w:sz w:val="24"/>
          <w:szCs w:val="24"/>
          <w:lang w:val="en-CA"/>
        </w:rPr>
        <w:t xml:space="preserve"> Rivne</w:t>
      </w:r>
      <w:r w:rsidR="00381795">
        <w:rPr>
          <w:rStyle w:val="FootnoteReference"/>
          <w:rFonts w:ascii="Times New Roman" w:hAnsi="Times New Roman" w:cs="Times New Roman"/>
          <w:sz w:val="24"/>
          <w:szCs w:val="24"/>
          <w:lang w:val="en-CA"/>
        </w:rPr>
        <w:footnoteReference w:id="14"/>
      </w:r>
      <w:r w:rsidR="006502C5" w:rsidRPr="008A2096">
        <w:rPr>
          <w:rFonts w:ascii="Times New Roman" w:hAnsi="Times New Roman" w:cs="Times New Roman"/>
          <w:sz w:val="24"/>
          <w:szCs w:val="24"/>
          <w:lang w:val="en-CA"/>
        </w:rPr>
        <w:t xml:space="preserve"> </w:t>
      </w:r>
      <w:r w:rsidR="00F51CB3" w:rsidRPr="008A2096">
        <w:rPr>
          <w:rFonts w:ascii="Times New Roman" w:hAnsi="Times New Roman" w:cs="Times New Roman"/>
          <w:sz w:val="24"/>
          <w:szCs w:val="24"/>
          <w:lang w:val="en-CA"/>
        </w:rPr>
        <w:t>where he left her</w:t>
      </w:r>
      <w:r w:rsidR="003E500C">
        <w:rPr>
          <w:rFonts w:ascii="Times New Roman" w:hAnsi="Times New Roman" w:cs="Times New Roman"/>
          <w:sz w:val="24"/>
          <w:szCs w:val="24"/>
          <w:lang w:val="en-CA"/>
        </w:rPr>
        <w:t xml:space="preserve"> before</w:t>
      </w:r>
      <w:r w:rsidR="00B34B09" w:rsidRPr="008A2096">
        <w:rPr>
          <w:rFonts w:ascii="Times New Roman" w:hAnsi="Times New Roman" w:cs="Times New Roman"/>
          <w:sz w:val="24"/>
          <w:szCs w:val="24"/>
          <w:lang w:val="en-CA"/>
        </w:rPr>
        <w:t xml:space="preserve"> </w:t>
      </w:r>
      <w:r w:rsidR="006502C5" w:rsidRPr="008A2096">
        <w:rPr>
          <w:rFonts w:ascii="Times New Roman" w:hAnsi="Times New Roman" w:cs="Times New Roman"/>
          <w:sz w:val="24"/>
          <w:szCs w:val="24"/>
          <w:lang w:val="en-CA"/>
        </w:rPr>
        <w:t>head</w:t>
      </w:r>
      <w:r w:rsidR="00DC6948">
        <w:rPr>
          <w:rFonts w:ascii="Times New Roman" w:hAnsi="Times New Roman" w:cs="Times New Roman"/>
          <w:sz w:val="24"/>
          <w:szCs w:val="24"/>
          <w:lang w:val="en-CA"/>
        </w:rPr>
        <w:t>ing</w:t>
      </w:r>
      <w:r w:rsidR="006502C5" w:rsidRPr="008A2096">
        <w:rPr>
          <w:rFonts w:ascii="Times New Roman" w:hAnsi="Times New Roman" w:cs="Times New Roman"/>
          <w:sz w:val="24"/>
          <w:szCs w:val="24"/>
          <w:lang w:val="en-CA"/>
        </w:rPr>
        <w:t xml:space="preserve"> back</w:t>
      </w:r>
      <w:r w:rsidR="00B34B09" w:rsidRPr="008A2096">
        <w:rPr>
          <w:rFonts w:ascii="Times New Roman" w:hAnsi="Times New Roman" w:cs="Times New Roman"/>
          <w:sz w:val="24"/>
          <w:szCs w:val="24"/>
          <w:lang w:val="en-CA"/>
        </w:rPr>
        <w:t xml:space="preserve"> alone</w:t>
      </w:r>
      <w:r w:rsidR="006502C5" w:rsidRPr="008A2096">
        <w:rPr>
          <w:rFonts w:ascii="Times New Roman" w:hAnsi="Times New Roman" w:cs="Times New Roman"/>
          <w:sz w:val="24"/>
          <w:szCs w:val="24"/>
          <w:lang w:val="en-CA"/>
        </w:rPr>
        <w:t xml:space="preserve"> </w:t>
      </w:r>
      <w:r w:rsidR="00F51CB3" w:rsidRPr="008A2096">
        <w:rPr>
          <w:rFonts w:ascii="Times New Roman" w:hAnsi="Times New Roman" w:cs="Times New Roman"/>
          <w:sz w:val="24"/>
          <w:szCs w:val="24"/>
          <w:lang w:val="en-CA"/>
        </w:rPr>
        <w:t xml:space="preserve">in the direction of </w:t>
      </w:r>
      <w:r w:rsidR="006502C5" w:rsidRPr="008A2096">
        <w:rPr>
          <w:rFonts w:ascii="Times New Roman" w:hAnsi="Times New Roman" w:cs="Times New Roman"/>
          <w:sz w:val="24"/>
          <w:szCs w:val="24"/>
          <w:lang w:val="en-CA"/>
        </w:rPr>
        <w:t>Warsaw.</w:t>
      </w:r>
      <w:r w:rsidR="00F51CB3" w:rsidRPr="008A2096">
        <w:rPr>
          <w:rFonts w:ascii="Times New Roman" w:hAnsi="Times New Roman" w:cs="Times New Roman"/>
          <w:sz w:val="24"/>
          <w:szCs w:val="24"/>
          <w:lang w:val="en-CA"/>
        </w:rPr>
        <w:t xml:space="preserve">  </w:t>
      </w:r>
      <w:r w:rsidR="006502C5" w:rsidRPr="008A2096">
        <w:rPr>
          <w:rFonts w:ascii="Times New Roman" w:hAnsi="Times New Roman" w:cs="Times New Roman"/>
          <w:sz w:val="24"/>
          <w:szCs w:val="24"/>
          <w:lang w:val="en-CA"/>
        </w:rPr>
        <w:t>From Rivne</w:t>
      </w:r>
      <w:r w:rsidR="00F51CB3" w:rsidRPr="008A2096">
        <w:rPr>
          <w:rFonts w:ascii="Times New Roman" w:hAnsi="Times New Roman" w:cs="Times New Roman"/>
          <w:sz w:val="24"/>
          <w:szCs w:val="24"/>
          <w:lang w:val="en-CA"/>
        </w:rPr>
        <w:t>,</w:t>
      </w:r>
      <w:r w:rsidR="006502C5" w:rsidRPr="008A2096">
        <w:rPr>
          <w:rFonts w:ascii="Times New Roman" w:hAnsi="Times New Roman" w:cs="Times New Roman"/>
          <w:sz w:val="24"/>
          <w:szCs w:val="24"/>
          <w:lang w:val="en-CA"/>
        </w:rPr>
        <w:t xml:space="preserve"> J</w:t>
      </w:r>
      <w:r w:rsidR="00F51CB3" w:rsidRPr="008A2096">
        <w:rPr>
          <w:rFonts w:ascii="Times New Roman" w:hAnsi="Times New Roman" w:cs="Times New Roman"/>
          <w:sz w:val="24"/>
          <w:szCs w:val="24"/>
          <w:lang w:val="en-CA"/>
        </w:rPr>
        <w:t>anina</w:t>
      </w:r>
      <w:r w:rsidR="006502C5" w:rsidRPr="008A2096">
        <w:rPr>
          <w:rFonts w:ascii="Times New Roman" w:hAnsi="Times New Roman" w:cs="Times New Roman"/>
          <w:sz w:val="24"/>
          <w:szCs w:val="24"/>
          <w:lang w:val="en-CA"/>
        </w:rPr>
        <w:t xml:space="preserve"> ma</w:t>
      </w:r>
      <w:r w:rsidR="00F51CB3" w:rsidRPr="008A2096">
        <w:rPr>
          <w:rFonts w:ascii="Times New Roman" w:hAnsi="Times New Roman" w:cs="Times New Roman"/>
          <w:sz w:val="24"/>
          <w:szCs w:val="24"/>
          <w:lang w:val="en-CA"/>
        </w:rPr>
        <w:t>d</w:t>
      </w:r>
      <w:r w:rsidR="006502C5" w:rsidRPr="008A2096">
        <w:rPr>
          <w:rFonts w:ascii="Times New Roman" w:hAnsi="Times New Roman" w:cs="Times New Roman"/>
          <w:sz w:val="24"/>
          <w:szCs w:val="24"/>
          <w:lang w:val="en-CA"/>
        </w:rPr>
        <w:t>e her way</w:t>
      </w:r>
      <w:r w:rsidR="00F51CB3" w:rsidRPr="008A2096">
        <w:rPr>
          <w:rFonts w:ascii="Times New Roman" w:hAnsi="Times New Roman" w:cs="Times New Roman"/>
          <w:sz w:val="24"/>
          <w:szCs w:val="24"/>
          <w:lang w:val="en-CA"/>
        </w:rPr>
        <w:t>,</w:t>
      </w:r>
      <w:r w:rsidR="006502C5" w:rsidRPr="008A2096">
        <w:rPr>
          <w:rFonts w:ascii="Times New Roman" w:hAnsi="Times New Roman" w:cs="Times New Roman"/>
          <w:sz w:val="24"/>
          <w:szCs w:val="24"/>
          <w:lang w:val="en-CA"/>
        </w:rPr>
        <w:t xml:space="preserve"> </w:t>
      </w:r>
      <w:r w:rsidR="00F51CB3" w:rsidRPr="008A2096">
        <w:rPr>
          <w:rFonts w:ascii="Times New Roman" w:hAnsi="Times New Roman" w:cs="Times New Roman"/>
          <w:sz w:val="24"/>
          <w:szCs w:val="24"/>
          <w:lang w:val="en-CA"/>
        </w:rPr>
        <w:t xml:space="preserve">catch as catch can, partly </w:t>
      </w:r>
      <w:r w:rsidR="006502C5" w:rsidRPr="008A2096">
        <w:rPr>
          <w:rFonts w:ascii="Times New Roman" w:hAnsi="Times New Roman" w:cs="Times New Roman"/>
          <w:sz w:val="24"/>
          <w:szCs w:val="24"/>
          <w:lang w:val="en-CA"/>
        </w:rPr>
        <w:t>by train</w:t>
      </w:r>
      <w:r w:rsidR="00F51CB3" w:rsidRPr="008A2096">
        <w:rPr>
          <w:rFonts w:ascii="Times New Roman" w:hAnsi="Times New Roman" w:cs="Times New Roman"/>
          <w:sz w:val="24"/>
          <w:szCs w:val="24"/>
          <w:lang w:val="en-CA"/>
        </w:rPr>
        <w:t xml:space="preserve"> and partly by road,</w:t>
      </w:r>
      <w:r w:rsidR="006502C5" w:rsidRPr="008A2096">
        <w:rPr>
          <w:rFonts w:ascii="Times New Roman" w:hAnsi="Times New Roman" w:cs="Times New Roman"/>
          <w:sz w:val="24"/>
          <w:szCs w:val="24"/>
          <w:lang w:val="en-CA"/>
        </w:rPr>
        <w:t xml:space="preserve"> to Vilnius</w:t>
      </w:r>
      <w:r w:rsidR="00F51CB3" w:rsidRPr="008A2096">
        <w:rPr>
          <w:rFonts w:ascii="Times New Roman" w:hAnsi="Times New Roman" w:cs="Times New Roman"/>
          <w:sz w:val="24"/>
          <w:szCs w:val="24"/>
          <w:lang w:val="en-CA"/>
        </w:rPr>
        <w:t xml:space="preserve">.  </w:t>
      </w:r>
      <w:r w:rsidR="00B34B09" w:rsidRPr="008A2096">
        <w:rPr>
          <w:rFonts w:ascii="Times New Roman" w:hAnsi="Times New Roman" w:cs="Times New Roman"/>
          <w:sz w:val="24"/>
          <w:szCs w:val="24"/>
          <w:lang w:val="en-CA"/>
        </w:rPr>
        <w:t>There s</w:t>
      </w:r>
      <w:r w:rsidR="006502C5" w:rsidRPr="008A2096">
        <w:rPr>
          <w:rFonts w:ascii="Times New Roman" w:hAnsi="Times New Roman" w:cs="Times New Roman"/>
          <w:sz w:val="24"/>
          <w:szCs w:val="24"/>
          <w:lang w:val="en-CA"/>
        </w:rPr>
        <w:t>he eventually learn</w:t>
      </w:r>
      <w:r w:rsidR="00B34B09" w:rsidRPr="008A2096">
        <w:rPr>
          <w:rFonts w:ascii="Times New Roman" w:hAnsi="Times New Roman" w:cs="Times New Roman"/>
          <w:sz w:val="24"/>
          <w:szCs w:val="24"/>
          <w:lang w:val="en-CA"/>
        </w:rPr>
        <w:t>ed through friend</w:t>
      </w:r>
      <w:r w:rsidR="006502C5" w:rsidRPr="008A2096">
        <w:rPr>
          <w:rFonts w:ascii="Times New Roman" w:hAnsi="Times New Roman" w:cs="Times New Roman"/>
          <w:sz w:val="24"/>
          <w:szCs w:val="24"/>
          <w:lang w:val="en-CA"/>
        </w:rPr>
        <w:t>s</w:t>
      </w:r>
      <w:r w:rsidR="00B34B09" w:rsidRPr="008A2096">
        <w:rPr>
          <w:rFonts w:ascii="Times New Roman" w:hAnsi="Times New Roman" w:cs="Times New Roman"/>
          <w:sz w:val="24"/>
          <w:szCs w:val="24"/>
          <w:lang w:val="en-CA"/>
        </w:rPr>
        <w:t xml:space="preserve"> and acquaintances that Adolf was in Białystok</w:t>
      </w:r>
      <w:r w:rsidR="006502C5" w:rsidRPr="008A2096">
        <w:rPr>
          <w:rFonts w:ascii="Times New Roman" w:hAnsi="Times New Roman" w:cs="Times New Roman"/>
          <w:sz w:val="24"/>
          <w:szCs w:val="24"/>
          <w:lang w:val="en-CA"/>
        </w:rPr>
        <w:t>.</w:t>
      </w:r>
      <w:r w:rsidR="00BE50FD">
        <w:rPr>
          <w:rStyle w:val="FootnoteReference"/>
          <w:rFonts w:ascii="Times New Roman" w:hAnsi="Times New Roman" w:cs="Times New Roman"/>
          <w:sz w:val="24"/>
          <w:szCs w:val="24"/>
          <w:lang w:val="en-CA"/>
        </w:rPr>
        <w:footnoteReference w:id="15"/>
      </w:r>
      <w:r w:rsidR="00B34B09" w:rsidRPr="008A2096">
        <w:rPr>
          <w:rFonts w:ascii="Times New Roman" w:hAnsi="Times New Roman" w:cs="Times New Roman"/>
          <w:sz w:val="24"/>
          <w:szCs w:val="24"/>
          <w:lang w:val="en-CA"/>
        </w:rPr>
        <w:t xml:space="preserve">  </w:t>
      </w:r>
      <w:r w:rsidR="006502C5" w:rsidRPr="008A2096">
        <w:rPr>
          <w:rFonts w:ascii="Times New Roman" w:hAnsi="Times New Roman" w:cs="Times New Roman"/>
          <w:sz w:val="24"/>
          <w:szCs w:val="24"/>
          <w:lang w:val="en-CA"/>
        </w:rPr>
        <w:t>A</w:t>
      </w:r>
      <w:r w:rsidR="00B34B09" w:rsidRPr="008A2096">
        <w:rPr>
          <w:rFonts w:ascii="Times New Roman" w:hAnsi="Times New Roman" w:cs="Times New Roman"/>
          <w:sz w:val="24"/>
          <w:szCs w:val="24"/>
          <w:lang w:val="en-CA"/>
        </w:rPr>
        <w:t>dolf and Janina tried</w:t>
      </w:r>
      <w:r w:rsidR="006502C5" w:rsidRPr="008A2096">
        <w:rPr>
          <w:rFonts w:ascii="Times New Roman" w:hAnsi="Times New Roman" w:cs="Times New Roman"/>
          <w:sz w:val="24"/>
          <w:szCs w:val="24"/>
          <w:lang w:val="en-CA"/>
        </w:rPr>
        <w:t xml:space="preserve"> writing to each other, without much success.  Apparently</w:t>
      </w:r>
      <w:r w:rsidR="00604005">
        <w:rPr>
          <w:rFonts w:ascii="Times New Roman" w:hAnsi="Times New Roman" w:cs="Times New Roman"/>
          <w:sz w:val="24"/>
          <w:szCs w:val="24"/>
          <w:lang w:val="en-CA"/>
        </w:rPr>
        <w:t>,</w:t>
      </w:r>
      <w:r w:rsidR="006502C5" w:rsidRPr="008A2096">
        <w:rPr>
          <w:rFonts w:ascii="Times New Roman" w:hAnsi="Times New Roman" w:cs="Times New Roman"/>
          <w:sz w:val="24"/>
          <w:szCs w:val="24"/>
          <w:lang w:val="en-CA"/>
        </w:rPr>
        <w:t xml:space="preserve"> most of their letters to each other </w:t>
      </w:r>
      <w:r w:rsidR="00604005">
        <w:rPr>
          <w:rFonts w:ascii="Times New Roman" w:hAnsi="Times New Roman" w:cs="Times New Roman"/>
          <w:sz w:val="24"/>
          <w:szCs w:val="24"/>
          <w:lang w:val="en-CA"/>
        </w:rPr>
        <w:t>were not allowed to get</w:t>
      </w:r>
      <w:r w:rsidR="006502C5" w:rsidRPr="008A2096">
        <w:rPr>
          <w:rFonts w:ascii="Times New Roman" w:hAnsi="Times New Roman" w:cs="Times New Roman"/>
          <w:sz w:val="24"/>
          <w:szCs w:val="24"/>
          <w:lang w:val="en-CA"/>
        </w:rPr>
        <w:t xml:space="preserve"> through</w:t>
      </w:r>
      <w:r w:rsidR="00604005">
        <w:rPr>
          <w:rFonts w:ascii="Times New Roman" w:hAnsi="Times New Roman" w:cs="Times New Roman"/>
          <w:sz w:val="24"/>
          <w:szCs w:val="24"/>
          <w:lang w:val="en-CA"/>
        </w:rPr>
        <w:t>—confiscated</w:t>
      </w:r>
      <w:r w:rsidR="00F026A6">
        <w:rPr>
          <w:rFonts w:ascii="Times New Roman" w:hAnsi="Times New Roman" w:cs="Times New Roman"/>
          <w:sz w:val="24"/>
          <w:szCs w:val="24"/>
          <w:lang w:val="en-CA"/>
        </w:rPr>
        <w:t xml:space="preserve"> by one postal authority or another</w:t>
      </w:r>
      <w:r w:rsidR="006502C5" w:rsidRPr="008A2096">
        <w:rPr>
          <w:rFonts w:ascii="Times New Roman" w:hAnsi="Times New Roman" w:cs="Times New Roman"/>
          <w:sz w:val="24"/>
          <w:szCs w:val="24"/>
          <w:lang w:val="en-CA"/>
        </w:rPr>
        <w:t>.</w:t>
      </w:r>
      <w:r w:rsidR="00B34B09" w:rsidRPr="008A2096">
        <w:rPr>
          <w:rFonts w:ascii="Times New Roman" w:hAnsi="Times New Roman" w:cs="Times New Roman"/>
          <w:sz w:val="24"/>
          <w:szCs w:val="24"/>
          <w:lang w:val="en-CA"/>
        </w:rPr>
        <w:t xml:space="preserve">  Janina visited Adolf</w:t>
      </w:r>
      <w:r w:rsidR="006502C5" w:rsidRPr="008A2096">
        <w:rPr>
          <w:rFonts w:ascii="Times New Roman" w:hAnsi="Times New Roman" w:cs="Times New Roman"/>
          <w:sz w:val="24"/>
          <w:szCs w:val="24"/>
          <w:lang w:val="en-CA"/>
        </w:rPr>
        <w:t xml:space="preserve"> in Białystok for </w:t>
      </w:r>
      <w:r w:rsidR="00B34B09" w:rsidRPr="008A2096">
        <w:rPr>
          <w:rFonts w:ascii="Times New Roman" w:hAnsi="Times New Roman" w:cs="Times New Roman"/>
          <w:sz w:val="24"/>
          <w:szCs w:val="24"/>
          <w:lang w:val="en-CA"/>
        </w:rPr>
        <w:t>one</w:t>
      </w:r>
      <w:r w:rsidR="006502C5" w:rsidRPr="008A2096">
        <w:rPr>
          <w:rFonts w:ascii="Times New Roman" w:hAnsi="Times New Roman" w:cs="Times New Roman"/>
          <w:sz w:val="24"/>
          <w:szCs w:val="24"/>
          <w:lang w:val="en-CA"/>
        </w:rPr>
        <w:t xml:space="preserve"> day, </w:t>
      </w:r>
      <w:proofErr w:type="gramStart"/>
      <w:r w:rsidR="006502C5" w:rsidRPr="008A2096">
        <w:rPr>
          <w:rFonts w:ascii="Times New Roman" w:hAnsi="Times New Roman" w:cs="Times New Roman"/>
          <w:sz w:val="24"/>
          <w:szCs w:val="24"/>
          <w:lang w:val="en-CA"/>
        </w:rPr>
        <w:t>then</w:t>
      </w:r>
      <w:proofErr w:type="gramEnd"/>
      <w:r w:rsidR="006502C5" w:rsidRPr="008A2096">
        <w:rPr>
          <w:rFonts w:ascii="Times New Roman" w:hAnsi="Times New Roman" w:cs="Times New Roman"/>
          <w:sz w:val="24"/>
          <w:szCs w:val="24"/>
          <w:lang w:val="en-CA"/>
        </w:rPr>
        <w:t xml:space="preserve"> she return</w:t>
      </w:r>
      <w:r w:rsidR="00B34B09" w:rsidRPr="008A2096">
        <w:rPr>
          <w:rFonts w:ascii="Times New Roman" w:hAnsi="Times New Roman" w:cs="Times New Roman"/>
          <w:sz w:val="24"/>
          <w:szCs w:val="24"/>
          <w:lang w:val="en-CA"/>
        </w:rPr>
        <w:t>ed</w:t>
      </w:r>
      <w:r w:rsidR="006502C5" w:rsidRPr="008A2096">
        <w:rPr>
          <w:rFonts w:ascii="Times New Roman" w:hAnsi="Times New Roman" w:cs="Times New Roman"/>
          <w:sz w:val="24"/>
          <w:szCs w:val="24"/>
          <w:lang w:val="en-CA"/>
        </w:rPr>
        <w:t xml:space="preserve"> to Vilnius</w:t>
      </w:r>
      <w:r w:rsidR="00B34B09" w:rsidRPr="008A2096">
        <w:rPr>
          <w:rFonts w:ascii="Times New Roman" w:hAnsi="Times New Roman" w:cs="Times New Roman"/>
          <w:sz w:val="24"/>
          <w:szCs w:val="24"/>
          <w:lang w:val="en-CA"/>
        </w:rPr>
        <w:t xml:space="preserve"> without him</w:t>
      </w:r>
      <w:r w:rsidR="006502C5" w:rsidRPr="008A2096">
        <w:rPr>
          <w:rFonts w:ascii="Times New Roman" w:hAnsi="Times New Roman" w:cs="Times New Roman"/>
          <w:sz w:val="24"/>
          <w:szCs w:val="24"/>
          <w:lang w:val="en-CA"/>
        </w:rPr>
        <w:t xml:space="preserve">.  Her letters to Neurath and </w:t>
      </w:r>
      <w:r w:rsidR="006502C5" w:rsidRPr="008A2096">
        <w:rPr>
          <w:rFonts w:ascii="Times New Roman" w:hAnsi="Times New Roman" w:cs="Times New Roman"/>
          <w:sz w:val="24"/>
          <w:szCs w:val="24"/>
          <w:lang w:val="en-CA"/>
        </w:rPr>
        <w:lastRenderedPageBreak/>
        <w:t>Moore suggest</w:t>
      </w:r>
      <w:r w:rsidR="00DB0898" w:rsidRPr="008A2096">
        <w:rPr>
          <w:rFonts w:ascii="Times New Roman" w:hAnsi="Times New Roman" w:cs="Times New Roman"/>
          <w:sz w:val="24"/>
          <w:szCs w:val="24"/>
          <w:lang w:val="en-CA"/>
        </w:rPr>
        <w:t>ed</w:t>
      </w:r>
      <w:r w:rsidR="006502C5" w:rsidRPr="008A2096">
        <w:rPr>
          <w:rFonts w:ascii="Times New Roman" w:hAnsi="Times New Roman" w:cs="Times New Roman"/>
          <w:sz w:val="24"/>
          <w:szCs w:val="24"/>
          <w:lang w:val="en-CA"/>
        </w:rPr>
        <w:t xml:space="preserve"> that she and A</w:t>
      </w:r>
      <w:r w:rsidR="00B34B09" w:rsidRPr="008A2096">
        <w:rPr>
          <w:rFonts w:ascii="Times New Roman" w:hAnsi="Times New Roman" w:cs="Times New Roman"/>
          <w:sz w:val="24"/>
          <w:szCs w:val="24"/>
          <w:lang w:val="en-CA"/>
        </w:rPr>
        <w:t>dolf</w:t>
      </w:r>
      <w:r w:rsidR="00CA1972">
        <w:rPr>
          <w:rFonts w:ascii="Times New Roman" w:hAnsi="Times New Roman" w:cs="Times New Roman"/>
          <w:sz w:val="24"/>
          <w:szCs w:val="24"/>
          <w:lang w:val="en-CA"/>
        </w:rPr>
        <w:t xml:space="preserve"> had</w:t>
      </w:r>
      <w:r w:rsidR="006502C5" w:rsidRPr="008A2096">
        <w:rPr>
          <w:rFonts w:ascii="Times New Roman" w:hAnsi="Times New Roman" w:cs="Times New Roman"/>
          <w:sz w:val="24"/>
          <w:szCs w:val="24"/>
          <w:lang w:val="en-CA"/>
        </w:rPr>
        <w:t xml:space="preserve"> </w:t>
      </w:r>
      <w:r w:rsidRPr="008A2096">
        <w:rPr>
          <w:rFonts w:ascii="Times New Roman" w:hAnsi="Times New Roman" w:cs="Times New Roman"/>
          <w:sz w:val="24"/>
          <w:szCs w:val="24"/>
          <w:lang w:val="en-CA"/>
        </w:rPr>
        <w:t>“</w:t>
      </w:r>
      <w:r w:rsidR="006502C5" w:rsidRPr="008A2096">
        <w:rPr>
          <w:rFonts w:ascii="Times New Roman" w:hAnsi="Times New Roman" w:cs="Times New Roman"/>
          <w:sz w:val="24"/>
          <w:szCs w:val="24"/>
          <w:lang w:val="en-CA"/>
        </w:rPr>
        <w:t>agree</w:t>
      </w:r>
      <w:r w:rsidR="00B34B09" w:rsidRPr="008A2096">
        <w:rPr>
          <w:rFonts w:ascii="Times New Roman" w:hAnsi="Times New Roman" w:cs="Times New Roman"/>
          <w:sz w:val="24"/>
          <w:szCs w:val="24"/>
          <w:lang w:val="en-CA"/>
        </w:rPr>
        <w:t>d</w:t>
      </w:r>
      <w:r w:rsidR="006502C5" w:rsidRPr="008A2096">
        <w:rPr>
          <w:rFonts w:ascii="Times New Roman" w:hAnsi="Times New Roman" w:cs="Times New Roman"/>
          <w:sz w:val="24"/>
          <w:szCs w:val="24"/>
          <w:lang w:val="en-CA"/>
        </w:rPr>
        <w:t xml:space="preserve"> to disagree</w:t>
      </w:r>
      <w:r w:rsidRPr="008A2096">
        <w:rPr>
          <w:rFonts w:ascii="Times New Roman" w:hAnsi="Times New Roman" w:cs="Times New Roman"/>
          <w:sz w:val="24"/>
          <w:szCs w:val="24"/>
          <w:lang w:val="en-CA"/>
        </w:rPr>
        <w:t>”</w:t>
      </w:r>
      <w:r w:rsidR="006502C5" w:rsidRPr="008A2096">
        <w:rPr>
          <w:rFonts w:ascii="Times New Roman" w:hAnsi="Times New Roman" w:cs="Times New Roman"/>
          <w:sz w:val="24"/>
          <w:szCs w:val="24"/>
          <w:lang w:val="en-CA"/>
        </w:rPr>
        <w:t xml:space="preserve"> about where </w:t>
      </w:r>
      <w:r w:rsidR="00B34B09" w:rsidRPr="008A2096">
        <w:rPr>
          <w:rFonts w:ascii="Times New Roman" w:hAnsi="Times New Roman" w:cs="Times New Roman"/>
          <w:sz w:val="24"/>
          <w:szCs w:val="24"/>
          <w:lang w:val="en-CA"/>
        </w:rPr>
        <w:t xml:space="preserve">best </w:t>
      </w:r>
      <w:r w:rsidR="006502C5" w:rsidRPr="008A2096">
        <w:rPr>
          <w:rFonts w:ascii="Times New Roman" w:hAnsi="Times New Roman" w:cs="Times New Roman"/>
          <w:sz w:val="24"/>
          <w:szCs w:val="24"/>
          <w:lang w:val="en-CA"/>
        </w:rPr>
        <w:t xml:space="preserve">to </w:t>
      </w:r>
      <w:r w:rsidR="00B34B09" w:rsidRPr="008A2096">
        <w:rPr>
          <w:rFonts w:ascii="Times New Roman" w:hAnsi="Times New Roman" w:cs="Times New Roman"/>
          <w:sz w:val="24"/>
          <w:szCs w:val="24"/>
          <w:lang w:val="en-CA"/>
        </w:rPr>
        <w:t>try to survive</w:t>
      </w:r>
      <w:r w:rsidR="006502C5" w:rsidRPr="008A2096">
        <w:rPr>
          <w:rFonts w:ascii="Times New Roman" w:hAnsi="Times New Roman" w:cs="Times New Roman"/>
          <w:sz w:val="24"/>
          <w:szCs w:val="24"/>
          <w:lang w:val="en-CA"/>
        </w:rPr>
        <w:t>.</w:t>
      </w:r>
      <w:r w:rsidR="00A92BA4">
        <w:rPr>
          <w:rStyle w:val="FootnoteReference"/>
          <w:rFonts w:ascii="Times New Roman" w:hAnsi="Times New Roman" w:cs="Times New Roman"/>
          <w:sz w:val="24"/>
          <w:szCs w:val="24"/>
          <w:lang w:val="en-CA"/>
        </w:rPr>
        <w:footnoteReference w:id="16"/>
      </w:r>
    </w:p>
    <w:p w:rsidR="00B21040" w:rsidRPr="006355E0" w:rsidRDefault="006502C5" w:rsidP="006355E0">
      <w:pPr>
        <w:spacing w:line="340" w:lineRule="exact"/>
        <w:ind w:firstLine="709"/>
        <w:rPr>
          <w:rFonts w:ascii="Times New Roman" w:hAnsi="Times New Roman" w:cs="Times New Roman"/>
          <w:sz w:val="24"/>
          <w:szCs w:val="24"/>
          <w:lang w:val="en-CA"/>
        </w:rPr>
      </w:pPr>
      <w:r w:rsidRPr="006355E0">
        <w:rPr>
          <w:rFonts w:ascii="Times New Roman" w:hAnsi="Times New Roman" w:cs="Times New Roman"/>
          <w:sz w:val="24"/>
          <w:szCs w:val="24"/>
          <w:lang w:val="en-CA"/>
        </w:rPr>
        <w:t>A</w:t>
      </w:r>
      <w:r w:rsidR="00B34B09" w:rsidRPr="006355E0">
        <w:rPr>
          <w:rFonts w:ascii="Times New Roman" w:hAnsi="Times New Roman" w:cs="Times New Roman"/>
          <w:sz w:val="24"/>
          <w:szCs w:val="24"/>
          <w:lang w:val="en-CA"/>
        </w:rPr>
        <w:t xml:space="preserve">dolf found work in the Pedagogical Institute in </w:t>
      </w:r>
      <w:r w:rsidR="0089697D" w:rsidRPr="006355E0">
        <w:rPr>
          <w:rFonts w:ascii="Times New Roman" w:hAnsi="Times New Roman" w:cs="Times New Roman"/>
          <w:sz w:val="24"/>
          <w:szCs w:val="24"/>
          <w:lang w:val="en-CA"/>
        </w:rPr>
        <w:t>Białystok</w:t>
      </w:r>
      <w:r w:rsidRPr="006355E0">
        <w:rPr>
          <w:rFonts w:ascii="Times New Roman" w:hAnsi="Times New Roman" w:cs="Times New Roman"/>
          <w:sz w:val="24"/>
          <w:szCs w:val="24"/>
          <w:lang w:val="en-CA"/>
        </w:rPr>
        <w:t xml:space="preserve"> </w:t>
      </w:r>
      <w:r w:rsidR="00B34B09" w:rsidRPr="006355E0">
        <w:rPr>
          <w:rFonts w:ascii="Times New Roman" w:hAnsi="Times New Roman" w:cs="Times New Roman"/>
          <w:sz w:val="24"/>
          <w:szCs w:val="24"/>
          <w:lang w:val="en-CA"/>
        </w:rPr>
        <w:t xml:space="preserve">as a </w:t>
      </w:r>
      <w:r w:rsidR="00B21040" w:rsidRPr="006355E0">
        <w:rPr>
          <w:rFonts w:ascii="Times New Roman" w:hAnsi="Times New Roman" w:cs="Times New Roman"/>
          <w:sz w:val="24"/>
          <w:szCs w:val="24"/>
          <w:lang w:val="en-CA"/>
        </w:rPr>
        <w:t xml:space="preserve">mathematics </w:t>
      </w:r>
      <w:r w:rsidR="00B34B09" w:rsidRPr="006355E0">
        <w:rPr>
          <w:rFonts w:ascii="Times New Roman" w:hAnsi="Times New Roman" w:cs="Times New Roman"/>
          <w:sz w:val="24"/>
          <w:szCs w:val="24"/>
          <w:lang w:val="en-CA"/>
        </w:rPr>
        <w:t xml:space="preserve">teacher and </w:t>
      </w:r>
      <w:r w:rsidR="00B21040" w:rsidRPr="006355E0">
        <w:rPr>
          <w:rFonts w:ascii="Times New Roman" w:hAnsi="Times New Roman" w:cs="Times New Roman"/>
          <w:sz w:val="24"/>
          <w:szCs w:val="24"/>
          <w:lang w:val="en-CA"/>
        </w:rPr>
        <w:t xml:space="preserve">the </w:t>
      </w:r>
      <w:r w:rsidR="0089697D" w:rsidRPr="006355E0">
        <w:rPr>
          <w:rFonts w:ascii="Times New Roman" w:hAnsi="Times New Roman" w:cs="Times New Roman"/>
          <w:sz w:val="24"/>
          <w:szCs w:val="24"/>
          <w:lang w:val="en-CA"/>
        </w:rPr>
        <w:t>head</w:t>
      </w:r>
      <w:r w:rsidR="00B34B09" w:rsidRPr="006355E0">
        <w:rPr>
          <w:rFonts w:ascii="Times New Roman" w:hAnsi="Times New Roman" w:cs="Times New Roman"/>
          <w:sz w:val="24"/>
          <w:szCs w:val="24"/>
          <w:lang w:val="en-CA"/>
        </w:rPr>
        <w:t xml:space="preserve"> of its mathematics department.</w:t>
      </w:r>
      <w:r w:rsidR="0052687D">
        <w:rPr>
          <w:rStyle w:val="FootnoteReference"/>
          <w:rFonts w:ascii="Times New Roman" w:hAnsi="Times New Roman" w:cs="Times New Roman"/>
          <w:sz w:val="24"/>
          <w:szCs w:val="24"/>
          <w:lang w:val="en-CA"/>
        </w:rPr>
        <w:footnoteReference w:id="17"/>
      </w:r>
      <w:r w:rsidR="00DB0898" w:rsidRPr="006355E0">
        <w:rPr>
          <w:rFonts w:ascii="Times New Roman" w:hAnsi="Times New Roman" w:cs="Times New Roman"/>
          <w:sz w:val="24"/>
          <w:szCs w:val="24"/>
          <w:lang w:val="en-CA"/>
        </w:rPr>
        <w:t xml:space="preserve">  </w:t>
      </w:r>
      <w:r w:rsidR="0089770E">
        <w:rPr>
          <w:rFonts w:ascii="Times New Roman" w:hAnsi="Times New Roman" w:cs="Times New Roman"/>
          <w:sz w:val="24"/>
          <w:szCs w:val="24"/>
          <w:lang w:val="en-CA"/>
        </w:rPr>
        <w:t>Then on June 22</w:t>
      </w:r>
      <w:r w:rsidR="0089770E" w:rsidRPr="0089770E">
        <w:rPr>
          <w:rFonts w:ascii="Times New Roman" w:hAnsi="Times New Roman" w:cs="Times New Roman"/>
          <w:sz w:val="24"/>
          <w:szCs w:val="24"/>
          <w:vertAlign w:val="superscript"/>
          <w:lang w:val="en-CA"/>
        </w:rPr>
        <w:t>nd</w:t>
      </w:r>
      <w:r w:rsidR="0089770E">
        <w:rPr>
          <w:rFonts w:ascii="Times New Roman" w:hAnsi="Times New Roman" w:cs="Times New Roman"/>
          <w:sz w:val="24"/>
          <w:szCs w:val="24"/>
          <w:lang w:val="en-CA"/>
        </w:rPr>
        <w:t>, 1941, Germany invaded the Soviet Union, and on the same day, the Vilnius Uprising began.</w:t>
      </w:r>
      <w:r w:rsidR="00F026A6">
        <w:rPr>
          <w:rStyle w:val="FootnoteReference"/>
          <w:rFonts w:ascii="Times New Roman" w:hAnsi="Times New Roman" w:cs="Times New Roman"/>
          <w:sz w:val="24"/>
          <w:szCs w:val="24"/>
          <w:lang w:val="en-CA"/>
        </w:rPr>
        <w:footnoteReference w:id="18"/>
      </w:r>
      <w:r w:rsidR="0089770E">
        <w:rPr>
          <w:rFonts w:ascii="Times New Roman" w:hAnsi="Times New Roman" w:cs="Times New Roman"/>
          <w:sz w:val="24"/>
          <w:szCs w:val="24"/>
          <w:lang w:val="en-CA"/>
        </w:rPr>
        <w:t xml:space="preserve">  Within days, German forces were in Białystok, and not much later in Vilnius.  S</w:t>
      </w:r>
      <w:r w:rsidRPr="006355E0">
        <w:rPr>
          <w:rFonts w:ascii="Times New Roman" w:hAnsi="Times New Roman" w:cs="Times New Roman"/>
          <w:sz w:val="24"/>
          <w:szCs w:val="24"/>
          <w:lang w:val="en-CA"/>
        </w:rPr>
        <w:t>ometi</w:t>
      </w:r>
      <w:r w:rsidR="0089697D" w:rsidRPr="006355E0">
        <w:rPr>
          <w:rFonts w:ascii="Times New Roman" w:hAnsi="Times New Roman" w:cs="Times New Roman"/>
          <w:sz w:val="24"/>
          <w:szCs w:val="24"/>
          <w:lang w:val="en-CA"/>
        </w:rPr>
        <w:t>me before the beginning of July</w:t>
      </w:r>
      <w:r w:rsidR="0089770E">
        <w:rPr>
          <w:rFonts w:ascii="Times New Roman" w:hAnsi="Times New Roman" w:cs="Times New Roman"/>
          <w:sz w:val="24"/>
          <w:szCs w:val="24"/>
          <w:lang w:val="en-CA"/>
        </w:rPr>
        <w:t>,</w:t>
      </w:r>
      <w:r w:rsidRPr="006355E0">
        <w:rPr>
          <w:rFonts w:ascii="Times New Roman" w:hAnsi="Times New Roman" w:cs="Times New Roman"/>
          <w:sz w:val="24"/>
          <w:szCs w:val="24"/>
          <w:lang w:val="en-CA"/>
        </w:rPr>
        <w:t xml:space="preserve"> 1941</w:t>
      </w:r>
      <w:r w:rsidR="0089770E">
        <w:rPr>
          <w:rFonts w:ascii="Times New Roman" w:hAnsi="Times New Roman" w:cs="Times New Roman"/>
          <w:sz w:val="24"/>
          <w:szCs w:val="24"/>
          <w:lang w:val="en-CA"/>
        </w:rPr>
        <w:t>,</w:t>
      </w:r>
      <w:r w:rsidRPr="006355E0">
        <w:rPr>
          <w:rFonts w:ascii="Times New Roman" w:hAnsi="Times New Roman" w:cs="Times New Roman"/>
          <w:sz w:val="24"/>
          <w:szCs w:val="24"/>
          <w:lang w:val="en-CA"/>
        </w:rPr>
        <w:t xml:space="preserve"> </w:t>
      </w:r>
      <w:r w:rsidR="0089770E">
        <w:rPr>
          <w:rFonts w:ascii="Times New Roman" w:hAnsi="Times New Roman" w:cs="Times New Roman"/>
          <w:sz w:val="24"/>
          <w:szCs w:val="24"/>
          <w:lang w:val="en-CA"/>
        </w:rPr>
        <w:t>Adolf</w:t>
      </w:r>
      <w:r w:rsidR="00DB0898" w:rsidRPr="006355E0">
        <w:rPr>
          <w:rFonts w:ascii="Times New Roman" w:hAnsi="Times New Roman" w:cs="Times New Roman"/>
          <w:sz w:val="24"/>
          <w:szCs w:val="24"/>
          <w:lang w:val="en-CA"/>
        </w:rPr>
        <w:t xml:space="preserve"> came</w:t>
      </w:r>
      <w:r w:rsidRPr="006355E0">
        <w:rPr>
          <w:rFonts w:ascii="Times New Roman" w:hAnsi="Times New Roman" w:cs="Times New Roman"/>
          <w:sz w:val="24"/>
          <w:szCs w:val="24"/>
          <w:lang w:val="en-CA"/>
        </w:rPr>
        <w:t xml:space="preserve"> to Vilnius and stay</w:t>
      </w:r>
      <w:r w:rsidR="00DB0898" w:rsidRPr="006355E0">
        <w:rPr>
          <w:rFonts w:ascii="Times New Roman" w:hAnsi="Times New Roman" w:cs="Times New Roman"/>
          <w:sz w:val="24"/>
          <w:szCs w:val="24"/>
          <w:lang w:val="en-CA"/>
        </w:rPr>
        <w:t>ed,</w:t>
      </w:r>
      <w:r w:rsidRPr="006355E0">
        <w:rPr>
          <w:rFonts w:ascii="Times New Roman" w:hAnsi="Times New Roman" w:cs="Times New Roman"/>
          <w:sz w:val="24"/>
          <w:szCs w:val="24"/>
          <w:lang w:val="en-CA"/>
        </w:rPr>
        <w:t xml:space="preserve"> possibly for about </w:t>
      </w:r>
      <w:r w:rsidR="00DB0898" w:rsidRPr="006355E0">
        <w:rPr>
          <w:rFonts w:ascii="Times New Roman" w:hAnsi="Times New Roman" w:cs="Times New Roman"/>
          <w:sz w:val="24"/>
          <w:szCs w:val="24"/>
          <w:lang w:val="en-CA"/>
        </w:rPr>
        <w:t>six</w:t>
      </w:r>
      <w:r w:rsidRPr="006355E0">
        <w:rPr>
          <w:rFonts w:ascii="Times New Roman" w:hAnsi="Times New Roman" w:cs="Times New Roman"/>
          <w:sz w:val="24"/>
          <w:szCs w:val="24"/>
          <w:lang w:val="en-CA"/>
        </w:rPr>
        <w:t xml:space="preserve"> weeks</w:t>
      </w:r>
      <w:r w:rsidR="00DB0898" w:rsidRPr="002F5FD9">
        <w:rPr>
          <w:rFonts w:ascii="Times New Roman" w:hAnsi="Times New Roman" w:cs="Times New Roman"/>
          <w:sz w:val="24"/>
          <w:szCs w:val="24"/>
          <w:lang w:val="en-CA"/>
        </w:rPr>
        <w:t>,</w:t>
      </w:r>
      <w:r w:rsidRPr="002F5FD9">
        <w:rPr>
          <w:rFonts w:ascii="Times New Roman" w:hAnsi="Times New Roman" w:cs="Times New Roman"/>
          <w:sz w:val="24"/>
          <w:szCs w:val="24"/>
          <w:lang w:val="en-CA"/>
        </w:rPr>
        <w:t xml:space="preserve"> </w:t>
      </w:r>
      <w:r w:rsidR="00C57D3A" w:rsidRPr="002F5FD9">
        <w:rPr>
          <w:rFonts w:ascii="Times New Roman" w:hAnsi="Times New Roman" w:cs="Times New Roman"/>
          <w:sz w:val="24"/>
          <w:szCs w:val="24"/>
          <w:lang w:val="en-CA"/>
        </w:rPr>
        <w:t xml:space="preserve">in a small satellite community on the eastern outskirts of the city </w:t>
      </w:r>
      <w:r w:rsidRPr="002F5FD9">
        <w:rPr>
          <w:rFonts w:ascii="Times New Roman" w:hAnsi="Times New Roman" w:cs="Times New Roman"/>
          <w:sz w:val="24"/>
          <w:szCs w:val="24"/>
          <w:lang w:val="en-CA"/>
        </w:rPr>
        <w:t>called</w:t>
      </w:r>
      <w:r w:rsidRPr="006355E0">
        <w:rPr>
          <w:rFonts w:ascii="Times New Roman" w:hAnsi="Times New Roman" w:cs="Times New Roman"/>
          <w:sz w:val="24"/>
          <w:szCs w:val="24"/>
          <w:lang w:val="en-CA"/>
        </w:rPr>
        <w:t xml:space="preserve"> Pavilnys (Polish: Kolonia Wileńska).</w:t>
      </w:r>
      <w:r w:rsidR="00897428" w:rsidRPr="006355E0">
        <w:rPr>
          <w:rStyle w:val="FootnoteReference"/>
          <w:rFonts w:ascii="Times New Roman" w:hAnsi="Times New Roman" w:cs="Times New Roman"/>
          <w:sz w:val="24"/>
          <w:szCs w:val="24"/>
          <w:lang w:val="en-CA"/>
        </w:rPr>
        <w:footnoteReference w:id="19"/>
      </w:r>
      <w:r w:rsidR="0089697D" w:rsidRPr="006355E0">
        <w:rPr>
          <w:rFonts w:ascii="Times New Roman" w:hAnsi="Times New Roman" w:cs="Times New Roman"/>
          <w:sz w:val="24"/>
          <w:szCs w:val="24"/>
          <w:lang w:val="en-CA"/>
        </w:rPr>
        <w:t xml:space="preserve">  </w:t>
      </w:r>
      <w:r w:rsidR="00DB0898" w:rsidRPr="006355E0">
        <w:rPr>
          <w:rFonts w:ascii="Times New Roman" w:hAnsi="Times New Roman" w:cs="Times New Roman"/>
          <w:sz w:val="24"/>
          <w:szCs w:val="24"/>
          <w:lang w:val="en-CA"/>
        </w:rPr>
        <w:t xml:space="preserve">By coincidence </w:t>
      </w:r>
      <w:r w:rsidRPr="006355E0">
        <w:rPr>
          <w:rFonts w:ascii="Times New Roman" w:hAnsi="Times New Roman" w:cs="Times New Roman"/>
          <w:sz w:val="24"/>
          <w:szCs w:val="24"/>
          <w:lang w:val="en-CA"/>
        </w:rPr>
        <w:t>Pavilnys</w:t>
      </w:r>
      <w:r w:rsidR="00B21040" w:rsidRPr="006355E0">
        <w:rPr>
          <w:rFonts w:ascii="Times New Roman" w:hAnsi="Times New Roman" w:cs="Times New Roman"/>
          <w:sz w:val="24"/>
          <w:szCs w:val="24"/>
          <w:lang w:val="en-CA"/>
        </w:rPr>
        <w:t xml:space="preserve"> </w:t>
      </w:r>
      <w:r w:rsidR="00DB0898" w:rsidRPr="006355E0">
        <w:rPr>
          <w:rFonts w:ascii="Times New Roman" w:hAnsi="Times New Roman" w:cs="Times New Roman"/>
          <w:sz w:val="24"/>
          <w:szCs w:val="24"/>
          <w:lang w:val="en-CA"/>
        </w:rPr>
        <w:t>wa</w:t>
      </w:r>
      <w:r w:rsidRPr="006355E0">
        <w:rPr>
          <w:rFonts w:ascii="Times New Roman" w:hAnsi="Times New Roman" w:cs="Times New Roman"/>
          <w:sz w:val="24"/>
          <w:szCs w:val="24"/>
          <w:lang w:val="en-CA"/>
        </w:rPr>
        <w:t>s where Anna Borkowska, aka Mother Bertranda, famously hid members of HaShomer HaT</w:t>
      </w:r>
      <w:r w:rsidR="00EC1CFE" w:rsidRPr="006355E0">
        <w:rPr>
          <w:rFonts w:ascii="Times New Roman" w:hAnsi="Times New Roman" w:cs="Times New Roman"/>
          <w:sz w:val="24"/>
          <w:szCs w:val="24"/>
          <w:lang w:val="en-CA"/>
        </w:rPr>
        <w:t xml:space="preserve">za'ir in her </w:t>
      </w:r>
      <w:r w:rsidR="00C57D3A" w:rsidRPr="002F5FD9">
        <w:rPr>
          <w:rFonts w:ascii="Times New Roman" w:hAnsi="Times New Roman" w:cs="Times New Roman"/>
          <w:sz w:val="24"/>
          <w:szCs w:val="24"/>
          <w:lang w:val="en-CA"/>
        </w:rPr>
        <w:t>Dominican</w:t>
      </w:r>
      <w:r w:rsidR="00C57D3A">
        <w:rPr>
          <w:rFonts w:ascii="Times New Roman" w:hAnsi="Times New Roman" w:cs="Times New Roman"/>
          <w:sz w:val="24"/>
          <w:szCs w:val="24"/>
          <w:lang w:val="en-CA"/>
        </w:rPr>
        <w:t xml:space="preserve"> </w:t>
      </w:r>
      <w:r w:rsidR="00EC1CFE" w:rsidRPr="006355E0">
        <w:rPr>
          <w:rFonts w:ascii="Times New Roman" w:hAnsi="Times New Roman" w:cs="Times New Roman"/>
          <w:sz w:val="24"/>
          <w:szCs w:val="24"/>
          <w:lang w:val="en-CA"/>
        </w:rPr>
        <w:t>convent</w:t>
      </w:r>
      <w:r w:rsidR="00B21040" w:rsidRPr="006355E0">
        <w:rPr>
          <w:rFonts w:ascii="Times New Roman" w:hAnsi="Times New Roman" w:cs="Times New Roman"/>
          <w:sz w:val="24"/>
          <w:szCs w:val="24"/>
          <w:lang w:val="en-CA"/>
        </w:rPr>
        <w:t>.  H</w:t>
      </w:r>
      <w:r w:rsidRPr="006355E0">
        <w:rPr>
          <w:rFonts w:ascii="Times New Roman" w:hAnsi="Times New Roman" w:cs="Times New Roman"/>
          <w:sz w:val="24"/>
          <w:szCs w:val="24"/>
          <w:lang w:val="en-CA"/>
        </w:rPr>
        <w:t>owever</w:t>
      </w:r>
      <w:r w:rsidR="00B21040" w:rsidRPr="006355E0">
        <w:rPr>
          <w:rFonts w:ascii="Times New Roman" w:hAnsi="Times New Roman" w:cs="Times New Roman"/>
          <w:sz w:val="24"/>
          <w:szCs w:val="24"/>
          <w:lang w:val="en-CA"/>
        </w:rPr>
        <w:t>,</w:t>
      </w:r>
      <w:r w:rsidRPr="006355E0">
        <w:rPr>
          <w:rFonts w:ascii="Times New Roman" w:hAnsi="Times New Roman" w:cs="Times New Roman"/>
          <w:sz w:val="24"/>
          <w:szCs w:val="24"/>
          <w:lang w:val="en-CA"/>
        </w:rPr>
        <w:t xml:space="preserve"> there is no </w:t>
      </w:r>
      <w:r w:rsidR="00DB0898" w:rsidRPr="006355E0">
        <w:rPr>
          <w:rFonts w:ascii="Times New Roman" w:hAnsi="Times New Roman" w:cs="Times New Roman"/>
          <w:sz w:val="24"/>
          <w:szCs w:val="24"/>
          <w:lang w:val="en-CA"/>
        </w:rPr>
        <w:t>indication</w:t>
      </w:r>
      <w:r w:rsidRPr="006355E0">
        <w:rPr>
          <w:rFonts w:ascii="Times New Roman" w:hAnsi="Times New Roman" w:cs="Times New Roman"/>
          <w:sz w:val="24"/>
          <w:szCs w:val="24"/>
          <w:lang w:val="en-CA"/>
        </w:rPr>
        <w:t xml:space="preserve"> that A</w:t>
      </w:r>
      <w:r w:rsidR="00DB0898" w:rsidRPr="006355E0">
        <w:rPr>
          <w:rFonts w:ascii="Times New Roman" w:hAnsi="Times New Roman" w:cs="Times New Roman"/>
          <w:sz w:val="24"/>
          <w:szCs w:val="24"/>
          <w:lang w:val="en-CA"/>
        </w:rPr>
        <w:t xml:space="preserve">dolf </w:t>
      </w:r>
      <w:r w:rsidRPr="006355E0">
        <w:rPr>
          <w:rFonts w:ascii="Times New Roman" w:hAnsi="Times New Roman" w:cs="Times New Roman"/>
          <w:sz w:val="24"/>
          <w:szCs w:val="24"/>
          <w:lang w:val="en-CA"/>
        </w:rPr>
        <w:t>ha</w:t>
      </w:r>
      <w:r w:rsidR="00DB0898" w:rsidRPr="006355E0">
        <w:rPr>
          <w:rFonts w:ascii="Times New Roman" w:hAnsi="Times New Roman" w:cs="Times New Roman"/>
          <w:sz w:val="24"/>
          <w:szCs w:val="24"/>
          <w:lang w:val="en-CA"/>
        </w:rPr>
        <w:t>d</w:t>
      </w:r>
      <w:r w:rsidRPr="006355E0">
        <w:rPr>
          <w:rFonts w:ascii="Times New Roman" w:hAnsi="Times New Roman" w:cs="Times New Roman"/>
          <w:sz w:val="24"/>
          <w:szCs w:val="24"/>
          <w:lang w:val="en-CA"/>
        </w:rPr>
        <w:t xml:space="preserve"> any </w:t>
      </w:r>
      <w:r w:rsidR="00DB0898" w:rsidRPr="006355E0">
        <w:rPr>
          <w:rFonts w:ascii="Times New Roman" w:hAnsi="Times New Roman" w:cs="Times New Roman"/>
          <w:sz w:val="24"/>
          <w:szCs w:val="24"/>
          <w:lang w:val="en-CA"/>
        </w:rPr>
        <w:t>knowledge of this.</w:t>
      </w:r>
    </w:p>
    <w:p w:rsidR="00B21040" w:rsidRPr="006355E0" w:rsidRDefault="00B21040" w:rsidP="006355E0">
      <w:pPr>
        <w:spacing w:line="340" w:lineRule="exact"/>
        <w:ind w:firstLine="709"/>
        <w:rPr>
          <w:rFonts w:ascii="Times New Roman" w:hAnsi="Times New Roman" w:cs="Times New Roman"/>
          <w:sz w:val="24"/>
          <w:szCs w:val="24"/>
          <w:lang w:val="en-CA"/>
        </w:rPr>
      </w:pPr>
      <w:r w:rsidRPr="006355E0">
        <w:rPr>
          <w:rFonts w:ascii="Times New Roman" w:hAnsi="Times New Roman" w:cs="Times New Roman"/>
          <w:sz w:val="24"/>
          <w:szCs w:val="24"/>
          <w:lang w:val="en-CA"/>
        </w:rPr>
        <w:t>Why he came when he did</w:t>
      </w:r>
      <w:r w:rsidR="003536F2" w:rsidRPr="006355E0">
        <w:rPr>
          <w:rFonts w:ascii="Times New Roman" w:hAnsi="Times New Roman" w:cs="Times New Roman"/>
          <w:sz w:val="24"/>
          <w:szCs w:val="24"/>
          <w:lang w:val="en-CA"/>
        </w:rPr>
        <w:t>,</w:t>
      </w:r>
      <w:r w:rsidRPr="006355E0">
        <w:rPr>
          <w:rFonts w:ascii="Times New Roman" w:hAnsi="Times New Roman" w:cs="Times New Roman"/>
          <w:sz w:val="24"/>
          <w:szCs w:val="24"/>
          <w:lang w:val="en-CA"/>
        </w:rPr>
        <w:t xml:space="preserve"> and </w:t>
      </w:r>
      <w:r w:rsidR="003536F2" w:rsidRPr="006355E0">
        <w:rPr>
          <w:rFonts w:ascii="Times New Roman" w:hAnsi="Times New Roman" w:cs="Times New Roman"/>
          <w:sz w:val="24"/>
          <w:szCs w:val="24"/>
          <w:lang w:val="en-CA"/>
        </w:rPr>
        <w:t xml:space="preserve">indeed </w:t>
      </w:r>
      <w:r w:rsidRPr="006355E0">
        <w:rPr>
          <w:rFonts w:ascii="Times New Roman" w:hAnsi="Times New Roman" w:cs="Times New Roman"/>
          <w:sz w:val="24"/>
          <w:szCs w:val="24"/>
          <w:lang w:val="en-CA"/>
        </w:rPr>
        <w:t>at all, and why he chose to stay in Pavilnys, rather than with his wife in her apartment downtown,</w:t>
      </w:r>
      <w:r w:rsidR="00624316">
        <w:rPr>
          <w:rStyle w:val="FootnoteReference"/>
          <w:rFonts w:ascii="Times New Roman" w:hAnsi="Times New Roman" w:cs="Times New Roman"/>
          <w:sz w:val="24"/>
          <w:szCs w:val="24"/>
          <w:lang w:val="en-CA"/>
        </w:rPr>
        <w:footnoteReference w:id="20"/>
      </w:r>
      <w:r w:rsidRPr="006355E0">
        <w:rPr>
          <w:rFonts w:ascii="Times New Roman" w:hAnsi="Times New Roman" w:cs="Times New Roman"/>
          <w:sz w:val="24"/>
          <w:szCs w:val="24"/>
          <w:lang w:val="en-CA"/>
        </w:rPr>
        <w:t xml:space="preserve"> remains unclear.  </w:t>
      </w:r>
      <w:r w:rsidR="00DB0898" w:rsidRPr="006355E0">
        <w:rPr>
          <w:rFonts w:ascii="Times New Roman" w:hAnsi="Times New Roman" w:cs="Times New Roman"/>
          <w:sz w:val="24"/>
          <w:szCs w:val="24"/>
          <w:lang w:val="en-CA"/>
        </w:rPr>
        <w:t>Perhaps he was</w:t>
      </w:r>
      <w:r w:rsidR="006502C5" w:rsidRPr="006355E0">
        <w:rPr>
          <w:rFonts w:ascii="Times New Roman" w:hAnsi="Times New Roman" w:cs="Times New Roman"/>
          <w:sz w:val="24"/>
          <w:szCs w:val="24"/>
          <w:lang w:val="en-CA"/>
        </w:rPr>
        <w:t xml:space="preserve"> finally persuaded of the </w:t>
      </w:r>
      <w:r w:rsidR="00DB0898" w:rsidRPr="006355E0">
        <w:rPr>
          <w:rFonts w:ascii="Times New Roman" w:hAnsi="Times New Roman" w:cs="Times New Roman"/>
          <w:sz w:val="24"/>
          <w:szCs w:val="24"/>
          <w:lang w:val="en-CA"/>
        </w:rPr>
        <w:t>wisdom</w:t>
      </w:r>
      <w:r w:rsidR="006502C5" w:rsidRPr="006355E0">
        <w:rPr>
          <w:rFonts w:ascii="Times New Roman" w:hAnsi="Times New Roman" w:cs="Times New Roman"/>
          <w:sz w:val="24"/>
          <w:szCs w:val="24"/>
          <w:lang w:val="en-CA"/>
        </w:rPr>
        <w:t xml:space="preserve"> of </w:t>
      </w:r>
      <w:r w:rsidR="00DB0898" w:rsidRPr="006355E0">
        <w:rPr>
          <w:rFonts w:ascii="Times New Roman" w:hAnsi="Times New Roman" w:cs="Times New Roman"/>
          <w:sz w:val="24"/>
          <w:szCs w:val="24"/>
          <w:lang w:val="en-CA"/>
        </w:rPr>
        <w:t>trying</w:t>
      </w:r>
      <w:r w:rsidR="006502C5" w:rsidRPr="006355E0">
        <w:rPr>
          <w:rFonts w:ascii="Times New Roman" w:hAnsi="Times New Roman" w:cs="Times New Roman"/>
          <w:sz w:val="24"/>
          <w:szCs w:val="24"/>
          <w:lang w:val="en-CA"/>
        </w:rPr>
        <w:t xml:space="preserve"> to emigrate to the West, and hope</w:t>
      </w:r>
      <w:r w:rsidR="00DB0898" w:rsidRPr="006355E0">
        <w:rPr>
          <w:rFonts w:ascii="Times New Roman" w:hAnsi="Times New Roman" w:cs="Times New Roman"/>
          <w:sz w:val="24"/>
          <w:szCs w:val="24"/>
          <w:lang w:val="en-CA"/>
        </w:rPr>
        <w:t>d</w:t>
      </w:r>
      <w:r w:rsidR="006502C5" w:rsidRPr="006355E0">
        <w:rPr>
          <w:rFonts w:ascii="Times New Roman" w:hAnsi="Times New Roman" w:cs="Times New Roman"/>
          <w:sz w:val="24"/>
          <w:szCs w:val="24"/>
          <w:lang w:val="en-CA"/>
        </w:rPr>
        <w:t xml:space="preserve"> that J</w:t>
      </w:r>
      <w:r w:rsidR="00DB0898" w:rsidRPr="006355E0">
        <w:rPr>
          <w:rFonts w:ascii="Times New Roman" w:hAnsi="Times New Roman" w:cs="Times New Roman"/>
          <w:sz w:val="24"/>
          <w:szCs w:val="24"/>
          <w:lang w:val="en-CA"/>
        </w:rPr>
        <w:t>anina’s c</w:t>
      </w:r>
      <w:r w:rsidR="006502C5" w:rsidRPr="006355E0">
        <w:rPr>
          <w:rFonts w:ascii="Times New Roman" w:hAnsi="Times New Roman" w:cs="Times New Roman"/>
          <w:sz w:val="24"/>
          <w:szCs w:val="24"/>
          <w:lang w:val="en-CA"/>
        </w:rPr>
        <w:t>ontacts in Vilnius might help him do so</w:t>
      </w:r>
      <w:r w:rsidRPr="006355E0">
        <w:rPr>
          <w:rFonts w:ascii="Times New Roman" w:hAnsi="Times New Roman" w:cs="Times New Roman"/>
          <w:sz w:val="24"/>
          <w:szCs w:val="24"/>
          <w:lang w:val="en-CA"/>
        </w:rPr>
        <w:t>, but was wary of putting her in danger</w:t>
      </w:r>
      <w:r w:rsidR="00624316">
        <w:rPr>
          <w:rFonts w:ascii="Times New Roman" w:hAnsi="Times New Roman" w:cs="Times New Roman"/>
          <w:sz w:val="24"/>
          <w:szCs w:val="24"/>
          <w:lang w:val="en-CA"/>
        </w:rPr>
        <w:t xml:space="preserve"> by openly associating with her</w:t>
      </w:r>
      <w:r w:rsidR="006502C5" w:rsidRPr="006355E0">
        <w:rPr>
          <w:rFonts w:ascii="Times New Roman" w:hAnsi="Times New Roman" w:cs="Times New Roman"/>
          <w:sz w:val="24"/>
          <w:szCs w:val="24"/>
          <w:lang w:val="en-CA"/>
        </w:rPr>
        <w:t>.</w:t>
      </w:r>
      <w:r w:rsidR="008B7EFA" w:rsidRPr="006355E0">
        <w:rPr>
          <w:rFonts w:ascii="Times New Roman" w:hAnsi="Times New Roman" w:cs="Times New Roman"/>
          <w:sz w:val="24"/>
          <w:szCs w:val="24"/>
          <w:lang w:val="en-CA"/>
        </w:rPr>
        <w:t xml:space="preserve">  Sara Bender writes that under the Soviets there was a systematic campaign of destruction and arrests in Białystok from May to June, 1941, cut short only by the German invasion, and that a “fourth wave of arrests began on the night of June 20</w:t>
      </w:r>
      <w:r w:rsidR="008B7EFA" w:rsidRPr="006355E0">
        <w:rPr>
          <w:rFonts w:ascii="Times New Roman" w:hAnsi="Times New Roman" w:cs="Times New Roman"/>
          <w:sz w:val="24"/>
          <w:szCs w:val="24"/>
          <w:vertAlign w:val="superscript"/>
          <w:lang w:val="en-CA"/>
        </w:rPr>
        <w:t>th</w:t>
      </w:r>
      <w:r w:rsidR="008B7EFA" w:rsidRPr="006355E0">
        <w:rPr>
          <w:rFonts w:ascii="Times New Roman" w:hAnsi="Times New Roman" w:cs="Times New Roman"/>
          <w:sz w:val="24"/>
          <w:szCs w:val="24"/>
          <w:lang w:val="en-CA"/>
        </w:rPr>
        <w:t>, 1941, when members of the NKVD went from house to house with their lists, sending entire families, most of them Jewish, in cattle and freight trucks to the Soviet hinterland.”  Then on June 22</w:t>
      </w:r>
      <w:r w:rsidR="008B7EFA" w:rsidRPr="006355E0">
        <w:rPr>
          <w:rFonts w:ascii="Times New Roman" w:hAnsi="Times New Roman" w:cs="Times New Roman"/>
          <w:sz w:val="24"/>
          <w:szCs w:val="24"/>
          <w:vertAlign w:val="superscript"/>
          <w:lang w:val="en-CA"/>
        </w:rPr>
        <w:t>nd</w:t>
      </w:r>
      <w:r w:rsidR="008B7EFA" w:rsidRPr="006355E0">
        <w:rPr>
          <w:rFonts w:ascii="Times New Roman" w:hAnsi="Times New Roman" w:cs="Times New Roman"/>
          <w:sz w:val="24"/>
          <w:szCs w:val="24"/>
          <w:lang w:val="en-CA"/>
        </w:rPr>
        <w:t xml:space="preserve">, 1941, “the bombing of Białystok sowed panic in the city.  </w:t>
      </w:r>
      <w:proofErr w:type="gramStart"/>
      <w:r w:rsidR="008B7EFA" w:rsidRPr="006355E0">
        <w:rPr>
          <w:rFonts w:ascii="Times New Roman" w:hAnsi="Times New Roman" w:cs="Times New Roman"/>
          <w:sz w:val="24"/>
          <w:szCs w:val="24"/>
          <w:lang w:val="en-CA"/>
        </w:rPr>
        <w:t>As the Red Army began to flee, […] anyone who could, fled with t</w:t>
      </w:r>
      <w:r w:rsidR="009D2433">
        <w:rPr>
          <w:rFonts w:ascii="Times New Roman" w:hAnsi="Times New Roman" w:cs="Times New Roman"/>
          <w:sz w:val="24"/>
          <w:szCs w:val="24"/>
          <w:lang w:val="en-CA"/>
        </w:rPr>
        <w:t>he Russians</w:t>
      </w:r>
      <w:r w:rsidR="008B7EFA" w:rsidRPr="006355E0">
        <w:rPr>
          <w:rFonts w:ascii="Times New Roman" w:hAnsi="Times New Roman" w:cs="Times New Roman"/>
          <w:sz w:val="24"/>
          <w:szCs w:val="24"/>
          <w:lang w:val="en-CA"/>
        </w:rPr>
        <w:t>”</w:t>
      </w:r>
      <w:r w:rsidR="009D2433">
        <w:rPr>
          <w:rFonts w:ascii="Times New Roman" w:hAnsi="Times New Roman" w:cs="Times New Roman"/>
          <w:sz w:val="24"/>
          <w:szCs w:val="24"/>
          <w:lang w:val="en-CA"/>
        </w:rPr>
        <w:t>.</w:t>
      </w:r>
      <w:proofErr w:type="gramEnd"/>
      <w:r w:rsidR="008B7EFA" w:rsidRPr="006355E0">
        <w:rPr>
          <w:rStyle w:val="FootnoteReference"/>
          <w:rFonts w:ascii="Times New Roman" w:hAnsi="Times New Roman" w:cs="Times New Roman"/>
          <w:sz w:val="24"/>
          <w:szCs w:val="24"/>
          <w:lang w:val="en-CA"/>
        </w:rPr>
        <w:footnoteReference w:id="21"/>
      </w:r>
    </w:p>
    <w:p w:rsidR="006502C5" w:rsidRPr="006355E0" w:rsidRDefault="006502C5" w:rsidP="006355E0">
      <w:pPr>
        <w:spacing w:line="340" w:lineRule="exact"/>
        <w:ind w:firstLine="709"/>
        <w:rPr>
          <w:rFonts w:ascii="Times New Roman" w:hAnsi="Times New Roman" w:cs="Times New Roman"/>
          <w:sz w:val="24"/>
          <w:szCs w:val="24"/>
          <w:lang w:val="en-CA"/>
        </w:rPr>
      </w:pPr>
      <w:r w:rsidRPr="006355E0">
        <w:rPr>
          <w:rFonts w:ascii="Times New Roman" w:hAnsi="Times New Roman" w:cs="Times New Roman"/>
          <w:sz w:val="24"/>
          <w:szCs w:val="24"/>
          <w:lang w:val="en-CA"/>
        </w:rPr>
        <w:t>Possibly he summon</w:t>
      </w:r>
      <w:r w:rsidR="00DB0898" w:rsidRPr="006355E0">
        <w:rPr>
          <w:rFonts w:ascii="Times New Roman" w:hAnsi="Times New Roman" w:cs="Times New Roman"/>
          <w:sz w:val="24"/>
          <w:szCs w:val="24"/>
          <w:lang w:val="en-CA"/>
        </w:rPr>
        <w:t>ed</w:t>
      </w:r>
      <w:r w:rsidRPr="006355E0">
        <w:rPr>
          <w:rFonts w:ascii="Times New Roman" w:hAnsi="Times New Roman" w:cs="Times New Roman"/>
          <w:sz w:val="24"/>
          <w:szCs w:val="24"/>
          <w:lang w:val="en-CA"/>
        </w:rPr>
        <w:t xml:space="preserve"> his sister Stefanja to join him in Vilnius</w:t>
      </w:r>
      <w:r w:rsidR="00EC1CFE" w:rsidRPr="006355E0">
        <w:rPr>
          <w:rFonts w:ascii="Times New Roman" w:hAnsi="Times New Roman" w:cs="Times New Roman"/>
          <w:sz w:val="24"/>
          <w:szCs w:val="24"/>
          <w:lang w:val="en-CA"/>
        </w:rPr>
        <w:t xml:space="preserve"> from wherever she </w:t>
      </w:r>
      <w:r w:rsidR="003536F2" w:rsidRPr="006355E0">
        <w:rPr>
          <w:rFonts w:ascii="Times New Roman" w:hAnsi="Times New Roman" w:cs="Times New Roman"/>
          <w:sz w:val="24"/>
          <w:szCs w:val="24"/>
          <w:lang w:val="en-CA"/>
        </w:rPr>
        <w:t>had been hiding</w:t>
      </w:r>
      <w:r w:rsidR="001C7AA6">
        <w:rPr>
          <w:rFonts w:ascii="Times New Roman" w:hAnsi="Times New Roman" w:cs="Times New Roman"/>
          <w:sz w:val="24"/>
          <w:szCs w:val="24"/>
          <w:lang w:val="en-CA"/>
        </w:rPr>
        <w:t>.  O</w:t>
      </w:r>
      <w:r w:rsidR="00EC1CFE" w:rsidRPr="006355E0">
        <w:rPr>
          <w:rFonts w:ascii="Times New Roman" w:hAnsi="Times New Roman" w:cs="Times New Roman"/>
          <w:sz w:val="24"/>
          <w:szCs w:val="24"/>
          <w:lang w:val="en-CA"/>
        </w:rPr>
        <w:t>r p</w:t>
      </w:r>
      <w:r w:rsidRPr="006355E0">
        <w:rPr>
          <w:rFonts w:ascii="Times New Roman" w:hAnsi="Times New Roman" w:cs="Times New Roman"/>
          <w:sz w:val="24"/>
          <w:szCs w:val="24"/>
          <w:lang w:val="en-CA"/>
        </w:rPr>
        <w:t xml:space="preserve">ossibly </w:t>
      </w:r>
      <w:r w:rsidR="00EC1CFE" w:rsidRPr="006355E0">
        <w:rPr>
          <w:rFonts w:ascii="Times New Roman" w:hAnsi="Times New Roman" w:cs="Times New Roman"/>
          <w:sz w:val="24"/>
          <w:szCs w:val="24"/>
          <w:lang w:val="en-CA"/>
        </w:rPr>
        <w:t xml:space="preserve">she </w:t>
      </w:r>
      <w:r w:rsidR="003536F2" w:rsidRPr="006355E0">
        <w:rPr>
          <w:rFonts w:ascii="Times New Roman" w:hAnsi="Times New Roman" w:cs="Times New Roman"/>
          <w:sz w:val="24"/>
          <w:szCs w:val="24"/>
          <w:lang w:val="en-CA"/>
        </w:rPr>
        <w:t xml:space="preserve">was already </w:t>
      </w:r>
      <w:r w:rsidR="00EC1CFE" w:rsidRPr="006355E0">
        <w:rPr>
          <w:rFonts w:ascii="Times New Roman" w:hAnsi="Times New Roman" w:cs="Times New Roman"/>
          <w:sz w:val="24"/>
          <w:szCs w:val="24"/>
          <w:lang w:val="en-CA"/>
        </w:rPr>
        <w:t>staying with him in</w:t>
      </w:r>
      <w:r w:rsidRPr="006355E0">
        <w:rPr>
          <w:rFonts w:ascii="Times New Roman" w:hAnsi="Times New Roman" w:cs="Times New Roman"/>
          <w:sz w:val="24"/>
          <w:szCs w:val="24"/>
          <w:lang w:val="en-CA"/>
        </w:rPr>
        <w:t xml:space="preserve"> Białystok</w:t>
      </w:r>
      <w:r w:rsidR="00EC1CFE" w:rsidRPr="006355E0">
        <w:rPr>
          <w:rFonts w:ascii="Times New Roman" w:hAnsi="Times New Roman" w:cs="Times New Roman"/>
          <w:sz w:val="24"/>
          <w:szCs w:val="24"/>
          <w:lang w:val="en-CA"/>
        </w:rPr>
        <w:t xml:space="preserve"> and simply</w:t>
      </w:r>
      <w:r w:rsidR="007764B4">
        <w:rPr>
          <w:rFonts w:ascii="Times New Roman" w:hAnsi="Times New Roman" w:cs="Times New Roman"/>
          <w:sz w:val="24"/>
          <w:szCs w:val="24"/>
          <w:lang w:val="en-CA"/>
        </w:rPr>
        <w:t xml:space="preserve"> came with him</w:t>
      </w:r>
      <w:r w:rsidRPr="006355E0">
        <w:rPr>
          <w:rFonts w:ascii="Times New Roman" w:hAnsi="Times New Roman" w:cs="Times New Roman"/>
          <w:sz w:val="24"/>
          <w:szCs w:val="24"/>
          <w:lang w:val="en-CA"/>
        </w:rPr>
        <w:t xml:space="preserve">.  </w:t>
      </w:r>
      <w:r w:rsidR="003536F2" w:rsidRPr="006355E0">
        <w:rPr>
          <w:rFonts w:ascii="Times New Roman" w:hAnsi="Times New Roman" w:cs="Times New Roman"/>
          <w:sz w:val="24"/>
          <w:szCs w:val="24"/>
          <w:lang w:val="en-CA"/>
        </w:rPr>
        <w:t>We don’t really know where she had been staying before this, or how or why she came to Vilnius when she did.  All we know is that they both</w:t>
      </w:r>
      <w:r w:rsidR="00EC1CFE" w:rsidRPr="006355E0">
        <w:rPr>
          <w:rFonts w:ascii="Times New Roman" w:hAnsi="Times New Roman" w:cs="Times New Roman"/>
          <w:sz w:val="24"/>
          <w:szCs w:val="24"/>
          <w:lang w:val="en-CA"/>
        </w:rPr>
        <w:t xml:space="preserve"> show</w:t>
      </w:r>
      <w:r w:rsidR="00DB0898" w:rsidRPr="006355E0">
        <w:rPr>
          <w:rFonts w:ascii="Times New Roman" w:hAnsi="Times New Roman" w:cs="Times New Roman"/>
          <w:sz w:val="24"/>
          <w:szCs w:val="24"/>
          <w:lang w:val="en-CA"/>
        </w:rPr>
        <w:t>ed</w:t>
      </w:r>
      <w:r w:rsidR="00EC1CFE" w:rsidRPr="006355E0">
        <w:rPr>
          <w:rFonts w:ascii="Times New Roman" w:hAnsi="Times New Roman" w:cs="Times New Roman"/>
          <w:sz w:val="24"/>
          <w:szCs w:val="24"/>
          <w:lang w:val="en-CA"/>
        </w:rPr>
        <w:t xml:space="preserve"> up</w:t>
      </w:r>
      <w:r w:rsidRPr="006355E0">
        <w:rPr>
          <w:rFonts w:ascii="Times New Roman" w:hAnsi="Times New Roman" w:cs="Times New Roman"/>
          <w:sz w:val="24"/>
          <w:szCs w:val="24"/>
          <w:lang w:val="en-CA"/>
        </w:rPr>
        <w:t xml:space="preserve"> </w:t>
      </w:r>
      <w:r w:rsidR="007764B4">
        <w:rPr>
          <w:rFonts w:ascii="Times New Roman" w:hAnsi="Times New Roman" w:cs="Times New Roman"/>
          <w:sz w:val="24"/>
          <w:szCs w:val="24"/>
          <w:lang w:val="en-CA"/>
        </w:rPr>
        <w:t>together</w:t>
      </w:r>
      <w:r w:rsidRPr="006355E0">
        <w:rPr>
          <w:rFonts w:ascii="Times New Roman" w:hAnsi="Times New Roman" w:cs="Times New Roman"/>
          <w:sz w:val="24"/>
          <w:szCs w:val="24"/>
          <w:lang w:val="en-CA"/>
        </w:rPr>
        <w:t>.</w:t>
      </w:r>
      <w:r w:rsidR="007764B4">
        <w:rPr>
          <w:rFonts w:ascii="Times New Roman" w:hAnsi="Times New Roman" w:cs="Times New Roman"/>
          <w:sz w:val="24"/>
          <w:szCs w:val="24"/>
          <w:lang w:val="en-CA"/>
        </w:rPr>
        <w:t xml:space="preserve">  S</w:t>
      </w:r>
      <w:r w:rsidRPr="006355E0">
        <w:rPr>
          <w:rFonts w:ascii="Times New Roman" w:hAnsi="Times New Roman" w:cs="Times New Roman"/>
          <w:sz w:val="24"/>
          <w:szCs w:val="24"/>
          <w:lang w:val="en-CA"/>
        </w:rPr>
        <w:t>ometime before the middle of August, 1941, A</w:t>
      </w:r>
      <w:r w:rsidR="00DB0898" w:rsidRPr="006355E0">
        <w:rPr>
          <w:rFonts w:ascii="Times New Roman" w:hAnsi="Times New Roman" w:cs="Times New Roman"/>
          <w:sz w:val="24"/>
          <w:szCs w:val="24"/>
          <w:lang w:val="en-CA"/>
        </w:rPr>
        <w:t xml:space="preserve">dolf </w:t>
      </w:r>
      <w:r w:rsidRPr="006355E0">
        <w:rPr>
          <w:rFonts w:ascii="Times New Roman" w:hAnsi="Times New Roman" w:cs="Times New Roman"/>
          <w:sz w:val="24"/>
          <w:szCs w:val="24"/>
          <w:lang w:val="en-CA"/>
        </w:rPr>
        <w:t xml:space="preserve">and Stefanja </w:t>
      </w:r>
      <w:r w:rsidR="00DB0898" w:rsidRPr="006355E0">
        <w:rPr>
          <w:rFonts w:ascii="Times New Roman" w:hAnsi="Times New Roman" w:cs="Times New Roman"/>
          <w:sz w:val="24"/>
          <w:szCs w:val="24"/>
          <w:lang w:val="en-CA"/>
        </w:rPr>
        <w:t>were</w:t>
      </w:r>
      <w:r w:rsidRPr="006355E0">
        <w:rPr>
          <w:rFonts w:ascii="Times New Roman" w:hAnsi="Times New Roman" w:cs="Times New Roman"/>
          <w:sz w:val="24"/>
          <w:szCs w:val="24"/>
          <w:lang w:val="en-CA"/>
        </w:rPr>
        <w:t xml:space="preserve"> arrested and shot.</w:t>
      </w:r>
      <w:r w:rsidR="00DB0898" w:rsidRPr="006355E0">
        <w:rPr>
          <w:rFonts w:ascii="Times New Roman" w:hAnsi="Times New Roman" w:cs="Times New Roman"/>
          <w:sz w:val="24"/>
          <w:szCs w:val="24"/>
          <w:lang w:val="en-CA"/>
        </w:rPr>
        <w:t xml:space="preserve">  </w:t>
      </w:r>
      <w:r w:rsidRPr="006355E0">
        <w:rPr>
          <w:rFonts w:ascii="Times New Roman" w:hAnsi="Times New Roman" w:cs="Times New Roman"/>
          <w:sz w:val="24"/>
          <w:szCs w:val="24"/>
          <w:lang w:val="en-CA"/>
        </w:rPr>
        <w:t xml:space="preserve">The timing of </w:t>
      </w:r>
      <w:r w:rsidRPr="006355E0">
        <w:rPr>
          <w:rFonts w:ascii="Times New Roman" w:hAnsi="Times New Roman" w:cs="Times New Roman"/>
          <w:sz w:val="24"/>
          <w:szCs w:val="24"/>
          <w:lang w:val="en-CA"/>
        </w:rPr>
        <w:lastRenderedPageBreak/>
        <w:t>their arrests and murders—A</w:t>
      </w:r>
      <w:r w:rsidR="00DB0898" w:rsidRPr="006355E0">
        <w:rPr>
          <w:rFonts w:ascii="Times New Roman" w:hAnsi="Times New Roman" w:cs="Times New Roman"/>
          <w:sz w:val="24"/>
          <w:szCs w:val="24"/>
          <w:lang w:val="en-CA"/>
        </w:rPr>
        <w:t>dolf</w:t>
      </w:r>
      <w:r w:rsidRPr="006355E0">
        <w:rPr>
          <w:rFonts w:ascii="Times New Roman" w:hAnsi="Times New Roman" w:cs="Times New Roman"/>
          <w:sz w:val="24"/>
          <w:szCs w:val="24"/>
          <w:lang w:val="en-CA"/>
        </w:rPr>
        <w:t xml:space="preserve"> and Stefanja together—suggests that Stefanja </w:t>
      </w:r>
      <w:r w:rsidR="00EC39F7" w:rsidRPr="006355E0">
        <w:rPr>
          <w:rFonts w:ascii="Times New Roman" w:hAnsi="Times New Roman" w:cs="Times New Roman"/>
          <w:sz w:val="24"/>
          <w:szCs w:val="24"/>
          <w:lang w:val="en-CA"/>
        </w:rPr>
        <w:t>was</w:t>
      </w:r>
      <w:r w:rsidRPr="006355E0">
        <w:rPr>
          <w:rFonts w:ascii="Times New Roman" w:hAnsi="Times New Roman" w:cs="Times New Roman"/>
          <w:sz w:val="24"/>
          <w:szCs w:val="24"/>
          <w:lang w:val="en-CA"/>
        </w:rPr>
        <w:t xml:space="preserve"> staying with A</w:t>
      </w:r>
      <w:r w:rsidR="00EC39F7" w:rsidRPr="006355E0">
        <w:rPr>
          <w:rFonts w:ascii="Times New Roman" w:hAnsi="Times New Roman" w:cs="Times New Roman"/>
          <w:sz w:val="24"/>
          <w:szCs w:val="24"/>
          <w:lang w:val="en-CA"/>
        </w:rPr>
        <w:t>dolf</w:t>
      </w:r>
      <w:r w:rsidRPr="006355E0">
        <w:rPr>
          <w:rFonts w:ascii="Times New Roman" w:hAnsi="Times New Roman" w:cs="Times New Roman"/>
          <w:sz w:val="24"/>
          <w:szCs w:val="24"/>
          <w:lang w:val="en-CA"/>
        </w:rPr>
        <w:t xml:space="preserve"> in Pavilnys.</w:t>
      </w:r>
      <w:r w:rsidR="00984E8C">
        <w:rPr>
          <w:rStyle w:val="FootnoteReference"/>
          <w:rFonts w:ascii="Times New Roman" w:hAnsi="Times New Roman" w:cs="Times New Roman"/>
          <w:sz w:val="24"/>
          <w:szCs w:val="24"/>
          <w:lang w:val="en-CA"/>
        </w:rPr>
        <w:footnoteReference w:id="22"/>
      </w:r>
    </w:p>
    <w:p w:rsidR="00B21040" w:rsidRPr="006355E0" w:rsidRDefault="003536F2" w:rsidP="006355E0">
      <w:pPr>
        <w:spacing w:line="340" w:lineRule="exact"/>
        <w:ind w:firstLine="709"/>
        <w:rPr>
          <w:rFonts w:ascii="Times New Roman" w:hAnsi="Times New Roman" w:cs="Times New Roman"/>
          <w:sz w:val="24"/>
          <w:szCs w:val="24"/>
          <w:lang w:val="en-CA"/>
        </w:rPr>
      </w:pPr>
      <w:r w:rsidRPr="006355E0">
        <w:rPr>
          <w:rFonts w:ascii="Times New Roman" w:hAnsi="Times New Roman" w:cs="Times New Roman"/>
          <w:sz w:val="24"/>
          <w:szCs w:val="24"/>
          <w:lang w:val="en-CA"/>
        </w:rPr>
        <w:t>There is some e</w:t>
      </w:r>
      <w:r w:rsidR="00F51D0D" w:rsidRPr="006355E0">
        <w:rPr>
          <w:rFonts w:ascii="Times New Roman" w:hAnsi="Times New Roman" w:cs="Times New Roman"/>
          <w:sz w:val="24"/>
          <w:szCs w:val="24"/>
          <w:lang w:val="en-CA"/>
        </w:rPr>
        <w:t xml:space="preserve">vidence </w:t>
      </w:r>
      <w:r w:rsidR="002C0B4E" w:rsidRPr="006355E0">
        <w:rPr>
          <w:rFonts w:ascii="Times New Roman" w:hAnsi="Times New Roman" w:cs="Times New Roman"/>
          <w:sz w:val="24"/>
          <w:szCs w:val="24"/>
          <w:lang w:val="en-CA"/>
        </w:rPr>
        <w:t xml:space="preserve">to </w:t>
      </w:r>
      <w:r w:rsidR="00F51D0D" w:rsidRPr="006355E0">
        <w:rPr>
          <w:rFonts w:ascii="Times New Roman" w:hAnsi="Times New Roman" w:cs="Times New Roman"/>
          <w:sz w:val="24"/>
          <w:szCs w:val="24"/>
          <w:lang w:val="en-CA"/>
        </w:rPr>
        <w:t xml:space="preserve">suggest </w:t>
      </w:r>
      <w:r w:rsidRPr="006355E0">
        <w:rPr>
          <w:rFonts w:ascii="Times New Roman" w:hAnsi="Times New Roman" w:cs="Times New Roman"/>
          <w:sz w:val="24"/>
          <w:szCs w:val="24"/>
          <w:lang w:val="en-CA"/>
        </w:rPr>
        <w:t xml:space="preserve">that </w:t>
      </w:r>
      <w:r w:rsidR="00F51D0D" w:rsidRPr="006355E0">
        <w:rPr>
          <w:rFonts w:ascii="Times New Roman" w:hAnsi="Times New Roman" w:cs="Times New Roman"/>
          <w:sz w:val="24"/>
          <w:szCs w:val="24"/>
          <w:lang w:val="en-CA"/>
        </w:rPr>
        <w:t xml:space="preserve">Janina finally </w:t>
      </w:r>
      <w:r w:rsidR="002F4607" w:rsidRPr="006355E0">
        <w:rPr>
          <w:rFonts w:ascii="Times New Roman" w:hAnsi="Times New Roman" w:cs="Times New Roman"/>
          <w:sz w:val="24"/>
          <w:szCs w:val="24"/>
          <w:lang w:val="en-CA"/>
        </w:rPr>
        <w:t xml:space="preserve">did </w:t>
      </w:r>
      <w:r w:rsidR="00F51D0D" w:rsidRPr="006355E0">
        <w:rPr>
          <w:rFonts w:ascii="Times New Roman" w:hAnsi="Times New Roman" w:cs="Times New Roman"/>
          <w:sz w:val="24"/>
          <w:szCs w:val="24"/>
          <w:lang w:val="en-CA"/>
        </w:rPr>
        <w:t>marr</w:t>
      </w:r>
      <w:r w:rsidR="002F4607" w:rsidRPr="006355E0">
        <w:rPr>
          <w:rFonts w:ascii="Times New Roman" w:hAnsi="Times New Roman" w:cs="Times New Roman"/>
          <w:sz w:val="24"/>
          <w:szCs w:val="24"/>
          <w:lang w:val="en-CA"/>
        </w:rPr>
        <w:t>y</w:t>
      </w:r>
      <w:r w:rsidR="00F51D0D" w:rsidRPr="006355E0">
        <w:rPr>
          <w:rFonts w:ascii="Times New Roman" w:hAnsi="Times New Roman" w:cs="Times New Roman"/>
          <w:sz w:val="24"/>
          <w:szCs w:val="24"/>
          <w:lang w:val="en-CA"/>
        </w:rPr>
        <w:t xml:space="preserve"> Antoni Pański</w:t>
      </w:r>
      <w:r w:rsidR="002F4607" w:rsidRPr="006355E0">
        <w:rPr>
          <w:rFonts w:ascii="Times New Roman" w:hAnsi="Times New Roman" w:cs="Times New Roman"/>
          <w:sz w:val="24"/>
          <w:szCs w:val="24"/>
          <w:lang w:val="en-CA"/>
        </w:rPr>
        <w:t>…</w:t>
      </w:r>
      <w:r w:rsidR="00F51D0D" w:rsidRPr="006355E0">
        <w:rPr>
          <w:rFonts w:ascii="Times New Roman" w:hAnsi="Times New Roman" w:cs="Times New Roman"/>
          <w:sz w:val="24"/>
          <w:szCs w:val="24"/>
          <w:lang w:val="en-CA"/>
        </w:rPr>
        <w:t xml:space="preserve"> </w:t>
      </w:r>
      <w:r w:rsidR="002F4607" w:rsidRPr="006355E0">
        <w:rPr>
          <w:rFonts w:ascii="Times New Roman" w:hAnsi="Times New Roman" w:cs="Times New Roman"/>
          <w:sz w:val="24"/>
          <w:szCs w:val="24"/>
          <w:lang w:val="en-CA"/>
        </w:rPr>
        <w:t>either</w:t>
      </w:r>
      <w:r w:rsidR="00F51D0D" w:rsidRPr="006355E0">
        <w:rPr>
          <w:rFonts w:ascii="Times New Roman" w:hAnsi="Times New Roman" w:cs="Times New Roman"/>
          <w:sz w:val="24"/>
          <w:szCs w:val="24"/>
          <w:lang w:val="en-CA"/>
        </w:rPr>
        <w:t xml:space="preserve"> </w:t>
      </w:r>
      <w:r w:rsidR="002F4607" w:rsidRPr="006355E0">
        <w:rPr>
          <w:rFonts w:ascii="Times New Roman" w:hAnsi="Times New Roman" w:cs="Times New Roman"/>
          <w:sz w:val="24"/>
          <w:szCs w:val="24"/>
          <w:lang w:val="en-CA"/>
        </w:rPr>
        <w:t>immediately upon</w:t>
      </w:r>
      <w:r w:rsidR="00F51D0D" w:rsidRPr="006355E0">
        <w:rPr>
          <w:rFonts w:ascii="Times New Roman" w:hAnsi="Times New Roman" w:cs="Times New Roman"/>
          <w:sz w:val="24"/>
          <w:szCs w:val="24"/>
          <w:lang w:val="en-CA"/>
        </w:rPr>
        <w:t xml:space="preserve"> learning of Adolf’s death</w:t>
      </w:r>
      <w:r w:rsidRPr="006355E0">
        <w:rPr>
          <w:rFonts w:ascii="Times New Roman" w:hAnsi="Times New Roman" w:cs="Times New Roman"/>
          <w:sz w:val="24"/>
          <w:szCs w:val="24"/>
          <w:lang w:val="en-CA"/>
        </w:rPr>
        <w:t>,</w:t>
      </w:r>
      <w:r w:rsidR="002F4607" w:rsidRPr="006355E0">
        <w:rPr>
          <w:rFonts w:ascii="Times New Roman" w:hAnsi="Times New Roman" w:cs="Times New Roman"/>
          <w:sz w:val="24"/>
          <w:szCs w:val="24"/>
          <w:lang w:val="en-CA"/>
        </w:rPr>
        <w:t xml:space="preserve"> or </w:t>
      </w:r>
      <w:r w:rsidR="00002F20" w:rsidRPr="006355E0">
        <w:rPr>
          <w:rFonts w:ascii="Times New Roman" w:hAnsi="Times New Roman" w:cs="Times New Roman"/>
          <w:sz w:val="24"/>
          <w:szCs w:val="24"/>
          <w:lang w:val="en-CA"/>
        </w:rPr>
        <w:t xml:space="preserve">sometime </w:t>
      </w:r>
      <w:r w:rsidR="002F4607" w:rsidRPr="006355E0">
        <w:rPr>
          <w:rFonts w:ascii="Times New Roman" w:hAnsi="Times New Roman" w:cs="Times New Roman"/>
          <w:sz w:val="24"/>
          <w:szCs w:val="24"/>
          <w:lang w:val="en-CA"/>
        </w:rPr>
        <w:t xml:space="preserve">earlier.  In September, 1941, </w:t>
      </w:r>
      <w:r w:rsidR="00002F20" w:rsidRPr="006355E0">
        <w:rPr>
          <w:rFonts w:ascii="Times New Roman" w:hAnsi="Times New Roman" w:cs="Times New Roman"/>
          <w:sz w:val="24"/>
          <w:szCs w:val="24"/>
          <w:lang w:val="en-CA"/>
        </w:rPr>
        <w:t xml:space="preserve">both Antoni and </w:t>
      </w:r>
      <w:r w:rsidR="002F4607" w:rsidRPr="006355E0">
        <w:rPr>
          <w:rFonts w:ascii="Times New Roman" w:hAnsi="Times New Roman" w:cs="Times New Roman"/>
          <w:sz w:val="24"/>
          <w:szCs w:val="24"/>
          <w:lang w:val="en-CA"/>
        </w:rPr>
        <w:t>Janina w</w:t>
      </w:r>
      <w:r w:rsidR="00002F20" w:rsidRPr="006355E0">
        <w:rPr>
          <w:rFonts w:ascii="Times New Roman" w:hAnsi="Times New Roman" w:cs="Times New Roman"/>
          <w:sz w:val="24"/>
          <w:szCs w:val="24"/>
          <w:lang w:val="en-CA"/>
        </w:rPr>
        <w:t>ere</w:t>
      </w:r>
      <w:r w:rsidR="002F4607" w:rsidRPr="006355E0">
        <w:rPr>
          <w:rFonts w:ascii="Times New Roman" w:hAnsi="Times New Roman" w:cs="Times New Roman"/>
          <w:sz w:val="24"/>
          <w:szCs w:val="24"/>
          <w:lang w:val="en-CA"/>
        </w:rPr>
        <w:t xml:space="preserve"> arrested</w:t>
      </w:r>
      <w:r w:rsidR="009F53EF" w:rsidRPr="006355E0">
        <w:rPr>
          <w:rFonts w:ascii="Times New Roman" w:hAnsi="Times New Roman" w:cs="Times New Roman"/>
          <w:sz w:val="24"/>
          <w:szCs w:val="24"/>
          <w:lang w:val="en-CA"/>
        </w:rPr>
        <w:t>—</w:t>
      </w:r>
      <w:r w:rsidR="00002F20" w:rsidRPr="006355E0">
        <w:rPr>
          <w:rFonts w:ascii="Times New Roman" w:hAnsi="Times New Roman" w:cs="Times New Roman"/>
          <w:sz w:val="24"/>
          <w:szCs w:val="24"/>
          <w:lang w:val="en-CA"/>
        </w:rPr>
        <w:t>he first</w:t>
      </w:r>
      <w:r w:rsidR="009160B7" w:rsidRPr="006355E0">
        <w:rPr>
          <w:rFonts w:ascii="Times New Roman" w:hAnsi="Times New Roman" w:cs="Times New Roman"/>
          <w:sz w:val="24"/>
          <w:szCs w:val="24"/>
          <w:lang w:val="en-CA"/>
        </w:rPr>
        <w:t>,</w:t>
      </w:r>
      <w:r w:rsidR="00002F20" w:rsidRPr="006355E0">
        <w:rPr>
          <w:rFonts w:ascii="Times New Roman" w:hAnsi="Times New Roman" w:cs="Times New Roman"/>
          <w:sz w:val="24"/>
          <w:szCs w:val="24"/>
          <w:lang w:val="en-CA"/>
        </w:rPr>
        <w:t xml:space="preserve"> she </w:t>
      </w:r>
      <w:r w:rsidR="009F53EF" w:rsidRPr="006355E0">
        <w:rPr>
          <w:rFonts w:ascii="Times New Roman" w:hAnsi="Times New Roman" w:cs="Times New Roman"/>
          <w:sz w:val="24"/>
          <w:szCs w:val="24"/>
          <w:lang w:val="en-CA"/>
        </w:rPr>
        <w:t>a</w:t>
      </w:r>
      <w:r w:rsidR="00002F20" w:rsidRPr="006355E0">
        <w:rPr>
          <w:rFonts w:ascii="Times New Roman" w:hAnsi="Times New Roman" w:cs="Times New Roman"/>
          <w:sz w:val="24"/>
          <w:szCs w:val="24"/>
          <w:lang w:val="en-CA"/>
        </w:rPr>
        <w:t xml:space="preserve"> week later</w:t>
      </w:r>
      <w:r w:rsidR="002F4607" w:rsidRPr="006355E0">
        <w:rPr>
          <w:rFonts w:ascii="Times New Roman" w:hAnsi="Times New Roman" w:cs="Times New Roman"/>
          <w:sz w:val="24"/>
          <w:szCs w:val="24"/>
          <w:lang w:val="en-CA"/>
        </w:rPr>
        <w:t xml:space="preserve">.  </w:t>
      </w:r>
      <w:r w:rsidR="00002F20" w:rsidRPr="006355E0">
        <w:rPr>
          <w:rFonts w:ascii="Times New Roman" w:hAnsi="Times New Roman" w:cs="Times New Roman"/>
          <w:sz w:val="24"/>
          <w:szCs w:val="24"/>
          <w:lang w:val="en-CA"/>
        </w:rPr>
        <w:t>S</w:t>
      </w:r>
      <w:r w:rsidR="00F51D0D" w:rsidRPr="006355E0">
        <w:rPr>
          <w:rFonts w:ascii="Times New Roman" w:hAnsi="Times New Roman" w:cs="Times New Roman"/>
          <w:sz w:val="24"/>
          <w:szCs w:val="24"/>
          <w:lang w:val="en-CA"/>
        </w:rPr>
        <w:t xml:space="preserve">he </w:t>
      </w:r>
      <w:r w:rsidR="00002F20" w:rsidRPr="006355E0">
        <w:rPr>
          <w:rFonts w:ascii="Times New Roman" w:hAnsi="Times New Roman" w:cs="Times New Roman"/>
          <w:sz w:val="24"/>
          <w:szCs w:val="24"/>
          <w:lang w:val="en-CA"/>
        </w:rPr>
        <w:t>had</w:t>
      </w:r>
      <w:r w:rsidR="00F51D0D" w:rsidRPr="006355E0">
        <w:rPr>
          <w:rFonts w:ascii="Times New Roman" w:hAnsi="Times New Roman" w:cs="Times New Roman"/>
          <w:sz w:val="24"/>
          <w:szCs w:val="24"/>
          <w:lang w:val="en-CA"/>
        </w:rPr>
        <w:t xml:space="preserve"> two passports in her possession</w:t>
      </w:r>
      <w:r w:rsidR="00002F20" w:rsidRPr="006355E0">
        <w:rPr>
          <w:rFonts w:ascii="Times New Roman" w:hAnsi="Times New Roman" w:cs="Times New Roman"/>
          <w:sz w:val="24"/>
          <w:szCs w:val="24"/>
          <w:lang w:val="en-CA"/>
        </w:rPr>
        <w:t xml:space="preserve"> at the time of her arrest</w:t>
      </w:r>
      <w:r w:rsidR="00F51D0D" w:rsidRPr="006355E0">
        <w:rPr>
          <w:rFonts w:ascii="Times New Roman" w:hAnsi="Times New Roman" w:cs="Times New Roman"/>
          <w:sz w:val="24"/>
          <w:szCs w:val="24"/>
          <w:lang w:val="en-CA"/>
        </w:rPr>
        <w:t>, one in the name of Janina Lindenbaumowa</w:t>
      </w:r>
      <w:r w:rsidR="00002F20" w:rsidRPr="006355E0">
        <w:rPr>
          <w:rFonts w:ascii="Times New Roman" w:hAnsi="Times New Roman" w:cs="Times New Roman"/>
          <w:sz w:val="24"/>
          <w:szCs w:val="24"/>
          <w:lang w:val="en-CA"/>
        </w:rPr>
        <w:t>,</w:t>
      </w:r>
      <w:r w:rsidR="00F51D0D" w:rsidRPr="006355E0">
        <w:rPr>
          <w:rFonts w:ascii="Times New Roman" w:hAnsi="Times New Roman" w:cs="Times New Roman"/>
          <w:sz w:val="24"/>
          <w:szCs w:val="24"/>
          <w:lang w:val="en-CA"/>
        </w:rPr>
        <w:t xml:space="preserve"> </w:t>
      </w:r>
      <w:r w:rsidR="00002F20" w:rsidRPr="006355E0">
        <w:rPr>
          <w:rFonts w:ascii="Times New Roman" w:hAnsi="Times New Roman" w:cs="Times New Roman"/>
          <w:sz w:val="24"/>
          <w:szCs w:val="24"/>
          <w:lang w:val="en-CA"/>
        </w:rPr>
        <w:t>the other</w:t>
      </w:r>
      <w:r w:rsidR="00F51D0D" w:rsidRPr="006355E0">
        <w:rPr>
          <w:rFonts w:ascii="Times New Roman" w:hAnsi="Times New Roman" w:cs="Times New Roman"/>
          <w:sz w:val="24"/>
          <w:szCs w:val="24"/>
          <w:lang w:val="en-CA"/>
        </w:rPr>
        <w:t xml:space="preserve"> in the name of Janina Pańska.  Possibly Adolf had given her a divorce</w:t>
      </w:r>
      <w:r w:rsidR="008D7FF2" w:rsidRPr="006355E0">
        <w:rPr>
          <w:rFonts w:ascii="Times New Roman" w:hAnsi="Times New Roman" w:cs="Times New Roman"/>
          <w:sz w:val="24"/>
          <w:szCs w:val="24"/>
          <w:lang w:val="en-CA"/>
        </w:rPr>
        <w:t>.  O</w:t>
      </w:r>
      <w:r w:rsidR="0089697D" w:rsidRPr="006355E0">
        <w:rPr>
          <w:rFonts w:ascii="Times New Roman" w:hAnsi="Times New Roman" w:cs="Times New Roman"/>
          <w:sz w:val="24"/>
          <w:szCs w:val="24"/>
          <w:lang w:val="en-CA"/>
        </w:rPr>
        <w:t>r</w:t>
      </w:r>
      <w:r w:rsidR="00F51D0D" w:rsidRPr="006355E0">
        <w:rPr>
          <w:rFonts w:ascii="Times New Roman" w:hAnsi="Times New Roman" w:cs="Times New Roman"/>
          <w:sz w:val="24"/>
          <w:szCs w:val="24"/>
          <w:lang w:val="en-CA"/>
        </w:rPr>
        <w:t xml:space="preserve"> she </w:t>
      </w:r>
      <w:r w:rsidR="00002F20" w:rsidRPr="006355E0">
        <w:rPr>
          <w:rFonts w:ascii="Times New Roman" w:hAnsi="Times New Roman" w:cs="Times New Roman"/>
          <w:sz w:val="24"/>
          <w:szCs w:val="24"/>
          <w:lang w:val="en-CA"/>
        </w:rPr>
        <w:t xml:space="preserve">had </w:t>
      </w:r>
      <w:r w:rsidR="00F51D0D" w:rsidRPr="006355E0">
        <w:rPr>
          <w:rFonts w:ascii="Times New Roman" w:hAnsi="Times New Roman" w:cs="Times New Roman"/>
          <w:sz w:val="24"/>
          <w:szCs w:val="24"/>
          <w:lang w:val="en-CA"/>
        </w:rPr>
        <w:t>committed bigamy.</w:t>
      </w:r>
      <w:r w:rsidR="0089697D" w:rsidRPr="006355E0">
        <w:rPr>
          <w:rFonts w:ascii="Times New Roman" w:hAnsi="Times New Roman" w:cs="Times New Roman"/>
          <w:sz w:val="24"/>
          <w:szCs w:val="24"/>
          <w:lang w:val="en-CA"/>
        </w:rPr>
        <w:t xml:space="preserve">  Or one or both of the passports, or supporting documents </w:t>
      </w:r>
      <w:r w:rsidR="008D7FF2" w:rsidRPr="006355E0">
        <w:rPr>
          <w:rFonts w:ascii="Times New Roman" w:hAnsi="Times New Roman" w:cs="Times New Roman"/>
          <w:sz w:val="24"/>
          <w:szCs w:val="24"/>
          <w:lang w:val="en-CA"/>
        </w:rPr>
        <w:t>used to obtain</w:t>
      </w:r>
      <w:r w:rsidR="0089697D" w:rsidRPr="006355E0">
        <w:rPr>
          <w:rFonts w:ascii="Times New Roman" w:hAnsi="Times New Roman" w:cs="Times New Roman"/>
          <w:sz w:val="24"/>
          <w:szCs w:val="24"/>
          <w:lang w:val="en-CA"/>
        </w:rPr>
        <w:t xml:space="preserve"> </w:t>
      </w:r>
      <w:r w:rsidR="00002F20" w:rsidRPr="006355E0">
        <w:rPr>
          <w:rFonts w:ascii="Times New Roman" w:hAnsi="Times New Roman" w:cs="Times New Roman"/>
          <w:sz w:val="24"/>
          <w:szCs w:val="24"/>
          <w:lang w:val="en-CA"/>
        </w:rPr>
        <w:t>them</w:t>
      </w:r>
      <w:r w:rsidR="008D7FF2" w:rsidRPr="006355E0">
        <w:rPr>
          <w:rFonts w:ascii="Times New Roman" w:hAnsi="Times New Roman" w:cs="Times New Roman"/>
          <w:sz w:val="24"/>
          <w:szCs w:val="24"/>
          <w:lang w:val="en-CA"/>
        </w:rPr>
        <w:t xml:space="preserve">, </w:t>
      </w:r>
      <w:r w:rsidR="00002F20" w:rsidRPr="006355E0">
        <w:rPr>
          <w:rFonts w:ascii="Times New Roman" w:hAnsi="Times New Roman" w:cs="Times New Roman"/>
          <w:sz w:val="24"/>
          <w:szCs w:val="24"/>
          <w:lang w:val="en-CA"/>
        </w:rPr>
        <w:t>had been</w:t>
      </w:r>
      <w:r w:rsidR="008D7FF2" w:rsidRPr="006355E0">
        <w:rPr>
          <w:rFonts w:ascii="Times New Roman" w:hAnsi="Times New Roman" w:cs="Times New Roman"/>
          <w:sz w:val="24"/>
          <w:szCs w:val="24"/>
          <w:lang w:val="en-CA"/>
        </w:rPr>
        <w:t xml:space="preserve"> </w:t>
      </w:r>
      <w:r w:rsidR="0089697D" w:rsidRPr="006355E0">
        <w:rPr>
          <w:rFonts w:ascii="Times New Roman" w:hAnsi="Times New Roman" w:cs="Times New Roman"/>
          <w:sz w:val="24"/>
          <w:szCs w:val="24"/>
          <w:lang w:val="en-CA"/>
        </w:rPr>
        <w:t>forge</w:t>
      </w:r>
      <w:r w:rsidR="008D7FF2" w:rsidRPr="006355E0">
        <w:rPr>
          <w:rFonts w:ascii="Times New Roman" w:hAnsi="Times New Roman" w:cs="Times New Roman"/>
          <w:sz w:val="24"/>
          <w:szCs w:val="24"/>
          <w:lang w:val="en-CA"/>
        </w:rPr>
        <w:t>d</w:t>
      </w:r>
      <w:r w:rsidR="0089697D" w:rsidRPr="006355E0">
        <w:rPr>
          <w:rFonts w:ascii="Times New Roman" w:hAnsi="Times New Roman" w:cs="Times New Roman"/>
          <w:sz w:val="24"/>
          <w:szCs w:val="24"/>
          <w:lang w:val="en-CA"/>
        </w:rPr>
        <w:t>.</w:t>
      </w:r>
    </w:p>
    <w:p w:rsidR="003536F2" w:rsidRPr="006355E0" w:rsidRDefault="003536F2" w:rsidP="006355E0">
      <w:pPr>
        <w:spacing w:line="340" w:lineRule="exact"/>
        <w:ind w:firstLine="709"/>
        <w:rPr>
          <w:rFonts w:ascii="Times New Roman" w:hAnsi="Times New Roman" w:cs="Times New Roman"/>
          <w:sz w:val="24"/>
          <w:szCs w:val="24"/>
          <w:lang w:val="en-CA"/>
        </w:rPr>
      </w:pPr>
      <w:r w:rsidRPr="006355E0">
        <w:rPr>
          <w:rFonts w:ascii="Times New Roman" w:hAnsi="Times New Roman" w:cs="Times New Roman"/>
          <w:sz w:val="24"/>
          <w:szCs w:val="24"/>
          <w:lang w:val="en-CA"/>
        </w:rPr>
        <w:t>Jerzy Dadaczyński writ</w:t>
      </w:r>
      <w:r w:rsidR="00A674DC" w:rsidRPr="006355E0">
        <w:rPr>
          <w:rFonts w:ascii="Times New Roman" w:hAnsi="Times New Roman" w:cs="Times New Roman"/>
          <w:sz w:val="24"/>
          <w:szCs w:val="24"/>
          <w:lang w:val="en-CA"/>
        </w:rPr>
        <w:t xml:space="preserve">es that Janina </w:t>
      </w:r>
      <w:r w:rsidRPr="006355E0">
        <w:rPr>
          <w:rFonts w:ascii="Times New Roman" w:hAnsi="Times New Roman" w:cs="Times New Roman"/>
          <w:sz w:val="24"/>
          <w:szCs w:val="24"/>
          <w:lang w:val="en-CA"/>
        </w:rPr>
        <w:t>applied for an American visa.</w:t>
      </w:r>
      <w:r w:rsidR="00865CC0">
        <w:rPr>
          <w:rStyle w:val="FootnoteReference"/>
          <w:rFonts w:ascii="Times New Roman" w:hAnsi="Times New Roman" w:cs="Times New Roman"/>
          <w:sz w:val="24"/>
          <w:szCs w:val="24"/>
          <w:lang w:val="en-CA"/>
        </w:rPr>
        <w:footnoteReference w:id="23"/>
      </w:r>
      <w:r w:rsidRPr="006355E0">
        <w:rPr>
          <w:rFonts w:ascii="Times New Roman" w:hAnsi="Times New Roman" w:cs="Times New Roman"/>
          <w:sz w:val="24"/>
          <w:szCs w:val="24"/>
          <w:lang w:val="en-CA"/>
        </w:rPr>
        <w:t xml:space="preserve">  We know from American sources</w:t>
      </w:r>
      <w:r w:rsidR="008B1EAD" w:rsidRPr="002A2ECE">
        <w:rPr>
          <w:rStyle w:val="FootnoteReference"/>
          <w:rFonts w:ascii="Times New Roman" w:hAnsi="Times New Roman" w:cs="Times New Roman"/>
          <w:sz w:val="24"/>
          <w:szCs w:val="24"/>
          <w:lang w:val="en-CA"/>
        </w:rPr>
        <w:footnoteReference w:id="24"/>
      </w:r>
      <w:r w:rsidR="00984E40" w:rsidRPr="002A2ECE">
        <w:rPr>
          <w:rFonts w:ascii="Times New Roman" w:hAnsi="Times New Roman" w:cs="Times New Roman"/>
          <w:spacing w:val="20"/>
          <w:sz w:val="24"/>
          <w:szCs w:val="24"/>
          <w:vertAlign w:val="superscript"/>
          <w:lang w:val="en-CA"/>
        </w:rPr>
        <w:t>,</w:t>
      </w:r>
      <w:r w:rsidR="00984E40" w:rsidRPr="002A2ECE">
        <w:rPr>
          <w:rStyle w:val="FootnoteReference"/>
          <w:rFonts w:ascii="Times New Roman" w:hAnsi="Times New Roman" w:cs="Times New Roman"/>
          <w:sz w:val="24"/>
          <w:szCs w:val="24"/>
          <w:lang w:val="en-CA"/>
        </w:rPr>
        <w:footnoteReference w:id="25"/>
      </w:r>
      <w:r w:rsidRPr="002A2ECE">
        <w:rPr>
          <w:rFonts w:ascii="Times New Roman" w:hAnsi="Times New Roman" w:cs="Times New Roman"/>
          <w:sz w:val="24"/>
          <w:szCs w:val="24"/>
          <w:lang w:val="en-CA"/>
        </w:rPr>
        <w:t xml:space="preserve"> t</w:t>
      </w:r>
      <w:r w:rsidRPr="006355E0">
        <w:rPr>
          <w:rFonts w:ascii="Times New Roman" w:hAnsi="Times New Roman" w:cs="Times New Roman"/>
          <w:sz w:val="24"/>
          <w:szCs w:val="24"/>
          <w:lang w:val="en-CA"/>
        </w:rPr>
        <w:t xml:space="preserve">hat she repeatedly tried, to no avail, to </w:t>
      </w:r>
      <w:r w:rsidR="00511CF4" w:rsidRPr="006355E0">
        <w:rPr>
          <w:rFonts w:ascii="Times New Roman" w:hAnsi="Times New Roman" w:cs="Times New Roman"/>
          <w:sz w:val="24"/>
          <w:szCs w:val="24"/>
          <w:lang w:val="en-CA"/>
        </w:rPr>
        <w:t>be</w:t>
      </w:r>
      <w:r w:rsidRPr="006355E0">
        <w:rPr>
          <w:rFonts w:ascii="Times New Roman" w:hAnsi="Times New Roman" w:cs="Times New Roman"/>
          <w:sz w:val="24"/>
          <w:szCs w:val="24"/>
          <w:lang w:val="en-CA"/>
        </w:rPr>
        <w:t xml:space="preserve"> </w:t>
      </w:r>
      <w:r w:rsidR="00511CF4" w:rsidRPr="006355E0">
        <w:rPr>
          <w:rFonts w:ascii="Times New Roman" w:hAnsi="Times New Roman" w:cs="Times New Roman"/>
          <w:sz w:val="24"/>
          <w:szCs w:val="24"/>
          <w:lang w:val="en-CA"/>
        </w:rPr>
        <w:t xml:space="preserve">sponsored into the U.S. by the Rockefeller Foundation’s New School for Social Research as a “refugee scholar”.  </w:t>
      </w:r>
      <w:r w:rsidR="00E553B9" w:rsidRPr="006355E0">
        <w:rPr>
          <w:rFonts w:ascii="Times New Roman" w:hAnsi="Times New Roman" w:cs="Times New Roman"/>
          <w:sz w:val="24"/>
          <w:szCs w:val="24"/>
          <w:lang w:val="en-CA"/>
        </w:rPr>
        <w:t xml:space="preserve">Rudolf Carnap, Oskar Lange, </w:t>
      </w:r>
      <w:r w:rsidR="00853193">
        <w:rPr>
          <w:rFonts w:ascii="Times New Roman" w:hAnsi="Times New Roman" w:cs="Times New Roman"/>
          <w:sz w:val="24"/>
          <w:szCs w:val="24"/>
          <w:lang w:val="en-CA"/>
        </w:rPr>
        <w:t xml:space="preserve">William Gruen, </w:t>
      </w:r>
      <w:r w:rsidR="00E553B9" w:rsidRPr="006355E0">
        <w:rPr>
          <w:rFonts w:ascii="Times New Roman" w:hAnsi="Times New Roman" w:cs="Times New Roman"/>
          <w:sz w:val="24"/>
          <w:szCs w:val="24"/>
          <w:lang w:val="en-CA"/>
        </w:rPr>
        <w:t xml:space="preserve">Ernest Nagel, </w:t>
      </w:r>
      <w:r w:rsidR="00853193">
        <w:rPr>
          <w:rFonts w:ascii="Times New Roman" w:hAnsi="Times New Roman" w:cs="Times New Roman"/>
          <w:sz w:val="24"/>
          <w:szCs w:val="24"/>
          <w:lang w:val="en-CA"/>
        </w:rPr>
        <w:t xml:space="preserve">Albert Hofstadter, </w:t>
      </w:r>
      <w:r w:rsidR="00E553B9" w:rsidRPr="006355E0">
        <w:rPr>
          <w:rFonts w:ascii="Times New Roman" w:hAnsi="Times New Roman" w:cs="Times New Roman"/>
          <w:sz w:val="24"/>
          <w:szCs w:val="24"/>
          <w:lang w:val="en-CA"/>
        </w:rPr>
        <w:t xml:space="preserve">Alfred Tarski, </w:t>
      </w:r>
      <w:r w:rsidR="00853193">
        <w:rPr>
          <w:rFonts w:ascii="Times New Roman" w:hAnsi="Times New Roman" w:cs="Times New Roman"/>
          <w:sz w:val="24"/>
          <w:szCs w:val="24"/>
          <w:lang w:val="en-CA"/>
        </w:rPr>
        <w:t xml:space="preserve">Henry S. Leonard, </w:t>
      </w:r>
      <w:r w:rsidR="00E553B9" w:rsidRPr="006355E0">
        <w:rPr>
          <w:rFonts w:ascii="Times New Roman" w:hAnsi="Times New Roman" w:cs="Times New Roman"/>
          <w:sz w:val="24"/>
          <w:szCs w:val="24"/>
          <w:lang w:val="en-CA"/>
        </w:rPr>
        <w:t xml:space="preserve">Herbert Feigl, </w:t>
      </w:r>
      <w:r w:rsidR="00853193">
        <w:rPr>
          <w:rFonts w:ascii="Times New Roman" w:hAnsi="Times New Roman" w:cs="Times New Roman"/>
          <w:sz w:val="24"/>
          <w:szCs w:val="24"/>
          <w:lang w:val="en-CA"/>
        </w:rPr>
        <w:t xml:space="preserve">Mason W. Gross, </w:t>
      </w:r>
      <w:r w:rsidR="00E553B9" w:rsidRPr="006355E0">
        <w:rPr>
          <w:rFonts w:ascii="Times New Roman" w:hAnsi="Times New Roman" w:cs="Times New Roman"/>
          <w:sz w:val="24"/>
          <w:szCs w:val="24"/>
          <w:lang w:val="en-CA"/>
        </w:rPr>
        <w:t>G.E. Moore,</w:t>
      </w:r>
      <w:r w:rsidR="00853193">
        <w:rPr>
          <w:rFonts w:ascii="Times New Roman" w:hAnsi="Times New Roman" w:cs="Times New Roman"/>
          <w:sz w:val="24"/>
          <w:szCs w:val="24"/>
          <w:lang w:val="en-CA"/>
        </w:rPr>
        <w:t xml:space="preserve"> C.A. Baylis,</w:t>
      </w:r>
      <w:r w:rsidR="00E553B9" w:rsidRPr="006355E0">
        <w:rPr>
          <w:rFonts w:ascii="Times New Roman" w:hAnsi="Times New Roman" w:cs="Times New Roman"/>
          <w:sz w:val="24"/>
          <w:szCs w:val="24"/>
          <w:lang w:val="en-CA"/>
        </w:rPr>
        <w:t xml:space="preserve"> Carl Hempel, </w:t>
      </w:r>
      <w:r w:rsidR="00853193">
        <w:rPr>
          <w:rFonts w:ascii="Times New Roman" w:hAnsi="Times New Roman" w:cs="Times New Roman"/>
          <w:sz w:val="24"/>
          <w:szCs w:val="24"/>
          <w:lang w:val="en-CA"/>
        </w:rPr>
        <w:t xml:space="preserve">J.C.C. McKinsey, </w:t>
      </w:r>
      <w:r w:rsidR="00E553B9" w:rsidRPr="006355E0">
        <w:rPr>
          <w:rFonts w:ascii="Times New Roman" w:hAnsi="Times New Roman" w:cs="Times New Roman"/>
          <w:sz w:val="24"/>
          <w:szCs w:val="24"/>
          <w:lang w:val="en-CA"/>
        </w:rPr>
        <w:t>Sidney Hook, Willard V.O. Quine</w:t>
      </w:r>
      <w:r w:rsidR="00853193">
        <w:rPr>
          <w:rFonts w:ascii="Times New Roman" w:hAnsi="Times New Roman" w:cs="Times New Roman"/>
          <w:sz w:val="24"/>
          <w:szCs w:val="24"/>
          <w:lang w:val="en-CA"/>
        </w:rPr>
        <w:t>, Victor F. Lenzen</w:t>
      </w:r>
      <w:r w:rsidR="00E553B9" w:rsidRPr="006355E0">
        <w:rPr>
          <w:rFonts w:ascii="Times New Roman" w:hAnsi="Times New Roman" w:cs="Times New Roman"/>
          <w:sz w:val="24"/>
          <w:szCs w:val="24"/>
          <w:lang w:val="en-CA"/>
        </w:rPr>
        <w:t xml:space="preserve"> and C.J. DuCasse </w:t>
      </w:r>
      <w:r w:rsidR="006706C2">
        <w:rPr>
          <w:rFonts w:ascii="Times New Roman" w:hAnsi="Times New Roman" w:cs="Times New Roman"/>
          <w:sz w:val="24"/>
          <w:szCs w:val="24"/>
          <w:lang w:val="en-CA"/>
        </w:rPr>
        <w:t xml:space="preserve">all </w:t>
      </w:r>
      <w:r w:rsidR="00E553B9" w:rsidRPr="006355E0">
        <w:rPr>
          <w:rFonts w:ascii="Times New Roman" w:hAnsi="Times New Roman" w:cs="Times New Roman"/>
          <w:sz w:val="24"/>
          <w:szCs w:val="24"/>
          <w:lang w:val="en-CA"/>
        </w:rPr>
        <w:t>wrote letters to the Rockefeller Foundation supporting her applications.</w:t>
      </w:r>
      <w:r w:rsidR="00E553B9" w:rsidRPr="006355E0">
        <w:rPr>
          <w:rStyle w:val="FootnoteReference"/>
          <w:rFonts w:ascii="Times New Roman" w:hAnsi="Times New Roman" w:cs="Times New Roman"/>
          <w:sz w:val="24"/>
          <w:szCs w:val="24"/>
          <w:lang w:val="en-CA"/>
        </w:rPr>
        <w:footnoteReference w:id="26"/>
      </w:r>
      <w:r w:rsidR="00E553B9" w:rsidRPr="006355E0">
        <w:rPr>
          <w:rFonts w:ascii="Times New Roman" w:hAnsi="Times New Roman" w:cs="Times New Roman"/>
          <w:sz w:val="24"/>
          <w:szCs w:val="24"/>
          <w:lang w:val="en-CA"/>
        </w:rPr>
        <w:t xml:space="preserve">  </w:t>
      </w:r>
      <w:r w:rsidR="006706C2">
        <w:rPr>
          <w:rFonts w:ascii="Times New Roman" w:hAnsi="Times New Roman" w:cs="Times New Roman"/>
          <w:sz w:val="24"/>
          <w:szCs w:val="24"/>
          <w:lang w:val="en-CA"/>
        </w:rPr>
        <w:t>In the end, the New School decided it was willing to accept her application to enter the U.S., but could not itself provide financial support for her, or recommend that the Rockefeller Foundation provide financial support.</w:t>
      </w:r>
      <w:r w:rsidR="007764B4">
        <w:rPr>
          <w:rFonts w:ascii="Times New Roman" w:hAnsi="Times New Roman" w:cs="Times New Roman"/>
          <w:sz w:val="24"/>
          <w:szCs w:val="24"/>
          <w:lang w:val="en-CA"/>
        </w:rPr>
        <w:t xml:space="preserve">  </w:t>
      </w:r>
      <w:r w:rsidR="00511CF4" w:rsidRPr="006355E0">
        <w:rPr>
          <w:rFonts w:ascii="Times New Roman" w:hAnsi="Times New Roman" w:cs="Times New Roman"/>
          <w:sz w:val="24"/>
          <w:szCs w:val="24"/>
          <w:lang w:val="en-CA"/>
        </w:rPr>
        <w:t>Dadaczyński also writes that</w:t>
      </w:r>
      <w:r w:rsidRPr="006355E0">
        <w:rPr>
          <w:rFonts w:ascii="Times New Roman" w:hAnsi="Times New Roman" w:cs="Times New Roman"/>
          <w:sz w:val="24"/>
          <w:szCs w:val="24"/>
          <w:lang w:val="en-CA"/>
        </w:rPr>
        <w:t xml:space="preserve"> </w:t>
      </w:r>
      <w:r w:rsidR="007764B4">
        <w:rPr>
          <w:rFonts w:ascii="Times New Roman" w:hAnsi="Times New Roman" w:cs="Times New Roman"/>
          <w:sz w:val="24"/>
          <w:szCs w:val="24"/>
          <w:lang w:val="en-CA"/>
        </w:rPr>
        <w:t>“</w:t>
      </w:r>
      <w:r w:rsidR="00511CF4" w:rsidRPr="006355E0">
        <w:rPr>
          <w:rFonts w:ascii="Times New Roman" w:hAnsi="Times New Roman" w:cs="Times New Roman"/>
          <w:sz w:val="24"/>
          <w:szCs w:val="24"/>
          <w:lang w:val="en-CA"/>
        </w:rPr>
        <w:t>probably</w:t>
      </w:r>
      <w:r w:rsidR="007764B4">
        <w:rPr>
          <w:rFonts w:ascii="Times New Roman" w:hAnsi="Times New Roman" w:cs="Times New Roman"/>
          <w:sz w:val="24"/>
          <w:szCs w:val="24"/>
          <w:lang w:val="en-CA"/>
        </w:rPr>
        <w:t>”</w:t>
      </w:r>
      <w:r w:rsidR="00511CF4" w:rsidRPr="006355E0">
        <w:rPr>
          <w:rFonts w:ascii="Times New Roman" w:hAnsi="Times New Roman" w:cs="Times New Roman"/>
          <w:sz w:val="24"/>
          <w:szCs w:val="24"/>
          <w:lang w:val="en-CA"/>
        </w:rPr>
        <w:t xml:space="preserve"> her efforts to help her husband attracted the attention of the Lithuanian authorities that led to </w:t>
      </w:r>
      <w:r w:rsidR="007F6D8A" w:rsidRPr="006355E0">
        <w:rPr>
          <w:rFonts w:ascii="Times New Roman" w:hAnsi="Times New Roman" w:cs="Times New Roman"/>
          <w:sz w:val="24"/>
          <w:szCs w:val="24"/>
          <w:lang w:val="en-CA"/>
        </w:rPr>
        <w:t>her arrest.</w:t>
      </w:r>
      <w:r w:rsidR="007764B4">
        <w:rPr>
          <w:rFonts w:ascii="Times New Roman" w:hAnsi="Times New Roman" w:cs="Times New Roman"/>
          <w:sz w:val="24"/>
          <w:szCs w:val="24"/>
          <w:lang w:val="en-CA"/>
        </w:rPr>
        <w:t xml:space="preserve">  What those efforts were</w:t>
      </w:r>
      <w:r w:rsidR="00577F83">
        <w:rPr>
          <w:rFonts w:ascii="Times New Roman" w:hAnsi="Times New Roman" w:cs="Times New Roman"/>
          <w:sz w:val="24"/>
          <w:szCs w:val="24"/>
          <w:lang w:val="en-CA"/>
        </w:rPr>
        <w:t>,</w:t>
      </w:r>
      <w:r w:rsidR="007764B4">
        <w:rPr>
          <w:rFonts w:ascii="Times New Roman" w:hAnsi="Times New Roman" w:cs="Times New Roman"/>
          <w:sz w:val="24"/>
          <w:szCs w:val="24"/>
          <w:lang w:val="en-CA"/>
        </w:rPr>
        <w:t xml:space="preserve"> we do not know.</w:t>
      </w:r>
    </w:p>
    <w:p w:rsidR="008452CD" w:rsidRDefault="008D7FF2" w:rsidP="008452CD">
      <w:pPr>
        <w:spacing w:line="340" w:lineRule="exact"/>
        <w:ind w:firstLine="709"/>
        <w:rPr>
          <w:rFonts w:ascii="Times New Roman" w:hAnsi="Times New Roman" w:cs="Times New Roman"/>
          <w:sz w:val="24"/>
          <w:szCs w:val="24"/>
          <w:lang w:val="en-GB"/>
        </w:rPr>
      </w:pPr>
      <w:r w:rsidRPr="006355E0">
        <w:rPr>
          <w:rFonts w:ascii="Times New Roman" w:hAnsi="Times New Roman" w:cs="Times New Roman"/>
          <w:sz w:val="24"/>
          <w:szCs w:val="24"/>
          <w:lang w:val="en-CA"/>
        </w:rPr>
        <w:t xml:space="preserve">Antoni </w:t>
      </w:r>
      <w:r w:rsidR="00D73398">
        <w:rPr>
          <w:rFonts w:ascii="Times New Roman" w:hAnsi="Times New Roman" w:cs="Times New Roman"/>
          <w:sz w:val="24"/>
          <w:szCs w:val="24"/>
          <w:lang w:val="en-CA"/>
        </w:rPr>
        <w:t xml:space="preserve">Pański </w:t>
      </w:r>
      <w:r w:rsidRPr="006355E0">
        <w:rPr>
          <w:rFonts w:ascii="Times New Roman" w:hAnsi="Times New Roman" w:cs="Times New Roman"/>
          <w:sz w:val="24"/>
          <w:szCs w:val="24"/>
          <w:lang w:val="en-CA"/>
        </w:rPr>
        <w:t xml:space="preserve">died in </w:t>
      </w:r>
      <w:r w:rsidR="00D42079" w:rsidRPr="00D42079">
        <w:rPr>
          <w:rFonts w:ascii="Times New Roman" w:hAnsi="Times New Roman" w:cs="Times New Roman"/>
          <w:sz w:val="24"/>
          <w:szCs w:val="24"/>
          <w:lang w:val="en-CA"/>
        </w:rPr>
        <w:t>Lukiškės</w:t>
      </w:r>
      <w:r w:rsidR="00F92567">
        <w:rPr>
          <w:rFonts w:ascii="Times New Roman" w:hAnsi="Times New Roman" w:cs="Times New Roman"/>
          <w:sz w:val="24"/>
          <w:szCs w:val="24"/>
          <w:lang w:val="en-CA"/>
        </w:rPr>
        <w:t xml:space="preserve"> </w:t>
      </w:r>
      <w:r w:rsidRPr="006355E0">
        <w:rPr>
          <w:rFonts w:ascii="Times New Roman" w:hAnsi="Times New Roman" w:cs="Times New Roman"/>
          <w:sz w:val="24"/>
          <w:szCs w:val="24"/>
          <w:lang w:val="en-CA"/>
        </w:rPr>
        <w:t>prison</w:t>
      </w:r>
      <w:r w:rsidR="009967A5">
        <w:rPr>
          <w:rStyle w:val="FootnoteReference"/>
          <w:rFonts w:ascii="Times New Roman" w:hAnsi="Times New Roman" w:cs="Times New Roman"/>
          <w:sz w:val="24"/>
          <w:szCs w:val="24"/>
          <w:lang w:val="pl-PL"/>
        </w:rPr>
        <w:footnoteReference w:id="27"/>
      </w:r>
      <w:r w:rsidR="00077A27">
        <w:rPr>
          <w:rFonts w:ascii="Times New Roman" w:hAnsi="Times New Roman" w:cs="Times New Roman"/>
          <w:sz w:val="24"/>
          <w:szCs w:val="24"/>
          <w:lang w:val="en-CA"/>
        </w:rPr>
        <w:t xml:space="preserve"> </w:t>
      </w:r>
      <w:r w:rsidR="00066DF4">
        <w:rPr>
          <w:rFonts w:ascii="Times New Roman" w:hAnsi="Times New Roman" w:cs="Times New Roman"/>
          <w:sz w:val="24"/>
          <w:szCs w:val="24"/>
          <w:lang w:val="en-CA"/>
        </w:rPr>
        <w:t>in Vilnius</w:t>
      </w:r>
      <w:r w:rsidR="00002F20" w:rsidRPr="006355E0">
        <w:rPr>
          <w:rFonts w:ascii="Times New Roman" w:hAnsi="Times New Roman" w:cs="Times New Roman"/>
          <w:sz w:val="24"/>
          <w:szCs w:val="24"/>
          <w:lang w:val="en-CA"/>
        </w:rPr>
        <w:t xml:space="preserve"> on January 9</w:t>
      </w:r>
      <w:r w:rsidR="00002F20" w:rsidRPr="006355E0">
        <w:rPr>
          <w:rFonts w:ascii="Times New Roman" w:hAnsi="Times New Roman" w:cs="Times New Roman"/>
          <w:sz w:val="24"/>
          <w:szCs w:val="24"/>
          <w:vertAlign w:val="superscript"/>
          <w:lang w:val="en-CA"/>
        </w:rPr>
        <w:t>th</w:t>
      </w:r>
      <w:r w:rsidR="00002F20" w:rsidRPr="006355E0">
        <w:rPr>
          <w:rFonts w:ascii="Times New Roman" w:hAnsi="Times New Roman" w:cs="Times New Roman"/>
          <w:sz w:val="24"/>
          <w:szCs w:val="24"/>
          <w:lang w:val="en-CA"/>
        </w:rPr>
        <w:t>, 1942</w:t>
      </w:r>
      <w:r w:rsidRPr="006355E0">
        <w:rPr>
          <w:rFonts w:ascii="Times New Roman" w:hAnsi="Times New Roman" w:cs="Times New Roman"/>
          <w:sz w:val="24"/>
          <w:szCs w:val="24"/>
          <w:lang w:val="en-CA"/>
        </w:rPr>
        <w:t xml:space="preserve"> while </w:t>
      </w:r>
      <w:r w:rsidR="004B3F58">
        <w:rPr>
          <w:rFonts w:ascii="Times New Roman" w:hAnsi="Times New Roman" w:cs="Times New Roman"/>
          <w:sz w:val="24"/>
          <w:szCs w:val="24"/>
          <w:lang w:val="en-CA"/>
        </w:rPr>
        <w:t>under interrogation,</w:t>
      </w:r>
      <w:r w:rsidR="009F53EF" w:rsidRPr="006355E0">
        <w:rPr>
          <w:rFonts w:ascii="Times New Roman" w:hAnsi="Times New Roman" w:cs="Times New Roman"/>
          <w:sz w:val="24"/>
          <w:szCs w:val="24"/>
          <w:lang w:val="en-CA"/>
        </w:rPr>
        <w:t xml:space="preserve"> </w:t>
      </w:r>
      <w:r w:rsidR="004B3F58">
        <w:rPr>
          <w:rFonts w:ascii="Times New Roman" w:hAnsi="Times New Roman" w:cs="Times New Roman"/>
          <w:sz w:val="24"/>
          <w:szCs w:val="24"/>
          <w:lang w:val="en-CA"/>
        </w:rPr>
        <w:t>probably</w:t>
      </w:r>
      <w:r w:rsidR="009F53EF" w:rsidRPr="006355E0">
        <w:rPr>
          <w:rFonts w:ascii="Times New Roman" w:hAnsi="Times New Roman" w:cs="Times New Roman"/>
          <w:sz w:val="24"/>
          <w:szCs w:val="24"/>
          <w:lang w:val="en-CA"/>
        </w:rPr>
        <w:t xml:space="preserve"> </w:t>
      </w:r>
      <w:r w:rsidR="00D73398">
        <w:rPr>
          <w:rFonts w:ascii="Times New Roman" w:hAnsi="Times New Roman" w:cs="Times New Roman"/>
          <w:sz w:val="24"/>
          <w:szCs w:val="24"/>
          <w:lang w:val="en-CA"/>
        </w:rPr>
        <w:t>tortured</w:t>
      </w:r>
      <w:r w:rsidRPr="006355E0">
        <w:rPr>
          <w:rFonts w:ascii="Times New Roman" w:hAnsi="Times New Roman" w:cs="Times New Roman"/>
          <w:sz w:val="24"/>
          <w:szCs w:val="24"/>
          <w:lang w:val="en-CA"/>
        </w:rPr>
        <w:t xml:space="preserve"> to death</w:t>
      </w:r>
      <w:r w:rsidR="00002F20" w:rsidRPr="006355E0">
        <w:rPr>
          <w:rFonts w:ascii="Times New Roman" w:hAnsi="Times New Roman" w:cs="Times New Roman"/>
          <w:sz w:val="24"/>
          <w:szCs w:val="24"/>
          <w:lang w:val="en-CA"/>
        </w:rPr>
        <w:t xml:space="preserve">. </w:t>
      </w:r>
      <w:r w:rsidR="002C0B4E" w:rsidRPr="006355E0">
        <w:rPr>
          <w:rFonts w:ascii="Times New Roman" w:hAnsi="Times New Roman" w:cs="Times New Roman"/>
          <w:sz w:val="24"/>
          <w:szCs w:val="24"/>
          <w:lang w:val="en-CA"/>
        </w:rPr>
        <w:t xml:space="preserve"> His death certificate</w:t>
      </w:r>
      <w:r w:rsidR="009967A5">
        <w:rPr>
          <w:rFonts w:ascii="Times New Roman" w:hAnsi="Times New Roman" w:cs="Times New Roman"/>
          <w:sz w:val="24"/>
          <w:szCs w:val="24"/>
          <w:lang w:val="en-CA"/>
        </w:rPr>
        <w:t>,</w:t>
      </w:r>
      <w:r w:rsidR="00D73398">
        <w:rPr>
          <w:rFonts w:ascii="Times New Roman" w:hAnsi="Times New Roman" w:cs="Times New Roman"/>
          <w:sz w:val="24"/>
          <w:szCs w:val="24"/>
          <w:lang w:val="en-CA"/>
        </w:rPr>
        <w:t xml:space="preserve"> </w:t>
      </w:r>
      <w:r w:rsidR="004B3F58">
        <w:rPr>
          <w:rFonts w:ascii="Times New Roman" w:hAnsi="Times New Roman" w:cs="Times New Roman"/>
          <w:sz w:val="24"/>
          <w:szCs w:val="24"/>
          <w:lang w:val="en-CA"/>
        </w:rPr>
        <w:t>issued by the prison hospital staff</w:t>
      </w:r>
      <w:r w:rsidR="009967A5">
        <w:rPr>
          <w:rFonts w:ascii="Times New Roman" w:hAnsi="Times New Roman" w:cs="Times New Roman"/>
          <w:sz w:val="24"/>
          <w:szCs w:val="24"/>
          <w:lang w:val="en-CA"/>
        </w:rPr>
        <w:t>, and written in Lithuanian handwriting</w:t>
      </w:r>
      <w:r w:rsidR="004B3F58">
        <w:rPr>
          <w:rFonts w:ascii="Times New Roman" w:hAnsi="Times New Roman" w:cs="Times New Roman"/>
          <w:sz w:val="24"/>
          <w:szCs w:val="24"/>
          <w:lang w:val="en-CA"/>
        </w:rPr>
        <w:t>,</w:t>
      </w:r>
      <w:r w:rsidR="009967A5">
        <w:rPr>
          <w:rStyle w:val="FootnoteReference"/>
          <w:rFonts w:ascii="Times New Roman" w:hAnsi="Times New Roman" w:cs="Times New Roman"/>
          <w:sz w:val="24"/>
          <w:szCs w:val="24"/>
          <w:lang w:val="en-CA"/>
        </w:rPr>
        <w:footnoteReference w:id="28"/>
      </w:r>
      <w:r w:rsidR="002C0B4E" w:rsidRPr="006355E0">
        <w:rPr>
          <w:rFonts w:ascii="Times New Roman" w:hAnsi="Times New Roman" w:cs="Times New Roman"/>
          <w:sz w:val="24"/>
          <w:szCs w:val="24"/>
          <w:lang w:val="en-CA"/>
        </w:rPr>
        <w:t xml:space="preserve"> identifie</w:t>
      </w:r>
      <w:r w:rsidR="00D73398">
        <w:rPr>
          <w:rFonts w:ascii="Times New Roman" w:hAnsi="Times New Roman" w:cs="Times New Roman"/>
          <w:sz w:val="24"/>
          <w:szCs w:val="24"/>
          <w:lang w:val="en-CA"/>
        </w:rPr>
        <w:t>d</w:t>
      </w:r>
      <w:r w:rsidR="002C0B4E" w:rsidRPr="006355E0">
        <w:rPr>
          <w:rFonts w:ascii="Times New Roman" w:hAnsi="Times New Roman" w:cs="Times New Roman"/>
          <w:sz w:val="24"/>
          <w:szCs w:val="24"/>
          <w:lang w:val="en-CA"/>
        </w:rPr>
        <w:t xml:space="preserve"> the cause of death as “</w:t>
      </w:r>
      <w:r w:rsidR="00D73398" w:rsidRPr="00D73398">
        <w:rPr>
          <w:rFonts w:ascii="Times New Roman" w:hAnsi="Times New Roman" w:cs="Times New Roman"/>
          <w:i/>
          <w:sz w:val="24"/>
          <w:szCs w:val="24"/>
        </w:rPr>
        <w:t>Širdies raumens degeneracija</w:t>
      </w:r>
      <w:r w:rsidR="002C0B4E" w:rsidRPr="00E360FC">
        <w:rPr>
          <w:rFonts w:ascii="Times New Roman" w:hAnsi="Times New Roman" w:cs="Times New Roman"/>
          <w:sz w:val="24"/>
          <w:szCs w:val="24"/>
          <w:lang w:val="en-GB"/>
        </w:rPr>
        <w:t>”</w:t>
      </w:r>
      <w:r w:rsidR="00D73398" w:rsidRPr="00E360FC">
        <w:rPr>
          <w:rFonts w:ascii="Times New Roman" w:hAnsi="Times New Roman" w:cs="Times New Roman"/>
          <w:sz w:val="24"/>
          <w:szCs w:val="24"/>
          <w:lang w:val="en-GB"/>
        </w:rPr>
        <w:t xml:space="preserve"> &lt;</w:t>
      </w:r>
      <w:r w:rsidR="004B3F58" w:rsidRPr="00E360FC">
        <w:rPr>
          <w:rFonts w:ascii="Times New Roman" w:hAnsi="Times New Roman" w:cs="Times New Roman"/>
          <w:sz w:val="24"/>
          <w:szCs w:val="24"/>
          <w:lang w:val="en-GB"/>
        </w:rPr>
        <w:t>heart muscle degeneration&gt;</w:t>
      </w:r>
      <w:r w:rsidR="002C0B4E" w:rsidRPr="00E360FC">
        <w:rPr>
          <w:rFonts w:ascii="Times New Roman" w:hAnsi="Times New Roman" w:cs="Times New Roman"/>
          <w:sz w:val="24"/>
          <w:szCs w:val="24"/>
          <w:lang w:val="en-GB"/>
        </w:rPr>
        <w:t xml:space="preserve">, which </w:t>
      </w:r>
      <w:r w:rsidR="00D73398" w:rsidRPr="00E360FC">
        <w:rPr>
          <w:rFonts w:ascii="Times New Roman" w:hAnsi="Times New Roman" w:cs="Times New Roman"/>
          <w:sz w:val="24"/>
          <w:szCs w:val="24"/>
          <w:lang w:val="en-GB"/>
        </w:rPr>
        <w:t>probably just meant his heart stopped beating.</w:t>
      </w:r>
    </w:p>
    <w:p w:rsidR="004D268D" w:rsidRDefault="004D268D" w:rsidP="008452CD">
      <w:pPr>
        <w:spacing w:line="340" w:lineRule="exact"/>
        <w:ind w:firstLine="709"/>
        <w:rPr>
          <w:rFonts w:ascii="Times New Roman" w:hAnsi="Times New Roman" w:cs="Times New Roman"/>
          <w:sz w:val="24"/>
          <w:szCs w:val="24"/>
          <w:lang w:val="en-CA"/>
        </w:rPr>
      </w:pPr>
      <w:r w:rsidRPr="006355E0">
        <w:rPr>
          <w:rFonts w:ascii="Times New Roman" w:hAnsi="Times New Roman" w:cs="Times New Roman"/>
          <w:sz w:val="24"/>
          <w:szCs w:val="24"/>
          <w:lang w:val="en-CA"/>
        </w:rPr>
        <w:lastRenderedPageBreak/>
        <w:t>Janina’s friends engineered a prison break for her</w:t>
      </w:r>
      <w:r w:rsidR="00F92567">
        <w:rPr>
          <w:rFonts w:ascii="Times New Roman" w:hAnsi="Times New Roman" w:cs="Times New Roman"/>
          <w:sz w:val="24"/>
          <w:szCs w:val="24"/>
          <w:lang w:val="en-CA"/>
        </w:rPr>
        <w:t>,</w:t>
      </w:r>
      <w:r w:rsidRPr="006355E0">
        <w:rPr>
          <w:rFonts w:ascii="Times New Roman" w:hAnsi="Times New Roman" w:cs="Times New Roman"/>
          <w:sz w:val="24"/>
          <w:szCs w:val="24"/>
          <w:lang w:val="en-CA"/>
        </w:rPr>
        <w:t xml:space="preserve"> but she fluffed it.  In April, 1942, after seven months of imprisonment, she was transported to Paneriai (Polish: Ponary) and shot.</w:t>
      </w:r>
    </w:p>
    <w:p w:rsidR="00CB2D65" w:rsidRDefault="00CB2D65" w:rsidP="00CB2D65">
      <w:pPr>
        <w:spacing w:after="0" w:line="240" w:lineRule="auto"/>
        <w:rPr>
          <w:rFonts w:ascii="Times New Roman" w:hAnsi="Times New Roman" w:cs="Times New Roman"/>
          <w:sz w:val="24"/>
          <w:szCs w:val="24"/>
          <w:lang w:val="en-CA"/>
        </w:rPr>
      </w:pPr>
    </w:p>
    <w:p w:rsidR="00CB2D65" w:rsidRDefault="00CB2D65" w:rsidP="00CB2D65">
      <w:pPr>
        <w:spacing w:after="0" w:line="240" w:lineRule="auto"/>
        <w:rPr>
          <w:rFonts w:ascii="Times New Roman" w:hAnsi="Times New Roman" w:cs="Times New Roman"/>
          <w:sz w:val="24"/>
          <w:szCs w:val="24"/>
          <w:lang w:val="en-CA"/>
        </w:rPr>
      </w:pPr>
    </w:p>
    <w:p w:rsidR="00CB2D65" w:rsidRDefault="00CB2D65" w:rsidP="00CB2D65">
      <w:pPr>
        <w:spacing w:after="0" w:line="240" w:lineRule="auto"/>
        <w:rPr>
          <w:rFonts w:ascii="Times New Roman" w:hAnsi="Times New Roman" w:cs="Times New Roman"/>
          <w:sz w:val="24"/>
          <w:szCs w:val="24"/>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918"/>
      </w:tblGrid>
      <w:tr w:rsidR="00C33AE1" w:rsidTr="0073613D">
        <w:trPr>
          <w:trHeight w:val="3393"/>
          <w:jc w:val="center"/>
        </w:trPr>
        <w:tc>
          <w:tcPr>
            <w:tcW w:w="3369" w:type="dxa"/>
          </w:tcPr>
          <w:p w:rsidR="00C33AE1" w:rsidRPr="0073613D" w:rsidRDefault="00B77369" w:rsidP="0073613D">
            <w:pPr>
              <w:rPr>
                <w:rFonts w:ascii="Times New Roman" w:hAnsi="Times New Roman" w:cs="Times New Roman"/>
                <w:noProof/>
                <w:highlight w:val="yellow"/>
              </w:rPr>
            </w:pPr>
            <w:r w:rsidRPr="002A2ECE">
              <w:rPr>
                <w:rFonts w:ascii="Times New Roman" w:hAnsi="Times New Roman" w:cs="Times New Roman"/>
                <w:noProof/>
              </w:rPr>
              <w:t xml:space="preserve">Journal entry recording the death of prisoner #4658, Antoni Pański </w:t>
            </w:r>
            <w:r w:rsidR="00C81A69" w:rsidRPr="002A2ECE">
              <w:rPr>
                <w:rFonts w:ascii="Times New Roman" w:hAnsi="Times New Roman" w:cs="Times New Roman"/>
                <w:noProof/>
              </w:rPr>
              <w:t xml:space="preserve">on 9 January 1942 </w:t>
            </w:r>
            <w:r w:rsidRPr="002A2ECE">
              <w:rPr>
                <w:rFonts w:ascii="Times New Roman" w:hAnsi="Times New Roman" w:cs="Times New Roman"/>
                <w:noProof/>
              </w:rPr>
              <w:t>in the prison hospital</w:t>
            </w:r>
            <w:r w:rsidR="00C81A69" w:rsidRPr="002A2ECE">
              <w:rPr>
                <w:rFonts w:ascii="Times New Roman" w:hAnsi="Times New Roman" w:cs="Times New Roman"/>
                <w:noProof/>
              </w:rPr>
              <w:t xml:space="preserve">. </w:t>
            </w:r>
            <w:r w:rsidR="0024270C" w:rsidRPr="002A2ECE">
              <w:rPr>
                <w:rFonts w:ascii="Times New Roman" w:hAnsi="Times New Roman" w:cs="Times New Roman"/>
                <w:noProof/>
              </w:rPr>
              <w:t xml:space="preserve"> </w:t>
            </w:r>
            <w:r w:rsidR="00C81A69" w:rsidRPr="002A2ECE">
              <w:rPr>
                <w:rFonts w:ascii="Times New Roman" w:hAnsi="Times New Roman" w:cs="Times New Roman"/>
                <w:noProof/>
              </w:rPr>
              <w:t>M</w:t>
            </w:r>
            <w:r w:rsidR="003B3F1C" w:rsidRPr="002A2ECE">
              <w:rPr>
                <w:rFonts w:ascii="Times New Roman" w:hAnsi="Times New Roman" w:cs="Times New Roman"/>
                <w:noProof/>
              </w:rPr>
              <w:t>onika</w:t>
            </w:r>
            <w:r w:rsidR="00C81A69" w:rsidRPr="002A2ECE">
              <w:rPr>
                <w:rFonts w:ascii="Times New Roman" w:hAnsi="Times New Roman" w:cs="Times New Roman"/>
                <w:noProof/>
              </w:rPr>
              <w:t xml:space="preserve"> Tomkiewicz,</w:t>
            </w:r>
            <w:r w:rsidRPr="002A2ECE">
              <w:rPr>
                <w:rFonts w:ascii="Times New Roman" w:hAnsi="Times New Roman" w:cs="Times New Roman"/>
                <w:noProof/>
              </w:rPr>
              <w:t xml:space="preserve"> </w:t>
            </w:r>
            <w:r w:rsidRPr="002A2ECE">
              <w:rPr>
                <w:rFonts w:ascii="Times New Roman" w:hAnsi="Times New Roman" w:cs="Times New Roman"/>
                <w:b/>
                <w:i/>
                <w:noProof/>
                <w:lang w:val="en"/>
              </w:rPr>
              <w:t>Zbrodnia w Ponarach 1941</w:t>
            </w:r>
            <w:r w:rsidR="003B3F1C" w:rsidRPr="002A2ECE">
              <w:rPr>
                <w:rFonts w:ascii="Times New Roman" w:hAnsi="Times New Roman" w:cs="Times New Roman"/>
                <w:b/>
                <w:i/>
                <w:noProof/>
                <w:lang w:val="en"/>
              </w:rPr>
              <w:t>–</w:t>
            </w:r>
            <w:r w:rsidRPr="002A2ECE">
              <w:rPr>
                <w:rFonts w:ascii="Times New Roman" w:hAnsi="Times New Roman" w:cs="Times New Roman"/>
                <w:b/>
                <w:i/>
                <w:noProof/>
                <w:lang w:val="en"/>
              </w:rPr>
              <w:t>1944</w:t>
            </w:r>
            <w:r w:rsidR="002163F9" w:rsidRPr="002A2ECE">
              <w:rPr>
                <w:rFonts w:ascii="Times New Roman" w:hAnsi="Times New Roman" w:cs="Times New Roman"/>
                <w:noProof/>
              </w:rPr>
              <w:t xml:space="preserve">, </w:t>
            </w:r>
            <w:r w:rsidR="003B3F1C" w:rsidRPr="002A2ECE">
              <w:rPr>
                <w:rFonts w:ascii="Times New Roman" w:hAnsi="Times New Roman" w:cs="Times New Roman"/>
                <w:b/>
                <w:noProof/>
                <w:sz w:val="20"/>
                <w:szCs w:val="20"/>
                <w:lang w:val="en"/>
              </w:rPr>
              <w:t>Monografie K</w:t>
            </w:r>
            <w:r w:rsidR="002163F9" w:rsidRPr="002A2ECE">
              <w:rPr>
                <w:rFonts w:ascii="Times New Roman" w:hAnsi="Times New Roman" w:cs="Times New Roman"/>
                <w:b/>
                <w:noProof/>
                <w:sz w:val="20"/>
                <w:szCs w:val="20"/>
                <w:lang w:val="en"/>
              </w:rPr>
              <w:t>omisj</w:t>
            </w:r>
            <w:r w:rsidR="003B3F1C" w:rsidRPr="002A2ECE">
              <w:rPr>
                <w:rFonts w:ascii="Times New Roman" w:hAnsi="Times New Roman" w:cs="Times New Roman"/>
                <w:b/>
                <w:noProof/>
                <w:sz w:val="20"/>
                <w:szCs w:val="20"/>
                <w:lang w:val="en"/>
              </w:rPr>
              <w:t>i</w:t>
            </w:r>
            <w:r w:rsidR="002163F9" w:rsidRPr="002A2ECE">
              <w:rPr>
                <w:rFonts w:ascii="Times New Roman" w:hAnsi="Times New Roman" w:cs="Times New Roman"/>
                <w:b/>
                <w:noProof/>
                <w:sz w:val="20"/>
                <w:szCs w:val="20"/>
                <w:lang w:val="en"/>
              </w:rPr>
              <w:t xml:space="preserve"> Ścigania Zbrodni Przeciwko Narodowi Polskiemu</w:t>
            </w:r>
            <w:r w:rsidR="002A50FC">
              <w:rPr>
                <w:rFonts w:ascii="Times New Roman" w:hAnsi="Times New Roman" w:cs="Times New Roman"/>
                <w:noProof/>
                <w:lang w:val="en"/>
              </w:rPr>
              <w:t>, v</w:t>
            </w:r>
            <w:r w:rsidR="002163F9" w:rsidRPr="002A2ECE">
              <w:rPr>
                <w:rFonts w:ascii="Times New Roman" w:hAnsi="Times New Roman" w:cs="Times New Roman"/>
                <w:noProof/>
                <w:lang w:val="en"/>
              </w:rPr>
              <w:t xml:space="preserve">ol. 43. </w:t>
            </w:r>
            <w:r w:rsidR="00C81A69" w:rsidRPr="002A2ECE">
              <w:rPr>
                <w:rFonts w:ascii="Times New Roman" w:hAnsi="Times New Roman" w:cs="Times New Roman"/>
                <w:noProof/>
                <w:lang w:val="en"/>
              </w:rPr>
              <w:t>Instytut Pamięci Narodowej</w:t>
            </w:r>
            <w:r w:rsidR="002163F9" w:rsidRPr="002A2ECE">
              <w:rPr>
                <w:rFonts w:ascii="Times New Roman" w:hAnsi="Times New Roman" w:cs="Times New Roman"/>
                <w:noProof/>
              </w:rPr>
              <w:t>: Warszawa 2008</w:t>
            </w:r>
            <w:r w:rsidR="00C81A69" w:rsidRPr="002A2ECE">
              <w:rPr>
                <w:rFonts w:ascii="Times New Roman" w:hAnsi="Times New Roman" w:cs="Times New Roman"/>
                <w:noProof/>
              </w:rPr>
              <w:t>.</w:t>
            </w:r>
            <w:r w:rsidR="0024270C" w:rsidRPr="002A2ECE">
              <w:rPr>
                <w:rFonts w:ascii="Times New Roman" w:hAnsi="Times New Roman" w:cs="Times New Roman"/>
                <w:noProof/>
              </w:rPr>
              <w:t xml:space="preserve">  Fig.</w:t>
            </w:r>
            <w:r w:rsidR="003B3F1C" w:rsidRPr="002A2ECE">
              <w:rPr>
                <w:rFonts w:ascii="Times New Roman" w:hAnsi="Times New Roman" w:cs="Times New Roman"/>
                <w:noProof/>
              </w:rPr>
              <w:t xml:space="preserve"> #</w:t>
            </w:r>
            <w:r w:rsidR="0024270C" w:rsidRPr="002A2ECE">
              <w:rPr>
                <w:rFonts w:ascii="Times New Roman" w:hAnsi="Times New Roman" w:cs="Times New Roman"/>
                <w:noProof/>
              </w:rPr>
              <w:t xml:space="preserve">24 </w:t>
            </w:r>
            <w:r w:rsidR="003B3F1C" w:rsidRPr="002A2ECE">
              <w:rPr>
                <w:rFonts w:ascii="Times New Roman" w:hAnsi="Times New Roman" w:cs="Times New Roman"/>
                <w:noProof/>
              </w:rPr>
              <w:t xml:space="preserve">of 51 figures on 17 unnumbered </w:t>
            </w:r>
            <w:r w:rsidR="0024270C" w:rsidRPr="002A2ECE">
              <w:rPr>
                <w:rFonts w:ascii="Times New Roman" w:hAnsi="Times New Roman" w:cs="Times New Roman"/>
                <w:noProof/>
              </w:rPr>
              <w:t>page</w:t>
            </w:r>
            <w:r w:rsidR="003B3F1C" w:rsidRPr="002A2ECE">
              <w:rPr>
                <w:rFonts w:ascii="Times New Roman" w:hAnsi="Times New Roman" w:cs="Times New Roman"/>
                <w:noProof/>
              </w:rPr>
              <w:t xml:space="preserve">s at the end of the book. </w:t>
            </w:r>
            <w:r w:rsidR="0024270C" w:rsidRPr="002A2ECE">
              <w:rPr>
                <w:rFonts w:ascii="Times New Roman" w:hAnsi="Times New Roman" w:cs="Times New Roman"/>
                <w:noProof/>
              </w:rPr>
              <w:t xml:space="preserve"> </w:t>
            </w:r>
            <w:r w:rsidR="0073613D" w:rsidRPr="002A2ECE">
              <w:rPr>
                <w:rFonts w:ascii="Times New Roman" w:hAnsi="Times New Roman" w:cs="Times New Roman"/>
                <w:noProof/>
              </w:rPr>
              <w:t>Reproduced by kind permission of the author</w:t>
            </w:r>
            <w:r w:rsidR="004C35D3" w:rsidRPr="002A2ECE">
              <w:rPr>
                <w:rFonts w:ascii="Times New Roman" w:hAnsi="Times New Roman" w:cs="Times New Roman"/>
                <w:noProof/>
              </w:rPr>
              <w:t xml:space="preserve"> and </w:t>
            </w:r>
            <w:r w:rsidR="004C35D3" w:rsidRPr="002A2ECE">
              <w:rPr>
                <w:rFonts w:ascii="Times New Roman" w:hAnsi="Times New Roman" w:cs="Times New Roman"/>
                <w:noProof/>
                <w:lang w:val="en"/>
              </w:rPr>
              <w:t>Instytut Pamięci Narodowej</w:t>
            </w:r>
            <w:r w:rsidR="0073613D" w:rsidRPr="002A2ECE">
              <w:rPr>
                <w:rFonts w:ascii="Times New Roman" w:hAnsi="Times New Roman" w:cs="Times New Roman"/>
                <w:noProof/>
              </w:rPr>
              <w:t>.</w:t>
            </w:r>
          </w:p>
        </w:tc>
        <w:tc>
          <w:tcPr>
            <w:tcW w:w="5918" w:type="dxa"/>
          </w:tcPr>
          <w:p w:rsidR="00C33AE1" w:rsidRDefault="00C33AE1" w:rsidP="000E19F2">
            <w:pPr>
              <w:jc w:val="center"/>
              <w:rPr>
                <w:rFonts w:ascii="Times New Roman" w:hAnsi="Times New Roman" w:cs="Times New Roman"/>
                <w:sz w:val="24"/>
                <w:szCs w:val="24"/>
                <w:lang w:val="en-CA"/>
              </w:rPr>
            </w:pPr>
            <w:r>
              <w:rPr>
                <w:rFonts w:ascii="Times New Roman" w:hAnsi="Times New Roman" w:cs="Times New Roman"/>
                <w:noProof/>
                <w:sz w:val="24"/>
                <w:szCs w:val="24"/>
              </w:rPr>
              <w:drawing>
                <wp:inline distT="0" distB="0" distL="0" distR="0" wp14:anchorId="62E0450F" wp14:editId="50C63ED1">
                  <wp:extent cx="3611110" cy="202406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i Pański wpis do rejestru zgonów, from Tomkiewicz's boo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4267" cy="2025832"/>
                          </a:xfrm>
                          <a:prstGeom prst="rect">
                            <a:avLst/>
                          </a:prstGeom>
                        </pic:spPr>
                      </pic:pic>
                    </a:graphicData>
                  </a:graphic>
                </wp:inline>
              </w:drawing>
            </w:r>
          </w:p>
        </w:tc>
      </w:tr>
    </w:tbl>
    <w:p w:rsidR="002866B3" w:rsidRDefault="002866B3" w:rsidP="004D268D">
      <w:pPr>
        <w:spacing w:after="0" w:line="240" w:lineRule="auto"/>
        <w:rPr>
          <w:rFonts w:ascii="Times New Roman" w:hAnsi="Times New Roman" w:cs="Times New Roman"/>
          <w:sz w:val="24"/>
          <w:szCs w:val="24"/>
          <w:lang w:val="en-CA"/>
        </w:rPr>
      </w:pPr>
    </w:p>
    <w:p w:rsidR="002A2ECE" w:rsidRDefault="002A2ECE" w:rsidP="004D268D">
      <w:pPr>
        <w:spacing w:after="0" w:line="240" w:lineRule="auto"/>
        <w:rPr>
          <w:rFonts w:ascii="Times New Roman" w:hAnsi="Times New Roman" w:cs="Times New Roman"/>
          <w:sz w:val="24"/>
          <w:szCs w:val="24"/>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85"/>
      </w:tblGrid>
      <w:tr w:rsidR="00367892" w:rsidTr="00710AFE">
        <w:trPr>
          <w:trHeight w:val="6293"/>
          <w:jc w:val="center"/>
        </w:trPr>
        <w:tc>
          <w:tcPr>
            <w:tcW w:w="4602" w:type="dxa"/>
          </w:tcPr>
          <w:p w:rsidR="00367892" w:rsidRDefault="00367892" w:rsidP="00367892">
            <w:pPr>
              <w:rPr>
                <w:rFonts w:ascii="Times New Roman" w:hAnsi="Times New Roman" w:cs="Times New Roman"/>
                <w:sz w:val="24"/>
                <w:szCs w:val="24"/>
                <w:lang w:val="en-CA"/>
              </w:rPr>
            </w:pPr>
            <w:r>
              <w:rPr>
                <w:rFonts w:ascii="Times New Roman" w:hAnsi="Times New Roman" w:cs="Times New Roman"/>
                <w:noProof/>
                <w:sz w:val="24"/>
                <w:szCs w:val="24"/>
              </w:rPr>
              <w:drawing>
                <wp:inline distT="0" distB="0" distL="0" distR="0">
                  <wp:extent cx="2804948" cy="4000500"/>
                  <wp:effectExtent l="0" t="0" r="0" b="0"/>
                  <wp:docPr id="2" name="Picture 2" descr="C:\Users\Home\My Docs JanZyg\people &amp; publications\Hosiasson, Janina\material from Warsaw University archives\Hosiasson Janin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My Docs JanZyg\people &amp; publications\Hosiasson, Janina\material from Warsaw University archives\Hosiasson Janina 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948" cy="4000500"/>
                          </a:xfrm>
                          <a:prstGeom prst="rect">
                            <a:avLst/>
                          </a:prstGeom>
                          <a:noFill/>
                          <a:ln>
                            <a:noFill/>
                          </a:ln>
                        </pic:spPr>
                      </pic:pic>
                    </a:graphicData>
                  </a:graphic>
                </wp:inline>
              </w:drawing>
            </w:r>
          </w:p>
        </w:tc>
        <w:tc>
          <w:tcPr>
            <w:tcW w:w="4685" w:type="dxa"/>
          </w:tcPr>
          <w:p w:rsidR="00367892" w:rsidRDefault="002023C3" w:rsidP="00367892">
            <w:pPr>
              <w:rPr>
                <w:rFonts w:ascii="Times New Roman" w:hAnsi="Times New Roman" w:cs="Times New Roman"/>
                <w:sz w:val="24"/>
                <w:szCs w:val="24"/>
                <w:lang w:val="en-CA"/>
              </w:rPr>
            </w:pPr>
            <w:r>
              <w:rPr>
                <w:rFonts w:ascii="Times New Roman" w:hAnsi="Times New Roman" w:cs="Times New Roman"/>
                <w:noProof/>
                <w:sz w:val="24"/>
                <w:szCs w:val="24"/>
              </w:rPr>
              <w:drawing>
                <wp:inline distT="0" distB="0" distL="0" distR="0">
                  <wp:extent cx="2851842" cy="4000500"/>
                  <wp:effectExtent l="0" t="0" r="5715" b="0"/>
                  <wp:docPr id="3" name="Picture 3" descr="C:\Users\Home\My Docs JanZyg\people &amp; publications\Lindenbaum family\Stefanja Lindenbaum ur 22 Mar 1908\Lindenbaum Stefani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My Docs JanZyg\people &amp; publications\Lindenbaum family\Stefanja Lindenbaum ur 22 Mar 1908\Lindenbaum Stefania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842" cy="4000500"/>
                          </a:xfrm>
                          <a:prstGeom prst="rect">
                            <a:avLst/>
                          </a:prstGeom>
                          <a:noFill/>
                          <a:ln>
                            <a:noFill/>
                          </a:ln>
                        </pic:spPr>
                      </pic:pic>
                    </a:graphicData>
                  </a:graphic>
                </wp:inline>
              </w:drawing>
            </w:r>
          </w:p>
        </w:tc>
      </w:tr>
      <w:tr w:rsidR="008F5929" w:rsidTr="00710AFE">
        <w:trPr>
          <w:trHeight w:val="562"/>
          <w:jc w:val="center"/>
        </w:trPr>
        <w:tc>
          <w:tcPr>
            <w:tcW w:w="4602" w:type="dxa"/>
          </w:tcPr>
          <w:p w:rsidR="008F5929" w:rsidRPr="00FF59C3" w:rsidRDefault="008F5929" w:rsidP="006B0FE5">
            <w:pPr>
              <w:jc w:val="center"/>
              <w:rPr>
                <w:rFonts w:ascii="Times New Roman" w:hAnsi="Times New Roman" w:cs="Times New Roman"/>
                <w:noProof/>
              </w:rPr>
            </w:pPr>
            <w:r w:rsidRPr="00FF59C3">
              <w:rPr>
                <w:rFonts w:ascii="Times New Roman" w:hAnsi="Times New Roman" w:cs="Times New Roman"/>
                <w:noProof/>
              </w:rPr>
              <w:t>Janina Hosiasson</w:t>
            </w:r>
            <w:r w:rsidR="0092407C" w:rsidRPr="00FF59C3">
              <w:rPr>
                <w:rFonts w:ascii="Times New Roman" w:hAnsi="Times New Roman" w:cs="Times New Roman"/>
                <w:noProof/>
              </w:rPr>
              <w:t>,</w:t>
            </w:r>
            <w:r w:rsidRPr="00FF59C3">
              <w:rPr>
                <w:rFonts w:ascii="Times New Roman" w:hAnsi="Times New Roman" w:cs="Times New Roman"/>
                <w:noProof/>
              </w:rPr>
              <w:t xml:space="preserve"> photograph from her </w:t>
            </w:r>
            <w:r w:rsidR="0092407C" w:rsidRPr="00FF59C3">
              <w:rPr>
                <w:rFonts w:ascii="Times New Roman" w:hAnsi="Times New Roman" w:cs="Times New Roman"/>
                <w:noProof/>
              </w:rPr>
              <w:t>university student “</w:t>
            </w:r>
            <w:r w:rsidR="0092407C" w:rsidRPr="00FF59C3">
              <w:rPr>
                <w:rFonts w:ascii="Times New Roman" w:hAnsi="Times New Roman" w:cs="Times New Roman"/>
                <w:i/>
                <w:noProof/>
              </w:rPr>
              <w:t>indeks</w:t>
            </w:r>
            <w:r w:rsidR="0092407C" w:rsidRPr="00FF59C3">
              <w:rPr>
                <w:rFonts w:ascii="Times New Roman" w:hAnsi="Times New Roman" w:cs="Times New Roman"/>
                <w:noProof/>
              </w:rPr>
              <w:t>”</w:t>
            </w:r>
            <w:r w:rsidR="00430DA1" w:rsidRPr="00FF59C3">
              <w:rPr>
                <w:rFonts w:ascii="Times New Roman" w:hAnsi="Times New Roman" w:cs="Times New Roman"/>
                <w:noProof/>
              </w:rPr>
              <w:t>, October, 1919</w:t>
            </w:r>
          </w:p>
        </w:tc>
        <w:tc>
          <w:tcPr>
            <w:tcW w:w="4685" w:type="dxa"/>
          </w:tcPr>
          <w:p w:rsidR="008F5929" w:rsidRPr="00FF59C3" w:rsidRDefault="0092407C" w:rsidP="006B0FE5">
            <w:pPr>
              <w:jc w:val="center"/>
              <w:rPr>
                <w:rFonts w:ascii="Times New Roman" w:hAnsi="Times New Roman" w:cs="Times New Roman"/>
                <w:noProof/>
              </w:rPr>
            </w:pPr>
            <w:r w:rsidRPr="00FF59C3">
              <w:rPr>
                <w:rFonts w:ascii="Times New Roman" w:hAnsi="Times New Roman" w:cs="Times New Roman"/>
                <w:noProof/>
              </w:rPr>
              <w:t>Stefanja Lindenbaum, photograph from her university student “</w:t>
            </w:r>
            <w:r w:rsidRPr="00FF59C3">
              <w:rPr>
                <w:rFonts w:ascii="Times New Roman" w:hAnsi="Times New Roman" w:cs="Times New Roman"/>
                <w:i/>
                <w:noProof/>
              </w:rPr>
              <w:t>indeks</w:t>
            </w:r>
            <w:r w:rsidRPr="00FF59C3">
              <w:rPr>
                <w:rFonts w:ascii="Times New Roman" w:hAnsi="Times New Roman" w:cs="Times New Roman"/>
                <w:noProof/>
              </w:rPr>
              <w:t>”</w:t>
            </w:r>
            <w:r w:rsidR="00430DA1" w:rsidRPr="00FF59C3">
              <w:rPr>
                <w:rFonts w:ascii="Times New Roman" w:hAnsi="Times New Roman" w:cs="Times New Roman"/>
                <w:noProof/>
              </w:rPr>
              <w:t>, October, 1926</w:t>
            </w:r>
          </w:p>
        </w:tc>
      </w:tr>
    </w:tbl>
    <w:p w:rsidR="00430DA1" w:rsidRDefault="00430DA1" w:rsidP="00430DA1">
      <w:pPr>
        <w:spacing w:after="0" w:line="240" w:lineRule="auto"/>
        <w:rPr>
          <w:rFonts w:ascii="Times New Roman" w:hAnsi="Times New Roman" w:cs="Times New Roman"/>
          <w:sz w:val="24"/>
          <w:szCs w:val="24"/>
          <w:lang w:val="en-CA"/>
        </w:rPr>
      </w:pPr>
    </w:p>
    <w:p w:rsidR="00424BE3" w:rsidRDefault="00424BE3" w:rsidP="00430DA1">
      <w:pPr>
        <w:spacing w:after="0" w:line="240" w:lineRule="auto"/>
        <w:rPr>
          <w:rFonts w:ascii="Times New Roman" w:hAnsi="Times New Roman" w:cs="Times New Roman"/>
          <w:sz w:val="24"/>
          <w:szCs w:val="24"/>
          <w:lang w:val="en-CA"/>
        </w:rPr>
      </w:pPr>
    </w:p>
    <w:p w:rsidR="00424BE3" w:rsidRDefault="00424BE3" w:rsidP="00430DA1">
      <w:pPr>
        <w:spacing w:after="0" w:line="240" w:lineRule="auto"/>
        <w:rPr>
          <w:rFonts w:ascii="Times New Roman" w:hAnsi="Times New Roman" w:cs="Times New Roman"/>
          <w:sz w:val="24"/>
          <w:szCs w:val="24"/>
          <w:lang w:val="en-CA"/>
        </w:rPr>
      </w:pPr>
    </w:p>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430DA1" w:rsidTr="00710AFE">
        <w:trPr>
          <w:trHeight w:val="4512"/>
          <w:jc w:val="center"/>
        </w:trPr>
        <w:tc>
          <w:tcPr>
            <w:tcW w:w="9322" w:type="dxa"/>
          </w:tcPr>
          <w:p w:rsidR="00430DA1" w:rsidRDefault="00430DA1" w:rsidP="006B0FE5">
            <w:pPr>
              <w:rPr>
                <w:rFonts w:ascii="Times New Roman" w:hAnsi="Times New Roman" w:cs="Times New Roman"/>
                <w:sz w:val="24"/>
                <w:szCs w:val="24"/>
                <w:lang w:val="en-CA"/>
              </w:rPr>
            </w:pPr>
            <w:r>
              <w:rPr>
                <w:rFonts w:ascii="Times New Roman" w:hAnsi="Times New Roman" w:cs="Times New Roman"/>
                <w:noProof/>
                <w:sz w:val="24"/>
                <w:szCs w:val="24"/>
              </w:rPr>
              <w:lastRenderedPageBreak/>
              <w:drawing>
                <wp:inline distT="0" distB="0" distL="0" distR="0">
                  <wp:extent cx="5767869" cy="2847975"/>
                  <wp:effectExtent l="0" t="0" r="4445" b="0"/>
                  <wp:docPr id="7" name="Picture 7" descr="D:\My Docs JanZyg\people &amp; publications\Marianowicz, Antoni (Berman, Kazimierz Jerzy)\photos of Pański brother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s JanZyg\people &amp; publications\Marianowicz, Antoni (Berman, Kazimierz Jerzy)\photos of Pański brothers, cropp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5894" cy="2851938"/>
                          </a:xfrm>
                          <a:prstGeom prst="rect">
                            <a:avLst/>
                          </a:prstGeom>
                          <a:noFill/>
                          <a:ln>
                            <a:noFill/>
                          </a:ln>
                        </pic:spPr>
                      </pic:pic>
                    </a:graphicData>
                  </a:graphic>
                </wp:inline>
              </w:drawing>
            </w:r>
          </w:p>
        </w:tc>
      </w:tr>
      <w:tr w:rsidR="006B0FE5" w:rsidTr="00710AFE">
        <w:trPr>
          <w:trHeight w:val="340"/>
          <w:jc w:val="center"/>
        </w:trPr>
        <w:tc>
          <w:tcPr>
            <w:tcW w:w="9322" w:type="dxa"/>
          </w:tcPr>
          <w:p w:rsidR="006B0FE5" w:rsidRPr="00FF59C3" w:rsidRDefault="00D07ACE" w:rsidP="004E7803">
            <w:pPr>
              <w:jc w:val="center"/>
              <w:rPr>
                <w:rFonts w:ascii="Times New Roman" w:hAnsi="Times New Roman" w:cs="Times New Roman"/>
                <w:noProof/>
              </w:rPr>
            </w:pPr>
            <w:r w:rsidRPr="00FF59C3">
              <w:rPr>
                <w:rFonts w:ascii="Times New Roman" w:hAnsi="Times New Roman" w:cs="Times New Roman"/>
                <w:noProof/>
              </w:rPr>
              <w:t>T</w:t>
            </w:r>
            <w:r w:rsidR="004E7803" w:rsidRPr="00FF59C3">
              <w:rPr>
                <w:rFonts w:ascii="Times New Roman" w:hAnsi="Times New Roman" w:cs="Times New Roman"/>
                <w:noProof/>
              </w:rPr>
              <w:t xml:space="preserve">he three </w:t>
            </w:r>
            <w:r w:rsidRPr="00FF59C3">
              <w:rPr>
                <w:rFonts w:ascii="Times New Roman" w:hAnsi="Times New Roman" w:cs="Times New Roman"/>
                <w:noProof/>
              </w:rPr>
              <w:t>Pańs</w:t>
            </w:r>
            <w:r w:rsidR="004E7803" w:rsidRPr="00FF59C3">
              <w:rPr>
                <w:rFonts w:ascii="Times New Roman" w:hAnsi="Times New Roman" w:cs="Times New Roman"/>
                <w:noProof/>
              </w:rPr>
              <w:t>ki brothers</w:t>
            </w:r>
            <w:r w:rsidR="001F2A8A" w:rsidRPr="00FF59C3">
              <w:rPr>
                <w:rFonts w:ascii="Times New Roman" w:hAnsi="Times New Roman" w:cs="Times New Roman"/>
                <w:noProof/>
              </w:rPr>
              <w:t xml:space="preserve">, </w:t>
            </w:r>
            <w:r w:rsidR="004E7803" w:rsidRPr="00FF59C3">
              <w:rPr>
                <w:rFonts w:ascii="Times New Roman" w:hAnsi="Times New Roman" w:cs="Times New Roman"/>
                <w:noProof/>
              </w:rPr>
              <w:t>from left to right</w:t>
            </w:r>
            <w:r w:rsidR="001F2A8A" w:rsidRPr="00FF59C3">
              <w:rPr>
                <w:rFonts w:ascii="Times New Roman" w:hAnsi="Times New Roman" w:cs="Times New Roman"/>
                <w:noProof/>
              </w:rPr>
              <w:t xml:space="preserve">: Jerzy, Antoni, Wacław (Solski), </w:t>
            </w:r>
            <w:r w:rsidR="004E7803" w:rsidRPr="00FF59C3">
              <w:rPr>
                <w:rFonts w:ascii="Times New Roman" w:hAnsi="Times New Roman" w:cs="Times New Roman"/>
                <w:i/>
                <w:noProof/>
              </w:rPr>
              <w:t>circa</w:t>
            </w:r>
            <w:r w:rsidR="001F2A8A" w:rsidRPr="00FF59C3">
              <w:rPr>
                <w:rFonts w:ascii="Times New Roman" w:hAnsi="Times New Roman" w:cs="Times New Roman"/>
                <w:noProof/>
              </w:rPr>
              <w:t xml:space="preserve"> 1920</w:t>
            </w:r>
          </w:p>
        </w:tc>
      </w:tr>
    </w:tbl>
    <w:p w:rsidR="00430DA1" w:rsidRDefault="00430DA1" w:rsidP="00430DA1">
      <w:pPr>
        <w:spacing w:after="0" w:line="240" w:lineRule="auto"/>
        <w:rPr>
          <w:rFonts w:ascii="Times New Roman" w:hAnsi="Times New Roman" w:cs="Times New Roman"/>
          <w:sz w:val="24"/>
          <w:szCs w:val="24"/>
          <w:lang w:val="en-CA"/>
        </w:rPr>
      </w:pPr>
    </w:p>
    <w:p w:rsidR="00C53F7D" w:rsidRDefault="00C53F7D" w:rsidP="00430DA1">
      <w:pPr>
        <w:spacing w:after="0" w:line="240" w:lineRule="auto"/>
        <w:rPr>
          <w:rFonts w:ascii="Times New Roman" w:hAnsi="Times New Roman" w:cs="Times New Roman"/>
          <w:sz w:val="24"/>
          <w:szCs w:val="24"/>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C53F7D" w:rsidRPr="00C53F7D" w:rsidTr="00D3793C">
        <w:tc>
          <w:tcPr>
            <w:tcW w:w="9287" w:type="dxa"/>
          </w:tcPr>
          <w:p w:rsidR="00C53F7D" w:rsidRPr="00C53F7D" w:rsidRDefault="002866B3" w:rsidP="00C53F7D">
            <w:pPr>
              <w:jc w:val="center"/>
              <w:rPr>
                <w:rFonts w:ascii="Times New Roman" w:hAnsi="Times New Roman" w:cs="Times New Roman"/>
                <w:sz w:val="24"/>
                <w:szCs w:val="24"/>
                <w:lang w:val="en-CA"/>
              </w:rPr>
            </w:pPr>
            <w:r>
              <w:rPr>
                <w:rFonts w:ascii="Times New Roman" w:hAnsi="Times New Roman" w:cs="Times New Roman"/>
                <w:noProof/>
                <w:sz w:val="24"/>
                <w:szCs w:val="24"/>
              </w:rPr>
              <w:drawing>
                <wp:inline distT="0" distB="0" distL="0" distR="0">
                  <wp:extent cx="4933950" cy="519276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 Math Slavic Wwa 1929 cropp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2819" cy="5202103"/>
                          </a:xfrm>
                          <a:prstGeom prst="rect">
                            <a:avLst/>
                          </a:prstGeom>
                        </pic:spPr>
                      </pic:pic>
                    </a:graphicData>
                  </a:graphic>
                </wp:inline>
              </w:drawing>
            </w:r>
          </w:p>
        </w:tc>
      </w:tr>
      <w:tr w:rsidR="00C53F7D" w:rsidRPr="00C53F7D" w:rsidTr="00D3793C">
        <w:tc>
          <w:tcPr>
            <w:tcW w:w="9287" w:type="dxa"/>
          </w:tcPr>
          <w:p w:rsidR="00C53F7D" w:rsidRDefault="002866B3" w:rsidP="002866B3">
            <w:pPr>
              <w:jc w:val="center"/>
              <w:rPr>
                <w:rFonts w:ascii="Times New Roman" w:hAnsi="Times New Roman" w:cs="Times New Roman"/>
                <w:lang w:val="en-CA"/>
              </w:rPr>
            </w:pPr>
            <w:r>
              <w:rPr>
                <w:rFonts w:ascii="Times New Roman" w:hAnsi="Times New Roman" w:cs="Times New Roman"/>
                <w:lang w:val="en-CA"/>
              </w:rPr>
              <w:t>First c</w:t>
            </w:r>
            <w:r w:rsidRPr="002866B3">
              <w:rPr>
                <w:rFonts w:ascii="Times New Roman" w:hAnsi="Times New Roman" w:cs="Times New Roman"/>
                <w:lang w:val="en-CA"/>
              </w:rPr>
              <w:t>ongress</w:t>
            </w:r>
            <w:r>
              <w:rPr>
                <w:rFonts w:ascii="Times New Roman" w:hAnsi="Times New Roman" w:cs="Times New Roman"/>
                <w:lang w:val="en-CA"/>
              </w:rPr>
              <w:t xml:space="preserve"> of mathematicians from Slavic countries, Warsaw, 23 September 1929.</w:t>
            </w:r>
          </w:p>
          <w:p w:rsidR="002866B3" w:rsidRPr="002866B3" w:rsidRDefault="00424BE3" w:rsidP="00230692">
            <w:pPr>
              <w:jc w:val="center"/>
              <w:rPr>
                <w:rFonts w:ascii="Times New Roman" w:hAnsi="Times New Roman" w:cs="Times New Roman"/>
                <w:lang w:val="en-CA"/>
              </w:rPr>
            </w:pPr>
            <w:r>
              <w:rPr>
                <w:rFonts w:ascii="Times New Roman" w:hAnsi="Times New Roman" w:cs="Times New Roman"/>
                <w:lang w:val="en-CA"/>
              </w:rPr>
              <w:t xml:space="preserve">Adolf </w:t>
            </w:r>
            <w:r w:rsidR="002866B3">
              <w:rPr>
                <w:rFonts w:ascii="Times New Roman" w:hAnsi="Times New Roman" w:cs="Times New Roman"/>
                <w:lang w:val="en-CA"/>
              </w:rPr>
              <w:t xml:space="preserve">Lindenbaum, arms </w:t>
            </w:r>
            <w:r w:rsidR="00230692">
              <w:rPr>
                <w:rFonts w:ascii="Times New Roman" w:hAnsi="Times New Roman" w:cs="Times New Roman"/>
                <w:lang w:val="en-CA"/>
              </w:rPr>
              <w:t>folded</w:t>
            </w:r>
            <w:r w:rsidR="00984FB1">
              <w:rPr>
                <w:rFonts w:ascii="Times New Roman" w:hAnsi="Times New Roman" w:cs="Times New Roman"/>
                <w:lang w:val="en-CA"/>
              </w:rPr>
              <w:t>, boutonnière in lapel</w:t>
            </w:r>
            <w:r w:rsidR="002866B3">
              <w:rPr>
                <w:rFonts w:ascii="Times New Roman" w:hAnsi="Times New Roman" w:cs="Times New Roman"/>
                <w:lang w:val="en-CA"/>
              </w:rPr>
              <w:t>, standing by the door.</w:t>
            </w:r>
          </w:p>
        </w:tc>
      </w:tr>
    </w:tbl>
    <w:p w:rsidR="00C53F7D" w:rsidRDefault="00C53F7D" w:rsidP="00430DA1">
      <w:pPr>
        <w:spacing w:after="0" w:line="240" w:lineRule="auto"/>
        <w:rPr>
          <w:rFonts w:ascii="Times New Roman" w:hAnsi="Times New Roman" w:cs="Times New Roman"/>
          <w:sz w:val="24"/>
          <w:szCs w:val="24"/>
          <w:lang w:val="en-CA"/>
        </w:rPr>
      </w:pPr>
    </w:p>
    <w:p w:rsidR="002866B3" w:rsidRDefault="002866B3" w:rsidP="00430DA1">
      <w:pPr>
        <w:spacing w:after="0" w:line="240" w:lineRule="auto"/>
        <w:rPr>
          <w:rFonts w:ascii="Times New Roman" w:hAnsi="Times New Roman" w:cs="Times New Roman"/>
          <w:sz w:val="24"/>
          <w:szCs w:val="24"/>
          <w:lang w:val="en-CA"/>
        </w:rPr>
      </w:pPr>
    </w:p>
    <w:p w:rsidR="002866B3" w:rsidRDefault="002866B3" w:rsidP="00430DA1">
      <w:pPr>
        <w:spacing w:after="0" w:line="240" w:lineRule="auto"/>
        <w:rPr>
          <w:rFonts w:ascii="Times New Roman" w:hAnsi="Times New Roman" w:cs="Times New Roman"/>
          <w:sz w:val="24"/>
          <w:szCs w:val="24"/>
          <w:lang w:val="en-CA"/>
        </w:rPr>
      </w:pPr>
    </w:p>
    <w:p w:rsidR="002866B3" w:rsidRDefault="002866B3" w:rsidP="00430DA1">
      <w:pPr>
        <w:spacing w:after="0" w:line="240" w:lineRule="auto"/>
        <w:rPr>
          <w:rFonts w:ascii="Times New Roman" w:hAnsi="Times New Roman" w:cs="Times New Roman"/>
          <w:sz w:val="24"/>
          <w:szCs w:val="24"/>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386E31" w:rsidTr="00386E31">
        <w:tc>
          <w:tcPr>
            <w:tcW w:w="9287" w:type="dxa"/>
          </w:tcPr>
          <w:p w:rsidR="00386E31" w:rsidRDefault="00386E31" w:rsidP="00430DA1">
            <w:pPr>
              <w:rPr>
                <w:rFonts w:ascii="Times New Roman" w:hAnsi="Times New Roman" w:cs="Times New Roman"/>
                <w:sz w:val="24"/>
                <w:szCs w:val="24"/>
                <w:lang w:val="en-CA"/>
              </w:rPr>
            </w:pPr>
            <w:r>
              <w:rPr>
                <w:rFonts w:ascii="Times New Roman" w:hAnsi="Times New Roman" w:cs="Times New Roman"/>
                <w:noProof/>
                <w:sz w:val="24"/>
                <w:szCs w:val="24"/>
              </w:rPr>
              <w:drawing>
                <wp:inline distT="0" distB="0" distL="0" distR="0">
                  <wp:extent cx="5760085" cy="45129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ścizna J Ł cropped &amp; lighten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4512945"/>
                          </a:xfrm>
                          <a:prstGeom prst="rect">
                            <a:avLst/>
                          </a:prstGeom>
                        </pic:spPr>
                      </pic:pic>
                    </a:graphicData>
                  </a:graphic>
                </wp:inline>
              </w:drawing>
            </w:r>
          </w:p>
        </w:tc>
      </w:tr>
      <w:tr w:rsidR="00386E31" w:rsidTr="00386E31">
        <w:tc>
          <w:tcPr>
            <w:tcW w:w="9287" w:type="dxa"/>
          </w:tcPr>
          <w:p w:rsidR="00386E31" w:rsidRPr="00386E31" w:rsidRDefault="00386E31" w:rsidP="00386E31">
            <w:pPr>
              <w:jc w:val="center"/>
              <w:rPr>
                <w:rFonts w:ascii="Times New Roman" w:hAnsi="Times New Roman" w:cs="Times New Roman"/>
                <w:sz w:val="24"/>
                <w:szCs w:val="24"/>
                <w:lang w:val="en-CA"/>
              </w:rPr>
            </w:pPr>
            <w:r w:rsidRPr="00386E31">
              <w:rPr>
                <w:rFonts w:ascii="Times New Roman" w:hAnsi="Times New Roman" w:cs="Times New Roman"/>
                <w:sz w:val="24"/>
                <w:szCs w:val="24"/>
                <w:lang w:val="en-CA"/>
              </w:rPr>
              <w:t>Meeting of the mathematics, physics and astronomy circles in Warsaw, 5 May 1932.</w:t>
            </w:r>
          </w:p>
          <w:p w:rsidR="00386E31" w:rsidRPr="00386E31" w:rsidRDefault="00386E31" w:rsidP="00386E31">
            <w:pPr>
              <w:jc w:val="center"/>
              <w:rPr>
                <w:rFonts w:ascii="Times New Roman" w:hAnsi="Times New Roman" w:cs="Times New Roman"/>
                <w:sz w:val="24"/>
                <w:szCs w:val="24"/>
                <w:lang w:val="en-CA"/>
              </w:rPr>
            </w:pPr>
            <w:r w:rsidRPr="00386E31">
              <w:rPr>
                <w:rFonts w:ascii="Times New Roman" w:hAnsi="Times New Roman" w:cs="Times New Roman"/>
                <w:sz w:val="24"/>
                <w:szCs w:val="24"/>
                <w:lang w:val="en-CA"/>
              </w:rPr>
              <w:t>Łukasiewicz, Leśniewski and Tarski seated, front row.</w:t>
            </w:r>
          </w:p>
          <w:p w:rsidR="00386E31" w:rsidRDefault="00386E31" w:rsidP="00386E31">
            <w:pPr>
              <w:jc w:val="center"/>
              <w:rPr>
                <w:rFonts w:ascii="Times New Roman" w:hAnsi="Times New Roman" w:cs="Times New Roman"/>
                <w:sz w:val="24"/>
                <w:szCs w:val="24"/>
                <w:lang w:val="en-CA"/>
              </w:rPr>
            </w:pPr>
            <w:r w:rsidRPr="00386E31">
              <w:rPr>
                <w:rFonts w:ascii="Times New Roman" w:hAnsi="Times New Roman" w:cs="Times New Roman"/>
                <w:sz w:val="24"/>
                <w:szCs w:val="24"/>
                <w:lang w:val="en-CA"/>
              </w:rPr>
              <w:t>Lindenbaum standing two rows back, to the right, behind two gloved men in wool coats.</w:t>
            </w:r>
          </w:p>
        </w:tc>
      </w:tr>
    </w:tbl>
    <w:p w:rsidR="002866B3" w:rsidRDefault="002866B3" w:rsidP="00430DA1">
      <w:pPr>
        <w:spacing w:after="0" w:line="240" w:lineRule="auto"/>
        <w:rPr>
          <w:rFonts w:ascii="Times New Roman" w:hAnsi="Times New Roman" w:cs="Times New Roman"/>
          <w:sz w:val="24"/>
          <w:szCs w:val="24"/>
          <w:lang w:val="en-CA"/>
        </w:rPr>
      </w:pPr>
    </w:p>
    <w:p w:rsidR="002866B3" w:rsidRDefault="002866B3" w:rsidP="002866B3">
      <w:pPr>
        <w:spacing w:after="0" w:line="240" w:lineRule="auto"/>
      </w:pPr>
    </w:p>
    <w:p w:rsidR="002866B3" w:rsidRDefault="002866B3" w:rsidP="002866B3">
      <w:pPr>
        <w:spacing w:after="0" w:line="240" w:lineRule="auto"/>
      </w:pPr>
    </w:p>
    <w:p w:rsidR="002866B3" w:rsidRDefault="002866B3" w:rsidP="002866B3">
      <w:pPr>
        <w:spacing w:after="0" w:line="240" w:lineRule="auto"/>
      </w:pPr>
    </w:p>
    <w:p w:rsidR="002866B3" w:rsidRDefault="002866B3" w:rsidP="00386E31">
      <w:pPr>
        <w:spacing w:after="0" w:line="240" w:lineRule="auto"/>
      </w:pPr>
    </w:p>
    <w:tbl>
      <w:tblPr>
        <w:tblStyle w:val="TableGrid"/>
        <w:tblW w:w="9468" w:type="dxa"/>
        <w:jc w:val="center"/>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9"/>
      </w:tblGrid>
      <w:tr w:rsidR="00194F70" w:rsidTr="00386E31">
        <w:trPr>
          <w:trHeight w:hRule="exact" w:val="6973"/>
          <w:jc w:val="center"/>
        </w:trPr>
        <w:tc>
          <w:tcPr>
            <w:tcW w:w="9468" w:type="dxa"/>
          </w:tcPr>
          <w:p w:rsidR="00194F70" w:rsidRDefault="00194F70" w:rsidP="00C2582D">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13970" cy="4410075"/>
                  <wp:effectExtent l="0" t="0" r="0" b="0"/>
                  <wp:docPr id="9" name="Picture 9" descr="C:\Users\Home\Pictures\reprints, preloads, &amp; outgoing email attachments\outgoing email attachments\pedagogical instit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Pictures\reprints, preloads, &amp; outgoing email attachments\outgoing email attachments\pedagogical institu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7390" cy="4412626"/>
                          </a:xfrm>
                          <a:prstGeom prst="rect">
                            <a:avLst/>
                          </a:prstGeom>
                          <a:noFill/>
                          <a:ln>
                            <a:noFill/>
                          </a:ln>
                        </pic:spPr>
                      </pic:pic>
                    </a:graphicData>
                  </a:graphic>
                </wp:inline>
              </w:drawing>
            </w:r>
          </w:p>
          <w:p w:rsidR="00194F70" w:rsidRDefault="00194F70" w:rsidP="00C2582D">
            <w:pPr>
              <w:jc w:val="center"/>
              <w:rPr>
                <w:rFonts w:ascii="Times New Roman" w:hAnsi="Times New Roman" w:cs="Times New Roman"/>
                <w:noProof/>
                <w:sz w:val="24"/>
                <w:szCs w:val="24"/>
              </w:rPr>
            </w:pPr>
          </w:p>
        </w:tc>
      </w:tr>
      <w:tr w:rsidR="00194F70" w:rsidTr="00386E31">
        <w:trPr>
          <w:trHeight w:val="510"/>
          <w:jc w:val="center"/>
        </w:trPr>
        <w:tc>
          <w:tcPr>
            <w:tcW w:w="9468" w:type="dxa"/>
          </w:tcPr>
          <w:p w:rsidR="00194F70" w:rsidRPr="00FF59C3" w:rsidRDefault="00194F70" w:rsidP="002A2ECE">
            <w:pPr>
              <w:jc w:val="center"/>
              <w:rPr>
                <w:rFonts w:ascii="Times New Roman" w:hAnsi="Times New Roman" w:cs="Times New Roman"/>
                <w:noProof/>
              </w:rPr>
            </w:pPr>
            <w:r w:rsidRPr="00FF59C3">
              <w:rPr>
                <w:rFonts w:ascii="Times New Roman" w:hAnsi="Times New Roman" w:cs="Times New Roman"/>
                <w:noProof/>
              </w:rPr>
              <w:t xml:space="preserve">Pedagogical Institute, Białystok, spring of 1941.  Left to right: </w:t>
            </w:r>
            <w:r w:rsidR="009755B0" w:rsidRPr="002A2ECE">
              <w:rPr>
                <w:rFonts w:ascii="Times New Roman" w:hAnsi="Times New Roman" w:cs="Times New Roman"/>
                <w:noProof/>
              </w:rPr>
              <w:t>Stanisław</w:t>
            </w:r>
            <w:r w:rsidR="009755B0">
              <w:rPr>
                <w:rFonts w:ascii="Times New Roman" w:hAnsi="Times New Roman" w:cs="Times New Roman"/>
                <w:noProof/>
              </w:rPr>
              <w:t xml:space="preserve"> </w:t>
            </w:r>
            <w:r w:rsidRPr="002A2ECE">
              <w:rPr>
                <w:rFonts w:ascii="Times New Roman" w:hAnsi="Times New Roman" w:cs="Times New Roman"/>
                <w:noProof/>
              </w:rPr>
              <w:t>Romanowski</w:t>
            </w:r>
            <w:r w:rsidR="009755B0" w:rsidRPr="002A2ECE">
              <w:rPr>
                <w:rFonts w:ascii="Times New Roman" w:hAnsi="Times New Roman" w:cs="Times New Roman"/>
                <w:noProof/>
              </w:rPr>
              <w:t>,</w:t>
            </w:r>
            <w:r w:rsidR="00984FB1" w:rsidRPr="002A2ECE">
              <w:rPr>
                <w:rFonts w:ascii="Times New Roman" w:hAnsi="Times New Roman" w:cs="Times New Roman"/>
                <w:noProof/>
              </w:rPr>
              <w:t xml:space="preserve"> </w:t>
            </w:r>
            <w:r w:rsidRPr="002A2ECE">
              <w:rPr>
                <w:rFonts w:ascii="Times New Roman" w:hAnsi="Times New Roman" w:cs="Times New Roman"/>
                <w:noProof/>
              </w:rPr>
              <w:t>Samuel</w:t>
            </w:r>
            <w:r w:rsidRPr="00FF59C3">
              <w:rPr>
                <w:rFonts w:ascii="Times New Roman" w:hAnsi="Times New Roman" w:cs="Times New Roman"/>
                <w:noProof/>
              </w:rPr>
              <w:t xml:space="preserve"> Steckel, Adolf Lindenbaum, Salomon (Szlama) Lubelski, Henryk Ferencowicz, Edward Litwinowicz.</w:t>
            </w:r>
          </w:p>
        </w:tc>
      </w:tr>
    </w:tbl>
    <w:p w:rsidR="00367892" w:rsidRDefault="00367892" w:rsidP="00367892">
      <w:pPr>
        <w:spacing w:after="0" w:line="240" w:lineRule="auto"/>
        <w:rPr>
          <w:rFonts w:ascii="Times New Roman" w:hAnsi="Times New Roman" w:cs="Times New Roman"/>
          <w:sz w:val="24"/>
          <w:szCs w:val="24"/>
          <w:lang w:val="en-CA"/>
        </w:rPr>
      </w:pPr>
    </w:p>
    <w:p w:rsidR="00FF59C3" w:rsidRDefault="00FF59C3" w:rsidP="00367892">
      <w:pPr>
        <w:spacing w:after="0" w:line="240" w:lineRule="auto"/>
        <w:rPr>
          <w:rFonts w:ascii="Times New Roman" w:hAnsi="Times New Roman" w:cs="Times New Roman"/>
          <w:sz w:val="24"/>
          <w:szCs w:val="24"/>
          <w:lang w:val="en-CA"/>
        </w:rPr>
      </w:pPr>
    </w:p>
    <w:p w:rsidR="00424BE3" w:rsidRDefault="00424BE3" w:rsidP="00367892">
      <w:pPr>
        <w:spacing w:after="0" w:line="240" w:lineRule="auto"/>
        <w:rPr>
          <w:rFonts w:ascii="Times New Roman" w:hAnsi="Times New Roman" w:cs="Times New Roman"/>
          <w:sz w:val="24"/>
          <w:szCs w:val="24"/>
          <w:lang w:val="en-CA"/>
        </w:rPr>
      </w:pPr>
    </w:p>
    <w:p w:rsidR="00424BE3" w:rsidRDefault="00424BE3" w:rsidP="00367892">
      <w:pPr>
        <w:spacing w:after="0" w:line="240" w:lineRule="auto"/>
        <w:rPr>
          <w:rFonts w:ascii="Times New Roman" w:hAnsi="Times New Roman" w:cs="Times New Roman"/>
          <w:sz w:val="24"/>
          <w:szCs w:val="24"/>
          <w:lang w:val="en-CA"/>
        </w:rPr>
      </w:pPr>
    </w:p>
    <w:p w:rsidR="00424BE3" w:rsidRDefault="00424BE3" w:rsidP="00367892">
      <w:pPr>
        <w:spacing w:after="0" w:line="240" w:lineRule="auto"/>
        <w:rPr>
          <w:rFonts w:ascii="Times New Roman" w:hAnsi="Times New Roman" w:cs="Times New Roman"/>
          <w:sz w:val="24"/>
          <w:szCs w:val="24"/>
          <w:lang w:val="en-CA"/>
        </w:rPr>
      </w:pPr>
    </w:p>
    <w:p w:rsidR="00424BE3" w:rsidRDefault="00424BE3" w:rsidP="00367892">
      <w:pPr>
        <w:spacing w:after="0" w:line="240" w:lineRule="auto"/>
        <w:rPr>
          <w:rFonts w:ascii="Times New Roman" w:hAnsi="Times New Roman" w:cs="Times New Roman"/>
          <w:sz w:val="24"/>
          <w:szCs w:val="24"/>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gridCol w:w="2879"/>
      </w:tblGrid>
      <w:tr w:rsidR="00FF59C3" w:rsidTr="00922683">
        <w:tc>
          <w:tcPr>
            <w:tcW w:w="4643" w:type="dxa"/>
          </w:tcPr>
          <w:p w:rsidR="00FF59C3" w:rsidRDefault="00FF59C3" w:rsidP="00367892">
            <w:pPr>
              <w:rPr>
                <w:rFonts w:ascii="Times New Roman" w:hAnsi="Times New Roman" w:cs="Times New Roman"/>
                <w:sz w:val="24"/>
                <w:szCs w:val="24"/>
                <w:lang w:val="en-CA"/>
              </w:rPr>
            </w:pPr>
            <w:r>
              <w:rPr>
                <w:rFonts w:ascii="Times New Roman" w:hAnsi="Times New Roman" w:cs="Times New Roman"/>
                <w:noProof/>
                <w:sz w:val="24"/>
                <w:szCs w:val="24"/>
              </w:rPr>
              <w:lastRenderedPageBreak/>
              <w:drawing>
                <wp:inline distT="0" distB="0" distL="0" distR="0">
                  <wp:extent cx="3931920" cy="799642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альбом Победа 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31920" cy="7996428"/>
                          </a:xfrm>
                          <a:prstGeom prst="rect">
                            <a:avLst/>
                          </a:prstGeom>
                        </pic:spPr>
                      </pic:pic>
                    </a:graphicData>
                  </a:graphic>
                </wp:inline>
              </w:drawing>
            </w:r>
          </w:p>
        </w:tc>
        <w:tc>
          <w:tcPr>
            <w:tcW w:w="4644" w:type="dxa"/>
          </w:tcPr>
          <w:p w:rsidR="00922683" w:rsidRDefault="00922683" w:rsidP="00F83E58">
            <w:pPr>
              <w:rPr>
                <w:rFonts w:ascii="Times New Roman" w:hAnsi="Times New Roman" w:cs="Times New Roman"/>
                <w:noProof/>
              </w:rPr>
            </w:pPr>
          </w:p>
          <w:p w:rsidR="00FF59C3" w:rsidRDefault="00FF59C3" w:rsidP="00F83E58">
            <w:pPr>
              <w:rPr>
                <w:rFonts w:ascii="Times New Roman" w:hAnsi="Times New Roman" w:cs="Times New Roman"/>
                <w:noProof/>
              </w:rPr>
            </w:pPr>
            <w:r w:rsidRPr="00FF59C3">
              <w:rPr>
                <w:rFonts w:ascii="Times New Roman" w:hAnsi="Times New Roman" w:cs="Times New Roman"/>
                <w:noProof/>
              </w:rPr>
              <w:t>Pedagogical Institute</w:t>
            </w:r>
            <w:r>
              <w:rPr>
                <w:rFonts w:ascii="Times New Roman" w:hAnsi="Times New Roman" w:cs="Times New Roman"/>
                <w:noProof/>
              </w:rPr>
              <w:t xml:space="preserve"> in</w:t>
            </w:r>
            <w:r w:rsidRPr="00FF59C3">
              <w:rPr>
                <w:rFonts w:ascii="Times New Roman" w:hAnsi="Times New Roman" w:cs="Times New Roman"/>
                <w:noProof/>
              </w:rPr>
              <w:t xml:space="preserve"> Białystok,</w:t>
            </w:r>
            <w:r>
              <w:rPr>
                <w:rFonts w:ascii="Times New Roman" w:hAnsi="Times New Roman" w:cs="Times New Roman"/>
                <w:noProof/>
              </w:rPr>
              <w:t xml:space="preserve"> 1940.</w:t>
            </w:r>
          </w:p>
          <w:p w:rsidR="00E618BA" w:rsidRDefault="00E618BA" w:rsidP="00F83E58">
            <w:pPr>
              <w:rPr>
                <w:rFonts w:ascii="Times New Roman" w:hAnsi="Times New Roman" w:cs="Times New Roman"/>
                <w:sz w:val="24"/>
                <w:szCs w:val="24"/>
                <w:lang w:val="en-CA"/>
              </w:rPr>
            </w:pPr>
          </w:p>
        </w:tc>
      </w:tr>
    </w:tbl>
    <w:p w:rsidR="00FF59C3" w:rsidRDefault="00FF59C3" w:rsidP="00367892">
      <w:pPr>
        <w:spacing w:after="0" w:line="240" w:lineRule="auto"/>
        <w:rPr>
          <w:rFonts w:ascii="Times New Roman" w:hAnsi="Times New Roman" w:cs="Times New Roman"/>
          <w:sz w:val="24"/>
          <w:szCs w:val="24"/>
          <w:lang w:val="en-CA"/>
        </w:rPr>
      </w:pPr>
    </w:p>
    <w:p w:rsidR="00F83E58" w:rsidRDefault="00F83E58" w:rsidP="00367892">
      <w:pPr>
        <w:spacing w:after="0" w:line="240" w:lineRule="auto"/>
        <w:rPr>
          <w:rFonts w:ascii="Times New Roman" w:hAnsi="Times New Roman" w:cs="Times New Roman"/>
          <w:sz w:val="24"/>
          <w:szCs w:val="24"/>
          <w:lang w:val="en-CA"/>
        </w:rPr>
      </w:pPr>
    </w:p>
    <w:p w:rsidR="00F83E58" w:rsidRDefault="00F83E58" w:rsidP="00367892">
      <w:pPr>
        <w:spacing w:after="0" w:line="240" w:lineRule="auto"/>
        <w:rPr>
          <w:rFonts w:ascii="Times New Roman" w:hAnsi="Times New Roman" w:cs="Times New Roman"/>
          <w:sz w:val="24"/>
          <w:szCs w:val="24"/>
          <w:lang w:val="en-CA"/>
        </w:rPr>
      </w:pPr>
    </w:p>
    <w:p w:rsidR="00FF59C3" w:rsidRPr="006355E0" w:rsidRDefault="00FF59C3" w:rsidP="00367892">
      <w:pPr>
        <w:spacing w:after="0" w:line="240" w:lineRule="auto"/>
        <w:rPr>
          <w:rFonts w:ascii="Times New Roman" w:hAnsi="Times New Roman" w:cs="Times New Roman"/>
          <w:sz w:val="24"/>
          <w:szCs w:val="24"/>
          <w:lang w:val="en-CA"/>
        </w:rPr>
      </w:pPr>
    </w:p>
    <w:p w:rsidR="00436BD3" w:rsidRPr="001B57FF" w:rsidRDefault="000A6CA3" w:rsidP="00EC7D1E">
      <w:pPr>
        <w:spacing w:line="340" w:lineRule="exact"/>
        <w:rPr>
          <w:rFonts w:ascii="Times New Roman" w:eastAsia="Times New Roman" w:hAnsi="Times New Roman" w:cs="Times New Roman"/>
          <w:b/>
          <w:bCs/>
          <w:sz w:val="28"/>
          <w:szCs w:val="28"/>
          <w:lang w:val="en-GB"/>
        </w:rPr>
      </w:pPr>
      <w:r>
        <w:rPr>
          <w:rFonts w:ascii="Times New Roman" w:hAnsi="Times New Roman" w:cs="Times New Roman"/>
          <w:b/>
          <w:sz w:val="28"/>
          <w:szCs w:val="28"/>
          <w:lang w:val="en-CA"/>
        </w:rPr>
        <w:lastRenderedPageBreak/>
        <w:t>§3</w:t>
      </w:r>
      <w:r w:rsidR="008010E0" w:rsidRPr="001B57FF">
        <w:rPr>
          <w:rFonts w:ascii="Times New Roman" w:hAnsi="Times New Roman" w:cs="Times New Roman"/>
          <w:b/>
          <w:sz w:val="28"/>
          <w:szCs w:val="28"/>
          <w:lang w:val="en-CA"/>
        </w:rPr>
        <w:t xml:space="preserve">.  </w:t>
      </w:r>
      <w:r w:rsidR="00EC7D1E" w:rsidRPr="001B57FF">
        <w:rPr>
          <w:rFonts w:ascii="Times New Roman" w:eastAsia="Times New Roman" w:hAnsi="Times New Roman" w:cs="Times New Roman"/>
          <w:b/>
          <w:bCs/>
          <w:sz w:val="28"/>
          <w:szCs w:val="28"/>
          <w:lang w:val="en-GB"/>
        </w:rPr>
        <w:t>Metric Spaces</w:t>
      </w:r>
      <w:r w:rsidR="00D67A24">
        <w:rPr>
          <w:rStyle w:val="FootnoteReference"/>
          <w:rFonts w:ascii="Times New Roman" w:eastAsia="Times New Roman" w:hAnsi="Times New Roman" w:cs="Times New Roman"/>
          <w:b/>
          <w:bCs/>
          <w:sz w:val="28"/>
          <w:szCs w:val="28"/>
          <w:lang w:val="en-GB"/>
        </w:rPr>
        <w:footnoteReference w:id="29"/>
      </w:r>
    </w:p>
    <w:p w:rsidR="00436BD3" w:rsidRPr="00436BD3" w:rsidRDefault="00436BD3" w:rsidP="0043279B">
      <w:pPr>
        <w:spacing w:after="120" w:line="340" w:lineRule="exact"/>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Metric spaces interested Lindenbaum from early on, as can be seen from:</w:t>
      </w:r>
    </w:p>
    <w:p w:rsidR="00436BD3" w:rsidRPr="00436BD3" w:rsidRDefault="00436BD3" w:rsidP="0043279B">
      <w:pPr>
        <w:numPr>
          <w:ilvl w:val="0"/>
          <w:numId w:val="3"/>
        </w:numPr>
        <w:spacing w:after="120" w:line="340" w:lineRule="exact"/>
        <w:ind w:left="709" w:hanging="357"/>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his first published paper, [26], “</w:t>
      </w:r>
      <w:r w:rsidRPr="00436BD3">
        <w:rPr>
          <w:rFonts w:ascii="Times New Roman" w:eastAsia="Times New Roman" w:hAnsi="Times New Roman" w:cs="Times New Roman"/>
          <w:i/>
          <w:iCs/>
          <w:sz w:val="24"/>
          <w:szCs w:val="24"/>
          <w:lang w:val="en-GB"/>
        </w:rPr>
        <w:t>Contributions à l’étude de l’espace métrique, I</w:t>
      </w:r>
      <w:r w:rsidRPr="00436BD3">
        <w:rPr>
          <w:rFonts w:ascii="Times New Roman" w:eastAsia="Times New Roman" w:hAnsi="Times New Roman" w:cs="Times New Roman"/>
          <w:i/>
          <w:sz w:val="24"/>
          <w:szCs w:val="24"/>
          <w:lang w:val="en-GB"/>
        </w:rPr>
        <w:t>”,</w:t>
      </w:r>
      <w:r w:rsidRPr="00436BD3">
        <w:rPr>
          <w:rFonts w:ascii="Times New Roman" w:eastAsia="Times New Roman" w:hAnsi="Times New Roman" w:cs="Times New Roman"/>
          <w:sz w:val="24"/>
          <w:szCs w:val="24"/>
          <w:vertAlign w:val="superscript"/>
          <w:lang w:val="en-GB"/>
        </w:rPr>
        <w:footnoteReference w:id="30"/>
      </w:r>
      <w:r w:rsidRPr="00436BD3">
        <w:rPr>
          <w:rFonts w:ascii="Times New Roman" w:eastAsia="Times New Roman" w:hAnsi="Times New Roman" w:cs="Times New Roman"/>
          <w:sz w:val="24"/>
          <w:szCs w:val="24"/>
          <w:lang w:val="en-GB"/>
        </w:rPr>
        <w:t xml:space="preserve"> later incorporated into his doctoral dissertation</w:t>
      </w:r>
    </w:p>
    <w:p w:rsidR="00436BD3" w:rsidRPr="00436BD3" w:rsidRDefault="00436BD3" w:rsidP="0043279B">
      <w:pPr>
        <w:numPr>
          <w:ilvl w:val="0"/>
          <w:numId w:val="3"/>
        </w:numPr>
        <w:spacing w:after="120" w:line="340" w:lineRule="exact"/>
        <w:ind w:left="709" w:hanging="357"/>
        <w:rPr>
          <w:rFonts w:ascii="Times New Roman" w:eastAsia="Times New Roman" w:hAnsi="Times New Roman" w:cs="Times New Roman"/>
          <w:sz w:val="24"/>
          <w:szCs w:val="24"/>
          <w:lang w:val="en-GB"/>
        </w:rPr>
      </w:pPr>
      <w:r w:rsidRPr="00E360FC">
        <w:rPr>
          <w:rFonts w:ascii="Times New Roman" w:eastAsia="Times New Roman" w:hAnsi="Times New Roman" w:cs="Times New Roman"/>
          <w:sz w:val="24"/>
          <w:szCs w:val="24"/>
          <w:lang w:val="fr-FR"/>
        </w:rPr>
        <w:t>§5: “</w:t>
      </w:r>
      <w:r w:rsidRPr="00E360FC">
        <w:rPr>
          <w:rFonts w:ascii="Times New Roman" w:eastAsia="Times New Roman" w:hAnsi="Times New Roman" w:cs="Times New Roman"/>
          <w:i/>
          <w:iCs/>
          <w:sz w:val="24"/>
          <w:szCs w:val="24"/>
          <w:lang w:val="fr-FR"/>
        </w:rPr>
        <w:t>Th</w:t>
      </w:r>
      <w:r w:rsidR="00C678C6" w:rsidRPr="00E360FC">
        <w:rPr>
          <w:rFonts w:ascii="Times New Roman" w:eastAsia="Times New Roman" w:hAnsi="Times New Roman" w:cs="Times New Roman"/>
          <w:i/>
          <w:sz w:val="24"/>
          <w:szCs w:val="24"/>
          <w:lang w:val="fr-FR"/>
        </w:rPr>
        <w:t>é</w:t>
      </w:r>
      <w:r w:rsidRPr="00E360FC">
        <w:rPr>
          <w:rFonts w:ascii="Times New Roman" w:eastAsia="Times New Roman" w:hAnsi="Times New Roman" w:cs="Times New Roman"/>
          <w:i/>
          <w:iCs/>
          <w:sz w:val="24"/>
          <w:szCs w:val="24"/>
          <w:lang w:val="fr-FR"/>
        </w:rPr>
        <w:t>orie des ensembles des points”</w:t>
      </w:r>
      <w:r w:rsidRPr="00E360FC">
        <w:rPr>
          <w:rFonts w:ascii="Times New Roman" w:eastAsia="Times New Roman" w:hAnsi="Times New Roman" w:cs="Times New Roman"/>
          <w:sz w:val="24"/>
          <w:szCs w:val="24"/>
          <w:lang w:val="fr-FR"/>
        </w:rPr>
        <w:t xml:space="preserve"> of the paper [26a], “</w:t>
      </w:r>
      <w:r w:rsidRPr="00E360FC">
        <w:rPr>
          <w:rFonts w:ascii="Times New Roman" w:eastAsia="Times New Roman" w:hAnsi="Times New Roman" w:cs="Times New Roman"/>
          <w:i/>
          <w:sz w:val="24"/>
          <w:szCs w:val="24"/>
          <w:lang w:val="fr-FR"/>
        </w:rPr>
        <w:t>Communication sur les recherches de la théorie des ensembles”</w:t>
      </w:r>
      <w:r w:rsidRPr="00E360FC">
        <w:rPr>
          <w:rFonts w:ascii="Times New Roman" w:eastAsia="Times New Roman" w:hAnsi="Times New Roman" w:cs="Times New Roman"/>
          <w:sz w:val="24"/>
          <w:szCs w:val="24"/>
          <w:lang w:val="fr-FR"/>
        </w:rPr>
        <w:t xml:space="preserve">, co-authored with Tarski. </w:t>
      </w:r>
      <w:r w:rsidRPr="00436BD3">
        <w:rPr>
          <w:rFonts w:ascii="Times New Roman" w:eastAsia="Times New Roman" w:hAnsi="Times New Roman" w:cs="Times New Roman"/>
          <w:sz w:val="24"/>
          <w:szCs w:val="24"/>
          <w:lang w:val="en-GB"/>
        </w:rPr>
        <w:t>§5 sets out results pertaining to the decomposability of sets and their congruence in metric spaces, some of which results were obtained by Lindenbaum alone, some jointly with Tarski, and some jointly with M.D. Kirszbraun</w:t>
      </w:r>
    </w:p>
    <w:p w:rsidR="00436BD3" w:rsidRPr="00436BD3" w:rsidRDefault="00436BD3" w:rsidP="0043279B">
      <w:pPr>
        <w:numPr>
          <w:ilvl w:val="0"/>
          <w:numId w:val="3"/>
        </w:numPr>
        <w:spacing w:after="120" w:line="340" w:lineRule="exact"/>
        <w:ind w:left="709" w:hanging="357"/>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his doctoral dissertation, “</w:t>
      </w:r>
      <w:r w:rsidRPr="00436BD3">
        <w:rPr>
          <w:rFonts w:ascii="Times New Roman" w:eastAsia="Times New Roman" w:hAnsi="Times New Roman" w:cs="Times New Roman"/>
          <w:i/>
          <w:iCs/>
          <w:sz w:val="24"/>
          <w:szCs w:val="24"/>
          <w:lang w:val="en-GB"/>
        </w:rPr>
        <w:t>O własnościach metrycznych mnogości punktowych”</w:t>
      </w:r>
      <w:r w:rsidRPr="00436BD3">
        <w:rPr>
          <w:rFonts w:ascii="Times New Roman" w:eastAsia="Times New Roman" w:hAnsi="Times New Roman" w:cs="Times New Roman"/>
          <w:sz w:val="24"/>
          <w:szCs w:val="24"/>
          <w:lang w:val="en-GB"/>
        </w:rPr>
        <w:t xml:space="preserve"> &lt;On metric properties of point sets&gt;, submitted in 1927 and defended in 1928 (though never published in its entirety)</w:t>
      </w:r>
    </w:p>
    <w:p w:rsidR="00436BD3" w:rsidRDefault="00436BD3" w:rsidP="0043279B">
      <w:pPr>
        <w:numPr>
          <w:ilvl w:val="0"/>
          <w:numId w:val="3"/>
        </w:numPr>
        <w:spacing w:after="120" w:line="340" w:lineRule="exact"/>
        <w:ind w:left="709" w:hanging="357"/>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the short note [29</w:t>
      </w:r>
      <w:r w:rsidRPr="00436BD3">
        <w:rPr>
          <w:rFonts w:ascii="Times New Roman" w:eastAsia="Times New Roman" w:hAnsi="Times New Roman" w:cs="Times New Roman"/>
          <w:position w:val="2"/>
          <w:sz w:val="28"/>
          <w:szCs w:val="28"/>
          <w:vertAlign w:val="superscript"/>
          <w:lang w:val="en-GB"/>
        </w:rPr>
        <w:t>a</w:t>
      </w:r>
      <w:r w:rsidRPr="00436BD3">
        <w:rPr>
          <w:rFonts w:ascii="Times New Roman" w:eastAsia="Times New Roman" w:hAnsi="Times New Roman" w:cs="Times New Roman"/>
          <w:sz w:val="24"/>
          <w:szCs w:val="24"/>
          <w:lang w:val="en-GB"/>
        </w:rPr>
        <w:t>a], lifted from his doctoral dissertation, summarizing his talk at the First Polish Mathematical Congress in Lwów in 1927</w:t>
      </w:r>
    </w:p>
    <w:p w:rsidR="00A47436" w:rsidRPr="00A47436" w:rsidRDefault="00A47436" w:rsidP="0043279B">
      <w:pPr>
        <w:numPr>
          <w:ilvl w:val="0"/>
          <w:numId w:val="3"/>
        </w:numPr>
        <w:spacing w:after="120" w:line="340" w:lineRule="exact"/>
        <w:ind w:left="709" w:hanging="35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the short note [31</w:t>
      </w:r>
      <w:r w:rsidRPr="00436BD3">
        <w:rPr>
          <w:rFonts w:ascii="Times New Roman" w:eastAsia="Times New Roman" w:hAnsi="Times New Roman" w:cs="Times New Roman"/>
          <w:position w:val="2"/>
          <w:sz w:val="28"/>
          <w:szCs w:val="28"/>
          <w:vertAlign w:val="superscript"/>
          <w:lang w:val="en-GB"/>
        </w:rPr>
        <w:t>a</w:t>
      </w:r>
      <w:r w:rsidRPr="00436BD3">
        <w:rPr>
          <w:rFonts w:ascii="Times New Roman" w:eastAsia="Times New Roman" w:hAnsi="Times New Roman" w:cs="Times New Roman"/>
          <w:sz w:val="24"/>
          <w:szCs w:val="24"/>
          <w:lang w:val="en-GB"/>
        </w:rPr>
        <w:t>a</w:t>
      </w:r>
      <w:r>
        <w:rPr>
          <w:rFonts w:ascii="Times New Roman" w:eastAsia="Times New Roman" w:hAnsi="Times New Roman" w:cs="Times New Roman"/>
          <w:sz w:val="24"/>
          <w:szCs w:val="24"/>
          <w:lang w:val="en-GB"/>
        </w:rPr>
        <w:t xml:space="preserve">], </w:t>
      </w:r>
      <w:r w:rsidRPr="00A47436">
        <w:rPr>
          <w:rFonts w:ascii="Times New Roman" w:eastAsia="Times New Roman" w:hAnsi="Times New Roman" w:cs="Times New Roman"/>
          <w:sz w:val="24"/>
          <w:szCs w:val="24"/>
          <w:lang w:val="fr-FR"/>
        </w:rPr>
        <w:t>“</w:t>
      </w:r>
      <w:r w:rsidRPr="00A47436">
        <w:rPr>
          <w:rFonts w:asciiTheme="majorBidi" w:hAnsiTheme="majorBidi" w:cstheme="majorBidi"/>
          <w:i/>
          <w:iCs/>
          <w:sz w:val="24"/>
          <w:szCs w:val="24"/>
          <w:lang w:val="fr-FR"/>
        </w:rPr>
        <w:t>La projection comme transformation continue la plus générale</w:t>
      </w:r>
      <w:r w:rsidRPr="00A47436">
        <w:rPr>
          <w:rFonts w:ascii="Times New Roman" w:eastAsia="Times New Roman" w:hAnsi="Times New Roman" w:cs="Times New Roman"/>
          <w:iCs/>
          <w:sz w:val="24"/>
          <w:szCs w:val="24"/>
          <w:lang w:val="fr-FR"/>
        </w:rPr>
        <w:t>”</w:t>
      </w:r>
    </w:p>
    <w:p w:rsidR="00A47436" w:rsidRPr="00A47436" w:rsidRDefault="00A47436" w:rsidP="0043279B">
      <w:pPr>
        <w:numPr>
          <w:ilvl w:val="0"/>
          <w:numId w:val="3"/>
        </w:numPr>
        <w:spacing w:after="120" w:line="340" w:lineRule="exact"/>
        <w:ind w:left="709" w:hanging="357"/>
        <w:rPr>
          <w:rFonts w:ascii="Times New Roman" w:eastAsia="Times New Roman" w:hAnsi="Times New Roman" w:cs="Times New Roman"/>
          <w:sz w:val="24"/>
          <w:szCs w:val="24"/>
          <w:lang w:val="en-GB"/>
        </w:rPr>
      </w:pPr>
      <w:r>
        <w:rPr>
          <w:rFonts w:ascii="Times New Roman" w:eastAsia="Times New Roman" w:hAnsi="Times New Roman" w:cs="Times New Roman"/>
          <w:iCs/>
          <w:sz w:val="24"/>
          <w:szCs w:val="24"/>
          <w:lang w:val="fr-FR"/>
        </w:rPr>
        <w:t>the short note [31</w:t>
      </w:r>
      <w:r w:rsidRPr="00436BD3">
        <w:rPr>
          <w:rFonts w:ascii="Times New Roman" w:eastAsia="Times New Roman" w:hAnsi="Times New Roman" w:cs="Times New Roman"/>
          <w:position w:val="2"/>
          <w:sz w:val="28"/>
          <w:szCs w:val="28"/>
          <w:vertAlign w:val="superscript"/>
          <w:lang w:val="en-GB"/>
        </w:rPr>
        <w:t>a</w:t>
      </w:r>
      <w:r>
        <w:rPr>
          <w:rFonts w:ascii="Times New Roman" w:eastAsia="Times New Roman" w:hAnsi="Times New Roman" w:cs="Times New Roman"/>
          <w:iCs/>
          <w:sz w:val="24"/>
          <w:szCs w:val="24"/>
          <w:lang w:val="fr-FR"/>
        </w:rPr>
        <w:t xml:space="preserve">b], </w:t>
      </w:r>
      <w:r w:rsidRPr="00A47436">
        <w:rPr>
          <w:rFonts w:ascii="Times New Roman" w:eastAsia="Times New Roman" w:hAnsi="Times New Roman" w:cs="Times New Roman"/>
          <w:sz w:val="24"/>
          <w:szCs w:val="24"/>
          <w:lang w:val="fr-FR"/>
        </w:rPr>
        <w:t>“</w:t>
      </w:r>
      <w:r w:rsidRPr="00A47436">
        <w:rPr>
          <w:rFonts w:asciiTheme="majorBidi" w:hAnsiTheme="majorBidi" w:cstheme="majorBidi"/>
          <w:i/>
          <w:iCs/>
          <w:sz w:val="24"/>
          <w:szCs w:val="24"/>
          <w:lang w:val="fr-FR"/>
        </w:rPr>
        <w:t>Sur les figures convexes</w:t>
      </w:r>
      <w:r w:rsidRPr="00A47436">
        <w:rPr>
          <w:rFonts w:ascii="Times New Roman" w:eastAsia="Times New Roman" w:hAnsi="Times New Roman" w:cs="Times New Roman"/>
          <w:iCs/>
          <w:sz w:val="24"/>
          <w:szCs w:val="24"/>
          <w:lang w:val="fr-FR"/>
        </w:rPr>
        <w:t>”</w:t>
      </w:r>
    </w:p>
    <w:p w:rsidR="00436BD3" w:rsidRPr="00436BD3" w:rsidRDefault="00436BD3" w:rsidP="0043279B">
      <w:pPr>
        <w:numPr>
          <w:ilvl w:val="0"/>
          <w:numId w:val="3"/>
        </w:numPr>
        <w:spacing w:after="120" w:line="340" w:lineRule="exact"/>
        <w:ind w:left="709" w:hanging="357"/>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the lecture [31</w:t>
      </w:r>
      <w:r w:rsidRPr="00436BD3">
        <w:rPr>
          <w:rFonts w:ascii="Times New Roman" w:eastAsia="Times New Roman" w:hAnsi="Times New Roman" w:cs="Times New Roman"/>
          <w:spacing w:val="20"/>
          <w:sz w:val="24"/>
          <w:szCs w:val="24"/>
          <w:vertAlign w:val="superscript"/>
          <w:lang w:val="en-GB"/>
        </w:rPr>
        <w:t>l</w:t>
      </w:r>
      <w:r w:rsidRPr="00436BD3">
        <w:rPr>
          <w:rFonts w:ascii="Times New Roman" w:eastAsia="Times New Roman" w:hAnsi="Times New Roman" w:cs="Times New Roman"/>
          <w:sz w:val="24"/>
          <w:szCs w:val="24"/>
          <w:lang w:val="en-GB"/>
        </w:rPr>
        <w:t>a], “</w:t>
      </w:r>
      <w:r w:rsidRPr="00436BD3">
        <w:rPr>
          <w:rFonts w:ascii="Times New Roman" w:eastAsia="Times New Roman" w:hAnsi="Times New Roman" w:cs="Times New Roman"/>
          <w:i/>
          <w:sz w:val="24"/>
          <w:szCs w:val="24"/>
          <w:lang w:val="en-GB"/>
        </w:rPr>
        <w:t>Badania nad</w:t>
      </w:r>
      <w:r w:rsidRPr="00436BD3">
        <w:rPr>
          <w:rFonts w:ascii="Times New Roman" w:eastAsia="Times New Roman" w:hAnsi="Times New Roman" w:cs="Times New Roman"/>
          <w:i/>
          <w:iCs/>
          <w:sz w:val="24"/>
          <w:szCs w:val="24"/>
          <w:lang w:val="en-GB"/>
        </w:rPr>
        <w:t xml:space="preserve"> własnościami metrycznymi mnogości punktowych”</w:t>
      </w:r>
      <w:r w:rsidRPr="00436BD3">
        <w:rPr>
          <w:rFonts w:ascii="Times New Roman" w:eastAsia="Times New Roman" w:hAnsi="Times New Roman" w:cs="Times New Roman"/>
          <w:iCs/>
          <w:sz w:val="24"/>
          <w:szCs w:val="24"/>
          <w:lang w:val="en-GB"/>
        </w:rPr>
        <w:t>, given at the Second Polish Mathematical Congress in Vilnius (Wilno) in 1931</w:t>
      </w:r>
    </w:p>
    <w:p w:rsidR="00436BD3" w:rsidRPr="00E360FC" w:rsidRDefault="00436BD3" w:rsidP="0043279B">
      <w:pPr>
        <w:numPr>
          <w:ilvl w:val="0"/>
          <w:numId w:val="3"/>
        </w:numPr>
        <w:spacing w:after="120" w:line="340" w:lineRule="exact"/>
        <w:ind w:left="709" w:hanging="357"/>
        <w:rPr>
          <w:rFonts w:ascii="Times New Roman" w:eastAsia="Times New Roman" w:hAnsi="Times New Roman" w:cs="Times New Roman"/>
          <w:sz w:val="24"/>
          <w:szCs w:val="24"/>
          <w:lang w:val="fr-FR"/>
        </w:rPr>
      </w:pPr>
      <w:r w:rsidRPr="00E360FC">
        <w:rPr>
          <w:rFonts w:ascii="Times New Roman" w:eastAsia="Times New Roman" w:hAnsi="Times New Roman" w:cs="Times New Roman"/>
          <w:sz w:val="24"/>
          <w:szCs w:val="24"/>
          <w:lang w:val="fr-FR"/>
        </w:rPr>
        <w:t>the paper [33a], “</w:t>
      </w:r>
      <w:r w:rsidRPr="00E360FC">
        <w:rPr>
          <w:rFonts w:ascii="Times New Roman" w:eastAsia="Times New Roman" w:hAnsi="Times New Roman" w:cs="Times New Roman"/>
          <w:i/>
          <w:iCs/>
          <w:sz w:val="24"/>
          <w:szCs w:val="24"/>
          <w:lang w:val="fr-FR"/>
        </w:rPr>
        <w:t>Sur les ensembles localement dénombrables dans l’espace métrique”</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It seems certain Lindenbaum’s interest in metric spaces was sparked most of all by Tarski</w:t>
      </w:r>
      <w:r w:rsidRPr="00436BD3">
        <w:rPr>
          <w:rFonts w:ascii="Times New Roman" w:eastAsia="Times New Roman" w:hAnsi="Times New Roman" w:cs="Times New Roman"/>
          <w:sz w:val="24"/>
          <w:szCs w:val="24"/>
          <w:vertAlign w:val="superscript"/>
          <w:lang w:val="en-GB"/>
        </w:rPr>
        <w:footnoteReference w:id="31"/>
      </w:r>
      <w:r w:rsidRPr="00436BD3">
        <w:rPr>
          <w:rFonts w:ascii="Times New Roman" w:eastAsia="Times New Roman" w:hAnsi="Times New Roman" w:cs="Times New Roman"/>
          <w:sz w:val="24"/>
          <w:szCs w:val="24"/>
          <w:lang w:val="en-GB"/>
        </w:rPr>
        <w:t xml:space="preserve"> and also considerably by Banach and Kuratowski.</w:t>
      </w:r>
      <w:r w:rsidRPr="00436BD3">
        <w:rPr>
          <w:rFonts w:ascii="Times New Roman" w:eastAsia="Times New Roman" w:hAnsi="Times New Roman" w:cs="Times New Roman"/>
          <w:sz w:val="24"/>
          <w:szCs w:val="24"/>
          <w:vertAlign w:val="superscript"/>
          <w:lang w:val="en-GB"/>
        </w:rPr>
        <w:footnoteReference w:id="32"/>
      </w:r>
      <w:r w:rsidRPr="00436BD3">
        <w:rPr>
          <w:rFonts w:ascii="Times New Roman" w:eastAsia="Times New Roman" w:hAnsi="Times New Roman" w:cs="Times New Roman"/>
          <w:sz w:val="24"/>
          <w:szCs w:val="24"/>
          <w:lang w:val="en-GB"/>
        </w:rPr>
        <w:t xml:space="preserve">  Lindenbaum had a ringside seat at the gestation and birth of Tarski’s “</w:t>
      </w:r>
      <w:r w:rsidRPr="00436BD3">
        <w:rPr>
          <w:rFonts w:ascii="Times New Roman" w:eastAsia="Times New Roman" w:hAnsi="Times New Roman" w:cs="Times New Roman"/>
          <w:i/>
          <w:iCs/>
          <w:sz w:val="24"/>
          <w:szCs w:val="24"/>
          <w:lang w:val="en-GB"/>
        </w:rPr>
        <w:t>O równoważności wielokątów”</w:t>
      </w:r>
      <w:r w:rsidRPr="00436BD3">
        <w:rPr>
          <w:rFonts w:ascii="Times New Roman" w:eastAsia="Times New Roman" w:hAnsi="Times New Roman" w:cs="Times New Roman"/>
          <w:sz w:val="24"/>
          <w:szCs w:val="24"/>
          <w:lang w:val="en-GB"/>
        </w:rPr>
        <w:t xml:space="preserve"> &lt;On the equivalence of </w:t>
      </w:r>
      <w:r w:rsidRPr="00436BD3">
        <w:rPr>
          <w:rFonts w:ascii="Times New Roman" w:eastAsia="Times New Roman" w:hAnsi="Times New Roman" w:cs="Times New Roman"/>
          <w:sz w:val="24"/>
          <w:szCs w:val="24"/>
          <w:lang w:val="en-GB"/>
        </w:rPr>
        <w:lastRenderedPageBreak/>
        <w:t>polygons&gt; and Banach and Tarski’s famous so-called paradox, “</w:t>
      </w:r>
      <w:r w:rsidRPr="00436BD3">
        <w:rPr>
          <w:rFonts w:ascii="Times New Roman" w:eastAsia="Times New Roman" w:hAnsi="Times New Roman" w:cs="Times New Roman"/>
          <w:i/>
          <w:iCs/>
          <w:sz w:val="24"/>
          <w:szCs w:val="24"/>
          <w:lang w:val="en-GB"/>
        </w:rPr>
        <w:t>Sur la décomposition des ensembles de points en parties respectivement congruentes”</w:t>
      </w:r>
      <w:r w:rsidRPr="00436BD3">
        <w:rPr>
          <w:rFonts w:ascii="Times New Roman" w:eastAsia="Times New Roman" w:hAnsi="Times New Roman" w:cs="Times New Roman"/>
          <w:sz w:val="24"/>
          <w:szCs w:val="24"/>
          <w:lang w:val="en-GB"/>
        </w:rPr>
        <w:t>, the latter of which explicitly mentioned a result obtained by Lindenbaum and thus constituted, in a “proxy” sort of way, Lindenbaum’s first published result. (We cite this reference below.)</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On the other hand Wacław Sierpiński, Lindenbaum’s PhD thesis supervisor, probably did not exert a formative influence on Lindenbaum’s interest in metric spaces… at least not at first.  Only when as editor of </w:t>
      </w:r>
      <w:r w:rsidRPr="00436BD3">
        <w:rPr>
          <w:rFonts w:ascii="Times New Roman" w:eastAsia="Times New Roman" w:hAnsi="Times New Roman" w:cs="Times New Roman"/>
          <w:b/>
          <w:i/>
          <w:sz w:val="24"/>
          <w:szCs w:val="24"/>
          <w:lang w:val="en-GB"/>
        </w:rPr>
        <w:t>Fundamenta Mathematicae</w:t>
      </w:r>
      <w:r w:rsidRPr="00436BD3">
        <w:rPr>
          <w:rFonts w:ascii="Times New Roman" w:eastAsia="Times New Roman" w:hAnsi="Times New Roman" w:cs="Times New Roman"/>
          <w:sz w:val="24"/>
          <w:szCs w:val="24"/>
          <w:lang w:val="en-GB"/>
        </w:rPr>
        <w:t xml:space="preserve"> he recognized good work in [26] and agreed to guide Lindenbaum’s doctoral dissertation did Sierpiński begin to exert an influence on the direction of his pupil’s inquiries. And in due course vice-versa: by [33a] and Sierpiński [1933], their mutual influence on each other started to show.</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In the mid-1920s when Lindenbaum began investigating metric spaces the theory was still in its formative stages of development.  Maurice Fréchet introduced the concept, using different terminology, in his doctoral dissertation in 1906.  Felix Hausdorff</w:t>
      </w:r>
      <w:r w:rsidR="008A3054">
        <w:rPr>
          <w:rFonts w:ascii="Times New Roman" w:eastAsia="Times New Roman" w:hAnsi="Times New Roman" w:cs="Times New Roman"/>
          <w:sz w:val="24"/>
          <w:szCs w:val="24"/>
          <w:lang w:val="en-GB"/>
        </w:rPr>
        <w:t xml:space="preserve">, in his </w:t>
      </w:r>
      <w:r w:rsidR="008A3054" w:rsidRPr="00DC0BB0">
        <w:rPr>
          <w:rFonts w:asciiTheme="majorBidi" w:hAnsiTheme="majorBidi" w:cstheme="majorBidi"/>
          <w:b/>
          <w:i/>
          <w:iCs/>
          <w:sz w:val="24"/>
          <w:szCs w:val="24"/>
          <w:lang w:val="de-DE"/>
        </w:rPr>
        <w:t>Grundzüge der Mengenlehre</w:t>
      </w:r>
      <w:r w:rsidR="008A3054">
        <w:rPr>
          <w:rFonts w:ascii="Times New Roman" w:eastAsia="Times New Roman" w:hAnsi="Times New Roman" w:cs="Times New Roman"/>
          <w:sz w:val="24"/>
          <w:szCs w:val="24"/>
          <w:lang w:val="en-GB"/>
        </w:rPr>
        <w:t>,</w:t>
      </w:r>
      <w:r w:rsidR="008A3054">
        <w:rPr>
          <w:rStyle w:val="FootnoteReference"/>
          <w:rFonts w:ascii="Times New Roman" w:eastAsia="Times New Roman" w:hAnsi="Times New Roman" w:cs="Times New Roman"/>
          <w:sz w:val="24"/>
          <w:szCs w:val="24"/>
          <w:lang w:val="en-GB"/>
        </w:rPr>
        <w:footnoteReference w:id="33"/>
      </w:r>
      <w:r w:rsidR="008A3054">
        <w:rPr>
          <w:rFonts w:ascii="Times New Roman" w:eastAsia="Times New Roman" w:hAnsi="Times New Roman" w:cs="Times New Roman"/>
          <w:sz w:val="24"/>
          <w:szCs w:val="24"/>
          <w:lang w:val="en-GB"/>
        </w:rPr>
        <w:t xml:space="preserve"> </w:t>
      </w:r>
      <w:r w:rsidR="00702105">
        <w:rPr>
          <w:rFonts w:ascii="Times New Roman" w:eastAsia="Times New Roman" w:hAnsi="Times New Roman" w:cs="Times New Roman"/>
          <w:sz w:val="24"/>
          <w:szCs w:val="24"/>
          <w:lang w:val="en-GB"/>
        </w:rPr>
        <w:t>was the first to use the expression</w:t>
      </w:r>
      <w:r w:rsidRPr="00436BD3">
        <w:rPr>
          <w:rFonts w:ascii="Times New Roman" w:eastAsia="Times New Roman" w:hAnsi="Times New Roman" w:cs="Times New Roman"/>
          <w:sz w:val="24"/>
          <w:szCs w:val="24"/>
          <w:lang w:val="en-GB"/>
        </w:rPr>
        <w:t xml:space="preserve"> </w:t>
      </w:r>
      <w:r w:rsidRPr="00E360FC">
        <w:rPr>
          <w:rFonts w:ascii="Times New Roman" w:eastAsia="Times New Roman" w:hAnsi="Times New Roman" w:cs="Times New Roman"/>
          <w:i/>
          <w:iCs/>
          <w:sz w:val="24"/>
          <w:szCs w:val="24"/>
          <w:lang w:val="en-GB"/>
        </w:rPr>
        <w:t>metrischer Raum</w:t>
      </w:r>
      <w:r w:rsidRPr="00436BD3">
        <w:rPr>
          <w:rFonts w:ascii="Times New Roman" w:eastAsia="Times New Roman" w:hAnsi="Times New Roman" w:cs="Times New Roman"/>
          <w:sz w:val="24"/>
          <w:szCs w:val="24"/>
          <w:lang w:val="en-GB"/>
        </w:rPr>
        <w:t xml:space="preserve"> </w:t>
      </w:r>
      <w:r w:rsidR="008A3054">
        <w:rPr>
          <w:rFonts w:ascii="Times New Roman" w:eastAsia="Times New Roman" w:hAnsi="Times New Roman" w:cs="Times New Roman"/>
          <w:sz w:val="24"/>
          <w:szCs w:val="24"/>
          <w:lang w:val="en-GB"/>
        </w:rPr>
        <w:t>in place of</w:t>
      </w:r>
      <w:r w:rsidR="00702105">
        <w:rPr>
          <w:rFonts w:ascii="Times New Roman" w:eastAsia="Times New Roman" w:hAnsi="Times New Roman" w:cs="Times New Roman"/>
          <w:sz w:val="24"/>
          <w:szCs w:val="24"/>
          <w:lang w:val="en-GB"/>
        </w:rPr>
        <w:t xml:space="preserve"> Fr</w:t>
      </w:r>
      <w:r w:rsidR="008A3054" w:rsidRPr="00436BD3">
        <w:rPr>
          <w:rFonts w:ascii="Times New Roman" w:eastAsia="Times New Roman" w:hAnsi="Times New Roman" w:cs="Times New Roman"/>
          <w:sz w:val="24"/>
          <w:szCs w:val="24"/>
          <w:lang w:val="en-GB"/>
        </w:rPr>
        <w:t>é</w:t>
      </w:r>
      <w:r w:rsidR="00702105">
        <w:rPr>
          <w:rFonts w:ascii="Times New Roman" w:eastAsia="Times New Roman" w:hAnsi="Times New Roman" w:cs="Times New Roman"/>
          <w:sz w:val="24"/>
          <w:szCs w:val="24"/>
          <w:lang w:val="en-GB"/>
        </w:rPr>
        <w:t xml:space="preserve">chet’s </w:t>
      </w:r>
      <w:r w:rsidR="008A3054">
        <w:rPr>
          <w:rFonts w:ascii="Times New Roman" w:eastAsia="Times New Roman" w:hAnsi="Times New Roman" w:cs="Times New Roman"/>
          <w:sz w:val="24"/>
          <w:szCs w:val="24"/>
          <w:lang w:val="en-GB"/>
        </w:rPr>
        <w:t>terminology</w:t>
      </w:r>
      <w:r w:rsidR="004154A5">
        <w:rPr>
          <w:rFonts w:ascii="Times New Roman" w:eastAsia="Times New Roman" w:hAnsi="Times New Roman" w:cs="Times New Roman"/>
          <w:sz w:val="24"/>
          <w:szCs w:val="24"/>
          <w:lang w:val="en-GB"/>
        </w:rPr>
        <w:t xml:space="preserve"> to denote </w:t>
      </w:r>
      <w:r w:rsidR="00554AC9">
        <w:rPr>
          <w:rFonts w:ascii="Times New Roman" w:eastAsia="Times New Roman" w:hAnsi="Times New Roman" w:cs="Times New Roman"/>
          <w:sz w:val="24"/>
          <w:szCs w:val="24"/>
          <w:lang w:val="en-GB"/>
        </w:rPr>
        <w:t>such</w:t>
      </w:r>
      <w:r w:rsidR="004154A5">
        <w:rPr>
          <w:rFonts w:ascii="Times New Roman" w:eastAsia="Times New Roman" w:hAnsi="Times New Roman" w:cs="Times New Roman"/>
          <w:sz w:val="24"/>
          <w:szCs w:val="24"/>
          <w:lang w:val="en-GB"/>
        </w:rPr>
        <w:t xml:space="preserve"> entit</w:t>
      </w:r>
      <w:r w:rsidR="00554AC9">
        <w:rPr>
          <w:rFonts w:ascii="Times New Roman" w:eastAsia="Times New Roman" w:hAnsi="Times New Roman" w:cs="Times New Roman"/>
          <w:sz w:val="24"/>
          <w:szCs w:val="24"/>
          <w:lang w:val="en-GB"/>
        </w:rPr>
        <w:t>ies</w:t>
      </w:r>
      <w:r w:rsidRPr="00436BD3">
        <w:rPr>
          <w:rFonts w:ascii="Times New Roman" w:eastAsia="Times New Roman" w:hAnsi="Times New Roman" w:cs="Times New Roman"/>
          <w:sz w:val="24"/>
          <w:szCs w:val="24"/>
          <w:lang w:val="en-GB"/>
        </w:rPr>
        <w:t>.</w:t>
      </w:r>
      <w:r w:rsidR="00EF23AE">
        <w:rPr>
          <w:rStyle w:val="FootnoteReference"/>
          <w:rFonts w:ascii="Times New Roman" w:eastAsia="Times New Roman" w:hAnsi="Times New Roman" w:cs="Times New Roman"/>
          <w:sz w:val="24"/>
          <w:szCs w:val="24"/>
          <w:lang w:val="en-GB"/>
        </w:rPr>
        <w:footnoteReference w:id="34"/>
      </w:r>
      <w:r w:rsidRPr="00436BD3">
        <w:rPr>
          <w:rFonts w:ascii="Times New Roman" w:eastAsia="Times New Roman" w:hAnsi="Times New Roman" w:cs="Times New Roman"/>
          <w:sz w:val="24"/>
          <w:szCs w:val="24"/>
          <w:lang w:val="en-GB"/>
        </w:rPr>
        <w:t xml:space="preserve">  Lindenbaum’s [26] can thus be seen as one of its earlier systematic treatments.</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We present a selection of Lindenbaum’s results from [26] and [33a].  To do this, we introduce some necessary terminology.</w:t>
      </w:r>
    </w:p>
    <w:p w:rsidR="00436BD3" w:rsidRPr="00436BD3" w:rsidRDefault="00436BD3" w:rsidP="00BB6D36">
      <w:pPr>
        <w:tabs>
          <w:tab w:val="left" w:pos="709"/>
          <w:tab w:val="left" w:pos="1418"/>
          <w:tab w:val="left" w:pos="4962"/>
        </w:tabs>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A space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is a collection of undefined entities called points, and a </w:t>
      </w:r>
      <w:r w:rsidRPr="00436BD3">
        <w:rPr>
          <w:rFonts w:ascii="Times New Roman" w:eastAsia="Times New Roman" w:hAnsi="Times New Roman" w:cs="Times New Roman"/>
          <w:i/>
          <w:iCs/>
          <w:sz w:val="24"/>
          <w:szCs w:val="24"/>
          <w:lang w:val="en-GB"/>
        </w:rPr>
        <w:t>metric space</w:t>
      </w:r>
      <w:r w:rsidRPr="00436BD3">
        <w:rPr>
          <w:rFonts w:ascii="Times New Roman" w:eastAsia="Times New Roman" w:hAnsi="Times New Roman" w:cs="Times New Roman"/>
          <w:sz w:val="24"/>
          <w:szCs w:val="24"/>
          <w:lang w:val="en-GB"/>
        </w:rPr>
        <w:t xml:space="preserve"> in the sense of Fréchet and Hausdorff is a pair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consisting of a space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and a real-valued non-negative function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 on the cross product </w:t>
      </w:r>
      <w:r w:rsidRPr="00436BD3">
        <w:rPr>
          <w:rFonts w:ascii="Times New Roman" w:eastAsia="Times New Roman" w:hAnsi="Times New Roman" w:cs="Times New Roman"/>
          <w:i/>
          <w:iCs/>
          <w:sz w:val="24"/>
          <w:szCs w:val="24"/>
          <w:lang w:val="en-GB"/>
        </w:rPr>
        <w:t xml:space="preserve">M </w:t>
      </w:r>
      <w:r w:rsidRPr="00436BD3">
        <w:rPr>
          <w:rFonts w:ascii="Times New Roman" w:eastAsia="Times New Roman" w:hAnsi="Times New Roman" w:cs="Times New Roman"/>
          <w:sz w:val="24"/>
          <w:szCs w:val="24"/>
          <w:lang w:val="en-GB"/>
        </w:rPr>
        <w:sym w:font="Symbol" w:char="F0B4"/>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satisfying the following conditions:</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t>(M1)</w:t>
      </w:r>
      <w:r w:rsidRPr="00436BD3">
        <w:rPr>
          <w:rFonts w:ascii="Times New Roman" w:eastAsia="Times New Roman" w:hAnsi="Times New Roman" w:cs="Times New Roman"/>
          <w:sz w:val="24"/>
          <w:szCs w:val="24"/>
          <w:lang w:val="en-GB"/>
        </w:rPr>
        <w:tab/>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 0 if and only if </w:t>
      </w:r>
      <w:r w:rsidRPr="00436BD3">
        <w:rPr>
          <w:rFonts w:ascii="Times New Roman" w:eastAsia="Times New Roman" w:hAnsi="Times New Roman" w:cs="Times New Roman"/>
          <w:i/>
          <w:iCs/>
          <w:sz w:val="24"/>
          <w:szCs w:val="24"/>
          <w:lang w:val="en-GB"/>
        </w:rPr>
        <w:t xml:space="preserve">x </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ab/>
        <w:t>(law of coincidence)</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t>(M2)</w:t>
      </w:r>
      <w:r w:rsidRPr="00436BD3">
        <w:rPr>
          <w:rFonts w:ascii="Times New Roman" w:eastAsia="Times New Roman" w:hAnsi="Times New Roman" w:cs="Times New Roman"/>
          <w:sz w:val="24"/>
          <w:szCs w:val="24"/>
          <w:lang w:val="en-GB"/>
        </w:rPr>
        <w:tab/>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tab/>
        <w:t>(law of symmetry)</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t>(M3)</w:t>
      </w:r>
      <w:r w:rsidRPr="00436BD3">
        <w:rPr>
          <w:rFonts w:ascii="Times New Roman" w:eastAsia="Times New Roman" w:hAnsi="Times New Roman" w:cs="Times New Roman"/>
          <w:sz w:val="24"/>
          <w:szCs w:val="24"/>
          <w:lang w:val="en-GB"/>
        </w:rPr>
        <w:tab/>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B3"/>
      </w:r>
      <w:r w:rsidRPr="00436BD3">
        <w:rPr>
          <w:rFonts w:ascii="Symbol" w:eastAsia="Times New Roman" w:hAnsi="Symbol" w:cs="Times New Roman"/>
          <w:sz w:val="24"/>
          <w:szCs w:val="24"/>
          <w:lang w:val="en-GB"/>
        </w:rPr>
        <w:t></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tab/>
        <w:t>(the triangle law)</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The function </w:t>
      </w:r>
      <w:r w:rsidRPr="00436BD3">
        <w:rPr>
          <w:rFonts w:ascii="Symbol" w:eastAsia="Times New Roman" w:hAnsi="Symbol" w:cs="Times New Roman"/>
          <w:sz w:val="24"/>
          <w:szCs w:val="24"/>
          <w:lang w:val="en-GB"/>
        </w:rPr>
        <w:t></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is called a </w:t>
      </w:r>
      <w:r w:rsidRPr="00436BD3">
        <w:rPr>
          <w:rFonts w:ascii="Times New Roman" w:eastAsia="Times New Roman" w:hAnsi="Times New Roman" w:cs="Times New Roman"/>
          <w:i/>
          <w:iCs/>
          <w:sz w:val="24"/>
          <w:szCs w:val="24"/>
          <w:lang w:val="en-GB"/>
        </w:rPr>
        <w:t>distance function</w:t>
      </w:r>
      <w:r w:rsidRPr="00436BD3">
        <w:rPr>
          <w:rFonts w:ascii="Times New Roman" w:eastAsia="Times New Roman" w:hAnsi="Times New Roman" w:cs="Times New Roman"/>
          <w:sz w:val="24"/>
          <w:szCs w:val="24"/>
          <w:lang w:val="en-GB"/>
        </w:rPr>
        <w:t xml:space="preserve">, and the number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is called the </w:t>
      </w:r>
      <w:r w:rsidRPr="00436BD3">
        <w:rPr>
          <w:rFonts w:ascii="Times New Roman" w:eastAsia="Times New Roman" w:hAnsi="Times New Roman" w:cs="Times New Roman"/>
          <w:i/>
          <w:sz w:val="24"/>
          <w:szCs w:val="24"/>
          <w:lang w:val="en-GB"/>
        </w:rPr>
        <w:t>distance</w:t>
      </w:r>
      <w:r w:rsidRPr="00436BD3">
        <w:rPr>
          <w:rFonts w:ascii="Times New Roman" w:eastAsia="Times New Roman" w:hAnsi="Times New Roman" w:cs="Times New Roman"/>
          <w:sz w:val="24"/>
          <w:szCs w:val="24"/>
          <w:lang w:val="en-GB"/>
        </w:rPr>
        <w:t xml:space="preserve"> between points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and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The triangle law (M3) is so called because of its formal expression of Euclid’s Proposition I. 20: “Any two sides of a triangle are together greater than the third side.”  The three laws as formulated above are consistent and independent.</w:t>
      </w:r>
    </w:p>
    <w:p w:rsidR="00436BD3" w:rsidRPr="00436BD3" w:rsidRDefault="00436BD3" w:rsidP="00BB6D36">
      <w:pPr>
        <w:tabs>
          <w:tab w:val="left" w:pos="709"/>
          <w:tab w:val="left" w:pos="1560"/>
          <w:tab w:val="left" w:pos="4962"/>
        </w:tabs>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Lindenbaum observed (see [26], p.</w:t>
      </w:r>
      <w:r w:rsidR="00DB7C1E">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t xml:space="preserve">211) that both the law of symmetry (M2) and the stipulation that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 be non-negative can be derived, and thereby dispensed with, by formulating the triangle law </w:t>
      </w:r>
      <w:r w:rsidRPr="00436BD3">
        <w:rPr>
          <w:rFonts w:ascii="Times New Roman" w:eastAsia="Times New Roman" w:hAnsi="Times New Roman" w:cs="Times New Roman"/>
          <w:i/>
          <w:sz w:val="24"/>
          <w:szCs w:val="24"/>
          <w:lang w:val="en-GB"/>
        </w:rPr>
        <w:t>d’une façon plus avantageuse</w:t>
      </w:r>
      <w:r w:rsidRPr="00436BD3">
        <w:rPr>
          <w:rFonts w:ascii="Times New Roman" w:eastAsia="Times New Roman" w:hAnsi="Times New Roman" w:cs="Times New Roman"/>
          <w:sz w:val="24"/>
          <w:szCs w:val="24"/>
          <w:lang w:val="en-GB"/>
        </w:rPr>
        <w:t>.  Thus he showed that two independent axioms sufficed</w:t>
      </w:r>
      <w:r w:rsidR="00A37820">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vertAlign w:val="superscript"/>
          <w:lang w:val="en-GB"/>
        </w:rPr>
        <w:footnoteReference w:id="35"/>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lastRenderedPageBreak/>
        <w:tab/>
        <w:t>(ML1)</w:t>
      </w:r>
      <w:r w:rsidRPr="00436BD3">
        <w:rPr>
          <w:rFonts w:ascii="Times New Roman" w:eastAsia="Times New Roman" w:hAnsi="Times New Roman" w:cs="Times New Roman"/>
          <w:sz w:val="24"/>
          <w:szCs w:val="24"/>
          <w:lang w:val="en-GB"/>
        </w:rPr>
        <w:tab/>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 0 if and only if </w:t>
      </w:r>
      <w:r w:rsidRPr="00436BD3">
        <w:rPr>
          <w:rFonts w:ascii="Times New Roman" w:eastAsia="Times New Roman" w:hAnsi="Times New Roman" w:cs="Times New Roman"/>
          <w:i/>
          <w:iCs/>
          <w:sz w:val="24"/>
          <w:szCs w:val="24"/>
          <w:lang w:val="en-GB"/>
        </w:rPr>
        <w:t xml:space="preserve">x </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ab/>
        <w:t>(law of coincidence)</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t>(ML3)</w:t>
      </w:r>
      <w:r w:rsidRPr="00436BD3">
        <w:rPr>
          <w:rFonts w:ascii="Times New Roman" w:eastAsia="Times New Roman" w:hAnsi="Times New Roman" w:cs="Times New Roman"/>
          <w:sz w:val="24"/>
          <w:szCs w:val="24"/>
          <w:lang w:val="en-GB"/>
        </w:rPr>
        <w:tab/>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B3"/>
      </w:r>
      <w:r w:rsidRPr="00436BD3">
        <w:rPr>
          <w:rFonts w:ascii="Symbol" w:eastAsia="Times New Roman" w:hAnsi="Symbol" w:cs="Times New Roman"/>
          <w:sz w:val="24"/>
          <w:szCs w:val="24"/>
          <w:lang w:val="en-GB"/>
        </w:rPr>
        <w:t></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tab/>
        <w:t>(modified triangle law).</w:t>
      </w:r>
      <w:r w:rsidRPr="00436BD3">
        <w:rPr>
          <w:rFonts w:ascii="Times New Roman" w:eastAsia="Times New Roman" w:hAnsi="Times New Roman" w:cs="Times New Roman"/>
          <w:sz w:val="24"/>
          <w:szCs w:val="24"/>
          <w:vertAlign w:val="superscript"/>
          <w:lang w:val="en-GB"/>
        </w:rPr>
        <w:footnoteReference w:id="36"/>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More precisely, he showed that:  </w:t>
      </w:r>
      <w:r w:rsidRPr="00436BD3">
        <w:rPr>
          <w:rFonts w:ascii="Times New Roman" w:eastAsia="Times New Roman" w:hAnsi="Times New Roman" w:cs="Times New Roman"/>
          <w:i/>
          <w:iCs/>
          <w:sz w:val="24"/>
          <w:szCs w:val="24"/>
          <w:lang w:val="en-GB"/>
        </w:rPr>
        <w:t xml:space="preserve">If </w:t>
      </w:r>
      <w:r w:rsidRPr="00436BD3">
        <w:rPr>
          <w:rFonts w:ascii="Symbol" w:eastAsia="Times New Roman" w:hAnsi="Symbol" w:cs="Times New Roman"/>
          <w:iCs/>
          <w:sz w:val="24"/>
          <w:szCs w:val="24"/>
          <w:lang w:val="en-GB"/>
        </w:rPr>
        <w:t></w:t>
      </w:r>
      <w:r w:rsidRPr="00436BD3">
        <w:rPr>
          <w:rFonts w:ascii="Symbol" w:eastAsia="Times New Roman" w:hAnsi="Symbol" w:cs="Times New Roman"/>
          <w:i/>
          <w:iCs/>
          <w:sz w:val="24"/>
          <w:szCs w:val="24"/>
          <w:lang w:val="en-GB"/>
        </w:rPr>
        <w:t></w:t>
      </w:r>
      <w:r w:rsidRPr="00436BD3">
        <w:rPr>
          <w:rFonts w:ascii="Times New Roman" w:eastAsia="Times New Roman" w:hAnsi="Times New Roman" w:cs="Times New Roman"/>
          <w:i/>
          <w:iCs/>
          <w:sz w:val="24"/>
          <w:szCs w:val="24"/>
          <w:lang w:val="en-GB"/>
        </w:rPr>
        <w:t xml:space="preserve">is a real-valued function defined on M </w:t>
      </w:r>
      <w:r w:rsidRPr="00436BD3">
        <w:rPr>
          <w:rFonts w:ascii="Times New Roman" w:eastAsia="Times New Roman" w:hAnsi="Times New Roman" w:cs="Times New Roman"/>
          <w:sz w:val="24"/>
          <w:szCs w:val="24"/>
          <w:lang w:val="en-GB"/>
        </w:rPr>
        <w:sym w:font="Symbol" w:char="F0B4"/>
      </w:r>
      <w:r w:rsidRPr="00436BD3">
        <w:rPr>
          <w:rFonts w:ascii="Times New Roman" w:eastAsia="Times New Roman" w:hAnsi="Times New Roman" w:cs="Times New Roman"/>
          <w:i/>
          <w:iCs/>
          <w:sz w:val="24"/>
          <w:szCs w:val="24"/>
          <w:lang w:val="en-GB"/>
        </w:rPr>
        <w:t xml:space="preserve"> M and satisfying </w:t>
      </w:r>
      <w:r w:rsidRPr="00436BD3">
        <w:rPr>
          <w:rFonts w:ascii="Times New Roman" w:eastAsia="Times New Roman" w:hAnsi="Times New Roman" w:cs="Times New Roman"/>
          <w:sz w:val="24"/>
          <w:szCs w:val="24"/>
          <w:lang w:val="en-GB"/>
        </w:rPr>
        <w:t>(ML1)</w:t>
      </w:r>
      <w:r w:rsidRPr="00436BD3">
        <w:rPr>
          <w:rFonts w:ascii="Times New Roman" w:eastAsia="Times New Roman" w:hAnsi="Times New Roman" w:cs="Times New Roman"/>
          <w:i/>
          <w:iCs/>
          <w:sz w:val="24"/>
          <w:szCs w:val="24"/>
          <w:lang w:val="en-GB"/>
        </w:rPr>
        <w:t xml:space="preserve"> and </w:t>
      </w:r>
      <w:r w:rsidRPr="00436BD3">
        <w:rPr>
          <w:rFonts w:ascii="Times New Roman" w:eastAsia="Times New Roman" w:hAnsi="Times New Roman" w:cs="Times New Roman"/>
          <w:sz w:val="24"/>
          <w:szCs w:val="24"/>
          <w:lang w:val="en-GB"/>
        </w:rPr>
        <w:t>(ML3)</w:t>
      </w:r>
      <w:r w:rsidRPr="00436BD3">
        <w:rPr>
          <w:rFonts w:ascii="Times New Roman" w:eastAsia="Times New Roman" w:hAnsi="Times New Roman" w:cs="Times New Roman"/>
          <w:i/>
          <w:iCs/>
          <w:sz w:val="24"/>
          <w:szCs w:val="24"/>
          <w:lang w:val="en-GB"/>
        </w:rPr>
        <w:t xml:space="preserve">, then the laws </w:t>
      </w:r>
      <w:r w:rsidRPr="00436BD3">
        <w:rPr>
          <w:rFonts w:ascii="Times New Roman" w:eastAsia="Times New Roman" w:hAnsi="Times New Roman" w:cs="Times New Roman"/>
          <w:sz w:val="24"/>
          <w:szCs w:val="24"/>
          <w:lang w:val="en-GB"/>
        </w:rPr>
        <w:t xml:space="preserve">(M2) </w:t>
      </w:r>
      <w:r w:rsidRPr="00436BD3">
        <w:rPr>
          <w:rFonts w:ascii="Times New Roman" w:eastAsia="Times New Roman" w:hAnsi="Times New Roman" w:cs="Times New Roman"/>
          <w:i/>
          <w:iCs/>
          <w:sz w:val="24"/>
          <w:szCs w:val="24"/>
          <w:lang w:val="en-GB"/>
        </w:rPr>
        <w:t>and</w:t>
      </w:r>
      <w:r w:rsidRPr="00436BD3">
        <w:rPr>
          <w:rFonts w:ascii="Times New Roman" w:eastAsia="Times New Roman" w:hAnsi="Times New Roman" w:cs="Times New Roman"/>
          <w:sz w:val="24"/>
          <w:szCs w:val="24"/>
          <w:lang w:val="en-GB"/>
        </w:rPr>
        <w:t xml:space="preserve"> (M3)</w:t>
      </w:r>
      <w:r w:rsidRPr="00436BD3">
        <w:rPr>
          <w:rFonts w:ascii="Times New Roman" w:eastAsia="Times New Roman" w:hAnsi="Times New Roman" w:cs="Times New Roman"/>
          <w:i/>
          <w:iCs/>
          <w:sz w:val="24"/>
          <w:szCs w:val="24"/>
          <w:lang w:val="en-GB"/>
        </w:rPr>
        <w:t xml:space="preserve"> hold</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 xml:space="preserve"> and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i/>
          <w:iCs/>
          <w:sz w:val="24"/>
          <w:szCs w:val="24"/>
          <w:lang w:val="en-GB"/>
        </w:rPr>
        <w:t xml:space="preserve"> takes only non-negative values</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which is to say,</w:t>
      </w:r>
      <w:r w:rsidRPr="00436BD3">
        <w:rPr>
          <w:rFonts w:ascii="Times New Roman" w:eastAsia="Times New Roman" w:hAnsi="Times New Roman" w:cs="Times New Roman"/>
          <w:sz w:val="24"/>
          <w:szCs w:val="24"/>
          <w:lang w:val="en-GB"/>
        </w:rPr>
        <w:t xml:space="preserve">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w:t>
      </w:r>
      <w:r w:rsidRPr="00436BD3">
        <w:rPr>
          <w:rFonts w:ascii="Times New Roman" w:eastAsia="Times New Roman" w:hAnsi="Times New Roman" w:cs="Times New Roman"/>
          <w:i/>
          <w:iCs/>
          <w:sz w:val="24"/>
          <w:szCs w:val="24"/>
          <w:lang w:val="en-GB"/>
        </w:rPr>
        <w:t>is a metric space in the usual sense</w:t>
      </w:r>
      <w:r w:rsidRPr="00436BD3">
        <w:rPr>
          <w:rFonts w:ascii="Times New Roman" w:eastAsia="Times New Roman" w:hAnsi="Times New Roman" w:cs="Times New Roman"/>
          <w:sz w:val="24"/>
          <w:szCs w:val="24"/>
          <w:lang w:val="en-GB"/>
        </w:rPr>
        <w:t>.</w:t>
      </w:r>
    </w:p>
    <w:p w:rsidR="00436BD3" w:rsidRPr="00436BD3" w:rsidRDefault="00436BD3" w:rsidP="00BB6D36">
      <w:pPr>
        <w:tabs>
          <w:tab w:val="left" w:pos="709"/>
          <w:tab w:val="left" w:pos="1418"/>
        </w:tabs>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A metric space &lt;</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pacing w:val="30"/>
          <w:sz w:val="24"/>
          <w:szCs w:val="24"/>
          <w:lang w:val="en-GB"/>
        </w:rPr>
        <w:t></w:t>
      </w:r>
      <w:r w:rsidRPr="00436BD3">
        <w:rPr>
          <w:rFonts w:ascii="Times New Roman" w:eastAsia="Times New Roman" w:hAnsi="Times New Roman" w:cs="Times New Roman"/>
          <w:sz w:val="24"/>
          <w:szCs w:val="24"/>
          <w:lang w:val="en-GB"/>
        </w:rPr>
        <w:t xml:space="preserve">&gt; is said to be a </w:t>
      </w:r>
      <w:r w:rsidRPr="00436BD3">
        <w:rPr>
          <w:rFonts w:ascii="Times New Roman" w:eastAsia="Times New Roman" w:hAnsi="Times New Roman" w:cs="Times New Roman"/>
          <w:i/>
          <w:iCs/>
          <w:sz w:val="24"/>
          <w:szCs w:val="24"/>
          <w:lang w:val="en-GB"/>
        </w:rPr>
        <w:t>subspace</w:t>
      </w:r>
      <w:r w:rsidRPr="00436BD3">
        <w:rPr>
          <w:rFonts w:ascii="Times New Roman" w:eastAsia="Times New Roman" w:hAnsi="Times New Roman" w:cs="Times New Roman"/>
          <w:sz w:val="24"/>
          <w:szCs w:val="24"/>
          <w:lang w:val="en-GB"/>
        </w:rPr>
        <w:t xml:space="preserve"> of a metric space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proofErr w:type="gramStart"/>
      <w:r w:rsidRPr="00436BD3">
        <w:rPr>
          <w:rFonts w:ascii="Times New Roman" w:eastAsia="Times New Roman" w:hAnsi="Times New Roman" w:cs="Times New Roman"/>
          <w:sz w:val="24"/>
          <w:szCs w:val="24"/>
          <w:lang w:val="en-GB"/>
        </w:rPr>
        <w:t>&gt;  iff</w:t>
      </w:r>
      <w:proofErr w:type="gramEnd"/>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and</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sz w:val="24"/>
          <w:szCs w:val="24"/>
          <w:lang w:val="en-GB"/>
        </w:rPr>
        <w:tab/>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 is a restriction of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 to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B4"/>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w:t>
      </w:r>
    </w:p>
    <w:p w:rsidR="00436BD3" w:rsidRPr="00436BD3" w:rsidRDefault="00436BD3" w:rsidP="00BB6D36">
      <w:pPr>
        <w:tabs>
          <w:tab w:val="left" w:pos="709"/>
          <w:tab w:val="left" w:pos="1418"/>
        </w:tabs>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It is obvious…</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sz w:val="24"/>
          <w:szCs w:val="24"/>
          <w:lang w:val="en-GB"/>
        </w:rPr>
        <w:tab/>
        <w:t xml:space="preserve">that every subset of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determines a </w:t>
      </w:r>
      <w:r w:rsidRPr="00436BD3">
        <w:rPr>
          <w:rFonts w:ascii="Times New Roman" w:eastAsia="Times New Roman" w:hAnsi="Times New Roman" w:cs="Times New Roman"/>
          <w:i/>
          <w:sz w:val="24"/>
          <w:szCs w:val="24"/>
          <w:lang w:val="en-GB"/>
        </w:rPr>
        <w:t>unique</w:t>
      </w:r>
      <w:r w:rsidRPr="00436BD3">
        <w:rPr>
          <w:rFonts w:ascii="Times New Roman" w:eastAsia="Times New Roman" w:hAnsi="Times New Roman" w:cs="Times New Roman"/>
          <w:sz w:val="24"/>
          <w:szCs w:val="24"/>
          <w:lang w:val="en-GB"/>
        </w:rPr>
        <w:t xml:space="preserve"> restriction of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sz w:val="24"/>
          <w:szCs w:val="24"/>
          <w:lang w:val="en-GB"/>
        </w:rPr>
        <w:tab/>
        <w:t>that any such restriction satisfies (ML1) and (ML3), and hence</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sz w:val="24"/>
          <w:szCs w:val="24"/>
          <w:lang w:val="en-GB"/>
        </w:rPr>
        <w:tab/>
        <w:t xml:space="preserve">that every subset of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determines a </w:t>
      </w:r>
      <w:r w:rsidRPr="00436BD3">
        <w:rPr>
          <w:rFonts w:ascii="Times New Roman" w:eastAsia="Times New Roman" w:hAnsi="Times New Roman" w:cs="Times New Roman"/>
          <w:i/>
          <w:sz w:val="24"/>
          <w:szCs w:val="24"/>
          <w:lang w:val="en-GB"/>
        </w:rPr>
        <w:t>unique</w:t>
      </w:r>
      <w:r w:rsidRPr="00436BD3">
        <w:rPr>
          <w:rFonts w:ascii="Times New Roman" w:eastAsia="Times New Roman" w:hAnsi="Times New Roman" w:cs="Times New Roman"/>
          <w:sz w:val="24"/>
          <w:szCs w:val="24"/>
          <w:lang w:val="en-GB"/>
        </w:rPr>
        <w:t xml:space="preserve"> subspace of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&gt;.</w:t>
      </w:r>
    </w:p>
    <w:p w:rsidR="00436BD3" w:rsidRPr="00436BD3" w:rsidRDefault="00436BD3" w:rsidP="00BB6D36">
      <w:pPr>
        <w:spacing w:line="340" w:lineRule="exact"/>
        <w:ind w:firstLine="709"/>
        <w:rPr>
          <w:rFonts w:ascii="Times New Roman" w:eastAsia="Times New Roman" w:hAnsi="Times New Roman" w:cs="Times New Roman"/>
          <w:sz w:val="24"/>
          <w:szCs w:val="24"/>
        </w:rPr>
      </w:pPr>
      <w:r w:rsidRPr="00436BD3">
        <w:rPr>
          <w:rFonts w:ascii="Times New Roman" w:eastAsia="Times New Roman" w:hAnsi="Times New Roman" w:cs="Times New Roman"/>
          <w:sz w:val="24"/>
          <w:szCs w:val="24"/>
          <w:lang w:val="en-GB"/>
        </w:rPr>
        <w:t xml:space="preserve">Consequently it is common practice to speak of a subset </w:t>
      </w:r>
      <w:r w:rsidRPr="00436BD3">
        <w:rPr>
          <w:rFonts w:ascii="Times New Roman" w:eastAsia="Times New Roman" w:hAnsi="Times New Roman" w:cs="Times New Roman"/>
          <w:i/>
          <w:sz w:val="24"/>
          <w:szCs w:val="24"/>
          <w:lang w:val="en-GB"/>
        </w:rPr>
        <w:t>N</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as being a </w:t>
      </w:r>
      <w:r w:rsidRPr="00436BD3">
        <w:rPr>
          <w:rFonts w:ascii="Times New Roman" w:eastAsia="Times New Roman" w:hAnsi="Times New Roman" w:cs="Times New Roman"/>
          <w:i/>
          <w:sz w:val="24"/>
          <w:szCs w:val="24"/>
          <w:lang w:val="en-GB"/>
        </w:rPr>
        <w:t>subspace</w:t>
      </w:r>
      <w:r w:rsidRPr="00436BD3">
        <w:rPr>
          <w:rFonts w:ascii="Times New Roman" w:eastAsia="Times New Roman" w:hAnsi="Times New Roman" w:cs="Times New Roman"/>
          <w:sz w:val="24"/>
          <w:szCs w:val="24"/>
          <w:lang w:val="en-GB"/>
        </w:rPr>
        <w:t xml:space="preserve"> of </w:t>
      </w:r>
      <w:r w:rsidRPr="00436BD3">
        <w:rPr>
          <w:rFonts w:ascii="Times New Roman" w:eastAsia="Times New Roman" w:hAnsi="Times New Roman" w:cs="Times New Roman"/>
          <w:i/>
          <w:sz w:val="24"/>
          <w:szCs w:val="24"/>
          <w:lang w:val="en-GB"/>
        </w:rPr>
        <w:t>M</w:t>
      </w:r>
      <w:r w:rsidRPr="00436BD3">
        <w:rPr>
          <w:rFonts w:ascii="Times New Roman" w:eastAsia="Times New Roman" w:hAnsi="Times New Roman" w:cs="Times New Roman"/>
          <w:sz w:val="24"/>
          <w:szCs w:val="24"/>
          <w:lang w:val="en-GB"/>
        </w:rPr>
        <w:t xml:space="preserve"> (and </w:t>
      </w:r>
      <w:r w:rsidRPr="00436BD3">
        <w:rPr>
          <w:rFonts w:ascii="Times New Roman" w:eastAsia="Times New Roman" w:hAnsi="Times New Roman" w:cs="Times New Roman"/>
          <w:i/>
          <w:sz w:val="24"/>
          <w:szCs w:val="24"/>
          <w:lang w:val="en-GB"/>
        </w:rPr>
        <w:t>M</w:t>
      </w:r>
      <w:r w:rsidRPr="00436BD3">
        <w:rPr>
          <w:rFonts w:ascii="Times New Roman" w:eastAsia="Times New Roman" w:hAnsi="Times New Roman" w:cs="Times New Roman"/>
          <w:sz w:val="24"/>
          <w:szCs w:val="24"/>
          <w:lang w:val="en-GB"/>
        </w:rPr>
        <w:t xml:space="preserve"> a </w:t>
      </w:r>
      <w:r w:rsidRPr="00436BD3">
        <w:rPr>
          <w:rFonts w:ascii="Times New Roman" w:eastAsia="Times New Roman" w:hAnsi="Times New Roman" w:cs="Times New Roman"/>
          <w:i/>
          <w:sz w:val="24"/>
          <w:szCs w:val="24"/>
          <w:lang w:val="en-GB"/>
        </w:rPr>
        <w:t>superspace</w:t>
      </w:r>
      <w:r w:rsidRPr="00436BD3">
        <w:rPr>
          <w:rFonts w:ascii="Times New Roman" w:eastAsia="Times New Roman" w:hAnsi="Times New Roman" w:cs="Times New Roman"/>
          <w:sz w:val="24"/>
          <w:szCs w:val="24"/>
          <w:lang w:val="en-GB"/>
        </w:rPr>
        <w:t xml:space="preserve"> of </w:t>
      </w:r>
      <w:r w:rsidRPr="00436BD3">
        <w:rPr>
          <w:rFonts w:ascii="Times New Roman" w:eastAsia="Times New Roman" w:hAnsi="Times New Roman" w:cs="Times New Roman"/>
          <w:i/>
          <w:sz w:val="24"/>
          <w:szCs w:val="24"/>
          <w:lang w:val="en-GB"/>
        </w:rPr>
        <w:t>N</w:t>
      </w:r>
      <w:r w:rsidRPr="00436BD3">
        <w:rPr>
          <w:rFonts w:ascii="Times New Roman" w:eastAsia="Times New Roman" w:hAnsi="Times New Roman" w:cs="Times New Roman"/>
          <w:sz w:val="24"/>
          <w:szCs w:val="24"/>
          <w:lang w:val="en-GB"/>
        </w:rPr>
        <w:t>) without explicitly presenting them as ordered pairs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&gt; and &lt;</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pacing w:val="30"/>
          <w:sz w:val="24"/>
          <w:szCs w:val="24"/>
          <w:lang w:val="en-GB"/>
        </w:rPr>
        <w:t></w:t>
      </w:r>
      <w:r w:rsidRPr="00436BD3">
        <w:rPr>
          <w:rFonts w:ascii="Times New Roman" w:eastAsia="Times New Roman" w:hAnsi="Times New Roman" w:cs="Times New Roman"/>
          <w:sz w:val="24"/>
          <w:szCs w:val="24"/>
          <w:lang w:val="en-GB"/>
        </w:rPr>
        <w:t>&gt;, or mentioning their distance functions.</w:t>
      </w:r>
      <w:r w:rsidRPr="00436BD3">
        <w:rPr>
          <w:rFonts w:ascii="Times New Roman" w:eastAsia="Calibri" w:hAnsi="Times New Roman" w:cs="Times New Roman"/>
          <w:sz w:val="24"/>
          <w:szCs w:val="24"/>
        </w:rPr>
        <w:t xml:space="preserve">  Moreover, when their distance functions are explicitly mentioned, they are often presented using the same symbol to designate both the distance function on the superspace </w:t>
      </w:r>
      <w:r w:rsidRPr="00436BD3">
        <w:rPr>
          <w:rFonts w:ascii="Times New Roman" w:eastAsia="Calibri" w:hAnsi="Times New Roman" w:cs="Times New Roman"/>
          <w:i/>
          <w:sz w:val="24"/>
          <w:szCs w:val="24"/>
        </w:rPr>
        <w:t>M</w:t>
      </w:r>
      <w:r w:rsidRPr="00436BD3">
        <w:rPr>
          <w:rFonts w:ascii="Times New Roman" w:eastAsia="Calibri" w:hAnsi="Times New Roman" w:cs="Times New Roman"/>
          <w:sz w:val="24"/>
          <w:szCs w:val="24"/>
        </w:rPr>
        <w:t xml:space="preserve"> and its restriction to the subspace </w:t>
      </w:r>
      <w:r w:rsidRPr="00436BD3">
        <w:rPr>
          <w:rFonts w:ascii="Times New Roman" w:eastAsia="Calibri" w:hAnsi="Times New Roman" w:cs="Times New Roman"/>
          <w:i/>
          <w:sz w:val="24"/>
          <w:szCs w:val="24"/>
        </w:rPr>
        <w:t>N</w:t>
      </w:r>
      <w:r w:rsidRPr="00436BD3">
        <w:rPr>
          <w:rFonts w:ascii="Times New Roman" w:eastAsia="Calibri" w:hAnsi="Times New Roman" w:cs="Times New Roman"/>
          <w:sz w:val="24"/>
          <w:szCs w:val="24"/>
        </w:rPr>
        <w:t xml:space="preserve">, </w:t>
      </w:r>
      <w:r w:rsidRPr="00436BD3">
        <w:rPr>
          <w:rFonts w:ascii="Times New Roman" w:eastAsia="Times New Roman" w:hAnsi="Times New Roman" w:cs="Times New Roman"/>
          <w:sz w:val="24"/>
          <w:szCs w:val="24"/>
        </w:rPr>
        <w:t>provided this leads to no confusion.</w:t>
      </w:r>
      <w:r w:rsidRPr="00436BD3">
        <w:rPr>
          <w:rFonts w:ascii="Times New Roman" w:eastAsia="Times New Roman" w:hAnsi="Times New Roman" w:cs="Times New Roman"/>
          <w:sz w:val="24"/>
          <w:szCs w:val="24"/>
          <w:vertAlign w:val="superscript"/>
        </w:rPr>
        <w:footnoteReference w:id="37"/>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The relation of being a subspace is transitive.  Hence, in regarding a subset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as a subspace of </w:t>
      </w:r>
      <w:r w:rsidRPr="00436BD3">
        <w:rPr>
          <w:rFonts w:ascii="Times New Roman" w:eastAsia="Times New Roman" w:hAnsi="Times New Roman" w:cs="Times New Roman"/>
          <w:i/>
          <w:sz w:val="24"/>
          <w:szCs w:val="24"/>
          <w:lang w:val="en-GB"/>
        </w:rPr>
        <w:t>M</w:t>
      </w:r>
      <w:r w:rsidRPr="00436BD3">
        <w:rPr>
          <w:rFonts w:ascii="Times New Roman" w:eastAsia="Times New Roman" w:hAnsi="Times New Roman" w:cs="Times New Roman"/>
          <w:sz w:val="24"/>
          <w:szCs w:val="24"/>
          <w:lang w:val="en-GB"/>
        </w:rPr>
        <w:t xml:space="preserve">, we need not consider whether the metric on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is inherited directly from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or indirectly, from the metric on some intermediate subspace </w:t>
      </w:r>
      <w:r w:rsidRPr="00436BD3">
        <w:rPr>
          <w:rFonts w:ascii="Times New Roman" w:eastAsia="Times New Roman" w:hAnsi="Times New Roman" w:cs="Times New Roman"/>
          <w:i/>
          <w:iCs/>
          <w:sz w:val="24"/>
          <w:szCs w:val="24"/>
          <w:lang w:val="en-GB"/>
        </w:rPr>
        <w:t>Q</w:t>
      </w:r>
      <w:r w:rsidRPr="00436BD3">
        <w:rPr>
          <w:rFonts w:ascii="Times New Roman" w:eastAsia="Times New Roman" w:hAnsi="Times New Roman" w:cs="Times New Roman"/>
          <w:sz w:val="24"/>
          <w:szCs w:val="24"/>
          <w:lang w:val="en-GB"/>
        </w:rPr>
        <w:t xml:space="preserve">, where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Q</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Thus, if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is a subset of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we may refer to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as either a subset or a subspace of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The choice is one of emphasis only.  If we refer to the </w:t>
      </w:r>
      <w:r w:rsidRPr="00436BD3">
        <w:rPr>
          <w:rFonts w:ascii="Times New Roman" w:eastAsia="Times New Roman" w:hAnsi="Times New Roman" w:cs="Times New Roman"/>
          <w:i/>
          <w:sz w:val="24"/>
          <w:szCs w:val="24"/>
          <w:lang w:val="en-GB"/>
        </w:rPr>
        <w:t>subspace</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we are focusing our attention primarily on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itself, </w:t>
      </w:r>
      <w:r w:rsidRPr="00436BD3">
        <w:rPr>
          <w:rFonts w:ascii="Times New Roman" w:eastAsia="Times New Roman" w:hAnsi="Times New Roman" w:cs="Times New Roman"/>
          <w:i/>
          <w:sz w:val="24"/>
          <w:szCs w:val="24"/>
          <w:lang w:val="en-GB"/>
        </w:rPr>
        <w:t>qua</w:t>
      </w:r>
      <w:r w:rsidRPr="00436BD3">
        <w:rPr>
          <w:rFonts w:ascii="Times New Roman" w:eastAsia="Times New Roman" w:hAnsi="Times New Roman" w:cs="Times New Roman"/>
          <w:sz w:val="24"/>
          <w:szCs w:val="24"/>
          <w:lang w:val="en-GB"/>
        </w:rPr>
        <w:t xml:space="preserve"> metric space, whereas if we refer to the </w:t>
      </w:r>
      <w:r w:rsidRPr="00436BD3">
        <w:rPr>
          <w:rFonts w:ascii="Times New Roman" w:eastAsia="Times New Roman" w:hAnsi="Times New Roman" w:cs="Times New Roman"/>
          <w:i/>
          <w:sz w:val="24"/>
          <w:szCs w:val="24"/>
          <w:lang w:val="en-GB"/>
        </w:rPr>
        <w:t>subset</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we are considering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’s set-theoretic properties in relation to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[26] </w:t>
      </w:r>
      <w:proofErr w:type="gramStart"/>
      <w:r w:rsidRPr="00436BD3">
        <w:rPr>
          <w:rFonts w:ascii="Times New Roman" w:eastAsia="Times New Roman" w:hAnsi="Times New Roman" w:cs="Times New Roman"/>
          <w:sz w:val="24"/>
          <w:szCs w:val="24"/>
          <w:lang w:val="en-GB"/>
        </w:rPr>
        <w:t>began</w:t>
      </w:r>
      <w:proofErr w:type="gramEnd"/>
      <w:r w:rsidRPr="00436BD3">
        <w:rPr>
          <w:rFonts w:ascii="Times New Roman" w:eastAsia="Times New Roman" w:hAnsi="Times New Roman" w:cs="Times New Roman"/>
          <w:sz w:val="24"/>
          <w:szCs w:val="24"/>
          <w:lang w:val="en-GB"/>
        </w:rPr>
        <w:t xml:space="preserve"> by defining basic notions of point-set topology and metric spaces. It cited Hausdorff’s 1914 classic </w:t>
      </w:r>
      <w:r w:rsidRPr="00436BD3">
        <w:rPr>
          <w:rFonts w:ascii="Times New Roman" w:eastAsia="Times New Roman" w:hAnsi="Times New Roman" w:cs="Times New Roman"/>
          <w:b/>
          <w:i/>
          <w:iCs/>
          <w:sz w:val="24"/>
          <w:szCs w:val="24"/>
          <w:lang w:val="en-GB"/>
        </w:rPr>
        <w:t>Mengenlehre</w:t>
      </w:r>
      <w:r w:rsidRPr="00436BD3">
        <w:rPr>
          <w:rFonts w:ascii="Times New Roman" w:eastAsia="Times New Roman" w:hAnsi="Times New Roman" w:cs="Times New Roman"/>
          <w:sz w:val="24"/>
          <w:szCs w:val="24"/>
          <w:lang w:val="en-GB"/>
        </w:rPr>
        <w:t>, but in its choice of definitions, which Lindenbaum conceded “</w:t>
      </w:r>
      <w:r w:rsidRPr="00436BD3">
        <w:rPr>
          <w:rFonts w:ascii="Times New Roman" w:eastAsia="Times New Roman" w:hAnsi="Times New Roman" w:cs="Times New Roman"/>
          <w:i/>
          <w:sz w:val="24"/>
          <w:szCs w:val="24"/>
          <w:lang w:val="en-GB"/>
        </w:rPr>
        <w:t>diffèrent souvent de celles qu’on trouve ailleurs</w:t>
      </w:r>
      <w:r w:rsidRPr="00436BD3">
        <w:rPr>
          <w:rFonts w:ascii="Times New Roman" w:eastAsia="Times New Roman" w:hAnsi="Times New Roman" w:cs="Times New Roman"/>
          <w:sz w:val="24"/>
          <w:szCs w:val="24"/>
          <w:lang w:val="en-GB"/>
        </w:rPr>
        <w:t xml:space="preserve">” &lt;often differ from those found </w:t>
      </w:r>
      <w:r w:rsidRPr="00436BD3">
        <w:rPr>
          <w:rFonts w:ascii="Times New Roman" w:eastAsia="Times New Roman" w:hAnsi="Times New Roman" w:cs="Times New Roman"/>
          <w:sz w:val="24"/>
          <w:szCs w:val="24"/>
          <w:lang w:val="en-GB"/>
        </w:rPr>
        <w:lastRenderedPageBreak/>
        <w:t>elsewhere&gt;</w:t>
      </w:r>
      <w:proofErr w:type="gramStart"/>
      <w:r w:rsidRPr="00436BD3">
        <w:rPr>
          <w:rFonts w:ascii="Times New Roman" w:eastAsia="Times New Roman" w:hAnsi="Times New Roman" w:cs="Times New Roman"/>
          <w:sz w:val="24"/>
          <w:szCs w:val="24"/>
          <w:lang w:val="en-GB"/>
        </w:rPr>
        <w:t>,</w:t>
      </w:r>
      <w:proofErr w:type="gramEnd"/>
      <w:r w:rsidRPr="00436BD3">
        <w:rPr>
          <w:rFonts w:ascii="Times New Roman" w:eastAsia="Times New Roman" w:hAnsi="Times New Roman" w:cs="Times New Roman"/>
          <w:sz w:val="24"/>
          <w:szCs w:val="24"/>
          <w:lang w:val="en-GB"/>
        </w:rPr>
        <w:t xml:space="preserve"> it was mainly motivated by a desire to avoid using the </w:t>
      </w:r>
      <w:r w:rsidR="00282298" w:rsidRPr="000405D0">
        <w:rPr>
          <w:rFonts w:ascii="Times New Roman" w:hAnsi="Times New Roman" w:cs="Times New Roman"/>
          <w:sz w:val="24"/>
          <w:szCs w:val="24"/>
          <w:lang w:val="en-CA"/>
        </w:rPr>
        <w:t>axiom of choice</w:t>
      </w:r>
      <w:r w:rsidR="00DE428B"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t>(AC).</w:t>
      </w:r>
      <w:r w:rsidRPr="00436BD3">
        <w:rPr>
          <w:rFonts w:ascii="Times New Roman" w:eastAsia="Times New Roman" w:hAnsi="Times New Roman" w:cs="Times New Roman"/>
          <w:sz w:val="24"/>
          <w:szCs w:val="24"/>
          <w:vertAlign w:val="superscript"/>
          <w:lang w:val="en-GB"/>
        </w:rPr>
        <w:footnoteReference w:id="38"/>
      </w:r>
      <w:r w:rsidRPr="00436BD3">
        <w:rPr>
          <w:rFonts w:ascii="Times New Roman" w:eastAsia="Times New Roman" w:hAnsi="Times New Roman" w:cs="Times New Roman"/>
          <w:sz w:val="24"/>
          <w:szCs w:val="24"/>
          <w:lang w:val="en-GB"/>
        </w:rPr>
        <w:t xml:space="preserve">  This is particularly evident in its definitions of a closure o</w:t>
      </w:r>
      <w:r w:rsidR="00D01357">
        <w:rPr>
          <w:rFonts w:ascii="Times New Roman" w:eastAsia="Times New Roman" w:hAnsi="Times New Roman" w:cs="Times New Roman"/>
          <w:sz w:val="24"/>
          <w:szCs w:val="24"/>
          <w:lang w:val="en-GB"/>
        </w:rPr>
        <w:t>peration and a compact set.</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Namely, if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is a subset of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then the </w:t>
      </w:r>
      <w:r w:rsidRPr="00436BD3">
        <w:rPr>
          <w:rFonts w:ascii="Times New Roman" w:eastAsia="Times New Roman" w:hAnsi="Times New Roman" w:cs="Times New Roman"/>
          <w:i/>
          <w:iCs/>
          <w:sz w:val="24"/>
          <w:szCs w:val="24"/>
          <w:lang w:val="en-GB"/>
        </w:rPr>
        <w:t>closure</w:t>
      </w:r>
      <w:r w:rsidRPr="00436BD3">
        <w:rPr>
          <w:rFonts w:ascii="Times New Roman" w:eastAsia="Times New Roman" w:hAnsi="Times New Roman" w:cs="Times New Roman"/>
          <w:sz w:val="24"/>
          <w:szCs w:val="24"/>
          <w:lang w:val="en-GB"/>
        </w:rPr>
        <w:t xml:space="preserve"> </w:t>
      </w:r>
      <m:oMath>
        <m:acc>
          <m:accPr>
            <m:chr m:val="̅"/>
            <m:ctrlPr>
              <w:rPr>
                <w:rFonts w:ascii="Cambria Math" w:eastAsia="Times New Roman" w:hAnsi="Cambria Math" w:cs="Times New Roman"/>
                <w:i/>
                <w:sz w:val="24"/>
                <w:szCs w:val="24"/>
                <w:lang w:val="en-GB"/>
              </w:rPr>
            </m:ctrlPr>
          </m:accPr>
          <m:e>
            <m:r>
              <w:rPr>
                <w:rFonts w:ascii="Cambria Math" w:eastAsia="Times New Roman" w:hAnsi="Cambria Math" w:cs="Times New Roman"/>
                <w:sz w:val="24"/>
                <w:szCs w:val="24"/>
                <w:lang w:val="en-GB"/>
              </w:rPr>
              <m:t>A</m:t>
            </m:r>
          </m:e>
        </m:acc>
      </m:oMath>
      <w:r w:rsidRPr="00436BD3">
        <w:rPr>
          <w:rFonts w:ascii="Times New Roman" w:eastAsia="Times New Roman" w:hAnsi="Times New Roman" w:cs="Times New Roman"/>
          <w:sz w:val="24"/>
          <w:szCs w:val="24"/>
          <w:lang w:val="en-GB"/>
        </w:rPr>
        <w:t xml:space="preserve"> of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is the set </w:t>
      </w:r>
      <w:proofErr w:type="gramStart"/>
      <w:r w:rsidRPr="00436BD3">
        <w:rPr>
          <w:rFonts w:ascii="Times New Roman" w:eastAsia="Times New Roman" w:hAnsi="Times New Roman" w:cs="Times New Roman"/>
          <w:i/>
          <w:iCs/>
          <w:sz w:val="24"/>
          <w:szCs w:val="24"/>
          <w:lang w:val="en-GB"/>
        </w:rPr>
        <w:t>A</w:t>
      </w:r>
      <w:proofErr w:type="gramEnd"/>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8"/>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sym w:font="Symbol" w:char="F0A2"/>
      </w:r>
      <w:r w:rsidRPr="00436BD3">
        <w:rPr>
          <w:rFonts w:ascii="Times New Roman" w:eastAsia="Times New Roman" w:hAnsi="Times New Roman" w:cs="Times New Roman"/>
          <w:sz w:val="24"/>
          <w:szCs w:val="24"/>
          <w:lang w:val="en-GB"/>
        </w:rPr>
        <w:t xml:space="preserve">, where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is the derived set of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in the space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i.e., the set of all accumulation points of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in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&gt;.</w:t>
      </w:r>
      <w:r w:rsidRPr="00436BD3">
        <w:rPr>
          <w:rFonts w:ascii="Times New Roman" w:eastAsia="Times New Roman" w:hAnsi="Times New Roman" w:cs="Times New Roman"/>
          <w:sz w:val="24"/>
          <w:szCs w:val="24"/>
          <w:vertAlign w:val="superscript"/>
          <w:lang w:val="en-GB"/>
        </w:rPr>
        <w:footnoteReference w:id="39"/>
      </w:r>
      <w:r w:rsidRPr="00436BD3">
        <w:rPr>
          <w:rFonts w:ascii="Times New Roman" w:eastAsia="Times New Roman" w:hAnsi="Times New Roman" w:cs="Times New Roman"/>
          <w:sz w:val="24"/>
          <w:szCs w:val="24"/>
          <w:lang w:val="en-GB"/>
        </w:rPr>
        <w:t xml:space="preserve">  Hence the closure operation is not defined in the spirit of Fréchet as the set of all limit points of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(or points “adherent to”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vertAlign w:val="superscript"/>
          <w:lang w:val="en-GB"/>
        </w:rPr>
        <w:footnoteReference w:id="40"/>
      </w:r>
    </w:p>
    <w:p w:rsidR="00436BD3" w:rsidRPr="00436BD3" w:rsidRDefault="00436BD3" w:rsidP="00C07853">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Lindenbaum defined compactness by means of the </w:t>
      </w:r>
      <w:r w:rsidRPr="00436BD3">
        <w:rPr>
          <w:rFonts w:ascii="Times New Roman" w:eastAsia="Times New Roman" w:hAnsi="Times New Roman" w:cs="Times New Roman"/>
          <w:i/>
          <w:iCs/>
          <w:sz w:val="24"/>
          <w:szCs w:val="24"/>
          <w:lang w:val="en-GB"/>
        </w:rPr>
        <w:t>Cantor condition</w:t>
      </w:r>
      <w:r w:rsidRPr="00436BD3">
        <w:rPr>
          <w:rFonts w:ascii="Times New Roman" w:eastAsia="Times New Roman" w:hAnsi="Times New Roman" w:cs="Times New Roman"/>
          <w:sz w:val="24"/>
          <w:szCs w:val="24"/>
          <w:lang w:val="en-GB"/>
        </w:rPr>
        <w:t>: a metric space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is said to be </w:t>
      </w:r>
      <w:r w:rsidRPr="00436BD3">
        <w:rPr>
          <w:rFonts w:ascii="Times New Roman" w:eastAsia="Times New Roman" w:hAnsi="Times New Roman" w:cs="Times New Roman"/>
          <w:i/>
          <w:iCs/>
          <w:sz w:val="24"/>
          <w:szCs w:val="24"/>
          <w:lang w:val="en-GB"/>
        </w:rPr>
        <w:t>compact</w:t>
      </w:r>
      <w:r w:rsidRPr="00436BD3">
        <w:rPr>
          <w:rFonts w:ascii="Times New Roman" w:eastAsia="Times New Roman" w:hAnsi="Times New Roman" w:cs="Times New Roman"/>
          <w:sz w:val="24"/>
          <w:szCs w:val="24"/>
          <w:lang w:val="en-GB"/>
        </w:rPr>
        <w:t xml:space="preserve">  iff, for every finite decreasing sequence {</w:t>
      </w:r>
      <w:r w:rsidRPr="00436BD3">
        <w:rPr>
          <w:rFonts w:ascii="Times New Roman" w:eastAsia="Times New Roman" w:hAnsi="Times New Roman" w:cs="Times New Roman"/>
          <w:i/>
          <w:sz w:val="24"/>
          <w:szCs w:val="24"/>
          <w:lang w:val="en-GB"/>
        </w:rPr>
        <w:t>F</w:t>
      </w:r>
      <w:r w:rsidRPr="00436BD3">
        <w:rPr>
          <w:rFonts w:ascii="Times New Roman" w:eastAsia="Times New Roman" w:hAnsi="Times New Roman" w:cs="Times New Roman"/>
          <w:i/>
          <w:sz w:val="24"/>
          <w:szCs w:val="24"/>
          <w:vertAlign w:val="subscript"/>
          <w:lang w:val="en-GB"/>
        </w:rPr>
        <w:t>k</w:t>
      </w:r>
      <w:r w:rsidRPr="00436BD3">
        <w:rPr>
          <w:rFonts w:ascii="Times New Roman" w:eastAsia="Times New Roman" w:hAnsi="Times New Roman" w:cs="Times New Roman"/>
          <w:sz w:val="24"/>
          <w:szCs w:val="24"/>
          <w:lang w:val="en-GB"/>
        </w:rPr>
        <w:t xml:space="preserve">} of non-empty closed subsets of </w:t>
      </w:r>
      <w:r w:rsidRPr="00436BD3">
        <w:rPr>
          <w:rFonts w:ascii="Times New Roman" w:eastAsia="Times New Roman" w:hAnsi="Times New Roman" w:cs="Times New Roman"/>
          <w:i/>
          <w:sz w:val="24"/>
          <w:szCs w:val="24"/>
          <w:lang w:val="en-GB"/>
        </w:rPr>
        <w:t>M</w:t>
      </w:r>
      <w:r w:rsidRPr="00436BD3">
        <w:rPr>
          <w:rFonts w:ascii="Times New Roman" w:eastAsia="Times New Roman" w:hAnsi="Times New Roman" w:cs="Times New Roman"/>
          <w:sz w:val="24"/>
          <w:szCs w:val="24"/>
          <w:lang w:val="en-GB"/>
        </w:rPr>
        <w:t xml:space="preserve">,  </w:t>
      </w:r>
      <w:r w:rsidR="00C07853" w:rsidRPr="00C07853">
        <w:rPr>
          <w:rFonts w:ascii="Times New Roman" w:eastAsia="Times New Roman" w:hAnsi="Times New Roman" w:cs="Times New Roman"/>
          <w:sz w:val="24"/>
          <w:szCs w:val="24"/>
          <w:lang w:val="en-GB"/>
        </w:rPr>
        <w:t xml:space="preserve">... </w:t>
      </w:r>
      <w:r w:rsidR="00C07853" w:rsidRPr="00C07853">
        <w:rPr>
          <w:rFonts w:ascii="Times New Roman" w:eastAsia="Times New Roman" w:hAnsi="Times New Roman" w:cs="Times New Roman"/>
          <w:i/>
          <w:iCs/>
          <w:sz w:val="24"/>
          <w:szCs w:val="24"/>
          <w:lang w:val="en-GB"/>
        </w:rPr>
        <w:t>F</w:t>
      </w:r>
      <w:r w:rsidR="00C07853" w:rsidRPr="00C07853">
        <w:rPr>
          <w:rFonts w:ascii="Times New Roman" w:eastAsia="Times New Roman" w:hAnsi="Times New Roman" w:cs="Times New Roman"/>
          <w:i/>
          <w:iCs/>
          <w:sz w:val="24"/>
          <w:szCs w:val="24"/>
          <w:vertAlign w:val="subscript"/>
          <w:lang w:val="en-GB"/>
        </w:rPr>
        <w:t>k</w:t>
      </w:r>
      <w:r w:rsidR="00C07853" w:rsidRPr="00C07853">
        <w:rPr>
          <w:rFonts w:ascii="Times New Roman" w:eastAsia="Times New Roman" w:hAnsi="Times New Roman" w:cs="Times New Roman"/>
          <w:sz w:val="24"/>
          <w:szCs w:val="24"/>
          <w:vertAlign w:val="subscript"/>
          <w:lang w:val="en-GB"/>
        </w:rPr>
        <w:t xml:space="preserve"> +1</w:t>
      </w:r>
      <w:r w:rsidR="00C07853" w:rsidRPr="00C07853">
        <w:rPr>
          <w:rFonts w:ascii="Times New Roman" w:eastAsia="Times New Roman" w:hAnsi="Times New Roman" w:cs="Times New Roman"/>
          <w:sz w:val="24"/>
          <w:szCs w:val="24"/>
          <w:lang w:val="en-GB"/>
        </w:rPr>
        <w:t xml:space="preserve"> </w:t>
      </w:r>
      <w:r w:rsidR="00C07853" w:rsidRPr="00C07853">
        <w:rPr>
          <w:rFonts w:ascii="Times New Roman" w:eastAsia="Times New Roman" w:hAnsi="Times New Roman" w:cs="Times New Roman"/>
          <w:sz w:val="24"/>
          <w:szCs w:val="24"/>
          <w:lang w:val="en-GB"/>
        </w:rPr>
        <w:sym w:font="Symbol" w:char="F0CD"/>
      </w:r>
      <w:r w:rsidR="00C07853" w:rsidRPr="00C07853">
        <w:rPr>
          <w:rFonts w:ascii="Times New Roman" w:eastAsia="Times New Roman" w:hAnsi="Times New Roman" w:cs="Times New Roman"/>
          <w:sz w:val="24"/>
          <w:szCs w:val="24"/>
          <w:lang w:val="en-GB"/>
        </w:rPr>
        <w:t xml:space="preserve"> </w:t>
      </w:r>
      <w:r w:rsidR="00C07853" w:rsidRPr="00C07853">
        <w:rPr>
          <w:rFonts w:ascii="Times New Roman" w:eastAsia="Times New Roman" w:hAnsi="Times New Roman" w:cs="Times New Roman"/>
          <w:i/>
          <w:iCs/>
          <w:sz w:val="24"/>
          <w:szCs w:val="24"/>
          <w:lang w:val="en-GB"/>
        </w:rPr>
        <w:t>F</w:t>
      </w:r>
      <w:r w:rsidR="00C07853" w:rsidRPr="00C07853">
        <w:rPr>
          <w:rFonts w:ascii="Times New Roman" w:eastAsia="Times New Roman" w:hAnsi="Times New Roman" w:cs="Times New Roman"/>
          <w:i/>
          <w:iCs/>
          <w:sz w:val="24"/>
          <w:szCs w:val="24"/>
          <w:vertAlign w:val="subscript"/>
          <w:lang w:val="en-GB"/>
        </w:rPr>
        <w:t>k</w:t>
      </w:r>
      <w:r w:rsidR="00C07853" w:rsidRPr="00C07853">
        <w:rPr>
          <w:rFonts w:ascii="Times New Roman" w:eastAsia="Times New Roman" w:hAnsi="Times New Roman" w:cs="Times New Roman"/>
          <w:sz w:val="24"/>
          <w:szCs w:val="24"/>
          <w:lang w:val="en-GB"/>
        </w:rPr>
        <w:t xml:space="preserve"> </w:t>
      </w:r>
      <w:r w:rsidR="00C07853" w:rsidRPr="00C07853">
        <w:rPr>
          <w:rFonts w:ascii="Times New Roman" w:eastAsia="Times New Roman" w:hAnsi="Times New Roman" w:cs="Times New Roman"/>
          <w:sz w:val="24"/>
          <w:szCs w:val="24"/>
          <w:lang w:val="en-GB"/>
        </w:rPr>
        <w:sym w:font="Symbol" w:char="F0CD"/>
      </w:r>
      <w:r w:rsidR="00C07853" w:rsidRPr="00C07853">
        <w:rPr>
          <w:rFonts w:ascii="Times New Roman" w:eastAsia="Times New Roman" w:hAnsi="Times New Roman" w:cs="Times New Roman"/>
          <w:sz w:val="24"/>
          <w:szCs w:val="24"/>
          <w:lang w:val="en-GB"/>
        </w:rPr>
        <w:t xml:space="preserve"> ... </w:t>
      </w:r>
      <w:r w:rsidR="00C07853" w:rsidRPr="00C07853">
        <w:rPr>
          <w:rFonts w:ascii="Times New Roman" w:eastAsia="Times New Roman" w:hAnsi="Times New Roman" w:cs="Times New Roman"/>
          <w:sz w:val="24"/>
          <w:szCs w:val="24"/>
          <w:lang w:val="en-GB"/>
        </w:rPr>
        <w:sym w:font="Symbol" w:char="F0CD"/>
      </w:r>
      <w:r w:rsidR="00C07853" w:rsidRPr="00C07853">
        <w:rPr>
          <w:rFonts w:ascii="Times New Roman" w:eastAsia="Times New Roman" w:hAnsi="Times New Roman" w:cs="Times New Roman"/>
          <w:sz w:val="24"/>
          <w:szCs w:val="24"/>
          <w:lang w:val="en-GB"/>
        </w:rPr>
        <w:t xml:space="preserve"> </w:t>
      </w:r>
      <w:r w:rsidR="00C07853" w:rsidRPr="00C07853">
        <w:rPr>
          <w:rFonts w:ascii="Times New Roman" w:eastAsia="Times New Roman" w:hAnsi="Times New Roman" w:cs="Times New Roman"/>
          <w:i/>
          <w:iCs/>
          <w:sz w:val="24"/>
          <w:szCs w:val="24"/>
          <w:lang w:val="en-GB"/>
        </w:rPr>
        <w:t>F</w:t>
      </w:r>
      <w:r w:rsidR="00C07853" w:rsidRPr="00C07853">
        <w:rPr>
          <w:rFonts w:ascii="Times New Roman" w:eastAsia="Times New Roman" w:hAnsi="Times New Roman" w:cs="Times New Roman"/>
          <w:iCs/>
          <w:sz w:val="24"/>
          <w:szCs w:val="24"/>
          <w:vertAlign w:val="subscript"/>
          <w:lang w:val="en-GB"/>
        </w:rPr>
        <w:t>1</w:t>
      </w:r>
      <w:r w:rsidR="00C07853" w:rsidRPr="00C07853">
        <w:rPr>
          <w:rFonts w:ascii="Times New Roman" w:eastAsia="Times New Roman" w:hAnsi="Times New Roman" w:cs="Times New Roman"/>
          <w:sz w:val="24"/>
          <w:szCs w:val="24"/>
          <w:lang w:val="en-GB"/>
        </w:rPr>
        <w:t xml:space="preserve"> </w:t>
      </w:r>
      <w:r w:rsidR="00C07853" w:rsidRPr="00C07853">
        <w:rPr>
          <w:rFonts w:ascii="Times New Roman" w:eastAsia="Times New Roman" w:hAnsi="Times New Roman" w:cs="Times New Roman"/>
          <w:sz w:val="24"/>
          <w:szCs w:val="24"/>
          <w:lang w:val="en-GB"/>
        </w:rPr>
        <w:sym w:font="Symbol" w:char="F0CD"/>
      </w:r>
      <w:r w:rsidR="00C07853" w:rsidRPr="00C07853">
        <w:rPr>
          <w:rFonts w:ascii="Times New Roman" w:eastAsia="Times New Roman" w:hAnsi="Times New Roman" w:cs="Times New Roman"/>
          <w:sz w:val="24"/>
          <w:szCs w:val="24"/>
          <w:lang w:val="en-GB"/>
        </w:rPr>
        <w:t xml:space="preserve"> </w:t>
      </w:r>
      <w:r w:rsidR="00C07853" w:rsidRPr="00C0785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the intersection </w:t>
      </w:r>
      <m:oMath>
        <m:nary>
          <m:naryPr>
            <m:chr m:val="⋂"/>
            <m:limLoc m:val="undOvr"/>
            <m:subHide m:val="1"/>
            <m:supHide m:val="1"/>
            <m:ctrlPr>
              <w:rPr>
                <w:rFonts w:ascii="Cambria Math" w:eastAsia="Times New Roman" w:hAnsi="Cambria Math" w:cs="Times New Roman"/>
                <w:i/>
                <w:sz w:val="24"/>
                <w:szCs w:val="24"/>
                <w:lang w:val="en-GB"/>
              </w:rPr>
            </m:ctrlPr>
          </m:naryPr>
          <m:sub/>
          <m:sup/>
          <m:e>
            <m:r>
              <w:rPr>
                <w:rFonts w:ascii="Cambria Math" w:eastAsia="Times New Roman" w:hAnsi="Cambria Math" w:cs="Times New Roman"/>
                <w:sz w:val="24"/>
                <w:szCs w:val="24"/>
                <w:lang w:val="en-GB"/>
              </w:rPr>
              <m:t>{</m:t>
            </m:r>
            <m:sSub>
              <m:sSubPr>
                <m:ctrlPr>
                  <w:rPr>
                    <w:rFonts w:ascii="Cambria Math" w:eastAsia="Times New Roman" w:hAnsi="Cambria Math" w:cs="Times New Roman"/>
                    <w:i/>
                    <w:sz w:val="24"/>
                    <w:szCs w:val="24"/>
                    <w:lang w:val="en-GB"/>
                  </w:rPr>
                </m:ctrlPr>
              </m:sSubPr>
              <m:e>
                <m:r>
                  <w:rPr>
                    <w:rFonts w:ascii="Cambria Math" w:eastAsia="Times New Roman" w:hAnsi="Cambria Math" w:cs="Times New Roman"/>
                    <w:sz w:val="24"/>
                    <w:szCs w:val="24"/>
                    <w:lang w:val="en-GB"/>
                  </w:rPr>
                  <m:t>F</m:t>
                </m:r>
              </m:e>
              <m:sub>
                <m:r>
                  <w:rPr>
                    <w:rFonts w:ascii="Cambria Math" w:eastAsia="Times New Roman" w:hAnsi="Cambria Math" w:cs="Times New Roman"/>
                    <w:sz w:val="24"/>
                    <w:szCs w:val="24"/>
                    <w:lang w:val="en-GB"/>
                  </w:rPr>
                  <m:t>k</m:t>
                </m:r>
              </m:sub>
            </m:sSub>
          </m:e>
        </m:nary>
      </m:oMath>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k</w:t>
      </w:r>
      <w:r w:rsidRPr="00436BD3">
        <w:rPr>
          <w:rFonts w:ascii="Times New Roman" w:eastAsia="Times New Roman" w:hAnsi="Times New Roman" w:cs="Times New Roman"/>
          <w:sz w:val="24"/>
          <w:szCs w:val="24"/>
          <w:lang w:val="en-GB"/>
        </w:rPr>
        <w:t xml:space="preserve"> &lt; </w:t>
      </w:r>
      <w:r w:rsidRPr="00436BD3">
        <w:rPr>
          <w:rFonts w:ascii="Times New Roman" w:eastAsia="Times New Roman" w:hAnsi="Times New Roman" w:cs="Times New Roman"/>
          <w:sz w:val="24"/>
          <w:szCs w:val="24"/>
          <w:lang w:val="en-GB"/>
        </w:rPr>
        <w:sym w:font="Symbol" w:char="F0A5"/>
      </w:r>
      <w:r w:rsidRPr="00436BD3">
        <w:rPr>
          <w:rFonts w:ascii="Times New Roman" w:eastAsia="Times New Roman" w:hAnsi="Times New Roman" w:cs="Times New Roman"/>
          <w:sz w:val="24"/>
          <w:szCs w:val="24"/>
          <w:lang w:val="en-GB"/>
        </w:rPr>
        <w:t>} is non-empty.</w:t>
      </w:r>
      <w:r w:rsidRPr="00436BD3">
        <w:rPr>
          <w:rFonts w:ascii="Times New Roman" w:eastAsia="Times New Roman" w:hAnsi="Times New Roman" w:cs="Times New Roman"/>
          <w:sz w:val="24"/>
          <w:szCs w:val="24"/>
          <w:vertAlign w:val="superscript"/>
          <w:lang w:val="en-GB"/>
        </w:rPr>
        <w:footnoteReference w:id="41"/>
      </w:r>
      <w:r w:rsidRPr="00436BD3">
        <w:rPr>
          <w:rFonts w:ascii="Times New Roman" w:eastAsia="Times New Roman" w:hAnsi="Times New Roman" w:cs="Times New Roman"/>
          <w:sz w:val="24"/>
          <w:szCs w:val="24"/>
          <w:lang w:val="en-GB"/>
        </w:rPr>
        <w:t xml:space="preserve">  And he commented that an alternative definition might read as follows: a metric space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is </w:t>
      </w:r>
      <w:proofErr w:type="gramStart"/>
      <w:r w:rsidRPr="00436BD3">
        <w:rPr>
          <w:rFonts w:ascii="Times New Roman" w:eastAsia="Times New Roman" w:hAnsi="Times New Roman" w:cs="Times New Roman"/>
          <w:i/>
          <w:sz w:val="24"/>
          <w:szCs w:val="24"/>
          <w:lang w:val="en-GB"/>
        </w:rPr>
        <w:t>compact</w:t>
      </w:r>
      <w:r w:rsidRPr="00436BD3">
        <w:rPr>
          <w:rFonts w:ascii="Times New Roman" w:eastAsia="Times New Roman" w:hAnsi="Times New Roman" w:cs="Times New Roman"/>
          <w:sz w:val="24"/>
          <w:szCs w:val="24"/>
          <w:lang w:val="en-GB"/>
        </w:rPr>
        <w:t xml:space="preserve">  iff</w:t>
      </w:r>
      <w:proofErr w:type="gramEnd"/>
      <w:r w:rsidRPr="00436BD3">
        <w:rPr>
          <w:rFonts w:ascii="Times New Roman" w:eastAsia="Times New Roman" w:hAnsi="Times New Roman" w:cs="Times New Roman"/>
          <w:sz w:val="24"/>
          <w:szCs w:val="24"/>
          <w:lang w:val="en-GB"/>
        </w:rPr>
        <w:t xml:space="preserve">  either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is finite or, for every infinite subset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of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the derived set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i/>
          <w:iCs/>
          <w:sz w:val="24"/>
          <w:szCs w:val="24"/>
          <w:lang w:val="en-GB"/>
        </w:rPr>
        <w:sym w:font="Symbol" w:char="F0A2"/>
      </w:r>
      <w:r w:rsidRPr="00436BD3">
        <w:rPr>
          <w:rFonts w:ascii="Times New Roman" w:eastAsia="Times New Roman" w:hAnsi="Times New Roman" w:cs="Times New Roman"/>
          <w:i/>
          <w:iCs/>
          <w:sz w:val="24"/>
          <w:szCs w:val="24"/>
          <w:lang w:val="en-GB"/>
        </w:rPr>
        <w:t xml:space="preserve"> </w:t>
      </w:r>
      <w:r w:rsidRPr="00436BD3">
        <w:rPr>
          <w:rFonts w:ascii="Times New Roman" w:eastAsia="Times New Roman" w:hAnsi="Times New Roman" w:cs="Times New Roman"/>
          <w:sz w:val="24"/>
          <w:szCs w:val="24"/>
          <w:lang w:val="en-GB"/>
        </w:rPr>
        <w:t xml:space="preserve"> is non-empty (i.e., every divergent subset of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is finite).</w:t>
      </w:r>
      <w:r w:rsidRPr="00436BD3">
        <w:rPr>
          <w:rFonts w:ascii="Times New Roman" w:eastAsia="Times New Roman" w:hAnsi="Times New Roman" w:cs="Times New Roman"/>
          <w:sz w:val="24"/>
          <w:szCs w:val="24"/>
          <w:vertAlign w:val="superscript"/>
          <w:lang w:val="en-GB"/>
        </w:rPr>
        <w:footnoteReference w:id="42"/>
      </w:r>
    </w:p>
    <w:p w:rsidR="00436BD3" w:rsidRPr="00436BD3" w:rsidRDefault="00436BD3" w:rsidP="00BB6D36">
      <w:pPr>
        <w:tabs>
          <w:tab w:val="left" w:pos="709"/>
          <w:tab w:val="left" w:pos="1418"/>
        </w:tabs>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An </w:t>
      </w:r>
      <w:r w:rsidRPr="00436BD3">
        <w:rPr>
          <w:rFonts w:ascii="Times New Roman" w:eastAsia="Times New Roman" w:hAnsi="Times New Roman" w:cs="Times New Roman"/>
          <w:i/>
          <w:iCs/>
          <w:sz w:val="24"/>
          <w:szCs w:val="24"/>
          <w:lang w:val="en-GB"/>
        </w:rPr>
        <w:t>isometric transformation</w:t>
      </w:r>
      <w:r w:rsidRPr="00436BD3">
        <w:rPr>
          <w:rFonts w:ascii="Times New Roman" w:eastAsia="Times New Roman" w:hAnsi="Times New Roman" w:cs="Times New Roman"/>
          <w:sz w:val="24"/>
          <w:szCs w:val="24"/>
          <w:lang w:val="en-GB"/>
        </w:rPr>
        <w:t xml:space="preserve"> or</w:t>
      </w:r>
      <w:r w:rsidRPr="00436BD3">
        <w:rPr>
          <w:rFonts w:ascii="Times New Roman" w:eastAsia="Times New Roman" w:hAnsi="Times New Roman" w:cs="Times New Roman"/>
          <w:i/>
          <w:iCs/>
          <w:sz w:val="24"/>
          <w:szCs w:val="24"/>
          <w:lang w:val="en-GB"/>
        </w:rPr>
        <w:t xml:space="preserve"> isometry</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Cs/>
          <w:sz w:val="24"/>
          <w:szCs w:val="24"/>
          <w:lang w:val="en-GB"/>
        </w:rPr>
        <w:t>between</w:t>
      </w:r>
      <w:r w:rsidRPr="00436BD3">
        <w:rPr>
          <w:rFonts w:ascii="Times New Roman" w:eastAsia="Times New Roman" w:hAnsi="Times New Roman" w:cs="Times New Roman"/>
          <w:sz w:val="24"/>
          <w:szCs w:val="24"/>
          <w:lang w:val="en-GB"/>
        </w:rPr>
        <w:t xml:space="preserve"> metric spaces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&gt; and &lt;</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pacing w:val="30"/>
          <w:sz w:val="24"/>
          <w:szCs w:val="24"/>
          <w:lang w:val="en-GB"/>
        </w:rPr>
        <w:t></w:t>
      </w:r>
      <w:r w:rsidRPr="00436BD3">
        <w:rPr>
          <w:rFonts w:ascii="Times New Roman" w:eastAsia="Times New Roman" w:hAnsi="Times New Roman" w:cs="Times New Roman"/>
          <w:sz w:val="24"/>
          <w:szCs w:val="24"/>
          <w:lang w:val="en-GB"/>
        </w:rPr>
        <w:t xml:space="preserve">&gt; is a </w:t>
      </w:r>
      <w:r w:rsidR="00902F40">
        <w:rPr>
          <w:rFonts w:ascii="Times New Roman" w:eastAsia="Times New Roman" w:hAnsi="Times New Roman" w:cs="Times New Roman"/>
          <w:sz w:val="24"/>
          <w:szCs w:val="24"/>
          <w:lang w:val="en-GB"/>
        </w:rPr>
        <w:t xml:space="preserve">surjective </w:t>
      </w:r>
      <w:proofErr w:type="gramStart"/>
      <w:r w:rsidR="00902F40">
        <w:rPr>
          <w:rFonts w:ascii="Times New Roman" w:eastAsia="Times New Roman" w:hAnsi="Times New Roman" w:cs="Times New Roman"/>
          <w:sz w:val="24"/>
          <w:szCs w:val="24"/>
          <w:lang w:val="en-GB"/>
        </w:rPr>
        <w:t>mapping</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f</w:t>
      </w:r>
      <w:proofErr w:type="gramEnd"/>
      <w:r w:rsidRPr="00436BD3">
        <w:rPr>
          <w:rFonts w:ascii="Times New Roman" w:eastAsia="Times New Roman" w:hAnsi="Times New Roman" w:cs="Times New Roman"/>
          <w:sz w:val="24"/>
          <w:szCs w:val="24"/>
          <w:lang w:val="en-GB"/>
        </w:rPr>
        <w:t xml:space="preserve">  between the points of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and the points of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which preserves distance.  Thus:</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t>(*)</w:t>
      </w:r>
      <w:r w:rsidRPr="00436BD3">
        <w:rPr>
          <w:rFonts w:ascii="Times New Roman" w:eastAsia="Times New Roman" w:hAnsi="Times New Roman" w:cs="Times New Roman"/>
          <w:sz w:val="24"/>
          <w:szCs w:val="24"/>
          <w:lang w:val="en-GB"/>
        </w:rPr>
        <w:tab/>
      </w:r>
      <w:proofErr w:type="gramStart"/>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proofErr w:type="gramEnd"/>
      <w:r w:rsidRPr="00436BD3">
        <w:rPr>
          <w:rFonts w:ascii="Times New Roman" w:eastAsia="Times New Roman" w:hAnsi="Times New Roman" w:cs="Times New Roman"/>
          <w:i/>
          <w:iCs/>
          <w:sz w:val="24"/>
          <w:szCs w:val="24"/>
          <w:lang w:val="en-GB"/>
        </w:rPr>
        <w:t>f</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f</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for every pair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of points in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w:t>
      </w:r>
    </w:p>
    <w:p w:rsidR="002D63C4" w:rsidRDefault="002D63C4" w:rsidP="002D63C4">
      <w:pPr>
        <w:spacing w:line="340" w:lineRule="exact"/>
        <w:ind w:firstLine="709"/>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It is easy to see that any</w:t>
      </w:r>
      <w:r w:rsidRPr="002D63C4">
        <w:rPr>
          <w:rFonts w:ascii="Times New Roman" w:eastAsia="Times New Roman" w:hAnsi="Times New Roman" w:cs="Times New Roman"/>
          <w:spacing w:val="40"/>
          <w:sz w:val="24"/>
          <w:szCs w:val="24"/>
          <w:lang w:val="en-GB"/>
        </w:rPr>
        <w:t xml:space="preserve"> </w:t>
      </w:r>
      <w:r w:rsidRPr="002D63C4">
        <w:rPr>
          <w:rFonts w:ascii="Times New Roman" w:eastAsia="Times New Roman" w:hAnsi="Times New Roman" w:cs="Times New Roman"/>
          <w:i/>
          <w:spacing w:val="40"/>
          <w:sz w:val="24"/>
          <w:szCs w:val="24"/>
          <w:lang w:val="en-GB"/>
        </w:rPr>
        <w:t>f</w:t>
      </w:r>
      <w:r>
        <w:rPr>
          <w:rFonts w:ascii="Times New Roman" w:eastAsia="Times New Roman" w:hAnsi="Times New Roman" w:cs="Times New Roman"/>
          <w:sz w:val="24"/>
          <w:szCs w:val="24"/>
          <w:lang w:val="en-GB"/>
        </w:rPr>
        <w:t xml:space="preserve"> satisfying the above conditions must be one-to-one</w:t>
      </w:r>
      <w:r w:rsidRPr="002D63C4">
        <w:rPr>
          <w:rFonts w:ascii="Times New Roman" w:eastAsia="Times New Roman" w:hAnsi="Times New Roman" w:cs="Times New Roman"/>
          <w:sz w:val="24"/>
          <w:szCs w:val="24"/>
          <w:lang w:val="en-GB"/>
        </w:rPr>
        <w:t>.  So, for any function</w:t>
      </w:r>
      <w:r w:rsidRPr="002D63C4">
        <w:rPr>
          <w:rFonts w:ascii="Times New Roman" w:eastAsia="Times New Roman" w:hAnsi="Times New Roman" w:cs="Times New Roman"/>
          <w:spacing w:val="40"/>
          <w:sz w:val="24"/>
          <w:szCs w:val="24"/>
          <w:lang w:val="en-GB"/>
        </w:rPr>
        <w:t xml:space="preserve"> </w:t>
      </w:r>
      <w:r w:rsidRPr="002D63C4">
        <w:rPr>
          <w:rFonts w:ascii="Times New Roman" w:eastAsia="Times New Roman" w:hAnsi="Times New Roman" w:cs="Times New Roman"/>
          <w:i/>
          <w:iCs/>
          <w:spacing w:val="60"/>
          <w:sz w:val="24"/>
          <w:szCs w:val="24"/>
          <w:lang w:val="en-GB"/>
        </w:rPr>
        <w:t>f</w:t>
      </w:r>
      <w:proofErr w:type="gramStart"/>
      <w:r w:rsidRPr="002D63C4">
        <w:rPr>
          <w:rFonts w:ascii="Times New Roman" w:eastAsia="Times New Roman" w:hAnsi="Times New Roman" w:cs="Times New Roman"/>
          <w:spacing w:val="30"/>
          <w:sz w:val="24"/>
          <w:szCs w:val="24"/>
          <w:lang w:val="en-GB"/>
        </w:rPr>
        <w:t>:</w:t>
      </w:r>
      <w:r w:rsidRPr="002D63C4">
        <w:rPr>
          <w:rFonts w:ascii="Times New Roman" w:eastAsia="Times New Roman" w:hAnsi="Times New Roman" w:cs="Times New Roman"/>
          <w:i/>
          <w:iCs/>
          <w:spacing w:val="30"/>
          <w:sz w:val="24"/>
          <w:szCs w:val="24"/>
          <w:lang w:val="en-GB"/>
        </w:rPr>
        <w:t>M</w:t>
      </w:r>
      <w:proofErr w:type="gramEnd"/>
      <w:r w:rsidRPr="002D63C4">
        <w:rPr>
          <w:rFonts w:ascii="Times New Roman" w:eastAsia="Times New Roman" w:hAnsi="Times New Roman" w:cs="Times New Roman"/>
          <w:spacing w:val="20"/>
          <w:sz w:val="24"/>
          <w:szCs w:val="24"/>
          <w:lang w:val="en-GB"/>
        </w:rPr>
        <w:sym w:font="Symbol" w:char="F0AE"/>
      </w:r>
      <w:r w:rsidRPr="002D63C4">
        <w:rPr>
          <w:rFonts w:ascii="Times New Roman" w:eastAsia="Times New Roman" w:hAnsi="Times New Roman" w:cs="Times New Roman"/>
          <w:i/>
          <w:iCs/>
          <w:spacing w:val="20"/>
          <w:sz w:val="24"/>
          <w:szCs w:val="24"/>
          <w:lang w:val="en-GB"/>
        </w:rPr>
        <w:t>N</w:t>
      </w:r>
      <w:r w:rsidRPr="002D63C4">
        <w:rPr>
          <w:rFonts w:ascii="Times New Roman" w:eastAsia="Times New Roman" w:hAnsi="Times New Roman" w:cs="Times New Roman"/>
          <w:spacing w:val="20"/>
          <w:sz w:val="24"/>
          <w:szCs w:val="24"/>
          <w:lang w:val="en-GB"/>
        </w:rPr>
        <w:t>,</w:t>
      </w:r>
      <w:r w:rsidRPr="002D63C4">
        <w:rPr>
          <w:rFonts w:ascii="Times New Roman" w:eastAsia="Times New Roman" w:hAnsi="Times New Roman" w:cs="Times New Roman"/>
          <w:sz w:val="24"/>
          <w:szCs w:val="24"/>
          <w:lang w:val="en-GB"/>
        </w:rPr>
        <w:t xml:space="preserve"> if</w:t>
      </w:r>
      <w:r w:rsidRPr="002D63C4">
        <w:rPr>
          <w:rFonts w:ascii="Times New Roman" w:eastAsia="Times New Roman" w:hAnsi="Times New Roman" w:cs="Times New Roman"/>
          <w:spacing w:val="40"/>
          <w:sz w:val="24"/>
          <w:szCs w:val="24"/>
          <w:lang w:val="en-GB"/>
        </w:rPr>
        <w:t xml:space="preserve"> </w:t>
      </w:r>
      <w:r w:rsidRPr="002D63C4">
        <w:rPr>
          <w:rFonts w:ascii="Times New Roman" w:eastAsia="Times New Roman" w:hAnsi="Times New Roman" w:cs="Times New Roman"/>
          <w:i/>
          <w:spacing w:val="40"/>
          <w:sz w:val="24"/>
          <w:szCs w:val="24"/>
          <w:lang w:val="en-GB"/>
        </w:rPr>
        <w:t>f</w:t>
      </w:r>
      <w:r w:rsidRPr="002D63C4">
        <w:rPr>
          <w:rFonts w:ascii="Times New Roman" w:eastAsia="Times New Roman" w:hAnsi="Times New Roman" w:cs="Times New Roman"/>
          <w:sz w:val="24"/>
          <w:szCs w:val="24"/>
          <w:lang w:val="en-GB"/>
        </w:rPr>
        <w:t xml:space="preserve"> satisfies (*) then it is an isometry between &lt;</w:t>
      </w:r>
      <w:r w:rsidRPr="002D63C4">
        <w:rPr>
          <w:rFonts w:ascii="Times New Roman" w:eastAsia="Times New Roman" w:hAnsi="Times New Roman" w:cs="Times New Roman"/>
          <w:i/>
          <w:iCs/>
          <w:sz w:val="24"/>
          <w:szCs w:val="24"/>
          <w:lang w:val="en-GB"/>
        </w:rPr>
        <w:t>M</w:t>
      </w:r>
      <w:r w:rsidRPr="002D63C4">
        <w:rPr>
          <w:rFonts w:ascii="Times New Roman" w:eastAsia="Times New Roman" w:hAnsi="Times New Roman" w:cs="Times New Roman"/>
          <w:sz w:val="24"/>
          <w:szCs w:val="24"/>
          <w:lang w:val="en-GB"/>
        </w:rPr>
        <w:t xml:space="preserve">, </w:t>
      </w:r>
      <w:r w:rsidRPr="002D63C4">
        <w:rPr>
          <w:rFonts w:ascii="Symbol" w:eastAsia="Times New Roman" w:hAnsi="Symbol" w:cs="Times New Roman"/>
          <w:sz w:val="24"/>
          <w:szCs w:val="24"/>
          <w:lang w:val="en-GB"/>
        </w:rPr>
        <w:t></w:t>
      </w:r>
      <w:r w:rsidRPr="002D63C4">
        <w:rPr>
          <w:rFonts w:ascii="Times New Roman" w:eastAsia="Times New Roman" w:hAnsi="Times New Roman" w:cs="Times New Roman"/>
          <w:sz w:val="24"/>
          <w:szCs w:val="24"/>
          <w:lang w:val="en-GB"/>
        </w:rPr>
        <w:t>&gt; and the subspace &lt;</w:t>
      </w:r>
      <w:r w:rsidRPr="002D63C4">
        <w:rPr>
          <w:rFonts w:ascii="Times New Roman" w:eastAsia="Times New Roman" w:hAnsi="Times New Roman" w:cs="Times New Roman"/>
          <w:i/>
          <w:iCs/>
          <w:sz w:val="24"/>
          <w:szCs w:val="24"/>
          <w:lang w:val="en-GB"/>
        </w:rPr>
        <w:t>f</w:t>
      </w:r>
      <w:r w:rsidRPr="002D63C4">
        <w:rPr>
          <w:rFonts w:ascii="Times New Roman" w:eastAsia="Times New Roman" w:hAnsi="Times New Roman" w:cs="Times New Roman"/>
          <w:iCs/>
          <w:sz w:val="24"/>
          <w:szCs w:val="24"/>
          <w:lang w:val="en-GB"/>
        </w:rPr>
        <w:t xml:space="preserve"> </w:t>
      </w:r>
      <w:r w:rsidRPr="002D63C4">
        <w:rPr>
          <w:rFonts w:ascii="Times New Roman" w:eastAsia="Times New Roman" w:hAnsi="Times New Roman" w:cs="Times New Roman"/>
          <w:sz w:val="24"/>
          <w:szCs w:val="24"/>
          <w:lang w:val="en-GB"/>
        </w:rPr>
        <w:t>(</w:t>
      </w:r>
      <w:r w:rsidRPr="002D63C4">
        <w:rPr>
          <w:rFonts w:ascii="Times New Roman" w:eastAsia="Times New Roman" w:hAnsi="Times New Roman" w:cs="Times New Roman"/>
          <w:i/>
          <w:iCs/>
          <w:sz w:val="24"/>
          <w:szCs w:val="24"/>
          <w:lang w:val="en-GB"/>
        </w:rPr>
        <w:t>M</w:t>
      </w:r>
      <w:r w:rsidRPr="002D63C4">
        <w:rPr>
          <w:rFonts w:ascii="Times New Roman" w:eastAsia="Times New Roman" w:hAnsi="Times New Roman" w:cs="Times New Roman"/>
          <w:sz w:val="24"/>
          <w:szCs w:val="24"/>
          <w:lang w:val="en-GB"/>
        </w:rPr>
        <w:t xml:space="preserve">), </w:t>
      </w:r>
      <w:r w:rsidRPr="002D63C4">
        <w:rPr>
          <w:rFonts w:ascii="Symbol" w:eastAsia="Times New Roman" w:hAnsi="Symbol" w:cs="Times New Roman"/>
          <w:spacing w:val="30"/>
          <w:sz w:val="24"/>
          <w:szCs w:val="24"/>
          <w:lang w:val="en-GB"/>
        </w:rPr>
        <w:t></w:t>
      </w:r>
      <w:r w:rsidRPr="002D63C4">
        <w:rPr>
          <w:rFonts w:ascii="Times New Roman" w:eastAsia="Times New Roman" w:hAnsi="Times New Roman" w:cs="Times New Roman"/>
          <w:sz w:val="24"/>
          <w:szCs w:val="24"/>
          <w:lang w:val="en-GB"/>
        </w:rPr>
        <w:t>&gt; of the space &lt;</w:t>
      </w:r>
      <w:r w:rsidRPr="002D63C4">
        <w:rPr>
          <w:rFonts w:ascii="Times New Roman" w:eastAsia="Times New Roman" w:hAnsi="Times New Roman" w:cs="Times New Roman"/>
          <w:i/>
          <w:iCs/>
          <w:sz w:val="24"/>
          <w:szCs w:val="24"/>
          <w:lang w:val="en-GB"/>
        </w:rPr>
        <w:t>N</w:t>
      </w:r>
      <w:r w:rsidRPr="002D63C4">
        <w:rPr>
          <w:rFonts w:ascii="Times New Roman" w:eastAsia="Times New Roman" w:hAnsi="Times New Roman" w:cs="Times New Roman"/>
          <w:sz w:val="24"/>
          <w:szCs w:val="24"/>
          <w:lang w:val="en-GB"/>
        </w:rPr>
        <w:t xml:space="preserve">, </w:t>
      </w:r>
      <w:r w:rsidRPr="002D63C4">
        <w:rPr>
          <w:rFonts w:ascii="Symbol" w:eastAsia="Times New Roman" w:hAnsi="Symbol" w:cs="Times New Roman"/>
          <w:spacing w:val="30"/>
          <w:sz w:val="24"/>
          <w:szCs w:val="24"/>
          <w:lang w:val="en-GB"/>
        </w:rPr>
        <w:t></w:t>
      </w:r>
      <w:r w:rsidRPr="002D63C4">
        <w:rPr>
          <w:rFonts w:ascii="Times New Roman" w:eastAsia="Times New Roman" w:hAnsi="Times New Roman" w:cs="Times New Roman"/>
          <w:sz w:val="24"/>
          <w:szCs w:val="24"/>
          <w:lang w:val="en-GB"/>
        </w:rPr>
        <w:t xml:space="preserve">&gt;… called the </w:t>
      </w:r>
      <w:r w:rsidRPr="002D63C4">
        <w:rPr>
          <w:rFonts w:ascii="Times New Roman" w:eastAsia="Times New Roman" w:hAnsi="Times New Roman" w:cs="Times New Roman"/>
          <w:i/>
          <w:sz w:val="24"/>
          <w:szCs w:val="24"/>
          <w:lang w:val="en-GB"/>
        </w:rPr>
        <w:t>image space of M in N under</w:t>
      </w:r>
      <w:r w:rsidRPr="002D63C4">
        <w:rPr>
          <w:rFonts w:ascii="Times New Roman" w:eastAsia="Times New Roman" w:hAnsi="Times New Roman" w:cs="Times New Roman"/>
          <w:i/>
          <w:spacing w:val="20"/>
          <w:sz w:val="24"/>
          <w:szCs w:val="24"/>
          <w:lang w:val="en-GB"/>
        </w:rPr>
        <w:t xml:space="preserve"> f</w:t>
      </w:r>
      <w:r w:rsidRPr="002D63C4">
        <w:rPr>
          <w:rFonts w:ascii="Times New Roman" w:eastAsia="Times New Roman" w:hAnsi="Times New Roman" w:cs="Times New Roman"/>
          <w:sz w:val="24"/>
          <w:szCs w:val="24"/>
          <w:lang w:val="en-GB"/>
        </w:rPr>
        <w:t xml:space="preserve">.  </w:t>
      </w:r>
      <w:r w:rsidRPr="002D63C4">
        <w:rPr>
          <w:rFonts w:ascii="Times New Roman" w:eastAsia="Times New Roman" w:hAnsi="Times New Roman" w:cs="Times New Roman"/>
          <w:iCs/>
          <w:sz w:val="24"/>
          <w:szCs w:val="24"/>
          <w:lang w:val="en-GB"/>
        </w:rPr>
        <w:t>One also says that such an</w:t>
      </w:r>
      <w:r w:rsidRPr="00F31953">
        <w:rPr>
          <w:rFonts w:ascii="Times New Roman" w:eastAsia="Times New Roman" w:hAnsi="Times New Roman" w:cs="Times New Roman"/>
          <w:i/>
          <w:spacing w:val="20"/>
          <w:sz w:val="24"/>
          <w:szCs w:val="24"/>
          <w:lang w:val="en-GB"/>
        </w:rPr>
        <w:t xml:space="preserve"> f </w:t>
      </w:r>
      <w:r w:rsidRPr="002D63C4">
        <w:rPr>
          <w:rFonts w:ascii="Times New Roman" w:eastAsia="Times New Roman" w:hAnsi="Times New Roman" w:cs="Times New Roman"/>
          <w:iCs/>
          <w:sz w:val="24"/>
          <w:szCs w:val="24"/>
          <w:lang w:val="en-GB"/>
        </w:rPr>
        <w:t>is an</w:t>
      </w:r>
      <w:r w:rsidRPr="002D63C4">
        <w:rPr>
          <w:rFonts w:ascii="Times New Roman" w:eastAsia="Times New Roman" w:hAnsi="Times New Roman" w:cs="Times New Roman"/>
          <w:i/>
          <w:sz w:val="24"/>
          <w:szCs w:val="24"/>
          <w:lang w:val="en-GB"/>
        </w:rPr>
        <w:t xml:space="preserve"> isometry of M into N</w:t>
      </w:r>
      <w:r w:rsidR="00F31953" w:rsidRPr="00F31953">
        <w:rPr>
          <w:rFonts w:ascii="Times New Roman" w:eastAsia="Times New Roman" w:hAnsi="Times New Roman" w:cs="Times New Roman"/>
          <w:sz w:val="24"/>
          <w:szCs w:val="24"/>
          <w:lang w:val="en-GB"/>
        </w:rPr>
        <w:t>.</w:t>
      </w:r>
    </w:p>
    <w:p w:rsidR="00436BD3" w:rsidRPr="00436BD3" w:rsidRDefault="00436BD3" w:rsidP="002D63C4">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Metric spaces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&gt; and &lt;</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pacing w:val="30"/>
          <w:sz w:val="24"/>
          <w:szCs w:val="24"/>
          <w:lang w:val="en-GB"/>
        </w:rPr>
        <w:t></w:t>
      </w:r>
      <w:r w:rsidRPr="00436BD3">
        <w:rPr>
          <w:rFonts w:ascii="Times New Roman" w:eastAsia="Times New Roman" w:hAnsi="Times New Roman" w:cs="Times New Roman"/>
          <w:sz w:val="24"/>
          <w:szCs w:val="24"/>
          <w:lang w:val="en-GB"/>
        </w:rPr>
        <w:t xml:space="preserve">&gt; are said to be </w:t>
      </w:r>
      <w:r w:rsidRPr="00436BD3">
        <w:rPr>
          <w:rFonts w:ascii="Times New Roman" w:eastAsia="Times New Roman" w:hAnsi="Times New Roman" w:cs="Times New Roman"/>
          <w:i/>
          <w:iCs/>
          <w:sz w:val="24"/>
          <w:szCs w:val="24"/>
          <w:lang w:val="en-GB"/>
        </w:rPr>
        <w:t>isomorphic</w:t>
      </w:r>
      <w:r w:rsidRPr="00436BD3">
        <w:rPr>
          <w:rFonts w:ascii="Times New Roman" w:eastAsia="Times New Roman" w:hAnsi="Times New Roman" w:cs="Times New Roman"/>
          <w:sz w:val="24"/>
          <w:szCs w:val="24"/>
          <w:lang w:val="en-GB"/>
        </w:rPr>
        <w:t xml:space="preserve">, or </w:t>
      </w:r>
      <w:r w:rsidRPr="00436BD3">
        <w:rPr>
          <w:rFonts w:ascii="Times New Roman" w:eastAsia="Times New Roman" w:hAnsi="Times New Roman" w:cs="Times New Roman"/>
          <w:i/>
          <w:iCs/>
          <w:sz w:val="24"/>
          <w:szCs w:val="24"/>
          <w:lang w:val="en-GB"/>
        </w:rPr>
        <w:t>congruent</w:t>
      </w:r>
      <w:r w:rsidRPr="00436BD3">
        <w:rPr>
          <w:rFonts w:ascii="Times New Roman" w:eastAsia="Times New Roman" w:hAnsi="Times New Roman" w:cs="Times New Roman"/>
          <w:sz w:val="24"/>
          <w:szCs w:val="24"/>
          <w:lang w:val="en-GB"/>
        </w:rPr>
        <w:t xml:space="preserve">, or </w:t>
      </w:r>
      <w:r w:rsidRPr="00436BD3">
        <w:rPr>
          <w:rFonts w:ascii="Times New Roman" w:eastAsia="Times New Roman" w:hAnsi="Times New Roman" w:cs="Times New Roman"/>
          <w:i/>
          <w:iCs/>
          <w:sz w:val="24"/>
          <w:szCs w:val="24"/>
          <w:lang w:val="en-GB"/>
        </w:rPr>
        <w:t>super-posable</w:t>
      </w:r>
      <w:r w:rsidRPr="00436BD3">
        <w:rPr>
          <w:rFonts w:ascii="Times New Roman" w:eastAsia="Times New Roman" w:hAnsi="Times New Roman" w:cs="Times New Roman"/>
          <w:sz w:val="24"/>
          <w:szCs w:val="24"/>
          <w:lang w:val="en-GB"/>
        </w:rPr>
        <w:t xml:space="preserve"> (in symbols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w:t>
      </w:r>
      <w:r w:rsidRPr="00436BD3">
        <w:rPr>
          <w:rFonts w:ascii="Times New Roman" w:eastAsia="Times New Roman" w:hAnsi="Times New Roman" w:cs="Times New Roman"/>
          <w:sz w:val="24"/>
          <w:szCs w:val="24"/>
          <w:lang w:val="en-GB"/>
        </w:rPr>
        <w:sym w:font="Symbol" w:char="F040"/>
      </w:r>
      <w:r w:rsidRPr="00436BD3">
        <w:rPr>
          <w:rFonts w:ascii="Times New Roman" w:eastAsia="Times New Roman" w:hAnsi="Times New Roman" w:cs="Times New Roman"/>
          <w:sz w:val="24"/>
          <w:szCs w:val="24"/>
          <w:lang w:val="en-GB"/>
        </w:rPr>
        <w:t xml:space="preserve"> &lt;</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pacing w:val="30"/>
          <w:sz w:val="24"/>
          <w:szCs w:val="24"/>
          <w:lang w:val="en-GB"/>
        </w:rPr>
        <w:t></w:t>
      </w:r>
      <w:r w:rsidRPr="00436BD3">
        <w:rPr>
          <w:rFonts w:ascii="Times New Roman" w:eastAsia="Times New Roman" w:hAnsi="Times New Roman" w:cs="Times New Roman"/>
          <w:sz w:val="24"/>
          <w:szCs w:val="24"/>
          <w:lang w:val="en-GB"/>
        </w:rPr>
        <w:t xml:space="preserve">&gt;; or simply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40"/>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w:t>
      </w:r>
      <w:proofErr w:type="gramStart"/>
      <w:r w:rsidRPr="00436BD3">
        <w:rPr>
          <w:rFonts w:ascii="Times New Roman" w:eastAsia="Times New Roman" w:hAnsi="Times New Roman" w:cs="Times New Roman"/>
          <w:sz w:val="24"/>
          <w:szCs w:val="24"/>
          <w:lang w:val="en-GB"/>
        </w:rPr>
        <w:t>,  iff</w:t>
      </w:r>
      <w:proofErr w:type="gramEnd"/>
      <w:r w:rsidRPr="00436BD3">
        <w:rPr>
          <w:rFonts w:ascii="Times New Roman" w:eastAsia="Times New Roman" w:hAnsi="Times New Roman" w:cs="Times New Roman"/>
          <w:sz w:val="24"/>
          <w:szCs w:val="24"/>
          <w:lang w:val="en-GB"/>
        </w:rPr>
        <w:t xml:space="preserve">  there exists an isometry between them.</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Notice that any two subspaces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and </w:t>
      </w:r>
      <w:r w:rsidRPr="00436BD3">
        <w:rPr>
          <w:rFonts w:ascii="Times New Roman" w:eastAsia="Times New Roman" w:hAnsi="Times New Roman" w:cs="Times New Roman"/>
          <w:i/>
          <w:iCs/>
          <w:sz w:val="24"/>
          <w:szCs w:val="24"/>
          <w:lang w:val="en-GB"/>
        </w:rPr>
        <w:t>B</w:t>
      </w:r>
      <w:r w:rsidRPr="00436BD3">
        <w:rPr>
          <w:rFonts w:ascii="Times New Roman" w:eastAsia="Times New Roman" w:hAnsi="Times New Roman" w:cs="Times New Roman"/>
          <w:iCs/>
          <w:sz w:val="24"/>
          <w:szCs w:val="24"/>
          <w:lang w:val="en-GB"/>
        </w:rPr>
        <w:t xml:space="preserve"> </w:t>
      </w:r>
      <w:r w:rsidRPr="00436BD3">
        <w:rPr>
          <w:rFonts w:ascii="Times New Roman" w:eastAsia="Times New Roman" w:hAnsi="Times New Roman" w:cs="Times New Roman"/>
          <w:sz w:val="24"/>
          <w:szCs w:val="24"/>
          <w:lang w:val="en-GB"/>
        </w:rPr>
        <w:t xml:space="preserve">of the real line with the standard or “natural” distance </w:t>
      </w:r>
      <w:proofErr w:type="gramStart"/>
      <w:r w:rsidRPr="00436BD3">
        <w:rPr>
          <w:rFonts w:ascii="Times New Roman" w:eastAsia="Times New Roman" w:hAnsi="Times New Roman" w:cs="Times New Roman"/>
          <w:sz w:val="24"/>
          <w:szCs w:val="24"/>
          <w:lang w:val="en-GB"/>
        </w:rPr>
        <w:t>function</w:t>
      </w:r>
      <w:proofErr w:type="gramEnd"/>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 |</w:t>
      </w:r>
      <w:r w:rsidRPr="00436BD3">
        <w:rPr>
          <w:rFonts w:ascii="Times New Roman" w:eastAsia="Times New Roman" w:hAnsi="Times New Roman" w:cs="Times New Roman"/>
          <w:i/>
          <w:sz w:val="24"/>
          <w:szCs w:val="24"/>
          <w:lang w:val="en-GB"/>
        </w:rPr>
        <w:t>x</w:t>
      </w:r>
      <w:r w:rsidRPr="00436BD3">
        <w:rPr>
          <w:rFonts w:ascii="Times New Roman" w:eastAsia="Times New Roman" w:hAnsi="Times New Roman" w:cs="Times New Roman"/>
          <w:sz w:val="24"/>
          <w:szCs w:val="24"/>
          <w:lang w:val="en-GB"/>
        </w:rPr>
        <w:t xml:space="preserve"> – </w:t>
      </w:r>
      <w:r w:rsidRPr="00436BD3">
        <w:rPr>
          <w:rFonts w:ascii="Times New Roman" w:eastAsia="Times New Roman" w:hAnsi="Times New Roman" w:cs="Times New Roman"/>
          <w:i/>
          <w:sz w:val="24"/>
          <w:szCs w:val="24"/>
          <w:lang w:val="en-GB"/>
        </w:rPr>
        <w:t>y</w:t>
      </w:r>
      <w:r w:rsidRPr="00436BD3">
        <w:rPr>
          <w:rFonts w:ascii="Times New Roman" w:eastAsia="Times New Roman" w:hAnsi="Times New Roman" w:cs="Times New Roman"/>
          <w:sz w:val="24"/>
          <w:szCs w:val="24"/>
          <w:lang w:val="en-GB"/>
        </w:rPr>
        <w:t xml:space="preserve">| are superposable only by means of a translation or rotation.  </w:t>
      </w:r>
      <w:r w:rsidRPr="00436BD3">
        <w:rPr>
          <w:rFonts w:ascii="Times New Roman" w:eastAsia="Times New Roman" w:hAnsi="Times New Roman" w:cs="Times New Roman"/>
          <w:sz w:val="24"/>
          <w:szCs w:val="24"/>
          <w:lang w:val="en-GB"/>
        </w:rPr>
        <w:lastRenderedPageBreak/>
        <w:t>That is, if</w:t>
      </w:r>
      <w:r w:rsidRPr="00436BD3">
        <w:rPr>
          <w:rFonts w:ascii="Times New Roman" w:eastAsia="Times New Roman" w:hAnsi="Times New Roman" w:cs="Times New Roman"/>
          <w:i/>
          <w:iCs/>
          <w:sz w:val="24"/>
          <w:szCs w:val="24"/>
          <w:lang w:val="en-GB"/>
        </w:rPr>
        <w:t xml:space="preserve"> </w:t>
      </w:r>
      <w:r w:rsidRPr="00436BD3">
        <w:rPr>
          <w:rFonts w:ascii="Times New Roman" w:eastAsia="Times New Roman" w:hAnsi="Times New Roman" w:cs="Times New Roman"/>
          <w:sz w:val="24"/>
          <w:szCs w:val="24"/>
          <w:lang w:val="en-GB"/>
        </w:rPr>
        <w:t>&lt;</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w:t>
      </w:r>
      <w:r w:rsidRPr="00436BD3">
        <w:rPr>
          <w:rFonts w:ascii="Times New Roman" w:eastAsia="Times New Roman" w:hAnsi="Times New Roman" w:cs="Times New Roman"/>
          <w:sz w:val="24"/>
          <w:szCs w:val="24"/>
          <w:lang w:val="en-GB"/>
        </w:rPr>
        <w:sym w:font="Symbol" w:char="F040"/>
      </w:r>
      <w:r w:rsidRPr="00436BD3">
        <w:rPr>
          <w:rFonts w:ascii="Times New Roman" w:eastAsia="Times New Roman" w:hAnsi="Times New Roman" w:cs="Times New Roman"/>
          <w:sz w:val="24"/>
          <w:szCs w:val="24"/>
          <w:lang w:val="en-GB"/>
        </w:rPr>
        <w:t xml:space="preserve"> &lt;</w:t>
      </w:r>
      <w:r w:rsidRPr="00436BD3">
        <w:rPr>
          <w:rFonts w:ascii="Times New Roman" w:eastAsia="Times New Roman" w:hAnsi="Times New Roman" w:cs="Times New Roman"/>
          <w:i/>
          <w:iCs/>
          <w:sz w:val="24"/>
          <w:szCs w:val="24"/>
          <w:lang w:val="en-GB"/>
        </w:rPr>
        <w:t>B</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then the isometric transformation </w:t>
      </w:r>
      <w:r w:rsidRPr="00436BD3">
        <w:rPr>
          <w:rFonts w:ascii="Times New Roman" w:eastAsia="Times New Roman" w:hAnsi="Times New Roman" w:cs="Times New Roman"/>
          <w:i/>
          <w:iCs/>
          <w:sz w:val="24"/>
          <w:szCs w:val="24"/>
          <w:lang w:val="en-GB"/>
        </w:rPr>
        <w:t>f</w:t>
      </w:r>
      <w:r w:rsidRPr="00436BD3">
        <w:rPr>
          <w:rFonts w:ascii="Times New Roman" w:eastAsia="Times New Roman" w:hAnsi="Times New Roman" w:cs="Times New Roman"/>
          <w:sz w:val="24"/>
          <w:szCs w:val="24"/>
          <w:lang w:val="en-GB"/>
        </w:rPr>
        <w:t xml:space="preserve"> establishing this congruence is either </w:t>
      </w:r>
      <w:r w:rsidRPr="00436BD3">
        <w:rPr>
          <w:rFonts w:ascii="Times New Roman" w:eastAsia="Times New Roman" w:hAnsi="Times New Roman" w:cs="Times New Roman"/>
          <w:i/>
          <w:iCs/>
          <w:sz w:val="24"/>
          <w:szCs w:val="24"/>
          <w:lang w:val="en-GB"/>
        </w:rPr>
        <w:t>f</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 </w:t>
      </w:r>
      <w:r w:rsidRPr="00436BD3">
        <w:rPr>
          <w:rFonts w:ascii="Times New Roman" w:eastAsia="Times New Roman" w:hAnsi="Times New Roman" w:cs="Times New Roman"/>
          <w:i/>
          <w:iCs/>
          <w:sz w:val="24"/>
          <w:szCs w:val="24"/>
          <w:lang w:val="en-GB"/>
        </w:rPr>
        <w:t>c</w:t>
      </w:r>
      <w:r w:rsidRPr="00436BD3">
        <w:rPr>
          <w:rFonts w:ascii="Times New Roman" w:eastAsia="Times New Roman" w:hAnsi="Times New Roman" w:cs="Times New Roman"/>
          <w:sz w:val="24"/>
          <w:szCs w:val="24"/>
          <w:lang w:val="en-GB"/>
        </w:rPr>
        <w:t xml:space="preserve">, or </w:t>
      </w:r>
      <w:r w:rsidRPr="00436BD3">
        <w:rPr>
          <w:rFonts w:ascii="Times New Roman" w:eastAsia="Times New Roman" w:hAnsi="Times New Roman" w:cs="Times New Roman"/>
          <w:i/>
          <w:iCs/>
          <w:sz w:val="24"/>
          <w:szCs w:val="24"/>
          <w:lang w:val="en-GB"/>
        </w:rPr>
        <w:t>f</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 </w:t>
      </w:r>
      <w:r w:rsidRPr="00436BD3">
        <w:rPr>
          <w:rFonts w:ascii="Times New Roman" w:eastAsia="Times New Roman" w:hAnsi="Times New Roman" w:cs="Times New Roman"/>
          <w:i/>
          <w:iCs/>
          <w:sz w:val="24"/>
          <w:szCs w:val="24"/>
          <w:lang w:val="en-GB"/>
        </w:rPr>
        <w:t>c</w:t>
      </w:r>
      <w:r w:rsidRPr="00436BD3">
        <w:rPr>
          <w:rFonts w:ascii="Times New Roman" w:eastAsia="Times New Roman" w:hAnsi="Times New Roman" w:cs="Times New Roman"/>
          <w:sz w:val="24"/>
          <w:szCs w:val="24"/>
          <w:lang w:val="en-GB"/>
        </w:rPr>
        <w:t xml:space="preserve">, where </w:t>
      </w:r>
      <w:r w:rsidRPr="00436BD3">
        <w:rPr>
          <w:rFonts w:ascii="Times New Roman" w:eastAsia="Times New Roman" w:hAnsi="Times New Roman" w:cs="Times New Roman"/>
          <w:i/>
          <w:iCs/>
          <w:sz w:val="24"/>
          <w:szCs w:val="24"/>
          <w:lang w:val="en-GB"/>
        </w:rPr>
        <w:t>c</w:t>
      </w:r>
      <w:r w:rsidRPr="00436BD3">
        <w:rPr>
          <w:rFonts w:ascii="Times New Roman" w:eastAsia="Times New Roman" w:hAnsi="Times New Roman" w:cs="Times New Roman"/>
          <w:sz w:val="24"/>
          <w:szCs w:val="24"/>
          <w:lang w:val="en-GB"/>
        </w:rPr>
        <w:t xml:space="preserve"> is a constant.</w:t>
      </w:r>
      <w:r w:rsidRPr="00436BD3">
        <w:rPr>
          <w:rFonts w:ascii="Times New Roman" w:eastAsia="Times New Roman" w:hAnsi="Times New Roman" w:cs="Times New Roman"/>
          <w:sz w:val="24"/>
          <w:szCs w:val="24"/>
          <w:vertAlign w:val="superscript"/>
          <w:lang w:val="en-GB"/>
        </w:rPr>
        <w:footnoteReference w:id="43"/>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An interesting theorem due to Sierpiński states:  </w:t>
      </w:r>
      <w:r w:rsidRPr="00436BD3">
        <w:rPr>
          <w:rFonts w:ascii="Times New Roman" w:eastAsia="Times New Roman" w:hAnsi="Times New Roman" w:cs="Times New Roman"/>
          <w:i/>
          <w:iCs/>
          <w:sz w:val="24"/>
          <w:szCs w:val="24"/>
          <w:lang w:val="en-GB"/>
        </w:rPr>
        <w:t>Any linear set A contains no more than one point</w:t>
      </w:r>
      <w:r w:rsidRPr="00436BD3">
        <w:rPr>
          <w:rFonts w:ascii="Times New Roman" w:eastAsia="Times New Roman" w:hAnsi="Times New Roman" w:cs="Times New Roman"/>
          <w:sz w:val="24"/>
          <w:szCs w:val="24"/>
          <w:lang w:val="en-GB"/>
        </w:rPr>
        <w:t xml:space="preserve"> </w:t>
      </w:r>
      <w:r w:rsidR="00BB6D36">
        <w:rPr>
          <w:rFonts w:ascii="Times New Roman" w:eastAsia="Times New Roman" w:hAnsi="Times New Roman" w:cs="Times New Roman"/>
          <w:i/>
          <w:iCs/>
          <w:sz w:val="24"/>
          <w:szCs w:val="24"/>
          <w:lang w:val="en-GB"/>
        </w:rPr>
        <w:t xml:space="preserve">p such that </w:t>
      </w:r>
      <w:r w:rsidR="00BB6D36" w:rsidRPr="00BB6D36">
        <w:rPr>
          <w:rFonts w:ascii="Times New Roman" w:eastAsia="Times New Roman" w:hAnsi="Times New Roman" w:cs="Times New Roman"/>
          <w:i/>
          <w:iCs/>
          <w:spacing w:val="30"/>
          <w:sz w:val="24"/>
          <w:szCs w:val="24"/>
          <w:lang w:val="en-GB"/>
        </w:rPr>
        <w:t>A</w:t>
      </w:r>
      <w:r w:rsidRPr="00BB6D36">
        <w:rPr>
          <w:rFonts w:ascii="Times New Roman" w:eastAsia="Times New Roman" w:hAnsi="Times New Roman" w:cs="Times New Roman"/>
          <w:spacing w:val="30"/>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p</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40"/>
      </w:r>
      <w:r w:rsidRPr="00436BD3">
        <w:rPr>
          <w:rFonts w:ascii="Times New Roman" w:eastAsia="Times New Roman" w:hAnsi="Times New Roman" w:cs="Times New Roman"/>
          <w:i/>
          <w:iCs/>
          <w:sz w:val="24"/>
          <w:szCs w:val="24"/>
          <w:lang w:val="en-GB"/>
        </w:rPr>
        <w:t xml:space="preserve"> A</w:t>
      </w:r>
      <w:r w:rsidRPr="00436BD3">
        <w:rPr>
          <w:rFonts w:ascii="Times New Roman" w:eastAsia="Times New Roman" w:hAnsi="Times New Roman" w:cs="Times New Roman"/>
          <w:sz w:val="24"/>
          <w:szCs w:val="24"/>
          <w:lang w:val="en-GB"/>
        </w:rPr>
        <w:t xml:space="preserve">.  </w:t>
      </w:r>
      <w:proofErr w:type="gramStart"/>
      <w:r w:rsidRPr="00436BD3">
        <w:rPr>
          <w:rFonts w:ascii="Times New Roman" w:eastAsia="Times New Roman" w:hAnsi="Times New Roman" w:cs="Times New Roman"/>
          <w:sz w:val="24"/>
          <w:szCs w:val="24"/>
          <w:lang w:val="en-GB"/>
        </w:rPr>
        <w:t>A corollary states</w:t>
      </w:r>
      <w:proofErr w:type="gramEnd"/>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 xml:space="preserve">In any non-empty linear set A there exists a point p such that A is </w:t>
      </w:r>
      <w:r w:rsidRPr="00436BD3">
        <w:rPr>
          <w:rFonts w:ascii="Times New Roman" w:eastAsia="Times New Roman" w:hAnsi="Times New Roman" w:cs="Times New Roman"/>
          <w:i/>
          <w:iCs/>
          <w:sz w:val="24"/>
          <w:szCs w:val="24"/>
          <w:u w:val="single"/>
          <w:lang w:val="en-GB"/>
        </w:rPr>
        <w:t>not</w:t>
      </w:r>
      <w:r w:rsidRPr="00436BD3">
        <w:rPr>
          <w:rFonts w:ascii="Times New Roman" w:eastAsia="Times New Roman" w:hAnsi="Times New Roman" w:cs="Times New Roman"/>
          <w:i/>
          <w:iCs/>
          <w:sz w:val="24"/>
          <w:szCs w:val="24"/>
          <w:lang w:val="en-GB"/>
        </w:rPr>
        <w:t xml:space="preserve"> congruent to A </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 xml:space="preserve"> </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p</w:t>
      </w:r>
      <w:r w:rsidRPr="00436BD3">
        <w:rPr>
          <w:rFonts w:ascii="Times New Roman" w:eastAsia="Times New Roman" w:hAnsi="Times New Roman" w:cs="Times New Roman"/>
          <w:sz w:val="24"/>
          <w:szCs w:val="24"/>
          <w:lang w:val="en-GB"/>
        </w:rPr>
        <w:t>}.  See Sierpiński [1954], page 7.</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The congruence relation </w:t>
      </w:r>
      <w:r w:rsidRPr="00436BD3">
        <w:rPr>
          <w:rFonts w:ascii="Times New Roman" w:eastAsia="Times New Roman" w:hAnsi="Times New Roman" w:cs="Times New Roman"/>
          <w:sz w:val="24"/>
          <w:szCs w:val="24"/>
          <w:lang w:val="en-GB"/>
        </w:rPr>
        <w:sym w:font="Symbol" w:char="F040"/>
      </w:r>
      <w:r w:rsidRPr="00436BD3">
        <w:rPr>
          <w:rFonts w:ascii="Times New Roman" w:eastAsia="Times New Roman" w:hAnsi="Times New Roman" w:cs="Times New Roman"/>
          <w:sz w:val="24"/>
          <w:szCs w:val="24"/>
          <w:lang w:val="en-GB"/>
        </w:rPr>
        <w:t xml:space="preserve">  is of course nothing more than the familiar concept of isomorphism as applied to the class of metric spaces.  It is an equivalence relation on this class. But the class of metric spaces admits of another, more inclusive</w:t>
      </w:r>
      <w:r w:rsidRPr="00436BD3">
        <w:rPr>
          <w:rFonts w:ascii="Times New Roman" w:eastAsia="Times New Roman" w:hAnsi="Times New Roman" w:cs="Times New Roman"/>
          <w:sz w:val="24"/>
          <w:szCs w:val="24"/>
          <w:vertAlign w:val="superscript"/>
          <w:lang w:val="en-GB"/>
        </w:rPr>
        <w:footnoteReference w:id="44"/>
      </w:r>
      <w:r w:rsidRPr="00436BD3">
        <w:rPr>
          <w:rFonts w:ascii="Times New Roman" w:eastAsia="Times New Roman" w:hAnsi="Times New Roman" w:cs="Times New Roman"/>
          <w:sz w:val="24"/>
          <w:szCs w:val="24"/>
          <w:lang w:val="en-GB"/>
        </w:rPr>
        <w:t xml:space="preserve"> equivalence relation, namely </w:t>
      </w:r>
      <w:r w:rsidRPr="00436BD3">
        <w:rPr>
          <w:rFonts w:ascii="Times New Roman" w:eastAsia="Times New Roman" w:hAnsi="Times New Roman" w:cs="Times New Roman"/>
          <w:i/>
          <w:sz w:val="24"/>
          <w:szCs w:val="24"/>
          <w:lang w:val="en-GB"/>
        </w:rPr>
        <w:t>homeomorphism</w:t>
      </w:r>
      <w:r w:rsidRPr="00436BD3">
        <w:rPr>
          <w:rFonts w:ascii="Times New Roman" w:eastAsia="Times New Roman" w:hAnsi="Times New Roman" w:cs="Times New Roman"/>
          <w:sz w:val="24"/>
          <w:szCs w:val="24"/>
          <w:lang w:val="en-GB"/>
        </w:rPr>
        <w:t>, which turns out to be much more important than simple isometry.</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Aware of this, Lindenbaum devoted the second half of §3 of [26] to “the topological properties of congruence and the problem of extending a given congruence” (see p.</w:t>
      </w:r>
      <w:r w:rsidR="00E54EA9">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t xml:space="preserve">214), by which he apparently meant, laying some groundwork for relating congruence to topology.  Then in §4 he turned to the concept of </w:t>
      </w:r>
      <w:r w:rsidRPr="00436BD3">
        <w:rPr>
          <w:rFonts w:ascii="Times New Roman" w:eastAsia="Times New Roman" w:hAnsi="Times New Roman" w:cs="Times New Roman"/>
          <w:i/>
          <w:sz w:val="24"/>
          <w:szCs w:val="24"/>
          <w:lang w:val="en-GB"/>
        </w:rPr>
        <w:t>monomorphism</w:t>
      </w:r>
      <w:r w:rsidRPr="00436BD3">
        <w:rPr>
          <w:rFonts w:ascii="Times New Roman" w:eastAsia="Times New Roman" w:hAnsi="Times New Roman" w:cs="Times New Roman"/>
          <w:sz w:val="24"/>
          <w:szCs w:val="24"/>
          <w:lang w:val="en-GB"/>
        </w:rPr>
        <w:t>.  We employ our own numbering for the results of these last nine pages of [26], departing from Lindenbaum’s original, slightly shambolic scheme:</w:t>
      </w:r>
    </w:p>
    <w:p w:rsidR="00436BD3" w:rsidRPr="00436BD3" w:rsidRDefault="00436BD3" w:rsidP="00012230">
      <w:pPr>
        <w:spacing w:line="340" w:lineRule="exact"/>
        <w:ind w:left="709" w:hanging="709"/>
        <w:rPr>
          <w:rFonts w:ascii="Times New Roman" w:eastAsia="Times New Roman" w:hAnsi="Times New Roman" w:cs="Times New Roman"/>
          <w:sz w:val="24"/>
          <w:szCs w:val="24"/>
          <w:lang w:val="en-GB"/>
        </w:rPr>
      </w:pPr>
      <w:proofErr w:type="gramStart"/>
      <w:r w:rsidRPr="00436BD3">
        <w:rPr>
          <w:rFonts w:ascii="Times New Roman" w:eastAsia="Times New Roman" w:hAnsi="Times New Roman" w:cs="Times New Roman"/>
          <w:lang w:val="en-GB"/>
        </w:rPr>
        <w:t>Th 1.</w:t>
      </w:r>
      <w:proofErr w:type="gramEnd"/>
      <w:r w:rsidRPr="00436BD3">
        <w:rPr>
          <w:rFonts w:ascii="Times New Roman" w:eastAsia="Times New Roman" w:hAnsi="Times New Roman" w:cs="Times New Roman"/>
          <w:iCs/>
          <w:sz w:val="24"/>
          <w:szCs w:val="24"/>
          <w:lang w:val="en-GB"/>
        </w:rPr>
        <w:tab/>
      </w:r>
      <w:r w:rsidRPr="00436BD3">
        <w:rPr>
          <w:rFonts w:ascii="Times New Roman" w:eastAsia="Times New Roman" w:hAnsi="Times New Roman" w:cs="Times New Roman"/>
          <w:i/>
          <w:iCs/>
          <w:sz w:val="24"/>
          <w:szCs w:val="24"/>
          <w:lang w:val="en-GB"/>
        </w:rPr>
        <w:t>Every isometry is a homeomorphism</w:t>
      </w:r>
      <w:r w:rsidRPr="00436BD3">
        <w:rPr>
          <w:rFonts w:ascii="Times New Roman" w:eastAsia="Times New Roman" w:hAnsi="Times New Roman" w:cs="Times New Roman"/>
          <w:sz w:val="24"/>
          <w:szCs w:val="24"/>
          <w:lang w:val="en-GB"/>
        </w:rPr>
        <w:t>.</w:t>
      </w:r>
    </w:p>
    <w:p w:rsidR="00436BD3" w:rsidRPr="00436BD3" w:rsidRDefault="00436BD3" w:rsidP="00012230">
      <w:pPr>
        <w:spacing w:line="340" w:lineRule="exact"/>
        <w:ind w:left="709" w:hanging="709"/>
        <w:rPr>
          <w:rFonts w:ascii="Times New Roman" w:eastAsia="Times New Roman" w:hAnsi="Times New Roman" w:cs="Times New Roman"/>
          <w:iCs/>
          <w:sz w:val="24"/>
          <w:szCs w:val="24"/>
          <w:lang w:val="en-GB"/>
        </w:rPr>
      </w:pPr>
      <w:proofErr w:type="gramStart"/>
      <w:r w:rsidRPr="00436BD3">
        <w:rPr>
          <w:rFonts w:ascii="Times New Roman" w:eastAsia="Times New Roman" w:hAnsi="Times New Roman" w:cs="Times New Roman"/>
          <w:lang w:val="en-GB"/>
        </w:rPr>
        <w:t>Th 2.</w:t>
      </w:r>
      <w:proofErr w:type="gramEnd"/>
      <w:r w:rsidRPr="00436BD3">
        <w:rPr>
          <w:rFonts w:ascii="Times New Roman" w:eastAsia="Times New Roman" w:hAnsi="Times New Roman" w:cs="Times New Roman"/>
          <w:iCs/>
          <w:sz w:val="24"/>
          <w:szCs w:val="24"/>
          <w:lang w:val="en-GB"/>
        </w:rPr>
        <w:tab/>
      </w:r>
      <w:r w:rsidRPr="00436BD3">
        <w:rPr>
          <w:rFonts w:ascii="Times New Roman" w:eastAsia="Times New Roman" w:hAnsi="Times New Roman" w:cs="Times New Roman"/>
          <w:i/>
          <w:iCs/>
          <w:sz w:val="24"/>
          <w:szCs w:val="24"/>
          <w:lang w:val="en-GB"/>
        </w:rPr>
        <w:t>If an isometry f maps a compact set A onto a compact set B</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 xml:space="preserve">then there exists a unique isometry f* of </w:t>
      </w:r>
      <m:oMath>
        <m:acc>
          <m:accPr>
            <m:chr m:val="̅"/>
            <m:ctrlPr>
              <w:rPr>
                <w:rFonts w:ascii="Cambria Math" w:eastAsia="Times New Roman" w:hAnsi="Cambria Math" w:cs="Times New Roman"/>
                <w:i/>
                <w:sz w:val="24"/>
                <w:szCs w:val="24"/>
                <w:lang w:val="en-GB"/>
              </w:rPr>
            </m:ctrlPr>
          </m:accPr>
          <m:e>
            <m:r>
              <w:rPr>
                <w:rFonts w:ascii="Cambria Math" w:eastAsia="Times New Roman" w:hAnsi="Cambria Math" w:cs="Times New Roman"/>
                <w:sz w:val="24"/>
                <w:szCs w:val="24"/>
                <w:lang w:val="en-GB"/>
              </w:rPr>
              <m:t>A</m:t>
            </m:r>
          </m:e>
        </m:acc>
      </m:oMath>
      <w:r w:rsidRPr="00436BD3">
        <w:rPr>
          <w:rFonts w:ascii="Times New Roman" w:eastAsia="Times New Roman" w:hAnsi="Times New Roman" w:cs="Times New Roman"/>
          <w:i/>
          <w:iCs/>
          <w:sz w:val="24"/>
          <w:szCs w:val="24"/>
          <w:lang w:val="en-GB"/>
        </w:rPr>
        <w:t xml:space="preserve"> onto </w:t>
      </w:r>
      <m:oMath>
        <m:acc>
          <m:accPr>
            <m:chr m:val="̅"/>
            <m:ctrlPr>
              <w:rPr>
                <w:rFonts w:ascii="Cambria Math" w:eastAsia="Times New Roman" w:hAnsi="Cambria Math" w:cs="Times New Roman"/>
                <w:i/>
                <w:sz w:val="24"/>
                <w:szCs w:val="24"/>
                <w:lang w:val="en-GB"/>
              </w:rPr>
            </m:ctrlPr>
          </m:accPr>
          <m:e>
            <m:r>
              <w:rPr>
                <w:rFonts w:ascii="Cambria Math" w:eastAsia="Times New Roman" w:hAnsi="Cambria Math" w:cs="Times New Roman"/>
                <w:sz w:val="24"/>
                <w:szCs w:val="24"/>
                <w:lang w:val="en-GB"/>
              </w:rPr>
              <m:t>B</m:t>
            </m:r>
          </m:e>
        </m:acc>
      </m:oMath>
      <w:r w:rsidRPr="00436BD3">
        <w:rPr>
          <w:rFonts w:ascii="Times New Roman" w:eastAsia="Times New Roman" w:hAnsi="Times New Roman" w:cs="Times New Roman"/>
          <w:iCs/>
          <w:sz w:val="24"/>
          <w:szCs w:val="24"/>
          <w:lang w:val="en-GB"/>
        </w:rPr>
        <w:t xml:space="preserve"> </w:t>
      </w:r>
      <w:r w:rsidRPr="00436BD3">
        <w:rPr>
          <w:rFonts w:ascii="Times New Roman" w:eastAsia="Times New Roman" w:hAnsi="Times New Roman" w:cs="Times New Roman"/>
          <w:i/>
          <w:sz w:val="24"/>
          <w:szCs w:val="24"/>
          <w:lang w:val="en-GB"/>
        </w:rPr>
        <w:t>which is identical with f on A</w:t>
      </w:r>
      <w:r w:rsidRPr="00436BD3">
        <w:rPr>
          <w:rFonts w:ascii="Times New Roman" w:eastAsia="Times New Roman" w:hAnsi="Times New Roman" w:cs="Times New Roman"/>
          <w:iCs/>
          <w:sz w:val="24"/>
          <w:szCs w:val="24"/>
          <w:lang w:val="en-GB"/>
        </w:rPr>
        <w:t>.</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iCs/>
          <w:sz w:val="24"/>
          <w:szCs w:val="24"/>
          <w:lang w:val="en-GB"/>
        </w:rPr>
        <w:t xml:space="preserve">Hausdorff [1914] defined a </w:t>
      </w:r>
      <w:r w:rsidRPr="00436BD3">
        <w:rPr>
          <w:rFonts w:ascii="Times New Roman" w:eastAsia="Times New Roman" w:hAnsi="Times New Roman" w:cs="Times New Roman"/>
          <w:i/>
          <w:iCs/>
          <w:sz w:val="24"/>
          <w:szCs w:val="24"/>
          <w:lang w:val="en-GB"/>
        </w:rPr>
        <w:t>totally bounded</w:t>
      </w:r>
      <w:r w:rsidRPr="00436BD3">
        <w:rPr>
          <w:rFonts w:ascii="Times New Roman" w:eastAsia="Times New Roman" w:hAnsi="Times New Roman" w:cs="Times New Roman"/>
          <w:iCs/>
          <w:sz w:val="24"/>
          <w:szCs w:val="24"/>
          <w:lang w:val="en-GB"/>
        </w:rPr>
        <w:t xml:space="preserve"> metric space as:  </w:t>
      </w:r>
      <w:r w:rsidRPr="00436BD3">
        <w:rPr>
          <w:rFonts w:ascii="Times New Roman" w:eastAsia="Times New Roman" w:hAnsi="Times New Roman" w:cs="Times New Roman"/>
          <w:sz w:val="24"/>
          <w:szCs w:val="24"/>
          <w:lang w:val="en-GB"/>
        </w:rPr>
        <w:t>&lt;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is called </w:t>
      </w:r>
      <w:r w:rsidRPr="00436BD3">
        <w:rPr>
          <w:rFonts w:ascii="Times New Roman" w:eastAsia="Times New Roman" w:hAnsi="Times New Roman" w:cs="Times New Roman"/>
          <w:i/>
          <w:iCs/>
          <w:sz w:val="24"/>
          <w:szCs w:val="24"/>
          <w:lang w:val="en-GB"/>
        </w:rPr>
        <w:t>totally bounded</w:t>
      </w:r>
      <w:r w:rsidRPr="00436BD3">
        <w:rPr>
          <w:rFonts w:ascii="Times New Roman" w:eastAsia="Times New Roman" w:hAnsi="Times New Roman" w:cs="Times New Roman"/>
          <w:sz w:val="24"/>
          <w:szCs w:val="24"/>
          <w:lang w:val="en-GB"/>
        </w:rPr>
        <w:t xml:space="preserve"> iff, for every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 &gt; 0, there is a finite subset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iCs/>
          <w:sz w:val="24"/>
          <w:szCs w:val="24"/>
          <w:lang w:val="en-GB"/>
        </w:rPr>
        <w:t xml:space="preserve"> </w:t>
      </w:r>
      <w:r w:rsidRPr="00436BD3">
        <w:rPr>
          <w:rFonts w:ascii="Times New Roman" w:eastAsia="Times New Roman" w:hAnsi="Times New Roman" w:cs="Times New Roman"/>
          <w:i/>
          <w:sz w:val="24"/>
          <w:szCs w:val="24"/>
          <w:lang w:val="en-GB"/>
        </w:rPr>
        <w:t>M</w:t>
      </w:r>
      <w:r w:rsidRPr="00436BD3">
        <w:rPr>
          <w:rFonts w:ascii="Times New Roman" w:eastAsia="Times New Roman" w:hAnsi="Times New Roman" w:cs="Times New Roman"/>
          <w:iCs/>
          <w:sz w:val="24"/>
          <w:szCs w:val="24"/>
          <w:lang w:val="en-GB"/>
        </w:rPr>
        <w:t xml:space="preserve"> such that for every </w:t>
      </w:r>
      <w:r w:rsidRPr="00436BD3">
        <w:rPr>
          <w:rFonts w:ascii="Times New Roman" w:eastAsia="Times New Roman" w:hAnsi="Times New Roman" w:cs="Times New Roman"/>
          <w:i/>
          <w:sz w:val="24"/>
          <w:szCs w:val="24"/>
          <w:lang w:val="en-GB"/>
        </w:rPr>
        <w:t>x</w:t>
      </w:r>
      <w:r w:rsidRPr="00436BD3">
        <w:rPr>
          <w:rFonts w:ascii="Times New Roman" w:eastAsia="Times New Roman" w:hAnsi="Times New Roman" w:cs="Times New Roman"/>
          <w:iCs/>
          <w:sz w:val="24"/>
          <w:szCs w:val="24"/>
          <w:lang w:val="en-GB"/>
        </w:rPr>
        <w:sym w:font="Symbol" w:char="F0CE"/>
      </w:r>
      <w:r w:rsidRPr="00436BD3">
        <w:rPr>
          <w:rFonts w:ascii="Times New Roman" w:eastAsia="Times New Roman" w:hAnsi="Times New Roman" w:cs="Times New Roman"/>
          <w:i/>
          <w:sz w:val="24"/>
          <w:szCs w:val="24"/>
          <w:lang w:val="en-GB"/>
        </w:rPr>
        <w:t>M</w:t>
      </w:r>
      <w:r w:rsidRPr="00436BD3">
        <w:rPr>
          <w:rFonts w:ascii="Times New Roman" w:eastAsia="Times New Roman" w:hAnsi="Times New Roman" w:cs="Times New Roman"/>
          <w:iCs/>
          <w:sz w:val="24"/>
          <w:szCs w:val="24"/>
          <w:lang w:val="en-GB"/>
        </w:rPr>
        <w:t xml:space="preserve"> there is </w:t>
      </w:r>
      <w:proofErr w:type="gramStart"/>
      <w:r w:rsidRPr="00436BD3">
        <w:rPr>
          <w:rFonts w:ascii="Times New Roman" w:eastAsia="Times New Roman" w:hAnsi="Times New Roman" w:cs="Times New Roman"/>
          <w:iCs/>
          <w:sz w:val="24"/>
          <w:szCs w:val="24"/>
          <w:lang w:val="en-GB"/>
        </w:rPr>
        <w:t xml:space="preserve">an </w:t>
      </w:r>
      <w:r w:rsidRPr="00436BD3">
        <w:rPr>
          <w:rFonts w:ascii="Times New Roman" w:eastAsia="Times New Roman" w:hAnsi="Times New Roman" w:cs="Times New Roman"/>
          <w:i/>
          <w:sz w:val="24"/>
          <w:szCs w:val="24"/>
          <w:lang w:val="en-GB"/>
        </w:rPr>
        <w:t>a</w:t>
      </w:r>
      <w:proofErr w:type="gramEnd"/>
      <w:r w:rsidRPr="00436BD3">
        <w:rPr>
          <w:rFonts w:ascii="Times New Roman" w:eastAsia="Times New Roman" w:hAnsi="Times New Roman" w:cs="Times New Roman"/>
          <w:iCs/>
          <w:sz w:val="24"/>
          <w:szCs w:val="24"/>
          <w:lang w:val="en-GB"/>
        </w:rPr>
        <w:sym w:font="Symbol" w:char="F0CE"/>
      </w:r>
      <w:r w:rsidRPr="00436BD3">
        <w:rPr>
          <w:rFonts w:ascii="Times New Roman" w:eastAsia="Times New Roman" w:hAnsi="Times New Roman" w:cs="Times New Roman"/>
          <w:i/>
          <w:sz w:val="24"/>
          <w:szCs w:val="24"/>
          <w:lang w:val="en-GB"/>
        </w:rPr>
        <w:t>A</w:t>
      </w:r>
      <w:r w:rsidRPr="00436BD3">
        <w:rPr>
          <w:rFonts w:ascii="Times New Roman" w:eastAsia="Times New Roman" w:hAnsi="Times New Roman" w:cs="Times New Roman"/>
          <w:iCs/>
          <w:sz w:val="24"/>
          <w:szCs w:val="24"/>
          <w:lang w:val="en-GB"/>
        </w:rPr>
        <w:t xml:space="preserve"> with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&lt;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  This is equivalent to the condition that, for every </w:t>
      </w:r>
      <w:r w:rsidRPr="00436BD3">
        <w:rPr>
          <w:rFonts w:ascii="Times New Roman" w:eastAsia="Times New Roman" w:hAnsi="Times New Roman" w:cs="Times New Roman"/>
          <w:sz w:val="24"/>
          <w:szCs w:val="24"/>
          <w:lang w:val="en-GB"/>
        </w:rPr>
        <w:sym w:font="Symbol" w:char="F065"/>
      </w:r>
      <w:r w:rsidRPr="00436BD3">
        <w:rPr>
          <w:rFonts w:ascii="Times New Roman" w:eastAsia="Times New Roman" w:hAnsi="Times New Roman" w:cs="Times New Roman"/>
          <w:sz w:val="24"/>
          <w:szCs w:val="24"/>
          <w:lang w:val="en-GB"/>
        </w:rPr>
        <w:t xml:space="preserve"> &gt; 0,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is the union of a finite number of open spheres</w:t>
      </w:r>
      <w:r w:rsidR="00F006FE">
        <w:rPr>
          <w:rFonts w:ascii="Times New Roman" w:eastAsia="Times New Roman" w:hAnsi="Times New Roman" w:cs="Times New Roman"/>
          <w:sz w:val="24"/>
          <w:szCs w:val="24"/>
          <w:lang w:val="en-GB"/>
        </w:rPr>
        <w:t xml:space="preserve"> (or balls)</w:t>
      </w:r>
      <w:r w:rsidRPr="00436BD3">
        <w:rPr>
          <w:rFonts w:ascii="Times New Roman" w:eastAsia="Times New Roman" w:hAnsi="Times New Roman" w:cs="Times New Roman"/>
          <w:sz w:val="24"/>
          <w:szCs w:val="24"/>
          <w:lang w:val="en-GB"/>
        </w:rPr>
        <w:t xml:space="preserve"> of radii </w:t>
      </w:r>
      <w:proofErr w:type="gramStart"/>
      <w:r w:rsidRPr="00436BD3">
        <w:rPr>
          <w:rFonts w:ascii="Times New Roman" w:eastAsia="Times New Roman" w:hAnsi="Times New Roman" w:cs="Times New Roman"/>
          <w:sz w:val="24"/>
          <w:szCs w:val="24"/>
          <w:lang w:val="en-GB"/>
        </w:rPr>
        <w:t xml:space="preserve">&lt; </w:t>
      </w:r>
      <w:proofErr w:type="gramEnd"/>
      <w:r w:rsidRPr="00436BD3">
        <w:rPr>
          <w:rFonts w:ascii="Times New Roman" w:eastAsia="Times New Roman" w:hAnsi="Times New Roman" w:cs="Times New Roman"/>
          <w:sz w:val="24"/>
          <w:szCs w:val="24"/>
          <w:lang w:val="en-GB"/>
        </w:rPr>
        <w:sym w:font="Symbol" w:char="F065"/>
      </w:r>
      <w:r w:rsidRPr="00436BD3">
        <w:rPr>
          <w:rFonts w:ascii="Times New Roman" w:eastAsia="Times New Roman" w:hAnsi="Times New Roman" w:cs="Times New Roman"/>
          <w:sz w:val="24"/>
          <w:szCs w:val="24"/>
          <w:lang w:val="en-GB"/>
        </w:rPr>
        <w:t>.  Any compact metric space is totally bounded but not all totally bounded metric spaces are compact.</w:t>
      </w:r>
    </w:p>
    <w:p w:rsidR="00436BD3" w:rsidRPr="00436BD3" w:rsidRDefault="00436BD3" w:rsidP="00012230">
      <w:pPr>
        <w:spacing w:line="340" w:lineRule="exact"/>
        <w:ind w:left="709" w:hanging="709"/>
        <w:rPr>
          <w:rFonts w:ascii="Times New Roman" w:eastAsia="Times New Roman" w:hAnsi="Times New Roman" w:cs="Times New Roman"/>
          <w:sz w:val="24"/>
          <w:szCs w:val="24"/>
          <w:lang w:val="en-GB"/>
        </w:rPr>
      </w:pPr>
      <w:proofErr w:type="gramStart"/>
      <w:r w:rsidRPr="00436BD3">
        <w:rPr>
          <w:rFonts w:ascii="Times New Roman" w:eastAsia="Times New Roman" w:hAnsi="Times New Roman" w:cs="Times New Roman"/>
          <w:lang w:val="en-GB"/>
        </w:rPr>
        <w:t>Th 3.</w:t>
      </w:r>
      <w:proofErr w:type="gramEnd"/>
      <w:r w:rsidRPr="00436BD3">
        <w:rPr>
          <w:rFonts w:ascii="Times New Roman" w:eastAsia="Times New Roman" w:hAnsi="Times New Roman" w:cs="Times New Roman"/>
          <w:iCs/>
          <w:sz w:val="24"/>
          <w:szCs w:val="24"/>
          <w:lang w:val="en-GB"/>
        </w:rPr>
        <w:tab/>
      </w:r>
      <w:r w:rsidRPr="00436BD3">
        <w:rPr>
          <w:rFonts w:ascii="Times New Roman" w:eastAsia="Times New Roman" w:hAnsi="Times New Roman" w:cs="Times New Roman"/>
          <w:i/>
          <w:iCs/>
          <w:sz w:val="24"/>
          <w:szCs w:val="24"/>
          <w:lang w:val="en-GB"/>
        </w:rPr>
        <w:t>I</w:t>
      </w:r>
      <w:r w:rsidRPr="007C07C7">
        <w:rPr>
          <w:rFonts w:ascii="Times New Roman" w:eastAsia="Times New Roman" w:hAnsi="Times New Roman" w:cs="Times New Roman"/>
          <w:i/>
          <w:iCs/>
          <w:spacing w:val="20"/>
          <w:sz w:val="24"/>
          <w:szCs w:val="24"/>
          <w:lang w:val="en-GB"/>
        </w:rPr>
        <w:t>f</w:t>
      </w:r>
      <w:r w:rsidRPr="007C07C7">
        <w:rPr>
          <w:rFonts w:ascii="Times New Roman" w:eastAsia="Times New Roman" w:hAnsi="Times New Roman" w:cs="Times New Roman"/>
          <w:spacing w:val="20"/>
          <w:sz w:val="24"/>
          <w:szCs w:val="24"/>
          <w:lang w:val="en-GB"/>
        </w:rPr>
        <w:t xml:space="preserve"> </w:t>
      </w:r>
      <w:r w:rsidRPr="00436BD3">
        <w:rPr>
          <w:rFonts w:ascii="Times New Roman" w:eastAsia="Times New Roman" w:hAnsi="Times New Roman" w:cs="Times New Roman"/>
          <w:sz w:val="24"/>
          <w:szCs w:val="24"/>
          <w:lang w:val="en-GB"/>
        </w:rPr>
        <w:t>&lt;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w:t>
      </w:r>
      <w:r w:rsidRPr="00436BD3">
        <w:rPr>
          <w:rFonts w:ascii="Times New Roman" w:eastAsia="Times New Roman" w:hAnsi="Times New Roman" w:cs="Times New Roman"/>
          <w:i/>
          <w:iCs/>
          <w:sz w:val="24"/>
          <w:szCs w:val="24"/>
          <w:lang w:val="en-GB"/>
        </w:rPr>
        <w:t>is a totally bounded metric space</w:t>
      </w:r>
      <w:r w:rsidR="003A2B37">
        <w:rPr>
          <w:rFonts w:ascii="Times New Roman" w:eastAsia="Times New Roman" w:hAnsi="Times New Roman" w:cs="Times New Roman"/>
          <w:i/>
          <w:iCs/>
          <w:sz w:val="24"/>
          <w:szCs w:val="24"/>
          <w:lang w:val="en-GB"/>
        </w:rPr>
        <w:t>,</w:t>
      </w:r>
      <w:r w:rsidRPr="00436BD3">
        <w:rPr>
          <w:rFonts w:ascii="Times New Roman" w:eastAsia="Times New Roman" w:hAnsi="Times New Roman" w:cs="Times New Roman"/>
          <w:i/>
          <w:iCs/>
          <w:sz w:val="24"/>
          <w:szCs w:val="24"/>
          <w:lang w:val="en-GB"/>
        </w:rPr>
        <w:t xml:space="preserve"> and</w:t>
      </w:r>
      <w:r w:rsidRPr="007C07C7">
        <w:rPr>
          <w:rFonts w:ascii="Times New Roman" w:eastAsia="Times New Roman" w:hAnsi="Times New Roman" w:cs="Times New Roman"/>
          <w:i/>
          <w:iCs/>
          <w:spacing w:val="30"/>
          <w:sz w:val="24"/>
          <w:szCs w:val="24"/>
          <w:lang w:val="en-GB"/>
        </w:rPr>
        <w:t xml:space="preserve"> </w:t>
      </w:r>
      <w:r w:rsidR="007C07C7" w:rsidRPr="002D63C4">
        <w:rPr>
          <w:rFonts w:ascii="Times New Roman" w:eastAsia="Times New Roman" w:hAnsi="Times New Roman" w:cs="Times New Roman"/>
          <w:i/>
          <w:iCs/>
          <w:spacing w:val="60"/>
          <w:sz w:val="24"/>
          <w:szCs w:val="24"/>
          <w:lang w:val="en-GB"/>
        </w:rPr>
        <w:t>f</w:t>
      </w:r>
      <w:proofErr w:type="gramStart"/>
      <w:r w:rsidR="007C07C7" w:rsidRPr="002D63C4">
        <w:rPr>
          <w:rFonts w:ascii="Times New Roman" w:eastAsia="Times New Roman" w:hAnsi="Times New Roman" w:cs="Times New Roman"/>
          <w:spacing w:val="30"/>
          <w:sz w:val="24"/>
          <w:szCs w:val="24"/>
          <w:lang w:val="en-GB"/>
        </w:rPr>
        <w:t>:</w:t>
      </w:r>
      <w:r w:rsidR="007C07C7" w:rsidRPr="002D63C4">
        <w:rPr>
          <w:rFonts w:ascii="Times New Roman" w:eastAsia="Times New Roman" w:hAnsi="Times New Roman" w:cs="Times New Roman"/>
          <w:i/>
          <w:iCs/>
          <w:spacing w:val="30"/>
          <w:sz w:val="24"/>
          <w:szCs w:val="24"/>
          <w:lang w:val="en-GB"/>
        </w:rPr>
        <w:t>M</w:t>
      </w:r>
      <w:proofErr w:type="gramEnd"/>
      <w:r w:rsidR="007C07C7" w:rsidRPr="002D63C4">
        <w:rPr>
          <w:rFonts w:ascii="Times New Roman" w:eastAsia="Times New Roman" w:hAnsi="Times New Roman" w:cs="Times New Roman"/>
          <w:spacing w:val="20"/>
          <w:sz w:val="24"/>
          <w:szCs w:val="24"/>
          <w:lang w:val="en-GB"/>
        </w:rPr>
        <w:sym w:font="Symbol" w:char="F0AE"/>
      </w:r>
      <w:r w:rsidR="007C07C7">
        <w:rPr>
          <w:rFonts w:ascii="Times New Roman" w:eastAsia="Times New Roman" w:hAnsi="Times New Roman" w:cs="Times New Roman"/>
          <w:i/>
          <w:iCs/>
          <w:spacing w:val="20"/>
          <w:sz w:val="24"/>
          <w:szCs w:val="24"/>
          <w:lang w:val="en-GB"/>
        </w:rPr>
        <w:t>M</w:t>
      </w:r>
      <w:r w:rsidR="007C07C7" w:rsidRPr="00436BD3">
        <w:rPr>
          <w:rFonts w:ascii="Times New Roman" w:eastAsia="Times New Roman" w:hAnsi="Times New Roman" w:cs="Times New Roman"/>
          <w:i/>
          <w:iCs/>
          <w:sz w:val="24"/>
          <w:szCs w:val="24"/>
          <w:lang w:val="en-GB"/>
        </w:rPr>
        <w:t xml:space="preserve"> </w:t>
      </w:r>
      <w:r w:rsidRPr="00436BD3">
        <w:rPr>
          <w:rFonts w:ascii="Times New Roman" w:eastAsia="Times New Roman" w:hAnsi="Times New Roman" w:cs="Times New Roman"/>
          <w:i/>
          <w:iCs/>
          <w:sz w:val="24"/>
          <w:szCs w:val="24"/>
          <w:lang w:val="en-GB"/>
        </w:rPr>
        <w:t xml:space="preserve">is </w:t>
      </w:r>
      <w:r w:rsidR="003A2B37">
        <w:rPr>
          <w:rFonts w:ascii="Times New Roman" w:eastAsia="Times New Roman" w:hAnsi="Times New Roman" w:cs="Times New Roman"/>
          <w:i/>
          <w:iCs/>
          <w:sz w:val="24"/>
          <w:szCs w:val="24"/>
          <w:lang w:val="en-GB"/>
        </w:rPr>
        <w:t>an isometry of</w:t>
      </w:r>
      <w:r w:rsidR="003A2B37" w:rsidRPr="003A2B37">
        <w:rPr>
          <w:rFonts w:ascii="Times New Roman" w:eastAsia="Times New Roman" w:hAnsi="Times New Roman" w:cs="Times New Roman"/>
          <w:i/>
          <w:iCs/>
          <w:spacing w:val="20"/>
          <w:sz w:val="24"/>
          <w:szCs w:val="24"/>
          <w:lang w:val="en-GB"/>
        </w:rPr>
        <w:t xml:space="preserve"> </w:t>
      </w:r>
      <w:r w:rsidR="003A2B37">
        <w:rPr>
          <w:rFonts w:ascii="Times New Roman" w:eastAsia="Times New Roman" w:hAnsi="Times New Roman" w:cs="Times New Roman"/>
          <w:i/>
          <w:iCs/>
          <w:sz w:val="24"/>
          <w:szCs w:val="24"/>
          <w:lang w:val="en-GB"/>
        </w:rPr>
        <w:t>M</w:t>
      </w:r>
      <w:r w:rsidR="003A2B37" w:rsidRPr="003A2B37">
        <w:rPr>
          <w:rFonts w:ascii="Times New Roman" w:eastAsia="Times New Roman" w:hAnsi="Times New Roman" w:cs="Times New Roman"/>
          <w:i/>
          <w:iCs/>
          <w:spacing w:val="20"/>
          <w:sz w:val="24"/>
          <w:szCs w:val="24"/>
          <w:lang w:val="en-GB"/>
        </w:rPr>
        <w:t xml:space="preserve"> </w:t>
      </w:r>
      <w:r w:rsidR="003A2B37">
        <w:rPr>
          <w:rFonts w:ascii="Times New Roman" w:eastAsia="Times New Roman" w:hAnsi="Times New Roman" w:cs="Times New Roman"/>
          <w:i/>
          <w:iCs/>
          <w:sz w:val="24"/>
          <w:szCs w:val="24"/>
          <w:lang w:val="en-GB"/>
        </w:rPr>
        <w:t xml:space="preserve">into itself, </w:t>
      </w:r>
      <w:r w:rsidRPr="00436BD3">
        <w:rPr>
          <w:rFonts w:ascii="Times New Roman" w:eastAsia="Times New Roman" w:hAnsi="Times New Roman" w:cs="Times New Roman"/>
          <w:i/>
          <w:iCs/>
          <w:sz w:val="24"/>
          <w:szCs w:val="24"/>
          <w:lang w:val="en-GB"/>
        </w:rPr>
        <w:t>then the image</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 xml:space="preserve">f </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is dense in</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i.e. </w:t>
      </w:r>
      <m:oMath>
        <m:acc>
          <m:accPr>
            <m:chr m:val="̅"/>
            <m:ctrlPr>
              <w:rPr>
                <w:rFonts w:ascii="Cambria Math" w:eastAsia="Times New Roman" w:hAnsi="Cambria Math" w:cs="Times New Roman"/>
                <w:i/>
                <w:sz w:val="24"/>
                <w:szCs w:val="24"/>
                <w:lang w:val="en-GB"/>
              </w:rPr>
            </m:ctrlPr>
          </m:accPr>
          <m:e>
            <m:r>
              <w:rPr>
                <w:rFonts w:ascii="Cambria Math" w:eastAsia="Times New Roman" w:hAnsi="Cambria Math" w:cs="Times New Roman"/>
                <w:sz w:val="24"/>
                <w:szCs w:val="24"/>
                <w:lang w:val="en-GB"/>
              </w:rPr>
              <m:t>f(M)</m:t>
            </m:r>
          </m:e>
        </m:acc>
      </m:oMath>
      <w:r w:rsidRPr="00436BD3">
        <w:rPr>
          <w:rFonts w:ascii="Times New Roman" w:eastAsia="Times New Roman" w:hAnsi="Times New Roman" w:cs="Times New Roman"/>
          <w:sz w:val="24"/>
          <w:szCs w:val="24"/>
          <w:lang w:val="en-GB"/>
        </w:rPr>
        <w:t xml:space="preserve"> =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vertAlign w:val="superscript"/>
          <w:lang w:val="en-GB"/>
        </w:rPr>
        <w:footnoteReference w:id="45"/>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To prove </w:t>
      </w:r>
      <w:r w:rsidRPr="00436BD3">
        <w:rPr>
          <w:rFonts w:ascii="Times New Roman" w:eastAsia="Times New Roman" w:hAnsi="Times New Roman" w:cs="Times New Roman"/>
          <w:lang w:val="en-GB"/>
        </w:rPr>
        <w:t>Th 3</w:t>
      </w:r>
      <w:r w:rsidRPr="00436BD3">
        <w:rPr>
          <w:rFonts w:ascii="Times New Roman" w:eastAsia="Times New Roman" w:hAnsi="Times New Roman" w:cs="Times New Roman"/>
          <w:sz w:val="24"/>
          <w:szCs w:val="24"/>
          <w:lang w:val="en-GB"/>
        </w:rPr>
        <w:t>, Lindenbaum used the Dedekind chain method, which was used extensively in the 1920s by Sierpiński, Kuratowski and Banach</w:t>
      </w:r>
      <w:r w:rsidR="00F9129C">
        <w:rPr>
          <w:rFonts w:ascii="Times New Roman" w:eastAsia="Times New Roman" w:hAnsi="Times New Roman" w:cs="Times New Roman"/>
          <w:sz w:val="24"/>
          <w:szCs w:val="24"/>
          <w:lang w:val="en-GB"/>
        </w:rPr>
        <w:t>.</w:t>
      </w:r>
    </w:p>
    <w:p w:rsidR="00436BD3" w:rsidRPr="00436BD3" w:rsidRDefault="00436BD3" w:rsidP="00BB6D3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In §4 of [26], a set is said to be </w:t>
      </w:r>
      <w:r w:rsidRPr="00436BD3">
        <w:rPr>
          <w:rFonts w:ascii="Times New Roman" w:eastAsia="Times New Roman" w:hAnsi="Times New Roman" w:cs="Times New Roman"/>
          <w:i/>
          <w:sz w:val="24"/>
          <w:szCs w:val="24"/>
          <w:lang w:val="en-GB"/>
        </w:rPr>
        <w:t>monomorphic</w:t>
      </w:r>
      <w:r w:rsidRPr="00436BD3">
        <w:rPr>
          <w:rFonts w:ascii="Times New Roman" w:eastAsia="Times New Roman" w:hAnsi="Times New Roman" w:cs="Times New Roman"/>
          <w:sz w:val="24"/>
          <w:szCs w:val="24"/>
          <w:lang w:val="en-GB"/>
        </w:rPr>
        <w:t xml:space="preserve"> </w:t>
      </w:r>
      <w:proofErr w:type="gramStart"/>
      <w:r w:rsidRPr="00436BD3">
        <w:rPr>
          <w:rFonts w:ascii="Times New Roman" w:eastAsia="Times New Roman" w:hAnsi="Times New Roman" w:cs="Times New Roman"/>
          <w:sz w:val="24"/>
          <w:szCs w:val="24"/>
          <w:lang w:val="en-GB"/>
        </w:rPr>
        <w:t>iff  it</w:t>
      </w:r>
      <w:proofErr w:type="gramEnd"/>
      <w:r w:rsidRPr="00436BD3">
        <w:rPr>
          <w:rFonts w:ascii="Times New Roman" w:eastAsia="Times New Roman" w:hAnsi="Times New Roman" w:cs="Times New Roman"/>
          <w:sz w:val="24"/>
          <w:szCs w:val="24"/>
          <w:lang w:val="en-GB"/>
        </w:rPr>
        <w:t xml:space="preserve"> is not congruent with any of its proper subsets.  Lindenbaum defined it thus: “The set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is </w:t>
      </w:r>
      <w:r w:rsidRPr="00436BD3">
        <w:rPr>
          <w:rFonts w:ascii="Times New Roman" w:eastAsia="Times New Roman" w:hAnsi="Times New Roman" w:cs="Times New Roman"/>
          <w:i/>
          <w:iCs/>
          <w:sz w:val="24"/>
          <w:szCs w:val="24"/>
          <w:lang w:val="en-GB"/>
        </w:rPr>
        <w:t>monomorphic</w:t>
      </w:r>
      <w:r w:rsidRPr="00436BD3">
        <w:rPr>
          <w:rFonts w:ascii="Times New Roman" w:eastAsia="Times New Roman" w:hAnsi="Times New Roman" w:cs="Times New Roman"/>
          <w:sz w:val="24"/>
          <w:szCs w:val="24"/>
          <w:lang w:val="en-GB"/>
        </w:rPr>
        <w:t xml:space="preserve">, if the relations </w:t>
      </w:r>
      <w:r w:rsidRPr="00436BD3">
        <w:rPr>
          <w:rFonts w:ascii="Times New Roman" w:eastAsia="Times New Roman" w:hAnsi="Times New Roman" w:cs="Times New Roman"/>
          <w:i/>
          <w:iCs/>
          <w:sz w:val="24"/>
          <w:szCs w:val="24"/>
          <w:lang w:val="en-GB"/>
        </w:rPr>
        <w:t>B</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40"/>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and </w:t>
      </w:r>
      <w:r w:rsidRPr="00436BD3">
        <w:rPr>
          <w:rFonts w:ascii="Times New Roman" w:eastAsia="Times New Roman" w:hAnsi="Times New Roman" w:cs="Times New Roman"/>
          <w:i/>
          <w:iCs/>
          <w:sz w:val="24"/>
          <w:szCs w:val="24"/>
          <w:lang w:val="en-GB"/>
        </w:rPr>
        <w:t>B</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occur only when </w:t>
      </w:r>
      <w:r w:rsidRPr="00436BD3">
        <w:rPr>
          <w:rFonts w:ascii="Times New Roman" w:eastAsia="Times New Roman" w:hAnsi="Times New Roman" w:cs="Times New Roman"/>
          <w:i/>
          <w:iCs/>
          <w:sz w:val="24"/>
          <w:szCs w:val="24"/>
          <w:lang w:val="en-GB"/>
        </w:rPr>
        <w:t>B</w:t>
      </w:r>
      <w:r w:rsidRPr="00436BD3">
        <w:rPr>
          <w:rFonts w:ascii="Times New Roman" w:eastAsia="Times New Roman" w:hAnsi="Times New Roman" w:cs="Times New Roman"/>
          <w:sz w:val="24"/>
          <w:szCs w:val="24"/>
          <w:lang w:val="en-GB"/>
        </w:rPr>
        <w:t xml:space="preserve"> = </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(Def. 3, p.217), and he added that a set is monomorphic if it is a minimal (“</w:t>
      </w:r>
      <w:r w:rsidRPr="00436BD3">
        <w:rPr>
          <w:rFonts w:ascii="Times New Roman" w:eastAsia="Times New Roman" w:hAnsi="Times New Roman" w:cs="Times New Roman"/>
          <w:i/>
          <w:sz w:val="24"/>
          <w:szCs w:val="24"/>
          <w:lang w:val="en-GB"/>
        </w:rPr>
        <w:t>irréductible</w:t>
      </w:r>
      <w:r w:rsidRPr="00436BD3">
        <w:rPr>
          <w:rFonts w:ascii="Times New Roman" w:eastAsia="Times New Roman" w:hAnsi="Times New Roman" w:cs="Times New Roman"/>
          <w:sz w:val="24"/>
          <w:szCs w:val="24"/>
          <w:lang w:val="en-GB"/>
        </w:rPr>
        <w:t>”) element in the class of all sets on which it is superposable.</w:t>
      </w:r>
    </w:p>
    <w:p w:rsidR="00436BD3" w:rsidRPr="00436BD3" w:rsidRDefault="00436BD3" w:rsidP="00BB6D36">
      <w:pPr>
        <w:spacing w:line="340" w:lineRule="exact"/>
        <w:ind w:firstLine="709"/>
        <w:rPr>
          <w:rFonts w:ascii="Times New Roman" w:eastAsia="Times New Roman" w:hAnsi="Times New Roman" w:cs="Times New Roman"/>
          <w:sz w:val="24"/>
          <w:szCs w:val="24"/>
          <w:u w:val="single"/>
          <w:lang w:val="en-GB"/>
        </w:rPr>
      </w:pPr>
      <w:r w:rsidRPr="00436BD3">
        <w:rPr>
          <w:rFonts w:ascii="Times New Roman" w:eastAsia="Times New Roman" w:hAnsi="Times New Roman" w:cs="Times New Roman"/>
          <w:sz w:val="24"/>
          <w:szCs w:val="24"/>
          <w:lang w:val="en-GB"/>
        </w:rPr>
        <w:lastRenderedPageBreak/>
        <w:t>It follows that monomorphy (or non-monomorphy)</w:t>
      </w:r>
      <w:r w:rsidR="00245E9E">
        <w:rPr>
          <w:rFonts w:ascii="Times New Roman" w:eastAsia="Times New Roman" w:hAnsi="Times New Roman" w:cs="Times New Roman"/>
          <w:sz w:val="24"/>
          <w:szCs w:val="24"/>
          <w:lang w:val="en-GB"/>
        </w:rPr>
        <w:t>, although</w:t>
      </w:r>
      <w:r w:rsidRPr="00436BD3">
        <w:rPr>
          <w:rFonts w:ascii="Times New Roman" w:eastAsia="Times New Roman" w:hAnsi="Times New Roman" w:cs="Times New Roman"/>
          <w:sz w:val="24"/>
          <w:szCs w:val="24"/>
          <w:lang w:val="en-GB"/>
        </w:rPr>
        <w:t xml:space="preserve"> </w:t>
      </w:r>
      <w:r w:rsidR="00245E9E">
        <w:rPr>
          <w:rFonts w:ascii="Times New Roman" w:eastAsia="Times New Roman" w:hAnsi="Times New Roman" w:cs="Times New Roman"/>
          <w:sz w:val="24"/>
          <w:szCs w:val="24"/>
          <w:lang w:val="en-GB"/>
        </w:rPr>
        <w:t>being</w:t>
      </w:r>
      <w:r w:rsidRPr="00436BD3">
        <w:rPr>
          <w:rFonts w:ascii="Times New Roman" w:eastAsia="Times New Roman" w:hAnsi="Times New Roman" w:cs="Times New Roman"/>
          <w:sz w:val="24"/>
          <w:szCs w:val="24"/>
          <w:lang w:val="en-GB"/>
        </w:rPr>
        <w:t xml:space="preserve"> a property of a set </w:t>
      </w:r>
      <w:r w:rsidRPr="00436BD3">
        <w:rPr>
          <w:rFonts w:ascii="Times New Roman" w:eastAsia="Times New Roman" w:hAnsi="Times New Roman" w:cs="Times New Roman"/>
          <w:i/>
          <w:iCs/>
          <w:sz w:val="24"/>
          <w:szCs w:val="24"/>
          <w:lang w:val="en-GB"/>
        </w:rPr>
        <w:t>qua</w:t>
      </w:r>
      <w:r w:rsidRPr="00436BD3">
        <w:rPr>
          <w:rFonts w:ascii="Times New Roman" w:eastAsia="Times New Roman" w:hAnsi="Times New Roman" w:cs="Times New Roman"/>
          <w:sz w:val="24"/>
          <w:szCs w:val="24"/>
          <w:lang w:val="en-GB"/>
        </w:rPr>
        <w:t xml:space="preserve"> metric space</w:t>
      </w:r>
      <w:r w:rsidR="00245E9E">
        <w:rPr>
          <w:rFonts w:ascii="Times New Roman" w:eastAsia="Times New Roman" w:hAnsi="Times New Roman" w:cs="Times New Roman"/>
          <w:sz w:val="24"/>
          <w:szCs w:val="24"/>
          <w:lang w:val="en-GB"/>
        </w:rPr>
        <w:t>, does</w:t>
      </w:r>
      <w:r w:rsidR="007C07C7">
        <w:rPr>
          <w:rFonts w:ascii="Times New Roman" w:eastAsia="Times New Roman" w:hAnsi="Times New Roman" w:cs="Times New Roman"/>
          <w:sz w:val="24"/>
          <w:szCs w:val="24"/>
          <w:lang w:val="en-GB"/>
        </w:rPr>
        <w:t xml:space="preserve"> not </w:t>
      </w:r>
      <w:r w:rsidRPr="00436BD3">
        <w:rPr>
          <w:rFonts w:ascii="Times New Roman" w:eastAsia="Times New Roman" w:hAnsi="Times New Roman" w:cs="Times New Roman"/>
          <w:sz w:val="24"/>
          <w:szCs w:val="24"/>
          <w:lang w:val="en-GB"/>
        </w:rPr>
        <w:t xml:space="preserve">depend on the distance function used to construct a metric space out of </w:t>
      </w:r>
      <w:r w:rsidR="00D06515">
        <w:rPr>
          <w:rFonts w:ascii="Times New Roman" w:eastAsia="Times New Roman" w:hAnsi="Times New Roman" w:cs="Times New Roman"/>
          <w:sz w:val="24"/>
          <w:szCs w:val="24"/>
          <w:lang w:val="en-GB"/>
        </w:rPr>
        <w:t>the set</w:t>
      </w:r>
      <w:r w:rsidR="00245E9E">
        <w:rPr>
          <w:rFonts w:ascii="Times New Roman" w:eastAsia="Times New Roman" w:hAnsi="Times New Roman" w:cs="Times New Roman"/>
          <w:sz w:val="24"/>
          <w:szCs w:val="24"/>
          <w:lang w:val="en-GB"/>
        </w:rPr>
        <w:t>; it inheres in the nature of the set</w:t>
      </w:r>
      <w:r w:rsidR="00D06515">
        <w:rPr>
          <w:rFonts w:ascii="Times New Roman" w:eastAsia="Times New Roman" w:hAnsi="Times New Roman" w:cs="Times New Roman"/>
          <w:sz w:val="24"/>
          <w:szCs w:val="24"/>
          <w:lang w:val="en-GB"/>
        </w:rPr>
        <w:t xml:space="preserve"> itself</w:t>
      </w:r>
      <w:r w:rsidR="00FE4BCE">
        <w:rPr>
          <w:rFonts w:ascii="Times New Roman" w:eastAsia="Times New Roman" w:hAnsi="Times New Roman" w:cs="Times New Roman"/>
          <w:sz w:val="24"/>
          <w:szCs w:val="24"/>
          <w:lang w:val="en-GB"/>
        </w:rPr>
        <w:t xml:space="preserve">, not </w:t>
      </w:r>
      <w:r w:rsidR="00D06515">
        <w:rPr>
          <w:rFonts w:ascii="Times New Roman" w:eastAsia="Times New Roman" w:hAnsi="Times New Roman" w:cs="Times New Roman"/>
          <w:sz w:val="24"/>
          <w:szCs w:val="24"/>
          <w:lang w:val="en-GB"/>
        </w:rPr>
        <w:t xml:space="preserve">in </w:t>
      </w:r>
      <w:r w:rsidR="00FE4BCE">
        <w:rPr>
          <w:rFonts w:ascii="Times New Roman" w:eastAsia="Times New Roman" w:hAnsi="Times New Roman" w:cs="Times New Roman"/>
          <w:sz w:val="24"/>
          <w:szCs w:val="24"/>
          <w:lang w:val="en-GB"/>
        </w:rPr>
        <w:t>the nature of the distance function.</w:t>
      </w:r>
      <w:r w:rsidRPr="00436BD3">
        <w:rPr>
          <w:rFonts w:ascii="Times New Roman" w:eastAsia="Times New Roman" w:hAnsi="Times New Roman" w:cs="Times New Roman"/>
          <w:sz w:val="24"/>
          <w:szCs w:val="24"/>
          <w:lang w:val="en-GB"/>
        </w:rPr>
        <w:t xml:space="preserve">  Hence the definition should more correctly be worded thus: </w:t>
      </w:r>
      <w:r w:rsidR="00FE4BCE">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t xml:space="preserve">a metric space is monomorphic </w:t>
      </w:r>
      <w:proofErr w:type="gramStart"/>
      <w:r w:rsidRPr="00436BD3">
        <w:rPr>
          <w:rFonts w:ascii="Times New Roman" w:eastAsia="Times New Roman" w:hAnsi="Times New Roman" w:cs="Times New Roman"/>
          <w:sz w:val="24"/>
          <w:szCs w:val="24"/>
          <w:lang w:val="en-GB"/>
        </w:rPr>
        <w:t>iff  it</w:t>
      </w:r>
      <w:proofErr w:type="gramEnd"/>
      <w:r w:rsidRPr="00436BD3">
        <w:rPr>
          <w:rFonts w:ascii="Times New Roman" w:eastAsia="Times New Roman" w:hAnsi="Times New Roman" w:cs="Times New Roman"/>
          <w:sz w:val="24"/>
          <w:szCs w:val="24"/>
          <w:lang w:val="en-GB"/>
        </w:rPr>
        <w:t xml:space="preserve"> is not congruent with any of its proper subspaces.  Alternatively: </w:t>
      </w:r>
      <w:proofErr w:type="gramStart"/>
      <w:r w:rsidRPr="00436BD3">
        <w:rPr>
          <w:rFonts w:ascii="Times New Roman" w:eastAsia="Times New Roman" w:hAnsi="Times New Roman" w:cs="Times New Roman"/>
          <w:sz w:val="24"/>
          <w:szCs w:val="24"/>
          <w:lang w:val="en-GB"/>
        </w:rPr>
        <w:t>iff  all</w:t>
      </w:r>
      <w:proofErr w:type="gramEnd"/>
      <w:r w:rsidRPr="00436BD3">
        <w:rPr>
          <w:rFonts w:ascii="Times New Roman" w:eastAsia="Times New Roman" w:hAnsi="Times New Roman" w:cs="Times New Roman"/>
          <w:sz w:val="24"/>
          <w:szCs w:val="24"/>
          <w:lang w:val="en-GB"/>
        </w:rPr>
        <w:t xml:space="preserve"> </w:t>
      </w:r>
      <w:r w:rsidR="00753F45">
        <w:rPr>
          <w:rFonts w:ascii="Times New Roman" w:eastAsia="Times New Roman" w:hAnsi="Times New Roman" w:cs="Times New Roman"/>
          <w:sz w:val="24"/>
          <w:szCs w:val="24"/>
          <w:lang w:val="en-GB"/>
        </w:rPr>
        <w:t>distance</w:t>
      </w:r>
      <w:r w:rsidRPr="00436BD3">
        <w:rPr>
          <w:rFonts w:ascii="Times New Roman" w:eastAsia="Times New Roman" w:hAnsi="Times New Roman" w:cs="Times New Roman"/>
          <w:sz w:val="24"/>
          <w:szCs w:val="24"/>
          <w:lang w:val="en-GB"/>
        </w:rPr>
        <w:t>-preserving transformations of the space into itself are surjective.</w:t>
      </w:r>
    </w:p>
    <w:p w:rsidR="00436BD3" w:rsidRPr="00436BD3" w:rsidRDefault="00436BD3" w:rsidP="00BB6D36">
      <w:pPr>
        <w:tabs>
          <w:tab w:val="left" w:pos="709"/>
          <w:tab w:val="left" w:pos="1276"/>
        </w:tabs>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Lindenbaum remarked that the following hold for Euclidean spaces:</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iCs/>
          <w:sz w:val="24"/>
          <w:szCs w:val="24"/>
          <w:lang w:val="en-GB"/>
        </w:rPr>
        <w:tab/>
      </w:r>
      <w:r w:rsidRPr="00E360FC">
        <w:rPr>
          <w:rFonts w:ascii="Times New Roman" w:eastAsia="Times New Roman" w:hAnsi="Times New Roman" w:cs="Times New Roman"/>
          <w:sz w:val="24"/>
          <w:szCs w:val="24"/>
          <w:lang w:val="en-GB"/>
        </w:rPr>
        <w:t>(a)</w:t>
      </w:r>
      <w:r w:rsidRPr="00436BD3">
        <w:rPr>
          <w:rFonts w:ascii="Times New Roman" w:eastAsia="Times New Roman" w:hAnsi="Times New Roman" w:cs="Times New Roman"/>
          <w:iCs/>
          <w:sz w:val="24"/>
          <w:szCs w:val="24"/>
          <w:lang w:val="en-GB"/>
        </w:rPr>
        <w:tab/>
      </w:r>
      <w:r w:rsidRPr="00E360FC">
        <w:rPr>
          <w:rFonts w:ascii="Times New Roman" w:eastAsia="Times New Roman" w:hAnsi="Times New Roman" w:cs="Times New Roman"/>
          <w:sz w:val="24"/>
          <w:szCs w:val="24"/>
          <w:lang w:val="en-GB"/>
        </w:rPr>
        <w:t>There exist non-monomorphic linear sets;</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iCs/>
          <w:sz w:val="24"/>
          <w:szCs w:val="24"/>
          <w:lang w:val="en-GB"/>
        </w:rPr>
        <w:tab/>
      </w:r>
      <w:r w:rsidRPr="00436BD3">
        <w:rPr>
          <w:rFonts w:ascii="Times New Roman" w:eastAsia="Times New Roman" w:hAnsi="Times New Roman" w:cs="Times New Roman"/>
          <w:sz w:val="24"/>
          <w:szCs w:val="24"/>
          <w:lang w:val="en-GB"/>
        </w:rPr>
        <w:t>(b)</w:t>
      </w:r>
      <w:r w:rsidRPr="00436BD3">
        <w:rPr>
          <w:rFonts w:ascii="Times New Roman" w:eastAsia="Times New Roman" w:hAnsi="Times New Roman" w:cs="Times New Roman"/>
          <w:iCs/>
          <w:sz w:val="24"/>
          <w:szCs w:val="24"/>
          <w:lang w:val="en-GB"/>
        </w:rPr>
        <w:tab/>
        <w:t>Every bounded linear set is monomorphic</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iCs/>
          <w:sz w:val="24"/>
          <w:szCs w:val="24"/>
          <w:lang w:val="en-GB"/>
        </w:rPr>
        <w:tab/>
      </w:r>
      <w:r w:rsidRPr="00436BD3">
        <w:rPr>
          <w:rFonts w:ascii="Times New Roman" w:eastAsia="Times New Roman" w:hAnsi="Times New Roman" w:cs="Times New Roman"/>
          <w:sz w:val="24"/>
          <w:szCs w:val="24"/>
          <w:lang w:val="en-GB"/>
        </w:rPr>
        <w:t>(c)</w:t>
      </w:r>
      <w:r w:rsidRPr="00436BD3">
        <w:rPr>
          <w:rFonts w:ascii="Times New Roman" w:eastAsia="Times New Roman" w:hAnsi="Times New Roman" w:cs="Times New Roman"/>
          <w:iCs/>
          <w:sz w:val="24"/>
          <w:szCs w:val="24"/>
          <w:lang w:val="en-GB"/>
        </w:rPr>
        <w:tab/>
      </w:r>
      <w:r w:rsidRPr="00436BD3">
        <w:rPr>
          <w:rFonts w:ascii="Times New Roman" w:eastAsia="Times New Roman" w:hAnsi="Times New Roman" w:cs="Times New Roman"/>
          <w:sz w:val="24"/>
          <w:szCs w:val="24"/>
          <w:lang w:val="en-GB"/>
        </w:rPr>
        <w:t xml:space="preserve">There </w:t>
      </w:r>
      <w:proofErr w:type="gramStart"/>
      <w:r w:rsidRPr="00436BD3">
        <w:rPr>
          <w:rFonts w:ascii="Times New Roman" w:eastAsia="Times New Roman" w:hAnsi="Times New Roman" w:cs="Times New Roman"/>
          <w:sz w:val="24"/>
          <w:szCs w:val="24"/>
          <w:lang w:val="en-GB"/>
        </w:rPr>
        <w:t>exists</w:t>
      </w:r>
      <w:proofErr w:type="gramEnd"/>
      <w:r w:rsidRPr="00436BD3">
        <w:rPr>
          <w:rFonts w:ascii="Times New Roman" w:eastAsia="Times New Roman" w:hAnsi="Times New Roman" w:cs="Times New Roman"/>
          <w:sz w:val="24"/>
          <w:szCs w:val="24"/>
          <w:lang w:val="en-GB"/>
        </w:rPr>
        <w:t xml:space="preserve"> a bounded plane set which is </w:t>
      </w:r>
      <w:r w:rsidRPr="00436BD3">
        <w:rPr>
          <w:rFonts w:ascii="Times New Roman" w:eastAsia="Times New Roman" w:hAnsi="Times New Roman" w:cs="Times New Roman"/>
          <w:iCs/>
          <w:sz w:val="24"/>
          <w:szCs w:val="24"/>
          <w:lang w:val="en-GB"/>
        </w:rPr>
        <w:t>not</w:t>
      </w:r>
      <w:r w:rsidRPr="00436BD3">
        <w:rPr>
          <w:rFonts w:ascii="Times New Roman" w:eastAsia="Times New Roman" w:hAnsi="Times New Roman" w:cs="Times New Roman"/>
          <w:sz w:val="24"/>
          <w:szCs w:val="24"/>
          <w:lang w:val="en-GB"/>
        </w:rPr>
        <w:t xml:space="preserve"> monomorphic.</w:t>
      </w:r>
    </w:p>
    <w:p w:rsidR="00436BD3" w:rsidRPr="00436BD3" w:rsidRDefault="00436BD3" w:rsidP="000A6FEF">
      <w:pPr>
        <w:spacing w:line="340" w:lineRule="exact"/>
        <w:ind w:firstLine="709"/>
        <w:rPr>
          <w:rFonts w:ascii="Times New Roman" w:eastAsia="Times New Roman" w:hAnsi="Times New Roman" w:cs="Times New Roman"/>
          <w:strike/>
          <w:sz w:val="24"/>
          <w:szCs w:val="24"/>
          <w:lang w:val="en-GB"/>
        </w:rPr>
      </w:pPr>
      <w:r w:rsidRPr="00436BD3">
        <w:rPr>
          <w:rFonts w:ascii="Times New Roman" w:eastAsia="Times New Roman" w:hAnsi="Times New Roman" w:cs="Times New Roman"/>
          <w:sz w:val="24"/>
          <w:szCs w:val="24"/>
          <w:lang w:val="en-GB"/>
        </w:rPr>
        <w:t>He then derived some sufficient conditions for a metric space to be monomorphic.</w:t>
      </w:r>
      <w:r w:rsidRPr="00436BD3">
        <w:rPr>
          <w:rFonts w:ascii="Times New Roman" w:eastAsia="Times New Roman" w:hAnsi="Times New Roman" w:cs="Times New Roman"/>
          <w:sz w:val="24"/>
          <w:szCs w:val="24"/>
          <w:vertAlign w:val="superscript"/>
          <w:lang w:val="en-GB"/>
        </w:rPr>
        <w:footnoteReference w:id="46"/>
      </w:r>
      <w:r w:rsidRPr="00436BD3">
        <w:rPr>
          <w:rFonts w:ascii="Times New Roman" w:eastAsia="Times New Roman" w:hAnsi="Times New Roman" w:cs="Times New Roman"/>
          <w:sz w:val="24"/>
          <w:szCs w:val="24"/>
          <w:lang w:val="en-GB"/>
        </w:rPr>
        <w:t xml:space="preserve"> As mentioned earlier, we use a different numbering scheme from his:</w:t>
      </w:r>
    </w:p>
    <w:p w:rsidR="00436BD3" w:rsidRPr="00436BD3" w:rsidRDefault="00436BD3" w:rsidP="00753F45">
      <w:pPr>
        <w:spacing w:line="340" w:lineRule="exact"/>
        <w:ind w:left="709" w:hanging="709"/>
        <w:rPr>
          <w:rFonts w:ascii="Times New Roman" w:eastAsia="Times New Roman" w:hAnsi="Times New Roman" w:cs="Times New Roman"/>
          <w:sz w:val="24"/>
          <w:szCs w:val="24"/>
          <w:lang w:val="en-GB"/>
        </w:rPr>
      </w:pPr>
      <w:proofErr w:type="gramStart"/>
      <w:r w:rsidRPr="00436BD3">
        <w:rPr>
          <w:rFonts w:ascii="Times New Roman" w:eastAsia="Times New Roman" w:hAnsi="Times New Roman" w:cs="Times New Roman"/>
          <w:lang w:val="en-GB"/>
        </w:rPr>
        <w:t>Th 4</w:t>
      </w:r>
      <w:r w:rsidRPr="00436BD3">
        <w:rPr>
          <w:rFonts w:ascii="Times New Roman" w:eastAsia="Times New Roman" w:hAnsi="Times New Roman" w:cs="Times New Roman"/>
          <w:sz w:val="24"/>
          <w:szCs w:val="24"/>
          <w:lang w:val="en-GB"/>
        </w:rPr>
        <w:t>.</w:t>
      </w:r>
      <w:proofErr w:type="gramEnd"/>
      <w:r w:rsidRPr="00436BD3">
        <w:rPr>
          <w:rFonts w:ascii="Times New Roman" w:eastAsia="Times New Roman" w:hAnsi="Times New Roman" w:cs="Times New Roman"/>
          <w:iCs/>
          <w:sz w:val="24"/>
          <w:szCs w:val="24"/>
          <w:lang w:val="en-GB"/>
        </w:rPr>
        <w:tab/>
      </w:r>
      <w:r w:rsidRPr="00436BD3">
        <w:rPr>
          <w:rFonts w:ascii="Times New Roman" w:eastAsia="Times New Roman" w:hAnsi="Times New Roman" w:cs="Times New Roman"/>
          <w:i/>
          <w:iCs/>
          <w:sz w:val="24"/>
          <w:szCs w:val="24"/>
          <w:lang w:val="en-GB"/>
        </w:rPr>
        <w:t xml:space="preserve">If </w:t>
      </w:r>
      <w:r w:rsidRPr="00436BD3">
        <w:rPr>
          <w:rFonts w:ascii="Times New Roman" w:eastAsia="Times New Roman" w:hAnsi="Times New Roman" w:cs="Times New Roman"/>
          <w:sz w:val="24"/>
          <w:szCs w:val="24"/>
          <w:lang w:val="en-GB"/>
        </w:rPr>
        <w:t>&lt;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w:t>
      </w:r>
      <w:r w:rsidRPr="00436BD3">
        <w:rPr>
          <w:rFonts w:ascii="Times New Roman" w:eastAsia="Times New Roman" w:hAnsi="Times New Roman" w:cs="Times New Roman"/>
          <w:i/>
          <w:iCs/>
          <w:sz w:val="24"/>
          <w:szCs w:val="24"/>
          <w:lang w:val="en-GB"/>
        </w:rPr>
        <w:t>is a compact space</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then it is monomorphic</w:t>
      </w:r>
      <w:r w:rsidRPr="00436BD3">
        <w:rPr>
          <w:rFonts w:ascii="Times New Roman" w:eastAsia="Times New Roman" w:hAnsi="Times New Roman" w:cs="Times New Roman"/>
          <w:sz w:val="24"/>
          <w:szCs w:val="24"/>
          <w:lang w:val="en-GB"/>
        </w:rPr>
        <w:t xml:space="preserve">.  Alternatively: </w:t>
      </w:r>
      <w:r w:rsidRPr="00436BD3">
        <w:rPr>
          <w:rFonts w:ascii="Times New Roman" w:eastAsia="Times New Roman" w:hAnsi="Times New Roman" w:cs="Times New Roman"/>
          <w:i/>
          <w:iCs/>
          <w:sz w:val="24"/>
          <w:szCs w:val="24"/>
          <w:lang w:val="en-GB"/>
        </w:rPr>
        <w:t>Any</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closed and compact subs</w:t>
      </w:r>
      <w:r w:rsidR="00B4648A">
        <w:rPr>
          <w:rFonts w:ascii="Times New Roman" w:eastAsia="Times New Roman" w:hAnsi="Times New Roman" w:cs="Times New Roman"/>
          <w:i/>
          <w:iCs/>
          <w:sz w:val="24"/>
          <w:szCs w:val="24"/>
          <w:lang w:val="en-GB"/>
        </w:rPr>
        <w:t>et</w:t>
      </w:r>
      <w:r w:rsidRPr="00436BD3">
        <w:rPr>
          <w:rFonts w:ascii="Times New Roman" w:eastAsia="Times New Roman" w:hAnsi="Times New Roman" w:cs="Times New Roman"/>
          <w:i/>
          <w:iCs/>
          <w:sz w:val="24"/>
          <w:szCs w:val="24"/>
          <w:lang w:val="en-GB"/>
        </w:rPr>
        <w:t xml:space="preserve"> of a metric space is monomorphic</w:t>
      </w:r>
      <w:r w:rsidR="00753F45">
        <w:rPr>
          <w:rFonts w:ascii="Times New Roman" w:eastAsia="Times New Roman" w:hAnsi="Times New Roman" w:cs="Times New Roman"/>
          <w:i/>
          <w:iCs/>
          <w:sz w:val="24"/>
          <w:szCs w:val="24"/>
          <w:lang w:val="en-GB"/>
        </w:rPr>
        <w:t xml:space="preserve">. </w:t>
      </w:r>
      <w:r w:rsidRPr="00436BD3">
        <w:rPr>
          <w:rFonts w:ascii="Times New Roman" w:eastAsia="Times New Roman" w:hAnsi="Times New Roman" w:cs="Times New Roman"/>
          <w:i/>
          <w:iCs/>
          <w:sz w:val="24"/>
          <w:szCs w:val="24"/>
          <w:lang w:val="en-GB"/>
        </w:rPr>
        <w:t xml:space="preserve"> </w:t>
      </w:r>
      <w:r w:rsidRPr="00436BD3">
        <w:rPr>
          <w:rFonts w:ascii="Times New Roman" w:eastAsia="Times New Roman" w:hAnsi="Times New Roman" w:cs="Times New Roman"/>
          <w:sz w:val="24"/>
          <w:szCs w:val="24"/>
          <w:lang w:val="en-GB"/>
        </w:rPr>
        <w:t>(Théorème 8 in his ori</w:t>
      </w:r>
      <w:r w:rsidR="00753F45">
        <w:rPr>
          <w:rFonts w:ascii="Times New Roman" w:eastAsia="Times New Roman" w:hAnsi="Times New Roman" w:cs="Times New Roman"/>
          <w:sz w:val="24"/>
          <w:szCs w:val="24"/>
          <w:lang w:val="en-GB"/>
        </w:rPr>
        <w:t>ginal numbering scheme)</w:t>
      </w:r>
      <w:r w:rsidR="002F05B5">
        <w:rPr>
          <w:rStyle w:val="FootnoteReference"/>
          <w:rFonts w:ascii="Times New Roman" w:eastAsia="Times New Roman" w:hAnsi="Times New Roman" w:cs="Times New Roman"/>
          <w:sz w:val="24"/>
          <w:szCs w:val="24"/>
          <w:lang w:val="en-GB"/>
        </w:rPr>
        <w:footnoteReference w:id="47"/>
      </w:r>
    </w:p>
    <w:p w:rsidR="00436BD3" w:rsidRPr="00436BD3" w:rsidRDefault="00436BD3" w:rsidP="00753F45">
      <w:pPr>
        <w:spacing w:line="340" w:lineRule="exact"/>
        <w:ind w:left="709" w:hanging="709"/>
        <w:rPr>
          <w:rFonts w:ascii="Times New Roman" w:eastAsia="Times New Roman" w:hAnsi="Times New Roman" w:cs="Times New Roman"/>
          <w:sz w:val="24"/>
          <w:szCs w:val="24"/>
          <w:lang w:val="en-GB"/>
        </w:rPr>
      </w:pPr>
      <w:proofErr w:type="gramStart"/>
      <w:r w:rsidRPr="00436BD3">
        <w:rPr>
          <w:rFonts w:ascii="Times New Roman" w:eastAsia="Times New Roman" w:hAnsi="Times New Roman" w:cs="Times New Roman"/>
          <w:lang w:val="en-GB"/>
        </w:rPr>
        <w:t>Th 5a.</w:t>
      </w:r>
      <w:proofErr w:type="gramEnd"/>
      <w:r w:rsidRPr="00436BD3">
        <w:rPr>
          <w:rFonts w:ascii="Times New Roman" w:eastAsia="Times New Roman" w:hAnsi="Times New Roman" w:cs="Times New Roman"/>
          <w:iCs/>
          <w:sz w:val="24"/>
          <w:szCs w:val="24"/>
          <w:lang w:val="en-GB"/>
        </w:rPr>
        <w:tab/>
      </w:r>
      <w:r w:rsidRPr="00436BD3">
        <w:rPr>
          <w:rFonts w:ascii="Times New Roman" w:eastAsia="Times New Roman" w:hAnsi="Times New Roman" w:cs="Times New Roman"/>
          <w:i/>
          <w:iCs/>
          <w:sz w:val="24"/>
          <w:szCs w:val="24"/>
          <w:lang w:val="en-GB"/>
        </w:rPr>
        <w:t xml:space="preserve">Every bounded subset of a compact metric space which is both </w:t>
      </w:r>
      <w:r w:rsidRPr="00753F45">
        <w:rPr>
          <w:rFonts w:ascii="Times New Roman" w:eastAsia="Times New Roman" w:hAnsi="Times New Roman" w:cs="Times New Roman"/>
          <w:i/>
          <w:iCs/>
          <w:spacing w:val="-20"/>
          <w:sz w:val="24"/>
          <w:szCs w:val="24"/>
          <w:lang w:val="en-GB"/>
        </w:rPr>
        <w:t>F</w:t>
      </w:r>
      <w:r w:rsidRPr="00753F45">
        <w:rPr>
          <w:rFonts w:ascii="Symbol" w:eastAsia="Times New Roman" w:hAnsi="Symbol" w:cs="Times New Roman"/>
          <w:i/>
          <w:iCs/>
          <w:spacing w:val="30"/>
          <w:sz w:val="24"/>
          <w:szCs w:val="24"/>
          <w:vertAlign w:val="subscript"/>
          <w:lang w:val="en-GB"/>
        </w:rPr>
        <w:t></w:t>
      </w:r>
      <w:r w:rsidRPr="00753F45">
        <w:rPr>
          <w:rFonts w:ascii="Times New Roman" w:eastAsia="Times New Roman" w:hAnsi="Times New Roman" w:cs="Times New Roman"/>
          <w:i/>
          <w:iCs/>
          <w:spacing w:val="20"/>
          <w:sz w:val="24"/>
          <w:szCs w:val="24"/>
          <w:lang w:val="en-GB"/>
        </w:rPr>
        <w:t xml:space="preserve"> </w:t>
      </w:r>
      <w:r w:rsidRPr="00436BD3">
        <w:rPr>
          <w:rFonts w:ascii="Times New Roman" w:eastAsia="Times New Roman" w:hAnsi="Times New Roman" w:cs="Times New Roman"/>
          <w:i/>
          <w:iCs/>
          <w:sz w:val="24"/>
          <w:szCs w:val="24"/>
          <w:lang w:val="en-GB"/>
        </w:rPr>
        <w:t xml:space="preserve">and </w:t>
      </w:r>
      <w:r w:rsidRPr="00753F45">
        <w:rPr>
          <w:rFonts w:ascii="Times New Roman" w:eastAsia="Times New Roman" w:hAnsi="Times New Roman" w:cs="Times New Roman"/>
          <w:i/>
          <w:iCs/>
          <w:spacing w:val="-10"/>
          <w:sz w:val="24"/>
          <w:szCs w:val="24"/>
          <w:lang w:val="en-GB"/>
        </w:rPr>
        <w:t>G</w:t>
      </w:r>
      <w:r w:rsidRPr="00753F45">
        <w:rPr>
          <w:rFonts w:ascii="Symbol" w:eastAsia="Times New Roman" w:hAnsi="Symbol" w:cs="Times New Roman"/>
          <w:i/>
          <w:iCs/>
          <w:spacing w:val="20"/>
          <w:sz w:val="24"/>
          <w:szCs w:val="24"/>
          <w:vertAlign w:val="subscript"/>
          <w:lang w:val="en-GB"/>
        </w:rPr>
        <w:t></w:t>
      </w:r>
      <w:r w:rsidRPr="00436BD3">
        <w:rPr>
          <w:rFonts w:ascii="Times New Roman" w:eastAsia="Times New Roman" w:hAnsi="Times New Roman" w:cs="Times New Roman"/>
          <w:i/>
          <w:iCs/>
          <w:sz w:val="24"/>
          <w:szCs w:val="24"/>
          <w:lang w:val="en-GB"/>
        </w:rPr>
        <w:t xml:space="preserve"> is monomorphic</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vertAlign w:val="superscript"/>
          <w:lang w:val="en-GB"/>
        </w:rPr>
        <w:footnoteReference w:id="48"/>
      </w:r>
    </w:p>
    <w:p w:rsidR="00436BD3" w:rsidRPr="00436BD3" w:rsidRDefault="00436BD3" w:rsidP="00753F45">
      <w:pPr>
        <w:spacing w:line="340" w:lineRule="exact"/>
        <w:ind w:left="709" w:hanging="709"/>
        <w:rPr>
          <w:rFonts w:ascii="Times New Roman" w:eastAsia="Times New Roman" w:hAnsi="Times New Roman" w:cs="Times New Roman"/>
          <w:sz w:val="24"/>
          <w:szCs w:val="24"/>
          <w:lang w:val="en-GB"/>
        </w:rPr>
      </w:pPr>
      <w:proofErr w:type="gramStart"/>
      <w:r w:rsidRPr="00436BD3">
        <w:rPr>
          <w:rFonts w:ascii="Times New Roman" w:eastAsia="Times New Roman" w:hAnsi="Times New Roman" w:cs="Times New Roman"/>
          <w:lang w:val="en-GB"/>
        </w:rPr>
        <w:t>Th 5b.</w:t>
      </w:r>
      <w:proofErr w:type="gramEnd"/>
      <w:r w:rsidRPr="00436BD3">
        <w:rPr>
          <w:rFonts w:ascii="Times New Roman" w:eastAsia="Times New Roman" w:hAnsi="Times New Roman" w:cs="Times New Roman"/>
          <w:iCs/>
          <w:sz w:val="24"/>
          <w:szCs w:val="24"/>
          <w:lang w:val="en-GB"/>
        </w:rPr>
        <w:tab/>
      </w:r>
      <w:r w:rsidRPr="00436BD3">
        <w:rPr>
          <w:rFonts w:ascii="Times New Roman" w:eastAsia="Times New Roman" w:hAnsi="Times New Roman" w:cs="Times New Roman"/>
          <w:i/>
          <w:iCs/>
          <w:sz w:val="24"/>
          <w:szCs w:val="24"/>
          <w:lang w:val="en-GB"/>
        </w:rPr>
        <w:t xml:space="preserve">Every bounded set in </w:t>
      </w:r>
      <w:r w:rsidR="00A66BCB">
        <w:rPr>
          <w:rFonts w:ascii="Times New Roman" w:eastAsia="Times New Roman" w:hAnsi="Times New Roman" w:cs="Times New Roman"/>
          <w:i/>
          <w:iCs/>
          <w:sz w:val="24"/>
          <w:szCs w:val="24"/>
          <w:lang w:val="en-GB"/>
        </w:rPr>
        <w:t>an n-</w:t>
      </w:r>
      <w:r w:rsidRPr="00436BD3">
        <w:rPr>
          <w:rFonts w:ascii="Times New Roman" w:eastAsia="Times New Roman" w:hAnsi="Times New Roman" w:cs="Times New Roman"/>
          <w:i/>
          <w:iCs/>
          <w:sz w:val="24"/>
          <w:szCs w:val="24"/>
          <w:lang w:val="en-GB"/>
        </w:rPr>
        <w:t>dimensional Euclidean</w:t>
      </w:r>
      <w:r w:rsidR="00A66BCB" w:rsidRPr="00436BD3">
        <w:rPr>
          <w:rFonts w:ascii="Times New Roman" w:eastAsia="Times New Roman" w:hAnsi="Times New Roman" w:cs="Times New Roman"/>
          <w:sz w:val="24"/>
          <w:szCs w:val="24"/>
          <w:vertAlign w:val="superscript"/>
          <w:lang w:val="en-GB"/>
        </w:rPr>
        <w:footnoteReference w:id="49"/>
      </w:r>
      <w:r w:rsidRPr="00436BD3">
        <w:rPr>
          <w:rFonts w:ascii="Times New Roman" w:eastAsia="Times New Roman" w:hAnsi="Times New Roman" w:cs="Times New Roman"/>
          <w:i/>
          <w:iCs/>
          <w:sz w:val="24"/>
          <w:szCs w:val="24"/>
          <w:lang w:val="en-GB"/>
        </w:rPr>
        <w:t xml:space="preserve"> space which is </w:t>
      </w:r>
      <w:r w:rsidR="00753F45" w:rsidRPr="00436BD3">
        <w:rPr>
          <w:rFonts w:ascii="Times New Roman" w:eastAsia="Times New Roman" w:hAnsi="Times New Roman" w:cs="Times New Roman"/>
          <w:i/>
          <w:iCs/>
          <w:sz w:val="24"/>
          <w:szCs w:val="24"/>
          <w:lang w:val="en-GB"/>
        </w:rPr>
        <w:t xml:space="preserve">both </w:t>
      </w:r>
      <w:r w:rsidR="00753F45" w:rsidRPr="00753F45">
        <w:rPr>
          <w:rFonts w:ascii="Times New Roman" w:eastAsia="Times New Roman" w:hAnsi="Times New Roman" w:cs="Times New Roman"/>
          <w:i/>
          <w:iCs/>
          <w:spacing w:val="-20"/>
          <w:sz w:val="24"/>
          <w:szCs w:val="24"/>
          <w:lang w:val="en-GB"/>
        </w:rPr>
        <w:t>F</w:t>
      </w:r>
      <w:r w:rsidR="00753F45" w:rsidRPr="00753F45">
        <w:rPr>
          <w:rFonts w:ascii="Symbol" w:eastAsia="Times New Roman" w:hAnsi="Symbol" w:cs="Times New Roman"/>
          <w:i/>
          <w:iCs/>
          <w:spacing w:val="30"/>
          <w:sz w:val="24"/>
          <w:szCs w:val="24"/>
          <w:vertAlign w:val="subscript"/>
          <w:lang w:val="en-GB"/>
        </w:rPr>
        <w:t></w:t>
      </w:r>
      <w:r w:rsidR="00753F45" w:rsidRPr="00753F45">
        <w:rPr>
          <w:rFonts w:ascii="Times New Roman" w:eastAsia="Times New Roman" w:hAnsi="Times New Roman" w:cs="Times New Roman"/>
          <w:i/>
          <w:iCs/>
          <w:spacing w:val="20"/>
          <w:sz w:val="24"/>
          <w:szCs w:val="24"/>
          <w:lang w:val="en-GB"/>
        </w:rPr>
        <w:t xml:space="preserve"> </w:t>
      </w:r>
      <w:r w:rsidR="00753F45" w:rsidRPr="00436BD3">
        <w:rPr>
          <w:rFonts w:ascii="Times New Roman" w:eastAsia="Times New Roman" w:hAnsi="Times New Roman" w:cs="Times New Roman"/>
          <w:i/>
          <w:iCs/>
          <w:sz w:val="24"/>
          <w:szCs w:val="24"/>
          <w:lang w:val="en-GB"/>
        </w:rPr>
        <w:t xml:space="preserve">and </w:t>
      </w:r>
      <w:r w:rsidR="00753F45" w:rsidRPr="00753F45">
        <w:rPr>
          <w:rFonts w:ascii="Times New Roman" w:eastAsia="Times New Roman" w:hAnsi="Times New Roman" w:cs="Times New Roman"/>
          <w:i/>
          <w:iCs/>
          <w:spacing w:val="-10"/>
          <w:sz w:val="24"/>
          <w:szCs w:val="24"/>
          <w:lang w:val="en-GB"/>
        </w:rPr>
        <w:t>G</w:t>
      </w:r>
      <w:r w:rsidR="00753F45" w:rsidRPr="00753F45">
        <w:rPr>
          <w:rFonts w:ascii="Symbol" w:eastAsia="Times New Roman" w:hAnsi="Symbol" w:cs="Times New Roman"/>
          <w:i/>
          <w:iCs/>
          <w:spacing w:val="20"/>
          <w:sz w:val="24"/>
          <w:szCs w:val="24"/>
          <w:vertAlign w:val="subscript"/>
          <w:lang w:val="en-GB"/>
        </w:rPr>
        <w:t></w:t>
      </w:r>
      <w:r w:rsidR="00753F45" w:rsidRPr="00436BD3">
        <w:rPr>
          <w:rFonts w:ascii="Times New Roman" w:eastAsia="Times New Roman" w:hAnsi="Times New Roman" w:cs="Times New Roman"/>
          <w:i/>
          <w:iCs/>
          <w:sz w:val="24"/>
          <w:szCs w:val="24"/>
          <w:lang w:val="en-GB"/>
        </w:rPr>
        <w:t xml:space="preserve"> is</w:t>
      </w:r>
      <w:r w:rsidRPr="00436BD3">
        <w:rPr>
          <w:rFonts w:ascii="Times New Roman" w:eastAsia="Times New Roman" w:hAnsi="Times New Roman" w:cs="Times New Roman"/>
          <w:i/>
          <w:iCs/>
          <w:sz w:val="24"/>
          <w:szCs w:val="24"/>
          <w:lang w:val="en-GB"/>
        </w:rPr>
        <w:t xml:space="preserve"> monomorphic</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vertAlign w:val="superscript"/>
          <w:lang w:val="en-GB"/>
        </w:rPr>
        <w:footnoteReference w:id="50"/>
      </w:r>
    </w:p>
    <w:p w:rsidR="00436BD3" w:rsidRPr="00436BD3" w:rsidRDefault="004A19FD" w:rsidP="000A6FEF">
      <w:pPr>
        <w:spacing w:line="340" w:lineRule="exact"/>
        <w:ind w:firstLine="709"/>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Several</w:t>
      </w:r>
      <w:r w:rsidR="00436BD3" w:rsidRPr="00436BD3">
        <w:rPr>
          <w:rFonts w:ascii="Times New Roman" w:eastAsia="Times New Roman" w:hAnsi="Times New Roman" w:cs="Times New Roman"/>
          <w:sz w:val="24"/>
          <w:szCs w:val="24"/>
          <w:lang w:val="en-GB"/>
        </w:rPr>
        <w:t xml:space="preserve"> theorems in</w:t>
      </w:r>
      <w:r>
        <w:rPr>
          <w:rFonts w:ascii="Times New Roman" w:eastAsia="Times New Roman" w:hAnsi="Times New Roman" w:cs="Times New Roman"/>
          <w:sz w:val="24"/>
          <w:szCs w:val="24"/>
          <w:lang w:val="en-GB"/>
        </w:rPr>
        <w:t xml:space="preserve"> §5 of</w:t>
      </w:r>
      <w:r w:rsidR="00436BD3" w:rsidRPr="00436BD3">
        <w:rPr>
          <w:rFonts w:ascii="Times New Roman" w:eastAsia="Times New Roman" w:hAnsi="Times New Roman" w:cs="Times New Roman"/>
          <w:sz w:val="24"/>
          <w:szCs w:val="24"/>
          <w:lang w:val="en-GB"/>
        </w:rPr>
        <w:t xml:space="preserve"> [26a] are closely related to [26]: </w:t>
      </w:r>
      <w:r w:rsidR="00C70BBB">
        <w:rPr>
          <w:rFonts w:ascii="Times New Roman" w:eastAsia="Times New Roman" w:hAnsi="Times New Roman" w:cs="Times New Roman"/>
          <w:sz w:val="24"/>
          <w:szCs w:val="24"/>
          <w:lang w:val="en-GB"/>
        </w:rPr>
        <w:t>We mention three of them</w:t>
      </w:r>
      <w:r w:rsidR="00746C46">
        <w:rPr>
          <w:rFonts w:ascii="Times New Roman" w:eastAsia="Times New Roman" w:hAnsi="Times New Roman" w:cs="Times New Roman"/>
          <w:sz w:val="24"/>
          <w:szCs w:val="24"/>
          <w:lang w:val="en-GB"/>
        </w:rPr>
        <w:t xml:space="preserve"> here</w:t>
      </w:r>
      <w:r w:rsidR="00C70BBB">
        <w:rPr>
          <w:rFonts w:ascii="Times New Roman" w:eastAsia="Times New Roman" w:hAnsi="Times New Roman" w:cs="Times New Roman"/>
          <w:sz w:val="24"/>
          <w:szCs w:val="24"/>
          <w:lang w:val="en-GB"/>
        </w:rPr>
        <w:t xml:space="preserve">:  </w:t>
      </w:r>
      <w:r w:rsidR="00436BD3" w:rsidRPr="00436BD3">
        <w:rPr>
          <w:rFonts w:ascii="Times New Roman" w:eastAsia="Times New Roman" w:hAnsi="Times New Roman" w:cs="Times New Roman"/>
          <w:sz w:val="24"/>
          <w:szCs w:val="24"/>
          <w:lang w:val="en-GB"/>
        </w:rPr>
        <w:t>theorem</w:t>
      </w:r>
      <w:r w:rsidR="00436BD3" w:rsidRPr="00436BD3">
        <w:rPr>
          <w:rFonts w:ascii="Times New Roman" w:eastAsia="Times New Roman" w:hAnsi="Times New Roman" w:cs="Times New Roman"/>
          <w:b/>
          <w:bCs/>
          <w:sz w:val="24"/>
          <w:szCs w:val="24"/>
          <w:lang w:val="en-GB"/>
        </w:rPr>
        <w:t xml:space="preserve"> 4,</w:t>
      </w:r>
      <w:r w:rsidR="00436BD3" w:rsidRPr="00436BD3">
        <w:rPr>
          <w:rFonts w:ascii="Times New Roman" w:eastAsia="Times New Roman" w:hAnsi="Times New Roman" w:cs="Times New Roman"/>
          <w:sz w:val="24"/>
          <w:szCs w:val="24"/>
          <w:lang w:val="en-GB"/>
        </w:rPr>
        <w:t xml:space="preserve"> due to Kirszbraun and Lindenbaum, and theorem</w:t>
      </w:r>
      <w:r w:rsidR="002B0CCD">
        <w:rPr>
          <w:rFonts w:ascii="Times New Roman" w:eastAsia="Times New Roman" w:hAnsi="Times New Roman" w:cs="Times New Roman"/>
          <w:sz w:val="24"/>
          <w:szCs w:val="24"/>
          <w:lang w:val="en-GB"/>
        </w:rPr>
        <w:t>s</w:t>
      </w:r>
      <w:r w:rsidR="00436BD3" w:rsidRPr="00436BD3">
        <w:rPr>
          <w:rFonts w:ascii="Times New Roman" w:eastAsia="Times New Roman" w:hAnsi="Times New Roman" w:cs="Times New Roman"/>
          <w:sz w:val="24"/>
          <w:szCs w:val="24"/>
          <w:lang w:val="en-GB"/>
        </w:rPr>
        <w:t xml:space="preserve"> </w:t>
      </w:r>
      <w:r w:rsidR="00436BD3" w:rsidRPr="00436BD3">
        <w:rPr>
          <w:rFonts w:ascii="Times New Roman" w:eastAsia="Times New Roman" w:hAnsi="Times New Roman" w:cs="Times New Roman"/>
          <w:b/>
          <w:bCs/>
          <w:sz w:val="24"/>
          <w:szCs w:val="24"/>
          <w:lang w:val="en-GB"/>
        </w:rPr>
        <w:t>5</w:t>
      </w:r>
      <w:r w:rsidR="00436BD3" w:rsidRPr="00436BD3">
        <w:rPr>
          <w:rFonts w:ascii="Times New Roman" w:eastAsia="Times New Roman" w:hAnsi="Times New Roman" w:cs="Times New Roman"/>
          <w:sz w:val="24"/>
          <w:szCs w:val="24"/>
          <w:lang w:val="en-GB"/>
        </w:rPr>
        <w:t>(</w:t>
      </w:r>
      <w:r w:rsidR="00436BD3" w:rsidRPr="009D2759">
        <w:rPr>
          <w:rFonts w:ascii="Times New Roman" w:eastAsia="Times New Roman" w:hAnsi="Times New Roman" w:cs="Times New Roman"/>
          <w:i/>
          <w:lang w:val="en-GB"/>
        </w:rPr>
        <w:t>L</w:t>
      </w:r>
      <w:r w:rsidR="00436BD3" w:rsidRPr="00436BD3">
        <w:rPr>
          <w:rFonts w:ascii="Times New Roman" w:eastAsia="Times New Roman" w:hAnsi="Times New Roman" w:cs="Times New Roman"/>
          <w:sz w:val="24"/>
          <w:szCs w:val="24"/>
          <w:lang w:val="en-GB"/>
        </w:rPr>
        <w:t>)</w:t>
      </w:r>
      <w:r w:rsidR="002B0CCD">
        <w:rPr>
          <w:rFonts w:ascii="Times New Roman" w:eastAsia="Times New Roman" w:hAnsi="Times New Roman" w:cs="Times New Roman"/>
          <w:sz w:val="24"/>
          <w:szCs w:val="24"/>
          <w:lang w:val="en-GB"/>
        </w:rPr>
        <w:t xml:space="preserve"> and </w:t>
      </w:r>
      <w:r w:rsidR="002B0CCD" w:rsidRPr="002B0CCD">
        <w:rPr>
          <w:rFonts w:ascii="Times New Roman" w:eastAsia="Times New Roman" w:hAnsi="Times New Roman" w:cs="Times New Roman"/>
          <w:b/>
          <w:sz w:val="24"/>
          <w:szCs w:val="24"/>
          <w:lang w:val="en-GB"/>
        </w:rPr>
        <w:t>14</w:t>
      </w:r>
      <w:r w:rsidR="002B0CCD">
        <w:rPr>
          <w:rFonts w:ascii="Times New Roman" w:eastAsia="Times New Roman" w:hAnsi="Times New Roman" w:cs="Times New Roman"/>
          <w:sz w:val="24"/>
          <w:szCs w:val="24"/>
          <w:lang w:val="en-GB"/>
        </w:rPr>
        <w:t>(</w:t>
      </w:r>
      <w:r w:rsidR="002B0CCD" w:rsidRPr="002B0CCD">
        <w:rPr>
          <w:rFonts w:ascii="Times New Roman" w:eastAsia="Times New Roman" w:hAnsi="Times New Roman" w:cs="Times New Roman"/>
          <w:i/>
          <w:lang w:val="en-GB"/>
        </w:rPr>
        <w:t>L</w:t>
      </w:r>
      <w:r w:rsidR="002B0CCD">
        <w:rPr>
          <w:rFonts w:ascii="Times New Roman" w:eastAsia="Times New Roman" w:hAnsi="Times New Roman" w:cs="Times New Roman"/>
          <w:sz w:val="24"/>
          <w:szCs w:val="24"/>
          <w:lang w:val="en-GB"/>
        </w:rPr>
        <w:t>)</w:t>
      </w:r>
      <w:r w:rsidR="00436BD3" w:rsidRPr="00436BD3">
        <w:rPr>
          <w:rFonts w:ascii="Times New Roman" w:eastAsia="Times New Roman" w:hAnsi="Times New Roman" w:cs="Times New Roman"/>
          <w:sz w:val="24"/>
          <w:szCs w:val="24"/>
          <w:lang w:val="en-GB"/>
        </w:rPr>
        <w:t>, due to Lindenbaum alone.</w:t>
      </w:r>
      <w:r w:rsidR="00436BD3" w:rsidRPr="00436BD3">
        <w:rPr>
          <w:rFonts w:ascii="Times New Roman" w:eastAsia="Times New Roman" w:hAnsi="Times New Roman" w:cs="Times New Roman"/>
          <w:sz w:val="24"/>
          <w:szCs w:val="24"/>
          <w:vertAlign w:val="superscript"/>
          <w:lang w:val="en-GB"/>
        </w:rPr>
        <w:footnoteReference w:id="51"/>
      </w:r>
      <w:r w:rsidR="00436BD3" w:rsidRPr="00436BD3">
        <w:rPr>
          <w:rFonts w:ascii="Times New Roman" w:eastAsia="Times New Roman" w:hAnsi="Times New Roman" w:cs="Times New Roman"/>
          <w:sz w:val="24"/>
          <w:szCs w:val="24"/>
          <w:lang w:val="en-GB"/>
        </w:rPr>
        <w:t xml:space="preserve">  </w:t>
      </w:r>
      <w:r w:rsidR="002A28F2">
        <w:rPr>
          <w:rFonts w:ascii="Times New Roman" w:eastAsia="Times New Roman" w:hAnsi="Times New Roman" w:cs="Times New Roman"/>
          <w:sz w:val="24"/>
          <w:szCs w:val="24"/>
          <w:lang w:val="en-GB"/>
        </w:rPr>
        <w:t>The first two each</w:t>
      </w:r>
      <w:r w:rsidR="00436BD3" w:rsidRPr="00436BD3">
        <w:rPr>
          <w:rFonts w:ascii="Times New Roman" w:eastAsia="Times New Roman" w:hAnsi="Times New Roman" w:cs="Times New Roman"/>
          <w:sz w:val="24"/>
          <w:szCs w:val="24"/>
          <w:lang w:val="en-GB"/>
        </w:rPr>
        <w:t xml:space="preserve"> give sufficient conditions for an </w:t>
      </w:r>
      <w:r w:rsidR="00436BD3" w:rsidRPr="00436BD3">
        <w:rPr>
          <w:rFonts w:ascii="Times New Roman" w:eastAsia="Times New Roman" w:hAnsi="Times New Roman" w:cs="Times New Roman"/>
          <w:i/>
          <w:iCs/>
          <w:sz w:val="24"/>
          <w:szCs w:val="24"/>
          <w:lang w:val="en-GB"/>
        </w:rPr>
        <w:t>expanding</w:t>
      </w:r>
      <w:r w:rsidR="00436BD3" w:rsidRPr="00436BD3">
        <w:rPr>
          <w:rFonts w:ascii="Times New Roman" w:eastAsia="Times New Roman" w:hAnsi="Times New Roman" w:cs="Times New Roman"/>
          <w:iCs/>
          <w:sz w:val="24"/>
          <w:szCs w:val="24"/>
          <w:vertAlign w:val="superscript"/>
          <w:lang w:val="en-GB"/>
        </w:rPr>
        <w:footnoteReference w:id="52"/>
      </w:r>
      <w:r w:rsidR="00436BD3" w:rsidRPr="00436BD3">
        <w:rPr>
          <w:rFonts w:ascii="Times New Roman" w:eastAsia="Times New Roman" w:hAnsi="Times New Roman" w:cs="Times New Roman"/>
          <w:sz w:val="24"/>
          <w:szCs w:val="24"/>
          <w:lang w:val="en-GB"/>
        </w:rPr>
        <w:t xml:space="preserve"> mapping to be an isometry on a Euclidean space</w:t>
      </w:r>
      <w:r w:rsidR="002A28F2">
        <w:rPr>
          <w:rFonts w:ascii="Times New Roman" w:eastAsia="Times New Roman" w:hAnsi="Times New Roman" w:cs="Times New Roman"/>
          <w:sz w:val="24"/>
          <w:szCs w:val="24"/>
          <w:lang w:val="en-GB"/>
        </w:rPr>
        <w:t>:</w:t>
      </w:r>
    </w:p>
    <w:p w:rsidR="00436BD3" w:rsidRPr="00436BD3" w:rsidRDefault="00436BD3" w:rsidP="00AD6571">
      <w:pPr>
        <w:spacing w:line="340" w:lineRule="exact"/>
        <w:ind w:left="709" w:hanging="709"/>
        <w:rPr>
          <w:rFonts w:ascii="Times New Roman" w:eastAsia="Times New Roman" w:hAnsi="Times New Roman" w:cs="Times New Roman"/>
          <w:i/>
          <w:iCs/>
          <w:sz w:val="24"/>
          <w:szCs w:val="24"/>
          <w:lang w:val="en-GB"/>
        </w:rPr>
      </w:pPr>
      <w:r w:rsidRPr="00436BD3">
        <w:rPr>
          <w:rFonts w:ascii="Times New Roman" w:eastAsia="Times New Roman" w:hAnsi="Times New Roman" w:cs="Times New Roman"/>
          <w:b/>
          <w:bCs/>
          <w:sz w:val="24"/>
          <w:szCs w:val="24"/>
          <w:lang w:val="en-GB"/>
        </w:rPr>
        <w:lastRenderedPageBreak/>
        <w:t>4</w:t>
      </w:r>
      <w:r w:rsidR="00AD6571">
        <w:rPr>
          <w:rFonts w:ascii="Times New Roman" w:eastAsia="Times New Roman" w:hAnsi="Times New Roman" w:cs="Times New Roman"/>
          <w:sz w:val="24"/>
          <w:szCs w:val="24"/>
          <w:lang w:val="en-GB"/>
        </w:rPr>
        <w:t>:</w:t>
      </w:r>
      <w:r w:rsidR="00AD6571">
        <w:rPr>
          <w:rFonts w:ascii="Times New Roman" w:eastAsia="Times New Roman" w:hAnsi="Times New Roman" w:cs="Times New Roman"/>
          <w:sz w:val="24"/>
          <w:szCs w:val="24"/>
          <w:lang w:val="en-GB"/>
        </w:rPr>
        <w:tab/>
      </w:r>
      <w:r w:rsidRPr="00436BD3">
        <w:rPr>
          <w:rFonts w:ascii="Times New Roman" w:eastAsia="Times New Roman" w:hAnsi="Times New Roman" w:cs="Times New Roman"/>
          <w:i/>
          <w:iCs/>
          <w:sz w:val="24"/>
          <w:szCs w:val="24"/>
          <w:lang w:val="en-GB"/>
        </w:rPr>
        <w:t>Let B</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sym w:font="Symbol" w:char="F0CC"/>
      </w:r>
      <w:r w:rsidRPr="00436BD3">
        <w:rPr>
          <w:rFonts w:ascii="Times New Roman" w:eastAsia="Times New Roman" w:hAnsi="Times New Roman" w:cs="Times New Roman"/>
          <w:sz w:val="24"/>
          <w:szCs w:val="24"/>
          <w:lang w:val="en-GB"/>
        </w:rPr>
        <w:t xml:space="preserve"> </w:t>
      </w:r>
      <w:r w:rsidRPr="00436BD3">
        <w:rPr>
          <w:rFonts w:ascii="Segoe UI Symbol" w:eastAsia="Times New Roman" w:hAnsi="Segoe UI Symbol" w:cs="Segoe UI Symbol"/>
          <w:sz w:val="24"/>
          <w:szCs w:val="24"/>
        </w:rPr>
        <w:t>ℝ</w:t>
      </w:r>
      <w:r w:rsidRPr="00436BD3">
        <w:rPr>
          <w:rFonts w:ascii="Times New Roman" w:eastAsia="Times New Roman" w:hAnsi="Times New Roman" w:cs="Times New Roman"/>
          <w:i/>
          <w:iCs/>
          <w:sz w:val="24"/>
          <w:szCs w:val="24"/>
          <w:lang w:val="en-GB"/>
        </w:rPr>
        <w:t xml:space="preserve"> be a </w:t>
      </w:r>
      <w:r w:rsidRPr="00436BD3">
        <w:rPr>
          <w:rFonts w:ascii="Times New Roman" w:eastAsia="Times New Roman" w:hAnsi="Times New Roman" w:cs="Times New Roman"/>
          <w:i/>
          <w:iCs/>
          <w:sz w:val="24"/>
          <w:szCs w:val="24"/>
          <w:u w:val="single"/>
          <w:lang w:val="en-GB"/>
        </w:rPr>
        <w:t>bounded</w:t>
      </w:r>
      <w:r w:rsidRPr="00436BD3">
        <w:rPr>
          <w:rFonts w:ascii="Times New Roman" w:eastAsia="Times New Roman" w:hAnsi="Times New Roman" w:cs="Times New Roman"/>
          <w:i/>
          <w:iCs/>
          <w:sz w:val="24"/>
          <w:szCs w:val="24"/>
          <w:lang w:val="en-GB"/>
        </w:rPr>
        <w:t xml:space="preserve"> linear space</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 xml:space="preserve">and let </w:t>
      </w:r>
      <w:proofErr w:type="gramStart"/>
      <w:r w:rsidRPr="00436BD3">
        <w:rPr>
          <w:rFonts w:ascii="Times New Roman" w:eastAsia="Times New Roman" w:hAnsi="Times New Roman" w:cs="Times New Roman"/>
          <w:i/>
          <w:iCs/>
          <w:sz w:val="24"/>
          <w:szCs w:val="24"/>
          <w:lang w:val="en-GB"/>
        </w:rPr>
        <w:t>A</w:t>
      </w:r>
      <w:proofErr w:type="gramEnd"/>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sym w:font="Symbol" w:char="F0CD"/>
      </w:r>
      <w:r w:rsidRPr="00436BD3">
        <w:rPr>
          <w:rFonts w:ascii="Times New Roman" w:eastAsia="Times New Roman" w:hAnsi="Times New Roman" w:cs="Times New Roman"/>
          <w:sz w:val="24"/>
          <w:szCs w:val="24"/>
          <w:lang w:val="en-GB"/>
        </w:rPr>
        <w:t xml:space="preserve"> </w:t>
      </w:r>
      <w:r w:rsidRPr="00436BD3">
        <w:rPr>
          <w:rFonts w:ascii="Segoe UI Symbol" w:eastAsia="Times New Roman" w:hAnsi="Segoe UI Symbol" w:cs="Segoe UI Symbol"/>
          <w:sz w:val="24"/>
          <w:szCs w:val="24"/>
        </w:rPr>
        <w:t>ℝ</w:t>
      </w:r>
      <w:r w:rsidRPr="00436BD3">
        <w:rPr>
          <w:rFonts w:ascii="Times New Roman" w:eastAsia="Times New Roman" w:hAnsi="Times New Roman" w:cs="Times New Roman"/>
          <w:position w:val="4"/>
          <w:sz w:val="26"/>
          <w:szCs w:val="26"/>
          <w:vertAlign w:val="superscript"/>
        </w:rPr>
        <w:t>n</w:t>
      </w:r>
      <w:r w:rsidRPr="00436BD3">
        <w:rPr>
          <w:rFonts w:ascii="Times New Roman" w:eastAsia="Times New Roman" w:hAnsi="Times New Roman" w:cs="Times New Roman"/>
          <w:i/>
          <w:iCs/>
          <w:sz w:val="24"/>
          <w:szCs w:val="24"/>
          <w:lang w:val="en-GB"/>
        </w:rPr>
        <w:t xml:space="preserve"> for </w:t>
      </w:r>
      <w:r w:rsidRPr="00436BD3">
        <w:rPr>
          <w:rFonts w:ascii="Times New Roman" w:eastAsia="Times New Roman" w:hAnsi="Times New Roman" w:cs="Times New Roman"/>
          <w:iCs/>
          <w:spacing w:val="-20"/>
          <w:sz w:val="24"/>
          <w:szCs w:val="24"/>
          <w:lang w:val="en-GB"/>
        </w:rPr>
        <w:t xml:space="preserve">1 </w:t>
      </w:r>
      <w:r w:rsidRPr="00436BD3">
        <w:rPr>
          <w:rFonts w:ascii="Times New Roman" w:eastAsia="Times New Roman" w:hAnsi="Times New Roman" w:cs="Times New Roman"/>
          <w:spacing w:val="-20"/>
          <w:sz w:val="24"/>
          <w:szCs w:val="24"/>
          <w:lang w:val="en-GB"/>
        </w:rPr>
        <w:sym w:font="Symbol" w:char="F0A3"/>
      </w:r>
      <w:r w:rsidRPr="00436BD3">
        <w:rPr>
          <w:rFonts w:ascii="Times New Roman" w:eastAsia="Times New Roman" w:hAnsi="Times New Roman" w:cs="Times New Roman"/>
          <w:spacing w:val="-20"/>
          <w:sz w:val="24"/>
          <w:szCs w:val="24"/>
          <w:lang w:val="en-GB"/>
        </w:rPr>
        <w:t xml:space="preserve"> </w:t>
      </w:r>
      <w:r w:rsidRPr="00436BD3">
        <w:rPr>
          <w:rFonts w:ascii="Times New Roman" w:eastAsia="Times New Roman" w:hAnsi="Times New Roman" w:cs="Times New Roman"/>
          <w:i/>
          <w:iCs/>
          <w:spacing w:val="-20"/>
          <w:sz w:val="24"/>
          <w:szCs w:val="24"/>
          <w:lang w:val="en-GB"/>
        </w:rPr>
        <w:t xml:space="preserve">n </w:t>
      </w:r>
      <w:r w:rsidRPr="00436BD3">
        <w:rPr>
          <w:rFonts w:ascii="Times New Roman" w:eastAsia="Times New Roman" w:hAnsi="Times New Roman" w:cs="Times New Roman"/>
          <w:spacing w:val="-20"/>
          <w:sz w:val="24"/>
          <w:szCs w:val="24"/>
          <w:lang w:val="en-GB"/>
        </w:rPr>
        <w:sym w:font="Symbol" w:char="F03C"/>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A5"/>
      </w:r>
      <w:r w:rsidRPr="00436BD3">
        <w:rPr>
          <w:rFonts w:ascii="Times New Roman" w:eastAsia="Times New Roman" w:hAnsi="Times New Roman" w:cs="Times New Roman"/>
          <w:i/>
          <w:iCs/>
          <w:sz w:val="24"/>
          <w:szCs w:val="24"/>
          <w:lang w:val="en-GB"/>
        </w:rPr>
        <w:t xml:space="preserve"> be a subspace of an n-dimensional Euclidean space.</w:t>
      </w:r>
      <w:r w:rsidRPr="00436BD3">
        <w:rPr>
          <w:rFonts w:ascii="Times New Roman" w:eastAsia="Times New Roman" w:hAnsi="Times New Roman" w:cs="Times New Roman"/>
          <w:i/>
          <w:sz w:val="24"/>
          <w:szCs w:val="24"/>
          <w:lang w:val="en-GB"/>
        </w:rPr>
        <w:t xml:space="preserve">  </w:t>
      </w:r>
      <w:r w:rsidRPr="00436BD3">
        <w:rPr>
          <w:rFonts w:ascii="Times New Roman" w:eastAsia="Times New Roman" w:hAnsi="Times New Roman" w:cs="Times New Roman"/>
          <w:i/>
          <w:iCs/>
          <w:sz w:val="24"/>
          <w:szCs w:val="24"/>
          <w:lang w:val="en-GB"/>
        </w:rPr>
        <w:t>If</w:t>
      </w:r>
      <w:r w:rsidRPr="00436BD3">
        <w:rPr>
          <w:rFonts w:ascii="Times New Roman" w:eastAsia="Times New Roman" w:hAnsi="Times New Roman" w:cs="Times New Roman"/>
          <w:i/>
          <w:spacing w:val="20"/>
          <w:sz w:val="24"/>
          <w:szCs w:val="24"/>
          <w:lang w:val="en-GB"/>
        </w:rPr>
        <w:t xml:space="preserve"> </w:t>
      </w:r>
      <w:proofErr w:type="gramStart"/>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proofErr w:type="gramEnd"/>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B3"/>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B</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that is</w:t>
      </w:r>
      <w:r w:rsidRPr="00436BD3">
        <w:rPr>
          <w:rFonts w:ascii="Times New Roman" w:eastAsia="Times New Roman" w:hAnsi="Times New Roman" w:cs="Times New Roman"/>
          <w:i/>
          <w:sz w:val="24"/>
          <w:szCs w:val="24"/>
          <w:lang w:val="en-GB"/>
        </w:rPr>
        <w:t xml:space="preserve">, if </w:t>
      </w:r>
      <w:r w:rsidRPr="00436BD3">
        <w:rPr>
          <w:rFonts w:ascii="Times New Roman" w:eastAsia="Times New Roman" w:hAnsi="Times New Roman" w:cs="Times New Roman"/>
          <w:i/>
          <w:iCs/>
          <w:sz w:val="24"/>
          <w:szCs w:val="24"/>
          <w:lang w:val="en-GB"/>
        </w:rPr>
        <w:t>the diameter of A is not less than the diameter of B</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vertAlign w:val="superscript"/>
          <w:lang w:val="en-GB"/>
        </w:rPr>
        <w:footnoteReference w:id="53"/>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and if</w:t>
      </w:r>
      <w:r w:rsidRPr="00436BD3">
        <w:rPr>
          <w:rFonts w:ascii="Times New Roman" w:eastAsia="Times New Roman" w:hAnsi="Times New Roman" w:cs="Times New Roman"/>
          <w:i/>
          <w:iCs/>
          <w:spacing w:val="20"/>
          <w:sz w:val="24"/>
          <w:szCs w:val="24"/>
          <w:lang w:val="en-GB"/>
        </w:rPr>
        <w:t xml:space="preserve"> </w:t>
      </w:r>
      <w:r w:rsidRPr="00436BD3">
        <w:rPr>
          <w:rFonts w:ascii="Times New Roman" w:eastAsia="Times New Roman" w:hAnsi="Times New Roman" w:cs="Times New Roman"/>
          <w:i/>
          <w:iCs/>
          <w:spacing w:val="40"/>
          <w:sz w:val="24"/>
          <w:szCs w:val="24"/>
          <w:lang w:val="en-GB"/>
        </w:rPr>
        <w:t>f</w:t>
      </w:r>
      <w:r w:rsidRPr="00436BD3">
        <w:rPr>
          <w:rFonts w:ascii="Times New Roman" w:eastAsia="Times New Roman" w:hAnsi="Times New Roman" w:cs="Times New Roman"/>
          <w:spacing w:val="20"/>
          <w:sz w:val="24"/>
          <w:szCs w:val="24"/>
          <w:lang w:val="en-GB"/>
        </w:rPr>
        <w:t>:</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sym w:font="Symbol" w:char="F0AE"/>
      </w:r>
      <w:r w:rsidRPr="00436BD3">
        <w:rPr>
          <w:rFonts w:ascii="Times New Roman" w:eastAsia="Times New Roman" w:hAnsi="Times New Roman" w:cs="Times New Roman"/>
          <w:i/>
          <w:iCs/>
          <w:sz w:val="24"/>
          <w:szCs w:val="24"/>
          <w:lang w:val="en-GB"/>
        </w:rPr>
        <w:t>B</w:t>
      </w:r>
      <w:r w:rsidRPr="00436BD3">
        <w:rPr>
          <w:rFonts w:ascii="Times New Roman" w:eastAsia="Times New Roman" w:hAnsi="Times New Roman" w:cs="Times New Roman"/>
          <w:sz w:val="24"/>
          <w:szCs w:val="24"/>
          <w:vertAlign w:val="subscript"/>
          <w:lang w:val="en-GB"/>
        </w:rPr>
        <w:t xml:space="preserve"> </w:t>
      </w:r>
      <w:r w:rsidRPr="00436BD3">
        <w:rPr>
          <w:rFonts w:ascii="Times New Roman" w:eastAsia="Times New Roman" w:hAnsi="Times New Roman" w:cs="Times New Roman"/>
          <w:i/>
          <w:iCs/>
          <w:sz w:val="24"/>
          <w:szCs w:val="24"/>
          <w:lang w:val="en-GB"/>
        </w:rPr>
        <w:t>is an expanding, surjective mapping of A onto B, then f is an isometry between A and B</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 xml:space="preserve"> i.e., A </w:t>
      </w:r>
      <w:r w:rsidRPr="00436BD3">
        <w:rPr>
          <w:rFonts w:ascii="Times New Roman" w:eastAsia="Times New Roman" w:hAnsi="Times New Roman" w:cs="Times New Roman"/>
          <w:sz w:val="24"/>
          <w:szCs w:val="24"/>
          <w:lang w:val="en-GB"/>
        </w:rPr>
        <w:sym w:font="Symbol" w:char="F040"/>
      </w:r>
      <w:r w:rsidRPr="00436BD3">
        <w:rPr>
          <w:rFonts w:ascii="Times New Roman" w:eastAsia="Times New Roman" w:hAnsi="Times New Roman" w:cs="Times New Roman"/>
          <w:i/>
          <w:iCs/>
          <w:sz w:val="24"/>
          <w:szCs w:val="24"/>
          <w:lang w:val="en-GB"/>
        </w:rPr>
        <w:t xml:space="preserve"> B.</w:t>
      </w:r>
    </w:p>
    <w:p w:rsidR="00436BD3" w:rsidRPr="00436BD3" w:rsidRDefault="00436BD3" w:rsidP="00AD6571">
      <w:pPr>
        <w:spacing w:line="340" w:lineRule="exact"/>
        <w:ind w:left="709" w:hanging="709"/>
        <w:rPr>
          <w:rFonts w:ascii="Times New Roman" w:eastAsia="Times New Roman" w:hAnsi="Times New Roman" w:cs="Times New Roman"/>
          <w:iCs/>
          <w:sz w:val="24"/>
          <w:szCs w:val="24"/>
          <w:lang w:val="en-GB"/>
        </w:rPr>
      </w:pPr>
      <w:r w:rsidRPr="00436BD3">
        <w:rPr>
          <w:rFonts w:ascii="Times New Roman" w:eastAsia="Times New Roman" w:hAnsi="Times New Roman" w:cs="Times New Roman"/>
          <w:b/>
          <w:bCs/>
          <w:sz w:val="24"/>
          <w:szCs w:val="24"/>
          <w:lang w:val="en-GB"/>
        </w:rPr>
        <w:t>5</w:t>
      </w:r>
      <w:r w:rsidRPr="00436BD3">
        <w:rPr>
          <w:rFonts w:ascii="Times New Roman" w:eastAsia="Times New Roman" w:hAnsi="Times New Roman" w:cs="Times New Roman"/>
          <w:sz w:val="24"/>
          <w:szCs w:val="24"/>
          <w:lang w:val="en-GB"/>
        </w:rPr>
        <w:t>(</w:t>
      </w:r>
      <w:r w:rsidRPr="009D2759">
        <w:rPr>
          <w:rFonts w:ascii="Times New Roman" w:eastAsia="Times New Roman" w:hAnsi="Times New Roman" w:cs="Times New Roman"/>
          <w:i/>
          <w:iCs/>
          <w:lang w:val="en-GB"/>
        </w:rPr>
        <w:t>L</w:t>
      </w:r>
      <w:r w:rsidR="00AD6571">
        <w:rPr>
          <w:rFonts w:ascii="Times New Roman" w:eastAsia="Times New Roman" w:hAnsi="Times New Roman" w:cs="Times New Roman"/>
          <w:sz w:val="24"/>
          <w:szCs w:val="24"/>
          <w:lang w:val="en-GB"/>
        </w:rPr>
        <w:t>):</w:t>
      </w:r>
      <w:r w:rsidR="00AD6571">
        <w:rPr>
          <w:rFonts w:ascii="Times New Roman" w:eastAsia="Times New Roman" w:hAnsi="Times New Roman" w:cs="Times New Roman"/>
          <w:sz w:val="24"/>
          <w:szCs w:val="24"/>
          <w:lang w:val="en-GB"/>
        </w:rPr>
        <w:tab/>
      </w:r>
      <w:r w:rsidRPr="00436BD3">
        <w:rPr>
          <w:rFonts w:ascii="Times New Roman" w:eastAsia="Times New Roman" w:hAnsi="Times New Roman" w:cs="Times New Roman"/>
          <w:i/>
          <w:iCs/>
          <w:sz w:val="24"/>
          <w:szCs w:val="24"/>
          <w:lang w:val="en-GB"/>
        </w:rPr>
        <w:t xml:space="preserve">Let </w:t>
      </w:r>
      <w:proofErr w:type="gramStart"/>
      <w:r w:rsidRPr="00436BD3">
        <w:rPr>
          <w:rFonts w:ascii="Times New Roman" w:eastAsia="Times New Roman" w:hAnsi="Times New Roman" w:cs="Times New Roman"/>
          <w:i/>
          <w:iCs/>
          <w:sz w:val="24"/>
          <w:szCs w:val="24"/>
          <w:lang w:val="en-GB"/>
        </w:rPr>
        <w:t>A</w:t>
      </w:r>
      <w:proofErr w:type="gramEnd"/>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sym w:font="Symbol" w:char="F0CC"/>
      </w:r>
      <w:r w:rsidRPr="00436BD3">
        <w:rPr>
          <w:rFonts w:ascii="Times New Roman" w:eastAsia="Times New Roman" w:hAnsi="Times New Roman" w:cs="Times New Roman"/>
          <w:sz w:val="24"/>
          <w:szCs w:val="24"/>
          <w:lang w:val="en-GB"/>
        </w:rPr>
        <w:t xml:space="preserve"> </w:t>
      </w:r>
      <w:r w:rsidRPr="00436BD3">
        <w:rPr>
          <w:rFonts w:ascii="Segoe UI Symbol" w:eastAsia="Times New Roman" w:hAnsi="Segoe UI Symbol" w:cs="Segoe UI Symbol"/>
          <w:sz w:val="24"/>
          <w:szCs w:val="24"/>
        </w:rPr>
        <w:t>ℝ</w:t>
      </w:r>
      <w:r w:rsidRPr="00436BD3">
        <w:rPr>
          <w:rFonts w:ascii="Times New Roman" w:eastAsia="Times New Roman" w:hAnsi="Times New Roman" w:cs="Times New Roman"/>
          <w:position w:val="4"/>
          <w:sz w:val="26"/>
          <w:szCs w:val="26"/>
          <w:vertAlign w:val="superscript"/>
        </w:rPr>
        <w:t>n</w:t>
      </w:r>
      <w:r w:rsidRPr="00436BD3">
        <w:rPr>
          <w:rFonts w:ascii="Times New Roman" w:eastAsia="Times New Roman" w:hAnsi="Times New Roman" w:cs="Times New Roman"/>
          <w:i/>
          <w:iCs/>
          <w:sz w:val="24"/>
          <w:szCs w:val="24"/>
          <w:lang w:val="en-GB"/>
        </w:rPr>
        <w:t xml:space="preserve"> for </w:t>
      </w:r>
      <w:r w:rsidRPr="00436BD3">
        <w:rPr>
          <w:rFonts w:ascii="Times New Roman" w:eastAsia="Times New Roman" w:hAnsi="Times New Roman" w:cs="Times New Roman"/>
          <w:iCs/>
          <w:spacing w:val="-20"/>
          <w:sz w:val="24"/>
          <w:szCs w:val="24"/>
          <w:lang w:val="en-GB"/>
        </w:rPr>
        <w:t xml:space="preserve">1 </w:t>
      </w:r>
      <w:r w:rsidRPr="00436BD3">
        <w:rPr>
          <w:rFonts w:ascii="Times New Roman" w:eastAsia="Times New Roman" w:hAnsi="Times New Roman" w:cs="Times New Roman"/>
          <w:spacing w:val="-20"/>
          <w:sz w:val="24"/>
          <w:szCs w:val="24"/>
          <w:lang w:val="en-GB"/>
        </w:rPr>
        <w:sym w:font="Symbol" w:char="F0A3"/>
      </w:r>
      <w:r w:rsidRPr="00436BD3">
        <w:rPr>
          <w:rFonts w:ascii="Times New Roman" w:eastAsia="Times New Roman" w:hAnsi="Times New Roman" w:cs="Times New Roman"/>
          <w:spacing w:val="-20"/>
          <w:sz w:val="24"/>
          <w:szCs w:val="24"/>
          <w:lang w:val="en-GB"/>
        </w:rPr>
        <w:t xml:space="preserve"> </w:t>
      </w:r>
      <w:r w:rsidRPr="00436BD3">
        <w:rPr>
          <w:rFonts w:ascii="Times New Roman" w:eastAsia="Times New Roman" w:hAnsi="Times New Roman" w:cs="Times New Roman"/>
          <w:i/>
          <w:iCs/>
          <w:spacing w:val="-20"/>
          <w:sz w:val="24"/>
          <w:szCs w:val="24"/>
          <w:lang w:val="en-GB"/>
        </w:rPr>
        <w:t>n</w:t>
      </w:r>
      <w:r w:rsidRPr="00436BD3">
        <w:rPr>
          <w:rFonts w:ascii="Times New Roman" w:eastAsia="Times New Roman" w:hAnsi="Times New Roman" w:cs="Times New Roman"/>
          <w:iCs/>
          <w:spacing w:val="-20"/>
          <w:sz w:val="24"/>
          <w:szCs w:val="24"/>
          <w:lang w:val="en-GB"/>
        </w:rPr>
        <w:t xml:space="preserve"> </w:t>
      </w:r>
      <w:r w:rsidRPr="00436BD3">
        <w:rPr>
          <w:rFonts w:ascii="Times New Roman" w:eastAsia="Times New Roman" w:hAnsi="Times New Roman" w:cs="Times New Roman"/>
          <w:spacing w:val="-20"/>
          <w:sz w:val="24"/>
          <w:szCs w:val="24"/>
          <w:lang w:val="en-GB"/>
        </w:rPr>
        <w:sym w:font="Symbol" w:char="F03C"/>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A5"/>
      </w:r>
      <w:r w:rsidRPr="00436BD3">
        <w:rPr>
          <w:rFonts w:ascii="Times New Roman" w:eastAsia="Times New Roman" w:hAnsi="Times New Roman" w:cs="Times New Roman"/>
          <w:i/>
          <w:iCs/>
          <w:sz w:val="24"/>
          <w:szCs w:val="24"/>
          <w:lang w:val="en-GB"/>
        </w:rPr>
        <w:t xml:space="preserve"> be a </w:t>
      </w:r>
      <w:r w:rsidRPr="00436BD3">
        <w:rPr>
          <w:rFonts w:ascii="Times New Roman" w:eastAsia="Times New Roman" w:hAnsi="Times New Roman" w:cs="Times New Roman"/>
          <w:i/>
          <w:iCs/>
          <w:sz w:val="24"/>
          <w:szCs w:val="24"/>
          <w:u w:val="single"/>
          <w:lang w:val="en-GB"/>
        </w:rPr>
        <w:t>bounded</w:t>
      </w:r>
      <w:r w:rsidRPr="00436BD3">
        <w:rPr>
          <w:rFonts w:ascii="Times New Roman" w:eastAsia="Times New Roman" w:hAnsi="Times New Roman" w:cs="Times New Roman"/>
          <w:i/>
          <w:iCs/>
          <w:sz w:val="24"/>
          <w:szCs w:val="24"/>
          <w:lang w:val="en-GB"/>
        </w:rPr>
        <w:t xml:space="preserve"> subspace of an n-dimensional Euclidean space</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Then any expanding mapping</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pacing w:val="40"/>
          <w:sz w:val="24"/>
          <w:szCs w:val="24"/>
          <w:lang w:val="en-GB"/>
        </w:rPr>
        <w:t>f</w:t>
      </w:r>
      <w:proofErr w:type="gramStart"/>
      <w:r w:rsidRPr="00436BD3">
        <w:rPr>
          <w:rFonts w:ascii="Times New Roman" w:eastAsia="Times New Roman" w:hAnsi="Times New Roman" w:cs="Times New Roman"/>
          <w:spacing w:val="20"/>
          <w:sz w:val="24"/>
          <w:szCs w:val="24"/>
          <w:lang w:val="en-GB"/>
        </w:rPr>
        <w:t>:</w:t>
      </w:r>
      <w:r w:rsidRPr="00436BD3">
        <w:rPr>
          <w:rFonts w:ascii="Times New Roman" w:eastAsia="Times New Roman" w:hAnsi="Times New Roman" w:cs="Times New Roman"/>
          <w:i/>
          <w:iCs/>
          <w:sz w:val="24"/>
          <w:szCs w:val="24"/>
          <w:lang w:val="en-GB"/>
        </w:rPr>
        <w:t>A</w:t>
      </w:r>
      <w:proofErr w:type="gramEnd"/>
      <w:r w:rsidRPr="00436BD3">
        <w:rPr>
          <w:rFonts w:ascii="Times New Roman" w:eastAsia="Times New Roman" w:hAnsi="Times New Roman" w:cs="Times New Roman"/>
          <w:sz w:val="24"/>
          <w:szCs w:val="24"/>
          <w:lang w:val="en-GB"/>
        </w:rPr>
        <w:sym w:font="Symbol" w:char="F0AE"/>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vertAlign w:val="subscript"/>
          <w:lang w:val="en-GB"/>
        </w:rPr>
        <w:t xml:space="preserve">  </w:t>
      </w:r>
      <w:r w:rsidRPr="00436BD3">
        <w:rPr>
          <w:rFonts w:ascii="Times New Roman" w:eastAsia="Times New Roman" w:hAnsi="Times New Roman" w:cs="Times New Roman"/>
          <w:i/>
          <w:iCs/>
          <w:sz w:val="24"/>
          <w:szCs w:val="24"/>
          <w:lang w:val="en-GB"/>
        </w:rPr>
        <w:t xml:space="preserve">of the subspace into itself is an isometry between A and </w:t>
      </w:r>
      <w:r w:rsidRPr="00436BD3">
        <w:rPr>
          <w:rFonts w:ascii="Times New Roman" w:eastAsia="Times New Roman" w:hAnsi="Times New Roman" w:cs="Times New Roman"/>
          <w:i/>
          <w:iCs/>
          <w:spacing w:val="30"/>
          <w:sz w:val="24"/>
          <w:szCs w:val="24"/>
          <w:lang w:val="en-GB"/>
        </w:rPr>
        <w:t>f</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 xml:space="preserve"> i.e., A </w:t>
      </w:r>
      <w:r w:rsidRPr="00436BD3">
        <w:rPr>
          <w:rFonts w:ascii="Times New Roman" w:eastAsia="Times New Roman" w:hAnsi="Times New Roman" w:cs="Times New Roman"/>
          <w:sz w:val="24"/>
          <w:szCs w:val="24"/>
          <w:lang w:val="en-GB"/>
        </w:rPr>
        <w:sym w:font="Symbol" w:char="F040"/>
      </w:r>
      <w:r w:rsidRPr="00436BD3">
        <w:rPr>
          <w:rFonts w:ascii="Times New Roman" w:eastAsia="Times New Roman" w:hAnsi="Times New Roman" w:cs="Times New Roman"/>
          <w:i/>
          <w:iCs/>
          <w:sz w:val="24"/>
          <w:szCs w:val="24"/>
          <w:lang w:val="en-GB"/>
        </w:rPr>
        <w:t xml:space="preserve"> </w:t>
      </w:r>
      <w:r w:rsidRPr="00436BD3">
        <w:rPr>
          <w:rFonts w:ascii="Times New Roman" w:eastAsia="Times New Roman" w:hAnsi="Times New Roman" w:cs="Times New Roman"/>
          <w:i/>
          <w:iCs/>
          <w:spacing w:val="30"/>
          <w:sz w:val="24"/>
          <w:szCs w:val="24"/>
          <w:lang w:val="en-GB"/>
        </w:rPr>
        <w:t>f</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A</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Cs/>
          <w:sz w:val="24"/>
          <w:szCs w:val="24"/>
          <w:lang w:val="en-GB"/>
        </w:rPr>
        <w:t>.</w:t>
      </w:r>
    </w:p>
    <w:p w:rsidR="002A28F2" w:rsidRDefault="002A28F2" w:rsidP="00746C46">
      <w:pPr>
        <w:spacing w:after="120" w:line="340" w:lineRule="exact"/>
        <w:ind w:firstLine="709"/>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third one, theorem </w:t>
      </w:r>
      <w:r w:rsidRPr="002B0CCD">
        <w:rPr>
          <w:rFonts w:ascii="Times New Roman" w:eastAsia="Times New Roman" w:hAnsi="Times New Roman" w:cs="Times New Roman"/>
          <w:b/>
          <w:sz w:val="24"/>
          <w:szCs w:val="24"/>
          <w:lang w:val="en-GB"/>
        </w:rPr>
        <w:t>14</w:t>
      </w:r>
      <w:r>
        <w:rPr>
          <w:rFonts w:ascii="Times New Roman" w:eastAsia="Times New Roman" w:hAnsi="Times New Roman" w:cs="Times New Roman"/>
          <w:sz w:val="24"/>
          <w:szCs w:val="24"/>
          <w:lang w:val="en-GB"/>
        </w:rPr>
        <w:t>(</w:t>
      </w:r>
      <w:r w:rsidRPr="002B0CCD">
        <w:rPr>
          <w:rFonts w:ascii="Times New Roman" w:eastAsia="Times New Roman" w:hAnsi="Times New Roman" w:cs="Times New Roman"/>
          <w:i/>
          <w:lang w:val="en-GB"/>
        </w:rPr>
        <w:t>L</w:t>
      </w:r>
      <w:r>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gives a necessary and sufficient condition for a set to be non-monomorphic:</w:t>
      </w:r>
    </w:p>
    <w:p w:rsidR="002A28F2" w:rsidRDefault="002A28F2" w:rsidP="002A28F2">
      <w:pPr>
        <w:spacing w:line="340" w:lineRule="exact"/>
        <w:ind w:left="709" w:hanging="709"/>
        <w:rPr>
          <w:rFonts w:ascii="Times New Roman" w:eastAsia="Times New Roman" w:hAnsi="Times New Roman" w:cs="Times New Roman"/>
          <w:sz w:val="24"/>
          <w:szCs w:val="24"/>
          <w:lang w:val="en-GB"/>
        </w:rPr>
      </w:pPr>
      <w:r w:rsidRPr="002A28F2">
        <w:rPr>
          <w:rFonts w:ascii="Times New Roman" w:eastAsia="Times New Roman" w:hAnsi="Times New Roman" w:cs="Times New Roman"/>
          <w:b/>
          <w:sz w:val="24"/>
          <w:szCs w:val="24"/>
          <w:lang w:val="en-GB"/>
        </w:rPr>
        <w:t>14</w:t>
      </w:r>
      <w:r>
        <w:rPr>
          <w:rFonts w:ascii="Times New Roman" w:eastAsia="Times New Roman" w:hAnsi="Times New Roman" w:cs="Times New Roman"/>
          <w:sz w:val="24"/>
          <w:szCs w:val="24"/>
          <w:lang w:val="en-GB"/>
        </w:rPr>
        <w:t>(</w:t>
      </w:r>
      <w:r w:rsidRPr="002A28F2">
        <w:rPr>
          <w:rFonts w:ascii="Times New Roman" w:eastAsia="Times New Roman" w:hAnsi="Times New Roman" w:cs="Times New Roman"/>
          <w:i/>
          <w:lang w:val="en-GB"/>
        </w:rPr>
        <w:t>L</w:t>
      </w:r>
      <w:r>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ab/>
      </w:r>
      <w:r w:rsidRPr="00746C46">
        <w:rPr>
          <w:rFonts w:ascii="Times New Roman" w:eastAsia="Times New Roman" w:hAnsi="Times New Roman" w:cs="Times New Roman"/>
          <w:i/>
          <w:sz w:val="24"/>
          <w:szCs w:val="24"/>
          <w:lang w:val="en-GB"/>
        </w:rPr>
        <w:t xml:space="preserve">A set is not </w:t>
      </w:r>
      <w:proofErr w:type="gramStart"/>
      <w:r w:rsidRPr="00746C46">
        <w:rPr>
          <w:rFonts w:ascii="Times New Roman" w:eastAsia="Times New Roman" w:hAnsi="Times New Roman" w:cs="Times New Roman"/>
          <w:i/>
          <w:sz w:val="24"/>
          <w:szCs w:val="24"/>
          <w:lang w:val="en-GB"/>
        </w:rPr>
        <w:t>monomorphic  iff</w:t>
      </w:r>
      <w:proofErr w:type="gramEnd"/>
      <w:r w:rsidRPr="00746C46">
        <w:rPr>
          <w:rFonts w:ascii="Times New Roman" w:eastAsia="Times New Roman" w:hAnsi="Times New Roman" w:cs="Times New Roman"/>
          <w:i/>
          <w:sz w:val="24"/>
          <w:szCs w:val="24"/>
          <w:lang w:val="en-GB"/>
        </w:rPr>
        <w:t xml:space="preserve">  it </w:t>
      </w:r>
      <w:r w:rsidR="00746C46" w:rsidRPr="00746C46">
        <w:rPr>
          <w:rFonts w:ascii="Times New Roman" w:eastAsia="Times New Roman" w:hAnsi="Times New Roman" w:cs="Times New Roman"/>
          <w:i/>
          <w:sz w:val="24"/>
          <w:szCs w:val="24"/>
          <w:lang w:val="en-GB"/>
        </w:rPr>
        <w:t xml:space="preserve">has </w:t>
      </w:r>
      <w:r w:rsidRPr="00746C46">
        <w:rPr>
          <w:rFonts w:ascii="Times New Roman" w:eastAsia="Times New Roman" w:hAnsi="Times New Roman" w:cs="Times New Roman"/>
          <w:i/>
          <w:sz w:val="24"/>
          <w:szCs w:val="24"/>
          <w:lang w:val="en-GB"/>
        </w:rPr>
        <w:t xml:space="preserve">a denumerable non-monomorphic </w:t>
      </w:r>
      <w:r w:rsidR="00746C46" w:rsidRPr="00746C46">
        <w:rPr>
          <w:rFonts w:ascii="Times New Roman" w:eastAsia="Times New Roman" w:hAnsi="Times New Roman" w:cs="Times New Roman"/>
          <w:i/>
          <w:sz w:val="24"/>
          <w:szCs w:val="24"/>
          <w:lang w:val="en-GB"/>
        </w:rPr>
        <w:t>subset</w:t>
      </w:r>
      <w:r w:rsidR="00746C46">
        <w:rPr>
          <w:rFonts w:ascii="Times New Roman" w:eastAsia="Times New Roman" w:hAnsi="Times New Roman" w:cs="Times New Roman"/>
          <w:sz w:val="24"/>
          <w:szCs w:val="24"/>
          <w:lang w:val="en-GB"/>
        </w:rPr>
        <w:t>.</w:t>
      </w:r>
    </w:p>
    <w:p w:rsidR="00436BD3" w:rsidRPr="00E360FC" w:rsidRDefault="00436BD3" w:rsidP="00746C46">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Th</w:t>
      </w:r>
      <w:r w:rsidR="005A4E32">
        <w:rPr>
          <w:rFonts w:ascii="Times New Roman" w:eastAsia="Times New Roman" w:hAnsi="Times New Roman" w:cs="Times New Roman"/>
          <w:sz w:val="24"/>
          <w:szCs w:val="24"/>
          <w:lang w:val="en-GB"/>
        </w:rPr>
        <w:t xml:space="preserve">e first two of these theorems, particularly </w:t>
      </w:r>
      <w:r w:rsidR="005A4E32" w:rsidRPr="00436BD3">
        <w:rPr>
          <w:rFonts w:ascii="Times New Roman" w:eastAsia="Times New Roman" w:hAnsi="Times New Roman" w:cs="Times New Roman"/>
          <w:b/>
          <w:bCs/>
          <w:sz w:val="24"/>
          <w:szCs w:val="24"/>
          <w:lang w:val="en-GB"/>
        </w:rPr>
        <w:t>5</w:t>
      </w:r>
      <w:r w:rsidR="005A4E32" w:rsidRPr="00436BD3">
        <w:rPr>
          <w:rFonts w:ascii="Times New Roman" w:eastAsia="Times New Roman" w:hAnsi="Times New Roman" w:cs="Times New Roman"/>
          <w:sz w:val="24"/>
          <w:szCs w:val="24"/>
          <w:lang w:val="en-GB"/>
        </w:rPr>
        <w:t>(</w:t>
      </w:r>
      <w:r w:rsidR="005A4E32" w:rsidRPr="009D2759">
        <w:rPr>
          <w:rFonts w:ascii="Times New Roman" w:eastAsia="Times New Roman" w:hAnsi="Times New Roman" w:cs="Times New Roman"/>
          <w:i/>
          <w:iCs/>
          <w:lang w:val="en-GB"/>
        </w:rPr>
        <w:t>L</w:t>
      </w:r>
      <w:r w:rsidR="005A4E32">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t xml:space="preserve">seem to have gone unnoticed, </w:t>
      </w:r>
      <w:r w:rsidR="005A4E32">
        <w:rPr>
          <w:rFonts w:ascii="Times New Roman" w:eastAsia="Times New Roman" w:hAnsi="Times New Roman" w:cs="Times New Roman"/>
          <w:sz w:val="24"/>
          <w:szCs w:val="24"/>
          <w:lang w:val="en-GB"/>
        </w:rPr>
        <w:t xml:space="preserve">or quickly forgotten, </w:t>
      </w:r>
      <w:r w:rsidRPr="00436BD3">
        <w:rPr>
          <w:rFonts w:ascii="Times New Roman" w:eastAsia="Times New Roman" w:hAnsi="Times New Roman" w:cs="Times New Roman"/>
          <w:sz w:val="24"/>
          <w:szCs w:val="24"/>
          <w:lang w:val="en-GB"/>
        </w:rPr>
        <w:t xml:space="preserve">because Hans Freudenthal and Witold Hurewicz published a note in </w:t>
      </w:r>
      <w:r w:rsidRPr="00436BD3">
        <w:rPr>
          <w:rFonts w:ascii="Times New Roman" w:eastAsia="Times New Roman" w:hAnsi="Times New Roman" w:cs="Times New Roman"/>
          <w:i/>
          <w:iCs/>
          <w:sz w:val="24"/>
          <w:szCs w:val="24"/>
          <w:lang w:val="en-GB"/>
        </w:rPr>
        <w:t>Fundamenta Mathematicae</w:t>
      </w:r>
      <w:r w:rsidRPr="00436BD3">
        <w:rPr>
          <w:rFonts w:ascii="Times New Roman" w:eastAsia="Times New Roman" w:hAnsi="Times New Roman" w:cs="Times New Roman"/>
          <w:sz w:val="24"/>
          <w:szCs w:val="24"/>
          <w:lang w:val="en-GB"/>
        </w:rPr>
        <w:t xml:space="preserve"> in 1936 proving a theorem very closely related to </w:t>
      </w:r>
      <w:r w:rsidR="005A4E32" w:rsidRPr="00436BD3">
        <w:rPr>
          <w:rFonts w:ascii="Times New Roman" w:eastAsia="Times New Roman" w:hAnsi="Times New Roman" w:cs="Times New Roman"/>
          <w:b/>
          <w:bCs/>
          <w:sz w:val="24"/>
          <w:szCs w:val="24"/>
          <w:lang w:val="en-GB"/>
        </w:rPr>
        <w:t>5</w:t>
      </w:r>
      <w:r w:rsidR="005A4E32" w:rsidRPr="00436BD3">
        <w:rPr>
          <w:rFonts w:ascii="Times New Roman" w:eastAsia="Times New Roman" w:hAnsi="Times New Roman" w:cs="Times New Roman"/>
          <w:sz w:val="24"/>
          <w:szCs w:val="24"/>
          <w:lang w:val="en-GB"/>
        </w:rPr>
        <w:t>(</w:t>
      </w:r>
      <w:r w:rsidR="005A4E32" w:rsidRPr="009D2759">
        <w:rPr>
          <w:rFonts w:ascii="Times New Roman" w:eastAsia="Times New Roman" w:hAnsi="Times New Roman" w:cs="Times New Roman"/>
          <w:i/>
          <w:iCs/>
          <w:lang w:val="en-GB"/>
        </w:rPr>
        <w:t>L</w:t>
      </w:r>
      <w:r w:rsidR="005A4E32">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t xml:space="preserve"> using exactly Lindenbaum’s methods from [26].</w:t>
      </w:r>
      <w:r w:rsidRPr="00436BD3">
        <w:rPr>
          <w:rFonts w:ascii="Times New Roman" w:eastAsia="Times New Roman" w:hAnsi="Times New Roman" w:cs="Times New Roman"/>
          <w:sz w:val="24"/>
          <w:szCs w:val="24"/>
          <w:vertAlign w:val="superscript"/>
          <w:lang w:val="en-GB"/>
        </w:rPr>
        <w:footnoteReference w:id="54"/>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E360FC">
        <w:rPr>
          <w:rFonts w:ascii="Times New Roman" w:eastAsia="Times New Roman" w:hAnsi="Times New Roman" w:cs="Times New Roman"/>
          <w:sz w:val="24"/>
          <w:szCs w:val="24"/>
          <w:lang w:val="en-GB"/>
        </w:rPr>
        <w:t>Indeed it can be argued that</w:t>
      </w:r>
      <w:r w:rsidRPr="00436BD3">
        <w:rPr>
          <w:rFonts w:ascii="Times New Roman" w:eastAsia="Times New Roman" w:hAnsi="Times New Roman" w:cs="Times New Roman"/>
          <w:sz w:val="24"/>
          <w:szCs w:val="24"/>
          <w:lang w:val="en-GB"/>
        </w:rPr>
        <w:t xml:space="preserve"> [26a] went generally unremarked before the Second World War.  Stanisław Ruziewicz’s review of it in </w:t>
      </w:r>
      <w:r w:rsidRPr="00436BD3">
        <w:rPr>
          <w:rFonts w:ascii="Times New Roman" w:eastAsia="Times New Roman" w:hAnsi="Times New Roman" w:cs="Times New Roman"/>
          <w:b/>
          <w:i/>
          <w:sz w:val="24"/>
          <w:szCs w:val="24"/>
          <w:lang w:val="en-GB"/>
        </w:rPr>
        <w:t>JFM</w:t>
      </w:r>
      <w:r w:rsidRPr="00436BD3">
        <w:rPr>
          <w:rFonts w:ascii="Times New Roman" w:eastAsia="Times New Roman" w:hAnsi="Times New Roman" w:cs="Times New Roman"/>
          <w:sz w:val="24"/>
          <w:szCs w:val="24"/>
          <w:lang w:val="en-GB"/>
        </w:rPr>
        <w:t xml:space="preserve"> was perfunctory nearly to the point of dereliction of </w:t>
      </w:r>
      <w:r w:rsidR="003620C3">
        <w:rPr>
          <w:rFonts w:ascii="Times New Roman" w:eastAsia="Times New Roman" w:hAnsi="Times New Roman" w:cs="Times New Roman"/>
          <w:sz w:val="24"/>
          <w:szCs w:val="24"/>
          <w:lang w:val="en-GB"/>
        </w:rPr>
        <w:t>the reviewer’s duty:  scarcely 3</w:t>
      </w:r>
      <w:r w:rsidRPr="00436BD3">
        <w:rPr>
          <w:rFonts w:ascii="Times New Roman" w:eastAsia="Times New Roman" w:hAnsi="Times New Roman" w:cs="Times New Roman"/>
          <w:sz w:val="28"/>
          <w:szCs w:val="28"/>
          <w:lang w:val="en-GB"/>
        </w:rPr>
        <w:t>½</w:t>
      </w:r>
      <w:r w:rsidRPr="00436BD3">
        <w:rPr>
          <w:rFonts w:ascii="Times New Roman" w:eastAsia="Times New Roman" w:hAnsi="Times New Roman" w:cs="Times New Roman"/>
          <w:sz w:val="24"/>
          <w:szCs w:val="24"/>
          <w:lang w:val="en-GB"/>
        </w:rPr>
        <w:t xml:space="preserve"> </w:t>
      </w:r>
      <w:r w:rsidR="003620C3">
        <w:rPr>
          <w:rFonts w:ascii="Times New Roman" w:eastAsia="Times New Roman" w:hAnsi="Times New Roman" w:cs="Times New Roman"/>
          <w:sz w:val="24"/>
          <w:szCs w:val="24"/>
          <w:lang w:val="en-GB"/>
        </w:rPr>
        <w:t xml:space="preserve">or 4 </w:t>
      </w:r>
      <w:r w:rsidRPr="00436BD3">
        <w:rPr>
          <w:rFonts w:ascii="Times New Roman" w:eastAsia="Times New Roman" w:hAnsi="Times New Roman" w:cs="Times New Roman"/>
          <w:sz w:val="24"/>
          <w:szCs w:val="24"/>
          <w:lang w:val="en-GB"/>
        </w:rPr>
        <w:t xml:space="preserve">lines of text, suggesting Ruziewicz himself had only skimmed the work, and offering no reasons why anyone else should want to do even that much.  Other than Ruziewicz’s review, </w:t>
      </w:r>
      <w:proofErr w:type="gramStart"/>
      <w:r w:rsidRPr="00436BD3">
        <w:rPr>
          <w:rFonts w:ascii="Times New Roman" w:eastAsia="Times New Roman" w:hAnsi="Times New Roman" w:cs="Times New Roman"/>
          <w:sz w:val="24"/>
          <w:szCs w:val="24"/>
          <w:lang w:val="en-GB"/>
        </w:rPr>
        <w:t xml:space="preserve">neither </w:t>
      </w:r>
      <w:r w:rsidRPr="00436BD3">
        <w:rPr>
          <w:rFonts w:ascii="Times New Roman" w:eastAsia="Times New Roman" w:hAnsi="Times New Roman" w:cs="Times New Roman"/>
          <w:b/>
          <w:i/>
          <w:sz w:val="24"/>
          <w:szCs w:val="24"/>
          <w:lang w:val="en-GB"/>
        </w:rPr>
        <w:t>Zbl</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b/>
          <w:i/>
          <w:sz w:val="24"/>
          <w:szCs w:val="24"/>
          <w:lang w:val="en-GB"/>
        </w:rPr>
        <w:t>JFM</w:t>
      </w:r>
      <w:r w:rsidRPr="00436BD3">
        <w:rPr>
          <w:rFonts w:ascii="Times New Roman" w:eastAsia="Times New Roman" w:hAnsi="Times New Roman" w:cs="Times New Roman"/>
          <w:sz w:val="24"/>
          <w:szCs w:val="24"/>
          <w:lang w:val="en-GB"/>
        </w:rPr>
        <w:t xml:space="preserve"> nor </w:t>
      </w:r>
      <w:r w:rsidRPr="00436BD3">
        <w:rPr>
          <w:rFonts w:ascii="Times New Roman" w:eastAsia="Times New Roman" w:hAnsi="Times New Roman" w:cs="Times New Roman"/>
          <w:b/>
          <w:i/>
          <w:sz w:val="24"/>
          <w:szCs w:val="24"/>
          <w:lang w:val="en-GB"/>
        </w:rPr>
        <w:t>JSL</w:t>
      </w:r>
      <w:proofErr w:type="gramEnd"/>
      <w:r w:rsidRPr="00436BD3">
        <w:rPr>
          <w:rFonts w:ascii="Times New Roman" w:eastAsia="Times New Roman" w:hAnsi="Times New Roman" w:cs="Times New Roman"/>
          <w:sz w:val="24"/>
          <w:szCs w:val="24"/>
          <w:lang w:val="en-GB"/>
        </w:rPr>
        <w:t xml:space="preserve"> contains any reference to [26a] that would suggest it was studied, cited or worked on by others during the interwar period</w:t>
      </w:r>
      <w:r w:rsidR="00A93CF6">
        <w:rPr>
          <w:rFonts w:ascii="Times New Roman" w:eastAsia="Times New Roman" w:hAnsi="Times New Roman" w:cs="Times New Roman"/>
          <w:sz w:val="24"/>
          <w:szCs w:val="24"/>
          <w:lang w:val="en-GB"/>
        </w:rPr>
        <w:t xml:space="preserve">.  This was </w:t>
      </w:r>
      <w:r w:rsidRPr="00436BD3">
        <w:rPr>
          <w:rFonts w:ascii="Times New Roman" w:eastAsia="Times New Roman" w:hAnsi="Times New Roman" w:cs="Times New Roman"/>
          <w:sz w:val="24"/>
          <w:szCs w:val="24"/>
          <w:lang w:val="en-GB"/>
        </w:rPr>
        <w:t xml:space="preserve">possibly owing to where it appeared: in </w:t>
      </w:r>
      <w:r w:rsidRPr="00436BD3">
        <w:rPr>
          <w:rFonts w:ascii="Times New Roman" w:eastAsia="Times New Roman" w:hAnsi="Times New Roman" w:cs="Times New Roman"/>
          <w:b/>
          <w:i/>
          <w:sz w:val="24"/>
          <w:szCs w:val="24"/>
          <w:lang w:val="en-GB"/>
        </w:rPr>
        <w:t>Sprawozdania z posiedzeń Towarzystwa Naukowego Warszawskiego</w:t>
      </w:r>
      <w:r w:rsidRPr="00436BD3">
        <w:rPr>
          <w:rFonts w:ascii="Times New Roman" w:eastAsia="Times New Roman" w:hAnsi="Times New Roman" w:cs="Times New Roman"/>
          <w:sz w:val="24"/>
          <w:szCs w:val="24"/>
          <w:lang w:val="en-GB"/>
        </w:rPr>
        <w:t xml:space="preserve"> &lt;Minutes of the </w:t>
      </w:r>
      <w:r w:rsidR="00A93CF6">
        <w:rPr>
          <w:rFonts w:ascii="Times New Roman" w:eastAsia="Times New Roman" w:hAnsi="Times New Roman" w:cs="Times New Roman"/>
          <w:sz w:val="24"/>
          <w:szCs w:val="24"/>
          <w:lang w:val="en-GB"/>
        </w:rPr>
        <w:t>m</w:t>
      </w:r>
      <w:r w:rsidRPr="00436BD3">
        <w:rPr>
          <w:rFonts w:ascii="Times New Roman" w:eastAsia="Times New Roman" w:hAnsi="Times New Roman" w:cs="Times New Roman"/>
          <w:sz w:val="24"/>
          <w:szCs w:val="24"/>
          <w:lang w:val="en-GB"/>
        </w:rPr>
        <w:t xml:space="preserve">eetings of the Warsaw Society of Arts and Sciences&gt; as opposed to a weighty mathematics journal.  It was only during and (mostly) after the Second World War that, thanks to </w:t>
      </w:r>
      <w:r w:rsidRPr="00436BD3">
        <w:rPr>
          <w:rFonts w:ascii="Times New Roman" w:eastAsia="Times New Roman" w:hAnsi="Times New Roman" w:cs="Times New Roman"/>
          <w:sz w:val="24"/>
          <w:szCs w:val="24"/>
        </w:rPr>
        <w:t>Sierpiński’s diligently filling in almost all of its missing proofs, the work started receiving serious attention and citations.  Then</w:t>
      </w:r>
      <w:r w:rsidR="00753F45">
        <w:rPr>
          <w:rFonts w:ascii="Times New Roman" w:eastAsia="Times New Roman" w:hAnsi="Times New Roman" w:cs="Times New Roman"/>
          <w:sz w:val="24"/>
          <w:szCs w:val="24"/>
        </w:rPr>
        <w:t xml:space="preserve"> in 1958</w:t>
      </w:r>
      <w:r w:rsidRPr="00436BD3">
        <w:rPr>
          <w:rFonts w:ascii="Times New Roman" w:eastAsia="Times New Roman" w:hAnsi="Times New Roman" w:cs="Times New Roman"/>
          <w:sz w:val="24"/>
          <w:szCs w:val="24"/>
        </w:rPr>
        <w:t xml:space="preserve"> Sierpiński</w:t>
      </w:r>
      <w:r w:rsidR="00753F45">
        <w:rPr>
          <w:rFonts w:ascii="Times New Roman" w:eastAsia="Times New Roman" w:hAnsi="Times New Roman" w:cs="Times New Roman"/>
          <w:sz w:val="24"/>
          <w:szCs w:val="24"/>
        </w:rPr>
        <w:t>’s</w:t>
      </w:r>
      <w:r w:rsidRPr="00436BD3">
        <w:rPr>
          <w:rFonts w:ascii="Times New Roman" w:eastAsia="Times New Roman" w:hAnsi="Times New Roman" w:cs="Times New Roman"/>
          <w:sz w:val="24"/>
          <w:szCs w:val="24"/>
        </w:rPr>
        <w:t xml:space="preserve"> </w:t>
      </w:r>
      <w:r w:rsidRPr="00436BD3">
        <w:rPr>
          <w:rFonts w:ascii="Times New Roman" w:eastAsia="Times New Roman" w:hAnsi="Times New Roman" w:cs="Times New Roman"/>
          <w:sz w:val="24"/>
          <w:szCs w:val="24"/>
          <w:lang w:val="en-GB"/>
        </w:rPr>
        <w:t xml:space="preserve">monograph </w:t>
      </w:r>
      <w:r w:rsidRPr="00436BD3">
        <w:rPr>
          <w:rFonts w:ascii="Times New Roman" w:eastAsia="Times New Roman" w:hAnsi="Times New Roman" w:cs="Times New Roman"/>
          <w:b/>
          <w:i/>
          <w:iCs/>
          <w:sz w:val="24"/>
          <w:szCs w:val="24"/>
          <w:lang w:val="en-GB"/>
        </w:rPr>
        <w:t>Cardinal and Ordinal Numbers</w:t>
      </w:r>
      <w:r w:rsidRPr="00436BD3">
        <w:rPr>
          <w:rFonts w:ascii="Times New Roman" w:eastAsia="Times New Roman" w:hAnsi="Times New Roman" w:cs="Times New Roman"/>
          <w:sz w:val="24"/>
          <w:szCs w:val="24"/>
        </w:rPr>
        <w:t xml:space="preserve"> capped these efforts and placed the value of [26a] beyond question.</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E360FC">
        <w:rPr>
          <w:rFonts w:ascii="Times New Roman" w:eastAsia="Times New Roman" w:hAnsi="Times New Roman" w:cs="Times New Roman"/>
          <w:sz w:val="24"/>
          <w:szCs w:val="24"/>
          <w:lang w:val="fr-FR"/>
        </w:rPr>
        <w:t>It is instructive to view Lindenbaum’s paper [33a] “</w:t>
      </w:r>
      <w:r w:rsidRPr="00E360FC">
        <w:rPr>
          <w:rFonts w:ascii="Times New Roman" w:eastAsia="Times New Roman" w:hAnsi="Times New Roman" w:cs="Times New Roman"/>
          <w:i/>
          <w:iCs/>
          <w:sz w:val="24"/>
          <w:szCs w:val="24"/>
          <w:lang w:val="fr-FR"/>
        </w:rPr>
        <w:t>Sur les ensembles localement dénombrables dans l'espace métrique</w:t>
      </w:r>
      <w:r w:rsidRPr="00E360FC">
        <w:rPr>
          <w:rFonts w:ascii="Times New Roman" w:eastAsia="Times New Roman" w:hAnsi="Times New Roman" w:cs="Times New Roman"/>
          <w:sz w:val="24"/>
          <w:szCs w:val="24"/>
          <w:lang w:val="fr-FR"/>
        </w:rPr>
        <w:t>” in the context of Sierpiński [1933] “</w:t>
      </w:r>
      <w:r w:rsidRPr="00E360FC">
        <w:rPr>
          <w:rFonts w:ascii="Times New Roman" w:eastAsia="Times New Roman" w:hAnsi="Times New Roman" w:cs="Times New Roman"/>
          <w:i/>
          <w:iCs/>
          <w:sz w:val="24"/>
          <w:szCs w:val="24"/>
          <w:lang w:val="fr-FR"/>
        </w:rPr>
        <w:t>Sur les espaces métriques localement séparables</w:t>
      </w:r>
      <w:r w:rsidRPr="00E360FC">
        <w:rPr>
          <w:rFonts w:ascii="Times New Roman" w:eastAsia="Times New Roman" w:hAnsi="Times New Roman" w:cs="Times New Roman"/>
          <w:sz w:val="24"/>
          <w:szCs w:val="24"/>
          <w:lang w:val="fr-FR"/>
        </w:rPr>
        <w:t xml:space="preserve">”.  </w:t>
      </w:r>
      <w:r w:rsidRPr="00436BD3">
        <w:rPr>
          <w:rFonts w:ascii="Times New Roman" w:eastAsia="Times New Roman" w:hAnsi="Times New Roman" w:cs="Times New Roman"/>
          <w:sz w:val="24"/>
          <w:szCs w:val="24"/>
          <w:lang w:val="en-GB"/>
        </w:rPr>
        <w:t>Both papers are about local properties—then as now a subject of lively interest in topology.  They exchanged ideas, shared preliminary drafts of their manuscripts</w:t>
      </w:r>
      <w:r w:rsidRPr="00436BD3">
        <w:rPr>
          <w:rFonts w:ascii="Times New Roman" w:eastAsia="Times New Roman" w:hAnsi="Times New Roman" w:cs="Times New Roman"/>
          <w:sz w:val="24"/>
          <w:szCs w:val="24"/>
          <w:vertAlign w:val="superscript"/>
          <w:lang w:val="en-GB"/>
        </w:rPr>
        <w:footnoteReference w:id="55"/>
      </w:r>
      <w:r w:rsidRPr="00436BD3">
        <w:rPr>
          <w:rFonts w:ascii="Times New Roman" w:eastAsia="Times New Roman" w:hAnsi="Times New Roman" w:cs="Times New Roman"/>
          <w:sz w:val="24"/>
          <w:szCs w:val="24"/>
          <w:lang w:val="en-GB"/>
        </w:rPr>
        <w:t xml:space="preserve">, and published their results in consecutive papers in the same issue of </w:t>
      </w:r>
      <w:r w:rsidRPr="00436BD3">
        <w:rPr>
          <w:rFonts w:ascii="Times New Roman" w:eastAsia="Times New Roman" w:hAnsi="Times New Roman" w:cs="Times New Roman"/>
          <w:b/>
          <w:i/>
          <w:iCs/>
          <w:sz w:val="24"/>
          <w:szCs w:val="24"/>
          <w:lang w:val="en-GB"/>
        </w:rPr>
        <w:t>Fundamenta Mathematicae</w:t>
      </w:r>
      <w:r w:rsidRPr="00436BD3">
        <w:rPr>
          <w:rFonts w:ascii="Times New Roman" w:eastAsia="Times New Roman" w:hAnsi="Times New Roman" w:cs="Times New Roman"/>
          <w:sz w:val="24"/>
          <w:szCs w:val="24"/>
          <w:lang w:val="en-GB"/>
        </w:rPr>
        <w:t>.</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lastRenderedPageBreak/>
        <w:t>Sierpiński’s paper characterized locally denumerable</w:t>
      </w:r>
      <w:r w:rsidRPr="00436BD3">
        <w:rPr>
          <w:rFonts w:ascii="Times New Roman" w:eastAsia="Times New Roman" w:hAnsi="Times New Roman" w:cs="Times New Roman"/>
          <w:sz w:val="24"/>
          <w:szCs w:val="24"/>
          <w:vertAlign w:val="superscript"/>
          <w:lang w:val="en-GB"/>
        </w:rPr>
        <w:footnoteReference w:id="56"/>
      </w:r>
      <w:r w:rsidRPr="00436BD3">
        <w:rPr>
          <w:rFonts w:ascii="Times New Roman" w:eastAsia="Times New Roman" w:hAnsi="Times New Roman" w:cs="Times New Roman"/>
          <w:sz w:val="24"/>
          <w:szCs w:val="24"/>
          <w:lang w:val="en-GB"/>
        </w:rPr>
        <w:t xml:space="preserve"> sets in a separable metric space.  </w:t>
      </w:r>
      <w:r w:rsidRPr="00E360FC">
        <w:rPr>
          <w:rFonts w:ascii="Times New Roman" w:eastAsia="Times New Roman" w:hAnsi="Times New Roman" w:cs="Times New Roman"/>
          <w:sz w:val="24"/>
          <w:szCs w:val="24"/>
          <w:lang w:val="fr-FR"/>
        </w:rPr>
        <w:t>Alluding to this in [33a] at the bottom of page 101 Lindenbaum wrote</w:t>
      </w:r>
      <w:r w:rsidR="00B95455">
        <w:rPr>
          <w:rFonts w:ascii="Times New Roman" w:eastAsia="Times New Roman" w:hAnsi="Times New Roman" w:cs="Times New Roman"/>
          <w:sz w:val="24"/>
          <w:szCs w:val="24"/>
          <w:lang w:val="fr-FR"/>
        </w:rPr>
        <w:t>,</w:t>
      </w:r>
      <w:r w:rsidRPr="00E360FC">
        <w:rPr>
          <w:rFonts w:ascii="Times New Roman" w:eastAsia="Times New Roman" w:hAnsi="Times New Roman" w:cs="Times New Roman"/>
          <w:sz w:val="24"/>
          <w:szCs w:val="24"/>
          <w:lang w:val="fr-FR"/>
        </w:rPr>
        <w:t xml:space="preserve"> “Or, M. Sierpiński a posé la question </w:t>
      </w:r>
      <w:r w:rsidRPr="00E360FC">
        <w:rPr>
          <w:rFonts w:ascii="Times New Roman" w:eastAsia="Times New Roman" w:hAnsi="Times New Roman" w:cs="Times New Roman"/>
          <w:i/>
          <w:iCs/>
          <w:sz w:val="24"/>
          <w:szCs w:val="24"/>
          <w:lang w:val="fr-FR"/>
        </w:rPr>
        <w:t>quels sont des ensembles localement dénombrables quand l’espace métrique n’est pas s</w:t>
      </w:r>
      <w:r w:rsidR="00B95455" w:rsidRPr="00E360FC">
        <w:rPr>
          <w:rFonts w:ascii="Times New Roman" w:eastAsia="Times New Roman" w:hAnsi="Times New Roman" w:cs="Times New Roman"/>
          <w:i/>
          <w:iCs/>
          <w:sz w:val="24"/>
          <w:szCs w:val="24"/>
          <w:lang w:val="fr-FR"/>
        </w:rPr>
        <w:t>é</w:t>
      </w:r>
      <w:r w:rsidRPr="00E360FC">
        <w:rPr>
          <w:rFonts w:ascii="Times New Roman" w:eastAsia="Times New Roman" w:hAnsi="Times New Roman" w:cs="Times New Roman"/>
          <w:i/>
          <w:iCs/>
          <w:sz w:val="24"/>
          <w:szCs w:val="24"/>
          <w:lang w:val="fr-FR"/>
        </w:rPr>
        <w:t>parable</w:t>
      </w:r>
      <w:r w:rsidR="00B95455">
        <w:rPr>
          <w:rFonts w:ascii="Times New Roman" w:eastAsia="Times New Roman" w:hAnsi="Times New Roman" w:cs="Times New Roman"/>
          <w:i/>
          <w:iCs/>
          <w:sz w:val="24"/>
          <w:szCs w:val="24"/>
          <w:lang w:val="fr-FR"/>
        </w:rPr>
        <w:t>.</w:t>
      </w:r>
      <w:r w:rsidRPr="00E360FC">
        <w:rPr>
          <w:rFonts w:ascii="Times New Roman" w:eastAsia="Times New Roman" w:hAnsi="Times New Roman" w:cs="Times New Roman"/>
          <w:iCs/>
          <w:sz w:val="24"/>
          <w:szCs w:val="24"/>
          <w:lang w:val="fr-FR"/>
        </w:rPr>
        <w:t>”</w:t>
      </w:r>
      <w:r w:rsidRPr="00E360FC">
        <w:rPr>
          <w:rFonts w:ascii="Times New Roman" w:eastAsia="Times New Roman" w:hAnsi="Times New Roman" w:cs="Times New Roman"/>
          <w:sz w:val="24"/>
          <w:szCs w:val="24"/>
          <w:lang w:val="fr-FR"/>
        </w:rPr>
        <w:t xml:space="preserve"> </w:t>
      </w:r>
      <w:r w:rsidRPr="00436BD3">
        <w:rPr>
          <w:rFonts w:ascii="Times New Roman" w:eastAsia="Times New Roman" w:hAnsi="Times New Roman" w:cs="Times New Roman"/>
          <w:sz w:val="24"/>
          <w:szCs w:val="24"/>
          <w:lang w:val="en-GB"/>
        </w:rPr>
        <w:t xml:space="preserve">In fact Sierpiński’s paper did not explicitly pose this question, only dangled it.  Lindenbaum may have meant “m’a posé”, i.e., in conversation, or in </w:t>
      </w:r>
      <w:r w:rsidRPr="00436BD3">
        <w:rPr>
          <w:rFonts w:ascii="Times New Roman" w:eastAsia="Times New Roman" w:hAnsi="Times New Roman" w:cs="Times New Roman"/>
          <w:i/>
          <w:sz w:val="24"/>
          <w:szCs w:val="24"/>
          <w:lang w:val="en-GB"/>
        </w:rPr>
        <w:t>marginalia</w:t>
      </w:r>
      <w:r w:rsidRPr="00436BD3">
        <w:rPr>
          <w:rFonts w:ascii="Times New Roman" w:eastAsia="Times New Roman" w:hAnsi="Times New Roman" w:cs="Times New Roman"/>
          <w:sz w:val="24"/>
          <w:szCs w:val="24"/>
          <w:lang w:val="en-GB"/>
        </w:rPr>
        <w:t xml:space="preserve"> on a shared manuscript.  In any event [33a] took up the question and developed new set-theoretical tools to answer it.  “Voici une réponse:” he wrote.</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Maurice Fréchet introduced the notion of a separable space in his doctoral dissertation and the importance of the concept was quickly recognized.  The definition of a separable metric space can be expressed in various (equivalent) ways.  For example, a metric space is said to be </w:t>
      </w:r>
      <w:r w:rsidRPr="00436BD3">
        <w:rPr>
          <w:rFonts w:ascii="Times New Roman" w:eastAsia="Times New Roman" w:hAnsi="Times New Roman" w:cs="Times New Roman"/>
          <w:i/>
          <w:sz w:val="24"/>
          <w:szCs w:val="24"/>
          <w:lang w:val="en-GB"/>
        </w:rPr>
        <w:t>separable</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r>
      <w:proofErr w:type="gramStart"/>
      <w:r w:rsidRPr="00436BD3">
        <w:rPr>
          <w:rFonts w:ascii="Times New Roman" w:eastAsia="Times New Roman" w:hAnsi="Times New Roman" w:cs="Times New Roman"/>
          <w:sz w:val="24"/>
          <w:szCs w:val="24"/>
          <w:lang w:val="en-GB"/>
        </w:rPr>
        <w:t>iff  it</w:t>
      </w:r>
      <w:proofErr w:type="gramEnd"/>
      <w:r w:rsidRPr="00436BD3">
        <w:rPr>
          <w:rFonts w:ascii="Times New Roman" w:eastAsia="Times New Roman" w:hAnsi="Times New Roman" w:cs="Times New Roman"/>
          <w:sz w:val="24"/>
          <w:szCs w:val="24"/>
          <w:lang w:val="en-GB"/>
        </w:rPr>
        <w:t xml:space="preserve"> has a denumerable open base;  or…</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t>iff  any open covering of the space admits a denumerable subcovering.</w:t>
      </w:r>
    </w:p>
    <w:p w:rsidR="00436BD3" w:rsidRPr="00436BD3" w:rsidRDefault="00436BD3" w:rsidP="000A6FEF">
      <w:pPr>
        <w:spacing w:line="340" w:lineRule="exact"/>
        <w:ind w:firstLine="709"/>
        <w:rPr>
          <w:rFonts w:ascii="Times New Roman" w:eastAsia="Times New Roman" w:hAnsi="Times New Roman" w:cs="Times New Roman"/>
          <w:b/>
          <w:bCs/>
          <w:sz w:val="24"/>
          <w:szCs w:val="24"/>
        </w:rPr>
      </w:pPr>
      <w:r w:rsidRPr="00436BD3">
        <w:rPr>
          <w:rFonts w:ascii="Times New Roman" w:eastAsia="Times New Roman" w:hAnsi="Times New Roman" w:cs="Times New Roman"/>
          <w:sz w:val="24"/>
          <w:szCs w:val="24"/>
          <w:lang w:val="en-GB"/>
        </w:rPr>
        <w:t xml:space="preserve">A topological space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is called </w:t>
      </w:r>
      <w:r w:rsidRPr="00436BD3">
        <w:rPr>
          <w:rFonts w:ascii="Times New Roman" w:eastAsia="Times New Roman" w:hAnsi="Times New Roman" w:cs="Times New Roman"/>
          <w:i/>
          <w:iCs/>
          <w:sz w:val="24"/>
          <w:szCs w:val="24"/>
          <w:lang w:val="en-GB"/>
        </w:rPr>
        <w:t>separable</w:t>
      </w:r>
      <w:r w:rsidRPr="00436BD3">
        <w:rPr>
          <w:rFonts w:ascii="Times New Roman" w:eastAsia="Times New Roman" w:hAnsi="Times New Roman" w:cs="Times New Roman"/>
          <w:sz w:val="24"/>
          <w:szCs w:val="24"/>
          <w:lang w:val="en-GB"/>
        </w:rPr>
        <w:t xml:space="preserve"> </w:t>
      </w:r>
      <w:proofErr w:type="gramStart"/>
      <w:r w:rsidRPr="00436BD3">
        <w:rPr>
          <w:rFonts w:ascii="Times New Roman" w:eastAsia="Times New Roman" w:hAnsi="Times New Roman" w:cs="Times New Roman"/>
          <w:sz w:val="24"/>
          <w:szCs w:val="24"/>
          <w:lang w:val="en-GB"/>
        </w:rPr>
        <w:t>iff  it</w:t>
      </w:r>
      <w:proofErr w:type="gramEnd"/>
      <w:r w:rsidRPr="00436BD3">
        <w:rPr>
          <w:rFonts w:ascii="Times New Roman" w:eastAsia="Times New Roman" w:hAnsi="Times New Roman" w:cs="Times New Roman"/>
          <w:sz w:val="24"/>
          <w:szCs w:val="24"/>
          <w:lang w:val="en-GB"/>
        </w:rPr>
        <w:t xml:space="preserve"> contains a denumerable subset </w:t>
      </w:r>
      <w:r w:rsidRPr="00436BD3">
        <w:rPr>
          <w:rFonts w:ascii="Times New Roman" w:eastAsia="Times New Roman" w:hAnsi="Times New Roman" w:cs="Times New Roman"/>
          <w:i/>
          <w:iCs/>
          <w:sz w:val="24"/>
          <w:szCs w:val="24"/>
          <w:lang w:val="en-GB"/>
        </w:rPr>
        <w:t>D</w:t>
      </w:r>
      <w:r w:rsidRPr="00436BD3">
        <w:rPr>
          <w:rFonts w:ascii="Times New Roman" w:eastAsia="Times New Roman" w:hAnsi="Times New Roman" w:cs="Times New Roman"/>
          <w:sz w:val="24"/>
          <w:szCs w:val="24"/>
          <w:lang w:val="en-GB"/>
        </w:rPr>
        <w:t xml:space="preserve"> which is dense in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that is to say, for which </w:t>
      </w:r>
      <m:oMath>
        <m:acc>
          <m:accPr>
            <m:chr m:val="̅"/>
            <m:ctrlPr>
              <w:rPr>
                <w:rFonts w:ascii="Cambria Math" w:eastAsia="Times New Roman" w:hAnsi="Cambria Math" w:cs="Times New Roman"/>
                <w:i/>
                <w:sz w:val="24"/>
                <w:szCs w:val="24"/>
                <w:lang w:val="en-GB"/>
              </w:rPr>
            </m:ctrlPr>
          </m:accPr>
          <m:e>
            <m:r>
              <w:rPr>
                <w:rFonts w:ascii="Cambria Math" w:eastAsia="Times New Roman" w:hAnsi="Cambria Math" w:cs="Times New Roman"/>
                <w:sz w:val="24"/>
                <w:szCs w:val="24"/>
                <w:lang w:val="en-GB"/>
              </w:rPr>
              <m:t>D</m:t>
            </m:r>
          </m:e>
        </m:acc>
      </m:oMath>
      <w:r w:rsidRPr="00436BD3">
        <w:rPr>
          <w:rFonts w:ascii="Times New Roman" w:eastAsia="Times New Roman" w:hAnsi="Times New Roman" w:cs="Times New Roman"/>
          <w:sz w:val="24"/>
          <w:szCs w:val="24"/>
          <w:lang w:val="en-GB"/>
        </w:rPr>
        <w:t xml:space="preserve"> =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A metric space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is said to be </w:t>
      </w:r>
      <w:r w:rsidRPr="00436BD3">
        <w:rPr>
          <w:rFonts w:ascii="Times New Roman" w:eastAsia="Times New Roman" w:hAnsi="Times New Roman" w:cs="Times New Roman"/>
          <w:i/>
          <w:iCs/>
          <w:sz w:val="24"/>
          <w:szCs w:val="24"/>
          <w:lang w:val="en-GB"/>
        </w:rPr>
        <w:t>locally separable</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at a point</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E"/>
      </w:r>
      <w:r w:rsidRPr="00436BD3">
        <w:rPr>
          <w:rFonts w:ascii="Times New Roman" w:eastAsia="Times New Roman" w:hAnsi="Times New Roman" w:cs="Times New Roman"/>
          <w:sz w:val="24"/>
          <w:szCs w:val="24"/>
          <w:lang w:val="en-GB"/>
        </w:rPr>
        <w:t xml:space="preserve"> </w:t>
      </w:r>
      <w:proofErr w:type="gramStart"/>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iff</w:t>
      </w:r>
      <w:proofErr w:type="gramEnd"/>
      <w:r w:rsidRPr="00436BD3">
        <w:rPr>
          <w:rFonts w:ascii="Times New Roman" w:eastAsia="Times New Roman" w:hAnsi="Times New Roman" w:cs="Times New Roman"/>
          <w:sz w:val="24"/>
          <w:szCs w:val="24"/>
          <w:lang w:val="en-GB"/>
        </w:rPr>
        <w:t xml:space="preserve">  there exists an open sphere centred on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which, </w:t>
      </w:r>
      <w:r w:rsidRPr="00436BD3">
        <w:rPr>
          <w:rFonts w:ascii="Times New Roman" w:eastAsia="Times New Roman" w:hAnsi="Times New Roman" w:cs="Times New Roman"/>
          <w:i/>
          <w:sz w:val="24"/>
          <w:szCs w:val="24"/>
          <w:lang w:val="en-GB"/>
        </w:rPr>
        <w:t>qua</w:t>
      </w:r>
      <w:r w:rsidRPr="00436BD3">
        <w:rPr>
          <w:rFonts w:ascii="Times New Roman" w:eastAsia="Times New Roman" w:hAnsi="Times New Roman" w:cs="Times New Roman"/>
          <w:sz w:val="24"/>
          <w:szCs w:val="24"/>
          <w:lang w:val="en-GB"/>
        </w:rPr>
        <w:t xml:space="preserve"> subspace, is a separable space.  Then a space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is called </w:t>
      </w:r>
      <w:r w:rsidRPr="00436BD3">
        <w:rPr>
          <w:rFonts w:ascii="Times New Roman" w:eastAsia="Times New Roman" w:hAnsi="Times New Roman" w:cs="Times New Roman"/>
          <w:i/>
          <w:iCs/>
          <w:sz w:val="24"/>
          <w:szCs w:val="24"/>
          <w:lang w:val="en-GB"/>
        </w:rPr>
        <w:t>locally separable</w:t>
      </w:r>
      <w:r w:rsidRPr="00436BD3">
        <w:rPr>
          <w:rFonts w:ascii="Times New Roman" w:eastAsia="Times New Roman" w:hAnsi="Times New Roman" w:cs="Times New Roman"/>
          <w:sz w:val="24"/>
          <w:szCs w:val="24"/>
          <w:lang w:val="en-GB"/>
        </w:rPr>
        <w:t xml:space="preserve"> (simpliciter) </w:t>
      </w:r>
      <w:proofErr w:type="gramStart"/>
      <w:r w:rsidRPr="00436BD3">
        <w:rPr>
          <w:rFonts w:ascii="Times New Roman" w:eastAsia="Times New Roman" w:hAnsi="Times New Roman" w:cs="Times New Roman"/>
          <w:sz w:val="24"/>
          <w:szCs w:val="24"/>
          <w:lang w:val="en-GB"/>
        </w:rPr>
        <w:t>iff  it</w:t>
      </w:r>
      <w:proofErr w:type="gramEnd"/>
      <w:r w:rsidRPr="00436BD3">
        <w:rPr>
          <w:rFonts w:ascii="Times New Roman" w:eastAsia="Times New Roman" w:hAnsi="Times New Roman" w:cs="Times New Roman"/>
          <w:sz w:val="24"/>
          <w:szCs w:val="24"/>
          <w:lang w:val="en-GB"/>
        </w:rPr>
        <w:t xml:space="preserve"> is locally separable at every point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sym w:font="Symbol" w:char="F0CE"/>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E360FC">
        <w:rPr>
          <w:rFonts w:ascii="Times New Roman" w:eastAsia="Times New Roman" w:hAnsi="Times New Roman" w:cs="Times New Roman"/>
          <w:sz w:val="24"/>
          <w:szCs w:val="24"/>
          <w:lang w:val="fr-FR"/>
        </w:rPr>
        <w:t>The central result of Sierpiński’s paper was its proof of the following “</w:t>
      </w:r>
      <w:r w:rsidRPr="00E360FC">
        <w:rPr>
          <w:rFonts w:ascii="Times New Roman" w:eastAsia="Times New Roman" w:hAnsi="Times New Roman" w:cs="Times New Roman"/>
          <w:i/>
          <w:sz w:val="24"/>
          <w:szCs w:val="24"/>
          <w:lang w:val="fr-FR"/>
        </w:rPr>
        <w:t>Théorème</w:t>
      </w:r>
      <w:proofErr w:type="gramStart"/>
      <w:r w:rsidRPr="00E360FC">
        <w:rPr>
          <w:rFonts w:ascii="Times New Roman" w:eastAsia="Times New Roman" w:hAnsi="Times New Roman" w:cs="Times New Roman"/>
          <w:i/>
          <w:sz w:val="24"/>
          <w:szCs w:val="24"/>
          <w:lang w:val="fr-FR"/>
        </w:rPr>
        <w:t>:  Pour</w:t>
      </w:r>
      <w:proofErr w:type="gramEnd"/>
      <w:r w:rsidRPr="00E360FC">
        <w:rPr>
          <w:rFonts w:ascii="Times New Roman" w:eastAsia="Times New Roman" w:hAnsi="Times New Roman" w:cs="Times New Roman"/>
          <w:i/>
          <w:sz w:val="24"/>
          <w:szCs w:val="24"/>
          <w:lang w:val="fr-FR"/>
        </w:rPr>
        <w:t xml:space="preserve"> qu’un espace métrique soit localement séparable, il faut et il suffit qu’il soit une somme disjointe d’ensembles ouverts séparables</w:t>
      </w:r>
      <w:r w:rsidRPr="00E360FC">
        <w:rPr>
          <w:rFonts w:ascii="Times New Roman" w:eastAsia="Times New Roman" w:hAnsi="Times New Roman" w:cs="Times New Roman"/>
          <w:sz w:val="24"/>
          <w:szCs w:val="24"/>
          <w:lang w:val="fr-FR"/>
        </w:rPr>
        <w:t xml:space="preserve">.” </w:t>
      </w:r>
      <w:r w:rsidRPr="00436BD3">
        <w:rPr>
          <w:rFonts w:ascii="Times New Roman" w:eastAsia="Times New Roman" w:hAnsi="Times New Roman" w:cs="Times New Roman"/>
          <w:sz w:val="24"/>
          <w:szCs w:val="24"/>
          <w:lang w:val="en-GB"/>
        </w:rPr>
        <w:t>&lt;</w:t>
      </w:r>
      <w:r w:rsidRPr="00436BD3">
        <w:rPr>
          <w:rFonts w:ascii="Times New Roman" w:eastAsia="Times New Roman" w:hAnsi="Times New Roman" w:cs="Times New Roman"/>
          <w:iCs/>
          <w:sz w:val="24"/>
          <w:szCs w:val="24"/>
          <w:lang w:val="en-GB"/>
        </w:rPr>
        <w:t xml:space="preserve">A metric space is locally separable </w:t>
      </w:r>
      <w:proofErr w:type="gramStart"/>
      <w:r w:rsidRPr="00436BD3">
        <w:rPr>
          <w:rFonts w:ascii="Times New Roman" w:eastAsia="Times New Roman" w:hAnsi="Times New Roman" w:cs="Times New Roman"/>
          <w:iCs/>
          <w:sz w:val="24"/>
          <w:szCs w:val="24"/>
          <w:lang w:val="en-GB"/>
        </w:rPr>
        <w:t>iff  it</w:t>
      </w:r>
      <w:proofErr w:type="gramEnd"/>
      <w:r w:rsidRPr="00436BD3">
        <w:rPr>
          <w:rFonts w:ascii="Times New Roman" w:eastAsia="Times New Roman" w:hAnsi="Times New Roman" w:cs="Times New Roman"/>
          <w:iCs/>
          <w:sz w:val="24"/>
          <w:szCs w:val="24"/>
          <w:lang w:val="en-GB"/>
        </w:rPr>
        <w:t xml:space="preserve"> is a disjoint sum of open separable sets</w:t>
      </w:r>
      <w:r w:rsidRPr="00436BD3">
        <w:rPr>
          <w:rFonts w:ascii="Times New Roman" w:eastAsia="Times New Roman" w:hAnsi="Times New Roman" w:cs="Times New Roman"/>
          <w:sz w:val="24"/>
          <w:szCs w:val="24"/>
          <w:lang w:val="en-GB"/>
        </w:rPr>
        <w:t>.&gt;</w:t>
      </w:r>
      <w:r w:rsidRPr="00436BD3">
        <w:rPr>
          <w:rFonts w:ascii="Times New Roman" w:eastAsia="Times New Roman" w:hAnsi="Times New Roman" w:cs="Times New Roman"/>
          <w:sz w:val="24"/>
          <w:szCs w:val="24"/>
          <w:vertAlign w:val="superscript"/>
          <w:lang w:val="en-GB"/>
        </w:rPr>
        <w:footnoteReference w:id="57"/>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Lindenbaum framed his “</w:t>
      </w:r>
      <w:r w:rsidRPr="00436BD3">
        <w:rPr>
          <w:rFonts w:ascii="Times New Roman" w:eastAsia="Times New Roman" w:hAnsi="Times New Roman" w:cs="Times New Roman"/>
          <w:i/>
          <w:sz w:val="24"/>
          <w:szCs w:val="24"/>
          <w:lang w:val="en-GB"/>
        </w:rPr>
        <w:t>réponse</w:t>
      </w:r>
      <w:r w:rsidRPr="00436BD3">
        <w:rPr>
          <w:rFonts w:ascii="Times New Roman" w:eastAsia="Times New Roman" w:hAnsi="Times New Roman" w:cs="Times New Roman"/>
          <w:sz w:val="24"/>
          <w:szCs w:val="24"/>
          <w:lang w:val="en-GB"/>
        </w:rPr>
        <w:t>” in brand-new set-theoretical concepts.  These are worth spelling out</w:t>
      </w:r>
      <w:r w:rsidR="00EC7D1E">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t xml:space="preserve"> </w:t>
      </w:r>
      <w:r w:rsidR="00EC7D1E">
        <w:rPr>
          <w:rFonts w:ascii="Times New Roman" w:eastAsia="Times New Roman" w:hAnsi="Times New Roman" w:cs="Times New Roman"/>
          <w:sz w:val="24"/>
          <w:szCs w:val="24"/>
          <w:lang w:val="en-GB"/>
        </w:rPr>
        <w:t>as</w:t>
      </w:r>
      <w:r w:rsidRPr="00436BD3">
        <w:rPr>
          <w:rFonts w:ascii="Times New Roman" w:eastAsia="Times New Roman" w:hAnsi="Times New Roman" w:cs="Times New Roman"/>
          <w:sz w:val="24"/>
          <w:szCs w:val="24"/>
          <w:lang w:val="en-GB"/>
        </w:rPr>
        <w:t xml:space="preserve"> it is not generally re</w:t>
      </w:r>
      <w:r w:rsidR="00EC7D1E">
        <w:rPr>
          <w:rFonts w:ascii="Times New Roman" w:eastAsia="Times New Roman" w:hAnsi="Times New Roman" w:cs="Times New Roman"/>
          <w:sz w:val="24"/>
          <w:szCs w:val="24"/>
          <w:lang w:val="en-GB"/>
        </w:rPr>
        <w:t>alized</w:t>
      </w:r>
      <w:r w:rsidRPr="00436BD3">
        <w:rPr>
          <w:rFonts w:ascii="Times New Roman" w:eastAsia="Times New Roman" w:hAnsi="Times New Roman" w:cs="Times New Roman"/>
          <w:sz w:val="24"/>
          <w:szCs w:val="24"/>
          <w:lang w:val="en-GB"/>
        </w:rPr>
        <w:t xml:space="preserve"> how ground-breaking they were for 1933.</w:t>
      </w:r>
    </w:p>
    <w:p w:rsidR="00436BD3" w:rsidRPr="00436BD3" w:rsidRDefault="00436BD3" w:rsidP="000A6FEF">
      <w:pPr>
        <w:spacing w:after="0"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Let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be a given class of sets, and let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be a given metric space.  We will say that a subset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sz w:val="24"/>
          <w:szCs w:val="24"/>
          <w:lang w:val="en-GB"/>
        </w:rPr>
        <w:t xml:space="preserve">is </w:t>
      </w:r>
      <w:r w:rsidRPr="00436BD3">
        <w:rPr>
          <w:rFonts w:ascii="Times New Roman" w:eastAsia="Times New Roman" w:hAnsi="Times New Roman" w:cs="Times New Roman"/>
          <w:i/>
          <w:iCs/>
          <w:sz w:val="24"/>
          <w:szCs w:val="24"/>
          <w:lang w:val="en-GB"/>
        </w:rPr>
        <w:t>locally</w:t>
      </w:r>
      <w:r w:rsidRPr="00436BD3">
        <w:rPr>
          <w:rFonts w:ascii="Times New Roman" w:eastAsia="Times New Roman" w:hAnsi="Times New Roman" w:cs="Times New Roman"/>
          <w:sz w:val="24"/>
          <w:szCs w:val="24"/>
          <w:lang w:val="en-GB"/>
        </w:rPr>
        <w:t xml:space="preserve">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(or </w:t>
      </w:r>
      <w:r w:rsidRPr="00436BD3">
        <w:rPr>
          <w:rFonts w:ascii="Times New Roman" w:eastAsia="Times New Roman" w:hAnsi="Times New Roman" w:cs="Times New Roman"/>
          <w:i/>
          <w:iCs/>
          <w:sz w:val="24"/>
          <w:szCs w:val="24"/>
          <w:lang w:val="en-GB"/>
        </w:rPr>
        <w:t>has the property</w:t>
      </w:r>
      <w:r w:rsidRPr="00436BD3">
        <w:rPr>
          <w:rFonts w:ascii="Times New Roman" w:eastAsia="Times New Roman" w:hAnsi="Times New Roman" w:cs="Times New Roman"/>
          <w:sz w:val="24"/>
          <w:szCs w:val="24"/>
          <w:lang w:val="en-GB"/>
        </w:rPr>
        <w:t xml:space="preserve">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i/>
          <w:iCs/>
          <w:sz w:val="24"/>
          <w:szCs w:val="24"/>
          <w:lang w:val="en-GB"/>
        </w:rPr>
        <w:t xml:space="preserve"> locally</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sz w:val="24"/>
          <w:szCs w:val="24"/>
          <w:lang w:val="en-GB"/>
        </w:rPr>
        <w:t>at a</w:t>
      </w:r>
      <w:r w:rsidRPr="00436BD3">
        <w:rPr>
          <w:rFonts w:ascii="Times New Roman" w:eastAsia="Times New Roman" w:hAnsi="Times New Roman" w:cs="Times New Roman"/>
          <w:i/>
          <w:iCs/>
          <w:sz w:val="24"/>
          <w:szCs w:val="24"/>
          <w:lang w:val="en-GB"/>
        </w:rPr>
        <w:t xml:space="preserve"> point 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E"/>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iff  there exists a real number </w:t>
      </w:r>
      <w:r w:rsidRPr="00436BD3">
        <w:rPr>
          <w:rFonts w:ascii="Times New Roman" w:eastAsia="Times New Roman" w:hAnsi="Times New Roman" w:cs="Times New Roman"/>
          <w:i/>
          <w:iCs/>
          <w:sz w:val="24"/>
          <w:szCs w:val="24"/>
          <w:lang w:val="en-GB"/>
        </w:rPr>
        <w:t>r</w:t>
      </w:r>
      <w:r w:rsidRPr="00436BD3">
        <w:rPr>
          <w:rFonts w:ascii="Times New Roman" w:eastAsia="Times New Roman" w:hAnsi="Times New Roman" w:cs="Times New Roman"/>
          <w:iCs/>
          <w:sz w:val="24"/>
          <w:szCs w:val="24"/>
          <w:lang w:val="en-GB"/>
        </w:rPr>
        <w:t xml:space="preserve"> &gt; 0</w:t>
      </w:r>
      <w:r w:rsidRPr="00436BD3">
        <w:rPr>
          <w:rFonts w:ascii="Times New Roman" w:eastAsia="Times New Roman" w:hAnsi="Times New Roman" w:cs="Times New Roman"/>
          <w:sz w:val="24"/>
          <w:szCs w:val="24"/>
          <w:lang w:val="en-GB"/>
        </w:rPr>
        <w:t xml:space="preserve">, and a set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E"/>
      </w:r>
      <w:r w:rsidRPr="00436BD3">
        <w:rPr>
          <w:rFonts w:ascii="Times New Roman" w:eastAsia="Times New Roman" w:hAnsi="Times New Roman" w:cs="Times New Roman"/>
          <w:sz w:val="24"/>
          <w:szCs w:val="24"/>
          <w:lang w:val="en-GB"/>
        </w:rPr>
        <w:t xml:space="preserve">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such that…</w:t>
      </w:r>
    </w:p>
    <w:p w:rsidR="00436BD3" w:rsidRPr="00436BD3" w:rsidRDefault="00436BD3" w:rsidP="00514D55">
      <w:pPr>
        <w:spacing w:after="0" w:line="340" w:lineRule="exact"/>
        <w:jc w:val="center"/>
        <w:rPr>
          <w:rFonts w:ascii="Times New Roman" w:eastAsia="Times New Roman" w:hAnsi="Times New Roman" w:cs="Times New Roman"/>
          <w:sz w:val="24"/>
          <w:szCs w:val="24"/>
          <w:lang w:val="en-GB"/>
        </w:rPr>
      </w:pP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7"/>
      </w:r>
      <w:r w:rsidRPr="00436BD3">
        <w:rPr>
          <w:rFonts w:ascii="Times New Roman" w:eastAsia="Times New Roman" w:hAnsi="Times New Roman" w:cs="Times New Roman"/>
          <w:sz w:val="24"/>
          <w:szCs w:val="24"/>
          <w:lang w:val="en-GB"/>
        </w:rPr>
        <w:t xml:space="preserve"> </w:t>
      </w:r>
      <w:proofErr w:type="gramStart"/>
      <w:r w:rsidRPr="00436BD3">
        <w:rPr>
          <w:rFonts w:ascii="Times New Roman" w:eastAsia="Times New Roman" w:hAnsi="Times New Roman" w:cs="Times New Roman"/>
          <w:i/>
          <w:iCs/>
          <w:sz w:val="24"/>
          <w:szCs w:val="24"/>
          <w:lang w:val="en-GB"/>
        </w:rPr>
        <w:t>S</w:t>
      </w:r>
      <w:r w:rsidRPr="00436BD3">
        <w:rPr>
          <w:rFonts w:ascii="Times New Roman" w:eastAsia="Times New Roman" w:hAnsi="Times New Roman" w:cs="Times New Roman"/>
          <w:sz w:val="24"/>
          <w:szCs w:val="24"/>
          <w:lang w:val="en-GB"/>
        </w:rPr>
        <w:t>(</w:t>
      </w:r>
      <w:proofErr w:type="gramEnd"/>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r</w:t>
      </w:r>
      <w:r w:rsidRPr="00436BD3">
        <w:rPr>
          <w:rFonts w:ascii="Times New Roman" w:eastAsia="Times New Roman" w:hAnsi="Times New Roman" w:cs="Times New Roman"/>
          <w:sz w:val="24"/>
          <w:szCs w:val="24"/>
          <w:lang w:val="en-GB"/>
        </w:rPr>
        <w:t xml:space="preserve">) =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7"/>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S</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r</w:t>
      </w:r>
      <w:r w:rsidRPr="00436BD3">
        <w:rPr>
          <w:rFonts w:ascii="Times New Roman" w:eastAsia="Times New Roman" w:hAnsi="Times New Roman" w:cs="Times New Roman"/>
          <w:sz w:val="24"/>
          <w:szCs w:val="24"/>
          <w:lang w:val="en-GB"/>
        </w:rPr>
        <w:t>)</w:t>
      </w:r>
    </w:p>
    <w:p w:rsidR="00436BD3" w:rsidRPr="00436BD3" w:rsidRDefault="00436BD3" w:rsidP="00514D55">
      <w:pPr>
        <w:spacing w:line="340" w:lineRule="exact"/>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…where </w:t>
      </w:r>
      <w:proofErr w:type="gramStart"/>
      <w:r w:rsidRPr="00436BD3">
        <w:rPr>
          <w:rFonts w:ascii="Times New Roman" w:eastAsia="Times New Roman" w:hAnsi="Times New Roman" w:cs="Times New Roman"/>
          <w:i/>
          <w:iCs/>
          <w:sz w:val="24"/>
          <w:szCs w:val="24"/>
          <w:lang w:val="en-GB"/>
        </w:rPr>
        <w:t>S</w:t>
      </w:r>
      <w:r w:rsidRPr="00436BD3">
        <w:rPr>
          <w:rFonts w:ascii="Times New Roman" w:eastAsia="Times New Roman" w:hAnsi="Times New Roman" w:cs="Times New Roman"/>
          <w:sz w:val="24"/>
          <w:szCs w:val="24"/>
          <w:lang w:val="en-GB"/>
        </w:rPr>
        <w:t>(</w:t>
      </w:r>
      <w:proofErr w:type="gramEnd"/>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r</w:t>
      </w:r>
      <w:r w:rsidRPr="00436BD3">
        <w:rPr>
          <w:rFonts w:ascii="Times New Roman" w:eastAsia="Times New Roman" w:hAnsi="Times New Roman" w:cs="Times New Roman"/>
          <w:sz w:val="24"/>
          <w:szCs w:val="24"/>
          <w:lang w:val="en-GB"/>
        </w:rPr>
        <w:t xml:space="preserve">) is an open sphere of </w:t>
      </w:r>
      <w:r w:rsidRPr="00436BD3">
        <w:rPr>
          <w:rFonts w:ascii="Times New Roman" w:eastAsia="Times New Roman" w:hAnsi="Times New Roman" w:cs="Times New Roman"/>
          <w:i/>
          <w:sz w:val="24"/>
          <w:szCs w:val="24"/>
          <w:lang w:val="en-GB"/>
        </w:rPr>
        <w:t>M</w:t>
      </w:r>
      <w:r w:rsidRPr="00436BD3">
        <w:rPr>
          <w:rFonts w:ascii="Times New Roman" w:eastAsia="Times New Roman" w:hAnsi="Times New Roman" w:cs="Times New Roman"/>
          <w:sz w:val="24"/>
          <w:szCs w:val="24"/>
          <w:lang w:val="en-GB"/>
        </w:rPr>
        <w:t xml:space="preserve"> centred on </w:t>
      </w:r>
      <w:r w:rsidRPr="00436BD3">
        <w:rPr>
          <w:rFonts w:ascii="Times New Roman" w:eastAsia="Times New Roman" w:hAnsi="Times New Roman" w:cs="Times New Roman"/>
          <w:i/>
          <w:sz w:val="24"/>
          <w:szCs w:val="24"/>
          <w:lang w:val="en-GB"/>
        </w:rPr>
        <w:t>z</w:t>
      </w:r>
      <w:r w:rsidRPr="00436BD3">
        <w:rPr>
          <w:rFonts w:ascii="Times New Roman" w:eastAsia="Times New Roman" w:hAnsi="Times New Roman" w:cs="Times New Roman"/>
          <w:sz w:val="24"/>
          <w:szCs w:val="24"/>
          <w:lang w:val="en-GB"/>
        </w:rPr>
        <w:t xml:space="preserve"> with radius </w:t>
      </w:r>
      <w:r w:rsidRPr="00436BD3">
        <w:rPr>
          <w:rFonts w:ascii="Times New Roman" w:eastAsia="Times New Roman" w:hAnsi="Times New Roman" w:cs="Times New Roman"/>
          <w:i/>
          <w:sz w:val="24"/>
          <w:szCs w:val="24"/>
          <w:lang w:val="en-GB"/>
        </w:rPr>
        <w:t>r</w:t>
      </w:r>
      <w:r w:rsidRPr="00436BD3">
        <w:rPr>
          <w:rFonts w:ascii="Times New Roman" w:eastAsia="Times New Roman" w:hAnsi="Times New Roman" w:cs="Times New Roman"/>
          <w:sz w:val="24"/>
          <w:szCs w:val="24"/>
          <w:lang w:val="en-GB"/>
        </w:rPr>
        <w:t>.</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Note that for any </w:t>
      </w:r>
      <w:r w:rsidRPr="00436BD3">
        <w:rPr>
          <w:rFonts w:ascii="Times New Roman" w:eastAsia="Times New Roman" w:hAnsi="Times New Roman" w:cs="Times New Roman"/>
          <w:i/>
          <w:iCs/>
          <w:sz w:val="24"/>
          <w:szCs w:val="24"/>
          <w:lang w:val="en-GB"/>
        </w:rPr>
        <w:t>r</w:t>
      </w:r>
      <w:r w:rsidRPr="00436BD3">
        <w:rPr>
          <w:rFonts w:ascii="Times New Roman" w:eastAsia="Times New Roman" w:hAnsi="Times New Roman" w:cs="Times New Roman"/>
          <w:sz w:val="24"/>
          <w:szCs w:val="24"/>
          <w:lang w:val="en-GB"/>
        </w:rPr>
        <w:t xml:space="preserve"> satisfying the above condition there is a smaller one that does so too, and thus an infinitely descending sequence of them.  This follows from a rudimentary property of open spheres, namely: that for every </w:t>
      </w:r>
      <w:r w:rsidRPr="00436BD3">
        <w:rPr>
          <w:rFonts w:ascii="Times New Roman" w:eastAsia="Times New Roman" w:hAnsi="Times New Roman" w:cs="Times New Roman"/>
          <w:i/>
          <w:iCs/>
          <w:sz w:val="24"/>
          <w:szCs w:val="24"/>
          <w:lang w:val="en-GB"/>
        </w:rPr>
        <w:t>p</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E"/>
      </w:r>
      <w:r w:rsidRPr="00436BD3">
        <w:rPr>
          <w:rFonts w:ascii="Times New Roman" w:eastAsia="Times New Roman" w:hAnsi="Times New Roman" w:cs="Times New Roman"/>
          <w:sz w:val="24"/>
          <w:szCs w:val="24"/>
          <w:lang w:val="en-GB"/>
        </w:rPr>
        <w:t xml:space="preserve"> </w:t>
      </w:r>
      <w:proofErr w:type="gramStart"/>
      <w:r w:rsidRPr="00436BD3">
        <w:rPr>
          <w:rFonts w:ascii="Times New Roman" w:eastAsia="Times New Roman" w:hAnsi="Times New Roman" w:cs="Times New Roman"/>
          <w:i/>
          <w:iCs/>
          <w:sz w:val="24"/>
          <w:szCs w:val="24"/>
          <w:lang w:val="en-GB"/>
        </w:rPr>
        <w:t>S</w:t>
      </w:r>
      <w:r w:rsidRPr="00436BD3">
        <w:rPr>
          <w:rFonts w:ascii="Times New Roman" w:eastAsia="Times New Roman" w:hAnsi="Times New Roman" w:cs="Times New Roman"/>
          <w:sz w:val="24"/>
          <w:szCs w:val="24"/>
          <w:lang w:val="en-GB"/>
        </w:rPr>
        <w:t>(</w:t>
      </w:r>
      <w:proofErr w:type="gramEnd"/>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r</w:t>
      </w:r>
      <w:r w:rsidRPr="00436BD3">
        <w:rPr>
          <w:rFonts w:ascii="Times New Roman" w:eastAsia="Times New Roman" w:hAnsi="Times New Roman" w:cs="Times New Roman"/>
          <w:sz w:val="24"/>
          <w:szCs w:val="24"/>
          <w:lang w:val="en-GB"/>
        </w:rPr>
        <w:t xml:space="preserve">) there is an </w:t>
      </w:r>
      <w:r w:rsidRPr="00436BD3">
        <w:rPr>
          <w:rFonts w:ascii="Times New Roman" w:eastAsia="Times New Roman" w:hAnsi="Times New Roman" w:cs="Times New Roman"/>
          <w:i/>
          <w:iCs/>
          <w:sz w:val="24"/>
          <w:szCs w:val="24"/>
          <w:lang w:val="en-GB"/>
        </w:rPr>
        <w:t>r</w:t>
      </w:r>
      <w:r w:rsidRPr="00436BD3">
        <w:rPr>
          <w:rFonts w:ascii="Times New Roman" w:eastAsia="Times New Roman" w:hAnsi="Times New Roman" w:cs="Times New Roman"/>
          <w:i/>
          <w:sz w:val="24"/>
          <w:szCs w:val="24"/>
          <w:lang w:val="en-GB"/>
        </w:rPr>
        <w:sym w:font="Symbol" w:char="F0A2"/>
      </w:r>
      <w:r w:rsidRPr="00436BD3">
        <w:rPr>
          <w:rFonts w:ascii="Times New Roman" w:eastAsia="Times New Roman" w:hAnsi="Times New Roman" w:cs="Times New Roman"/>
          <w:sz w:val="24"/>
          <w:szCs w:val="24"/>
          <w:lang w:val="en-GB"/>
        </w:rPr>
        <w:t xml:space="preserve"> such that 0 &lt; </w:t>
      </w:r>
      <w:r w:rsidRPr="00436BD3">
        <w:rPr>
          <w:rFonts w:ascii="Times New Roman" w:eastAsia="Times New Roman" w:hAnsi="Times New Roman" w:cs="Times New Roman"/>
          <w:i/>
          <w:iCs/>
          <w:sz w:val="24"/>
          <w:szCs w:val="24"/>
          <w:lang w:val="en-GB"/>
        </w:rPr>
        <w:t>r</w:t>
      </w:r>
      <w:r w:rsidRPr="00436BD3">
        <w:rPr>
          <w:rFonts w:ascii="Times New Roman" w:eastAsia="Times New Roman" w:hAnsi="Times New Roman" w:cs="Times New Roman"/>
          <w:i/>
          <w:sz w:val="24"/>
          <w:szCs w:val="24"/>
          <w:lang w:val="en-GB"/>
        </w:rPr>
        <w:sym w:font="Symbol" w:char="F0A2"/>
      </w:r>
      <w:r w:rsidRPr="00436BD3">
        <w:rPr>
          <w:rFonts w:ascii="Times New Roman" w:eastAsia="Times New Roman" w:hAnsi="Times New Roman" w:cs="Times New Roman"/>
          <w:sz w:val="24"/>
          <w:szCs w:val="24"/>
          <w:lang w:val="en-GB"/>
        </w:rPr>
        <w:t xml:space="preserve"> &lt; </w:t>
      </w:r>
      <w:r w:rsidRPr="00436BD3">
        <w:rPr>
          <w:rFonts w:ascii="Times New Roman" w:eastAsia="Times New Roman" w:hAnsi="Times New Roman" w:cs="Times New Roman"/>
          <w:i/>
          <w:iCs/>
          <w:sz w:val="24"/>
          <w:szCs w:val="24"/>
          <w:lang w:val="en-GB"/>
        </w:rPr>
        <w:t>r</w:t>
      </w:r>
      <w:r w:rsidRPr="00436BD3">
        <w:rPr>
          <w:rFonts w:ascii="Times New Roman" w:eastAsia="Times New Roman" w:hAnsi="Times New Roman" w:cs="Times New Roman"/>
          <w:sz w:val="24"/>
          <w:szCs w:val="24"/>
          <w:lang w:val="en-GB"/>
        </w:rPr>
        <w:t xml:space="preserve"> and </w:t>
      </w:r>
      <w:r w:rsidRPr="00436BD3">
        <w:rPr>
          <w:rFonts w:ascii="Times New Roman" w:eastAsia="Times New Roman" w:hAnsi="Times New Roman" w:cs="Times New Roman"/>
          <w:i/>
          <w:iCs/>
          <w:sz w:val="24"/>
          <w:szCs w:val="24"/>
          <w:lang w:val="en-GB"/>
        </w:rPr>
        <w:t>S</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p</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r</w:t>
      </w:r>
      <w:r w:rsidRPr="00436BD3">
        <w:rPr>
          <w:rFonts w:ascii="Times New Roman" w:eastAsia="Times New Roman" w:hAnsi="Times New Roman" w:cs="Times New Roman"/>
          <w:i/>
          <w:iCs/>
          <w:sz w:val="24"/>
          <w:szCs w:val="24"/>
          <w:lang w:val="en-GB"/>
        </w:rPr>
        <w:sym w:font="Symbol" w:char="F0A2"/>
      </w:r>
      <w:r w:rsidRPr="00436BD3">
        <w:rPr>
          <w:rFonts w:ascii="Times New Roman" w:eastAsia="Times New Roman" w:hAnsi="Times New Roman" w:cs="Times New Roman"/>
          <w:i/>
          <w:iCs/>
          <w:sz w:val="24"/>
          <w:szCs w:val="24"/>
          <w:lang w:val="en-GB"/>
        </w:rPr>
        <w:t xml:space="preserve"> </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i/>
          <w:iCs/>
          <w:sz w:val="24"/>
          <w:szCs w:val="24"/>
          <w:lang w:val="en-GB"/>
        </w:rPr>
        <w:t xml:space="preserve">  S</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r</w:t>
      </w:r>
      <w:r w:rsidRPr="00436BD3">
        <w:rPr>
          <w:rFonts w:ascii="Times New Roman" w:eastAsia="Times New Roman" w:hAnsi="Times New Roman" w:cs="Times New Roman"/>
          <w:sz w:val="24"/>
          <w:szCs w:val="24"/>
          <w:lang w:val="en-GB"/>
        </w:rPr>
        <w:t>).</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lastRenderedPageBreak/>
        <w:t xml:space="preserve">Then we can say simply that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sz w:val="24"/>
          <w:szCs w:val="24"/>
          <w:lang w:val="en-GB"/>
        </w:rPr>
        <w:t xml:space="preserve">is </w:t>
      </w:r>
      <w:r w:rsidRPr="00436BD3">
        <w:rPr>
          <w:rFonts w:ascii="Times New Roman" w:eastAsia="Times New Roman" w:hAnsi="Times New Roman" w:cs="Times New Roman"/>
          <w:i/>
          <w:iCs/>
          <w:sz w:val="24"/>
          <w:szCs w:val="24"/>
          <w:lang w:val="en-GB"/>
        </w:rPr>
        <w:t>locally</w:t>
      </w:r>
      <w:r w:rsidRPr="00436BD3">
        <w:rPr>
          <w:rFonts w:ascii="Times New Roman" w:eastAsia="Times New Roman" w:hAnsi="Times New Roman" w:cs="Times New Roman"/>
          <w:sz w:val="24"/>
          <w:szCs w:val="24"/>
          <w:lang w:val="en-GB"/>
        </w:rPr>
        <w:t xml:space="preserve">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(or </w:t>
      </w:r>
      <w:r w:rsidRPr="00436BD3">
        <w:rPr>
          <w:rFonts w:ascii="Times New Roman" w:eastAsia="Times New Roman" w:hAnsi="Times New Roman" w:cs="Times New Roman"/>
          <w:i/>
          <w:iCs/>
          <w:sz w:val="24"/>
          <w:szCs w:val="24"/>
          <w:lang w:val="en-GB"/>
        </w:rPr>
        <w:t>has the property</w:t>
      </w:r>
      <w:r w:rsidRPr="00436BD3">
        <w:rPr>
          <w:rFonts w:ascii="Times New Roman" w:eastAsia="Times New Roman" w:hAnsi="Times New Roman" w:cs="Times New Roman"/>
          <w:sz w:val="24"/>
          <w:szCs w:val="24"/>
          <w:lang w:val="en-GB"/>
        </w:rPr>
        <w:t xml:space="preserve">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i/>
          <w:iCs/>
          <w:sz w:val="24"/>
          <w:szCs w:val="24"/>
          <w:lang w:val="en-GB"/>
        </w:rPr>
        <w:t xml:space="preserve"> locally</w:t>
      </w:r>
      <w:r w:rsidRPr="00436BD3">
        <w:rPr>
          <w:rFonts w:ascii="Times New Roman" w:eastAsia="Times New Roman" w:hAnsi="Times New Roman" w:cs="Times New Roman"/>
          <w:sz w:val="24"/>
          <w:szCs w:val="24"/>
          <w:lang w:val="en-GB"/>
        </w:rPr>
        <w:t xml:space="preserve">) </w:t>
      </w:r>
      <w:proofErr w:type="gramStart"/>
      <w:r w:rsidRPr="00436BD3">
        <w:rPr>
          <w:rFonts w:ascii="Times New Roman" w:eastAsia="Times New Roman" w:hAnsi="Times New Roman" w:cs="Times New Roman"/>
          <w:sz w:val="24"/>
          <w:szCs w:val="24"/>
          <w:lang w:val="en-GB"/>
        </w:rPr>
        <w:t xml:space="preserve">iff  </w:t>
      </w:r>
      <w:r w:rsidRPr="00436BD3">
        <w:rPr>
          <w:rFonts w:ascii="Times New Roman" w:eastAsia="Times New Roman" w:hAnsi="Times New Roman" w:cs="Times New Roman"/>
          <w:i/>
          <w:iCs/>
          <w:sz w:val="24"/>
          <w:szCs w:val="24"/>
          <w:lang w:val="en-GB"/>
        </w:rPr>
        <w:t>Z</w:t>
      </w:r>
      <w:proofErr w:type="gramEnd"/>
      <w:r w:rsidRPr="00436BD3">
        <w:rPr>
          <w:rFonts w:ascii="Times New Roman" w:eastAsia="Times New Roman" w:hAnsi="Times New Roman" w:cs="Times New Roman"/>
          <w:sz w:val="24"/>
          <w:szCs w:val="24"/>
          <w:lang w:val="en-GB"/>
        </w:rPr>
        <w:t xml:space="preserve"> is locally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at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for all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iCs/>
          <w:sz w:val="24"/>
          <w:szCs w:val="24"/>
          <w:lang w:val="en-GB"/>
        </w:rPr>
        <w:t xml:space="preserve"> </w:t>
      </w:r>
      <w:r w:rsidRPr="00436BD3">
        <w:rPr>
          <w:rFonts w:ascii="Times New Roman" w:eastAsia="Times New Roman" w:hAnsi="Times New Roman" w:cs="Times New Roman"/>
          <w:sz w:val="24"/>
          <w:szCs w:val="24"/>
          <w:lang w:val="en-GB"/>
        </w:rPr>
        <w:sym w:font="Symbol" w:char="F0CE"/>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The class of all sets which are locally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will be denoted by </w:t>
      </w:r>
      <w:proofErr w:type="gramStart"/>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proofErr w:type="gramEnd"/>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vertAlign w:val="superscript"/>
          <w:lang w:val="en-GB"/>
        </w:rPr>
        <w:footnoteReference w:id="58"/>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We say that the set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is </w:t>
      </w:r>
      <w:r w:rsidRPr="00436BD3">
        <w:rPr>
          <w:rFonts w:ascii="Times New Roman" w:eastAsia="Times New Roman" w:hAnsi="Times New Roman" w:cs="Times New Roman"/>
          <w:i/>
          <w:iCs/>
          <w:sz w:val="24"/>
          <w:szCs w:val="24"/>
          <w:lang w:val="en-GB"/>
        </w:rPr>
        <w:t>locally</w:t>
      </w:r>
      <w:r w:rsidRPr="00436BD3">
        <w:rPr>
          <w:rFonts w:ascii="Times New Roman" w:eastAsia="Times New Roman" w:hAnsi="Times New Roman" w:cs="Times New Roman"/>
          <w:sz w:val="24"/>
          <w:szCs w:val="24"/>
          <w:lang w:val="en-GB"/>
        </w:rPr>
        <w:t xml:space="preserve"> </w:t>
      </w:r>
      <w:r w:rsidRPr="00436BD3">
        <w:rPr>
          <w:rFonts w:ascii="Franklin Gothic Medium" w:eastAsia="Times New Roman" w:hAnsi="Franklin Gothic Medium" w:cs="Times New Roman"/>
          <w:i/>
          <w:iCs/>
          <w:sz w:val="24"/>
          <w:szCs w:val="24"/>
          <w:lang w:val="en-GB"/>
        </w:rPr>
        <w:t xml:space="preserve">P </w:t>
      </w:r>
      <w:r w:rsidRPr="00436BD3">
        <w:rPr>
          <w:rFonts w:ascii="Times New Roman" w:eastAsia="Times New Roman" w:hAnsi="Times New Roman" w:cs="Times New Roman"/>
          <w:i/>
          <w:iCs/>
          <w:sz w:val="24"/>
          <w:szCs w:val="24"/>
          <w:lang w:val="en-GB"/>
        </w:rPr>
        <w:t>in the restricted sense</w:t>
      </w:r>
      <w:r w:rsidRPr="00436BD3">
        <w:rPr>
          <w:rFonts w:ascii="Times New Roman" w:eastAsia="Times New Roman" w:hAnsi="Times New Roman" w:cs="Times New Roman"/>
          <w:sz w:val="24"/>
          <w:szCs w:val="24"/>
          <w:lang w:val="en-GB"/>
        </w:rPr>
        <w:t xml:space="preserve"> iff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is locally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at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for every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iCs/>
          <w:sz w:val="24"/>
          <w:szCs w:val="24"/>
          <w:lang w:val="en-GB"/>
        </w:rPr>
        <w:t xml:space="preserve"> </w:t>
      </w:r>
      <w:r w:rsidRPr="00436BD3">
        <w:rPr>
          <w:rFonts w:ascii="Times New Roman" w:eastAsia="Times New Roman" w:hAnsi="Times New Roman" w:cs="Times New Roman"/>
          <w:sz w:val="24"/>
          <w:szCs w:val="24"/>
          <w:lang w:val="en-GB"/>
        </w:rPr>
        <w:sym w:font="Symbol" w:char="F0CE"/>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Note that, since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clearly if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is </w:t>
      </w:r>
      <w:r w:rsidRPr="00436BD3">
        <w:rPr>
          <w:rFonts w:ascii="Times New Roman" w:eastAsia="Times New Roman" w:hAnsi="Times New Roman" w:cs="Times New Roman"/>
          <w:iCs/>
          <w:sz w:val="24"/>
          <w:szCs w:val="24"/>
          <w:lang w:val="en-GB"/>
        </w:rPr>
        <w:t>locally</w:t>
      </w:r>
      <w:r w:rsidRPr="00436BD3">
        <w:rPr>
          <w:rFonts w:ascii="Times New Roman" w:eastAsia="Times New Roman" w:hAnsi="Times New Roman" w:cs="Times New Roman"/>
          <w:sz w:val="24"/>
          <w:szCs w:val="24"/>
          <w:lang w:val="en-GB"/>
        </w:rPr>
        <w:t xml:space="preserve"> </w:t>
      </w:r>
      <w:r w:rsidRPr="00436BD3">
        <w:rPr>
          <w:rFonts w:ascii="Franklin Gothic Medium" w:eastAsia="Times New Roman" w:hAnsi="Franklin Gothic Medium" w:cs="Times New Roman"/>
          <w:i/>
          <w:iCs/>
          <w:sz w:val="24"/>
          <w:szCs w:val="24"/>
          <w:lang w:val="en-GB"/>
        </w:rPr>
        <w:t>P</w:t>
      </w:r>
      <w:r w:rsidRPr="00436BD3">
        <w:rPr>
          <w:rFonts w:ascii="Franklin Gothic Medium" w:eastAsia="Times New Roman" w:hAnsi="Franklin Gothic Medium" w:cs="Times New Roman"/>
          <w:iCs/>
          <w:sz w:val="24"/>
          <w:szCs w:val="24"/>
          <w:lang w:val="en-GB"/>
        </w:rPr>
        <w:t xml:space="preserve"> </w:t>
      </w:r>
      <w:r w:rsidRPr="00436BD3">
        <w:rPr>
          <w:rFonts w:ascii="Times New Roman" w:eastAsia="Times New Roman" w:hAnsi="Times New Roman" w:cs="Times New Roman"/>
          <w:iCs/>
          <w:sz w:val="24"/>
          <w:szCs w:val="24"/>
          <w:lang w:val="en-GB"/>
        </w:rPr>
        <w:t>in the restricted sense</w:t>
      </w:r>
      <w:r w:rsidRPr="00436BD3">
        <w:rPr>
          <w:rFonts w:ascii="Times New Roman" w:eastAsia="Times New Roman" w:hAnsi="Times New Roman" w:cs="Times New Roman"/>
          <w:sz w:val="24"/>
          <w:szCs w:val="24"/>
          <w:lang w:val="en-GB"/>
        </w:rPr>
        <w:t xml:space="preserve"> then it is </w:t>
      </w:r>
      <w:r w:rsidRPr="00436BD3">
        <w:rPr>
          <w:rFonts w:ascii="Times New Roman" w:eastAsia="Times New Roman" w:hAnsi="Times New Roman" w:cs="Times New Roman"/>
          <w:iCs/>
          <w:sz w:val="24"/>
          <w:szCs w:val="24"/>
          <w:lang w:val="en-GB"/>
        </w:rPr>
        <w:t>locally</w:t>
      </w:r>
      <w:r w:rsidRPr="00436BD3">
        <w:rPr>
          <w:rFonts w:ascii="Times New Roman" w:eastAsia="Times New Roman" w:hAnsi="Times New Roman" w:cs="Times New Roman"/>
          <w:sz w:val="24"/>
          <w:szCs w:val="24"/>
          <w:lang w:val="en-GB"/>
        </w:rPr>
        <w:t xml:space="preserve">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simpliciter.  The class of all sets which are locally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in the restricted sense will be denoted by </w:t>
      </w:r>
      <w:proofErr w:type="gramStart"/>
      <w:r w:rsidRPr="00436BD3">
        <w:rPr>
          <w:rFonts w:ascii="Lucida Handwriting" w:eastAsia="Times New Roman" w:hAnsi="Lucida Handwriting" w:cs="Times New Roman"/>
          <w:sz w:val="24"/>
          <w:szCs w:val="24"/>
          <w:lang w:val="en-GB"/>
        </w:rPr>
        <w:t>L</w:t>
      </w:r>
      <w:proofErr w:type="gramEnd"/>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w:t>
      </w:r>
    </w:p>
    <w:p w:rsidR="00436BD3" w:rsidRPr="00436BD3" w:rsidRDefault="00436BD3" w:rsidP="000A6FEF">
      <w:pPr>
        <w:tabs>
          <w:tab w:val="left" w:pos="709"/>
          <w:tab w:val="left" w:pos="1134"/>
          <w:tab w:val="left" w:pos="2410"/>
        </w:tabs>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The operators </w:t>
      </w:r>
      <w:r w:rsidRPr="00436BD3">
        <w:rPr>
          <w:rFonts w:ascii="Lucida Handwriting" w:eastAsia="Times New Roman" w:hAnsi="Lucida Handwriting" w:cs="Times New Roman"/>
          <w:sz w:val="24"/>
          <w:szCs w:val="24"/>
          <w:lang w:val="en-GB"/>
        </w:rPr>
        <w:t>L</w:t>
      </w:r>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 xml:space="preserve"> and </w:t>
      </w:r>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 xml:space="preserve"> share basic properties with a closure operator; they are…</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t>(1)</w:t>
      </w:r>
      <w:r w:rsidRPr="00436BD3">
        <w:rPr>
          <w:rFonts w:ascii="Times New Roman" w:eastAsia="Times New Roman" w:hAnsi="Times New Roman" w:cs="Times New Roman"/>
          <w:sz w:val="24"/>
          <w:szCs w:val="24"/>
          <w:lang w:val="en-GB"/>
        </w:rPr>
        <w:tab/>
        <w:t>extensive:</w:t>
      </w:r>
      <w:r w:rsidRPr="00436BD3">
        <w:rPr>
          <w:rFonts w:ascii="Times New Roman" w:eastAsia="Times New Roman" w:hAnsi="Times New Roman" w:cs="Times New Roman"/>
          <w:sz w:val="24"/>
          <w:szCs w:val="24"/>
          <w:lang w:val="en-GB"/>
        </w:rPr>
        <w:tab/>
      </w:r>
      <w:r w:rsidRPr="00436BD3">
        <w:rPr>
          <w:rFonts w:ascii="Franklin Gothic Medium" w:eastAsia="Times New Roman" w:hAnsi="Franklin Gothic Medium" w:cs="Times New Roman"/>
          <w:i/>
          <w:iCs/>
          <w:sz w:val="24"/>
          <w:szCs w:val="24"/>
          <w:lang w:val="en-GB"/>
        </w:rPr>
        <w:t>P</w:t>
      </w:r>
      <w:r w:rsidRPr="00436BD3">
        <w:rPr>
          <w:rFonts w:ascii="Lucida Handwriting" w:eastAsia="Times New Roman" w:hAnsi="Lucida Handwriting"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Lucida Handwriting" w:eastAsia="Times New Roman" w:hAnsi="Lucida Handwriting" w:cs="Times New Roman"/>
          <w:sz w:val="24"/>
          <w:szCs w:val="24"/>
          <w:lang w:val="en-GB"/>
        </w:rPr>
        <w:t>L</w:t>
      </w:r>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sz w:val="24"/>
          <w:szCs w:val="24"/>
          <w:lang w:val="en-GB"/>
        </w:rPr>
        <w:t xml:space="preserve"> </w:t>
      </w:r>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t>(2)</w:t>
      </w:r>
      <w:r w:rsidRPr="00436BD3">
        <w:rPr>
          <w:rFonts w:ascii="Times New Roman" w:eastAsia="Times New Roman" w:hAnsi="Times New Roman" w:cs="Times New Roman"/>
          <w:sz w:val="24"/>
          <w:szCs w:val="24"/>
          <w:lang w:val="en-GB"/>
        </w:rPr>
        <w:tab/>
        <w:t>isotone:</w:t>
      </w:r>
      <w:r w:rsidRPr="00436BD3">
        <w:rPr>
          <w:rFonts w:ascii="Times New Roman" w:eastAsia="Times New Roman" w:hAnsi="Times New Roman" w:cs="Times New Roman"/>
          <w:sz w:val="24"/>
          <w:szCs w:val="24"/>
          <w:lang w:val="en-GB"/>
        </w:rPr>
        <w:tab/>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fr-FR"/>
        </w:rPr>
        <w:sym w:font="Symbol" w:char="F0CD"/>
      </w:r>
      <w:r w:rsidRPr="00436BD3">
        <w:rPr>
          <w:rFonts w:ascii="Times New Roman" w:eastAsia="Times New Roman" w:hAnsi="Times New Roman" w:cs="Times New Roman"/>
          <w:sz w:val="24"/>
          <w:szCs w:val="24"/>
          <w:lang w:val="en-GB"/>
        </w:rPr>
        <w:t xml:space="preserve"> </w:t>
      </w:r>
      <w:r w:rsidRPr="00436BD3">
        <w:rPr>
          <w:rFonts w:ascii="Franklin Gothic Medium" w:eastAsia="Times New Roman" w:hAnsi="Franklin Gothic Medium" w:cs="Times New Roman"/>
          <w:i/>
          <w:iCs/>
          <w:sz w:val="24"/>
          <w:szCs w:val="24"/>
          <w:lang w:val="en-GB"/>
        </w:rPr>
        <w:t>Q</w:t>
      </w:r>
      <w:r w:rsidRPr="00436BD3">
        <w:rPr>
          <w:rFonts w:ascii="Times New Roman" w:eastAsia="Times New Roman" w:hAnsi="Times New Roman" w:cs="Times New Roman"/>
          <w:sz w:val="24"/>
          <w:szCs w:val="24"/>
          <w:lang w:val="en-GB"/>
        </w:rPr>
        <w:t xml:space="preserve"> implies </w:t>
      </w:r>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sz w:val="24"/>
          <w:szCs w:val="24"/>
          <w:lang w:val="en-GB"/>
        </w:rPr>
        <w:t xml:space="preserve"> </w:t>
      </w:r>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Q</w:t>
      </w:r>
      <w:r w:rsidRPr="00436BD3">
        <w:rPr>
          <w:rFonts w:ascii="Times New Roman" w:eastAsia="Times New Roman" w:hAnsi="Times New Roman" w:cs="Times New Roman"/>
          <w:sz w:val="24"/>
          <w:szCs w:val="24"/>
          <w:lang w:val="en-GB"/>
        </w:rPr>
        <w:t xml:space="preserve">) and </w:t>
      </w:r>
      <w:r w:rsidRPr="00436BD3">
        <w:rPr>
          <w:rFonts w:ascii="Lucida Handwriting" w:eastAsia="Times New Roman" w:hAnsi="Lucida Handwriting" w:cs="Times New Roman"/>
          <w:sz w:val="24"/>
          <w:szCs w:val="24"/>
          <w:lang w:val="en-GB"/>
        </w:rPr>
        <w:t>L</w:t>
      </w:r>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CD"/>
      </w:r>
      <w:r w:rsidRPr="00436BD3">
        <w:rPr>
          <w:rFonts w:ascii="Times New Roman" w:eastAsia="Times New Roman" w:hAnsi="Times New Roman" w:cs="Times New Roman"/>
          <w:sz w:val="24"/>
          <w:szCs w:val="24"/>
          <w:lang w:val="en-GB"/>
        </w:rPr>
        <w:t xml:space="preserve"> </w:t>
      </w:r>
      <w:r w:rsidRPr="00436BD3">
        <w:rPr>
          <w:rFonts w:ascii="Lucida Handwriting" w:eastAsia="Times New Roman" w:hAnsi="Lucida Handwriting" w:cs="Times New Roman"/>
          <w:sz w:val="24"/>
          <w:szCs w:val="24"/>
          <w:lang w:val="en-GB"/>
        </w:rPr>
        <w:t>L</w:t>
      </w:r>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Q</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t>(3)</w:t>
      </w:r>
      <w:r w:rsidRPr="00436BD3">
        <w:rPr>
          <w:rFonts w:ascii="Times New Roman" w:eastAsia="Times New Roman" w:hAnsi="Times New Roman" w:cs="Times New Roman"/>
          <w:sz w:val="24"/>
          <w:szCs w:val="24"/>
          <w:lang w:val="en-GB"/>
        </w:rPr>
        <w:tab/>
        <w:t>idempotent:</w:t>
      </w:r>
      <w:r w:rsidRPr="00436BD3">
        <w:rPr>
          <w:rFonts w:ascii="Times New Roman" w:eastAsia="Times New Roman" w:hAnsi="Times New Roman" w:cs="Times New Roman"/>
          <w:sz w:val="24"/>
          <w:szCs w:val="24"/>
          <w:lang w:val="en-GB"/>
        </w:rPr>
        <w:tab/>
      </w:r>
      <w:r w:rsidRPr="00436BD3">
        <w:rPr>
          <w:rFonts w:ascii="Lucida Handwriting" w:eastAsia="Times New Roman" w:hAnsi="Lucida Handwriting" w:cs="Times New Roman"/>
          <w:sz w:val="24"/>
          <w:szCs w:val="24"/>
          <w:lang w:val="en-GB"/>
        </w:rPr>
        <w:t>LL</w:t>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 </w:t>
      </w:r>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and </w:t>
      </w:r>
      <w:r w:rsidRPr="00436BD3">
        <w:rPr>
          <w:rFonts w:ascii="Lucida Handwriting" w:eastAsia="Times New Roman" w:hAnsi="Lucida Handwriting" w:cs="Times New Roman"/>
          <w:sz w:val="24"/>
          <w:szCs w:val="24"/>
          <w:lang w:val="en-GB"/>
        </w:rPr>
        <w:t>L</w:t>
      </w:r>
      <w:r w:rsidRPr="00436BD3">
        <w:rPr>
          <w:rFonts w:ascii="Lucida Handwriting" w:eastAsia="Times New Roman" w:hAnsi="Lucida Handwriting" w:cs="Times New Roman"/>
          <w:sz w:val="24"/>
          <w:szCs w:val="24"/>
          <w:lang w:val="en-GB"/>
        </w:rPr>
        <w:sym w:font="Symbol" w:char="F0A2"/>
      </w:r>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sym w:font="Symbol" w:char="F03D"/>
      </w:r>
      <w:r w:rsidRPr="00436BD3">
        <w:rPr>
          <w:rFonts w:ascii="Times New Roman" w:eastAsia="Times New Roman" w:hAnsi="Times New Roman" w:cs="Times New Roman"/>
          <w:sz w:val="24"/>
          <w:szCs w:val="24"/>
          <w:lang w:val="en-GB"/>
        </w:rPr>
        <w:t xml:space="preserve"> </w:t>
      </w:r>
      <w:r w:rsidRPr="00436BD3">
        <w:rPr>
          <w:rFonts w:ascii="Lucida Handwriting" w:eastAsia="Times New Roman" w:hAnsi="Lucida Handwriting" w:cs="Times New Roman"/>
          <w:sz w:val="24"/>
          <w:szCs w:val="24"/>
          <w:lang w:val="en-GB"/>
        </w:rPr>
        <w:t>L</w:t>
      </w:r>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As an exercise in cardinal arithmetic, one can estimate the cardinalities of </w:t>
      </w:r>
      <w:proofErr w:type="gramStart"/>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proofErr w:type="gramEnd"/>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and </w:t>
      </w:r>
      <w:r w:rsidRPr="00436BD3">
        <w:rPr>
          <w:rFonts w:ascii="Lucida Handwriting" w:eastAsia="Times New Roman" w:hAnsi="Lucida Handwriting" w:cs="Times New Roman"/>
          <w:sz w:val="24"/>
          <w:szCs w:val="24"/>
          <w:lang w:val="en-GB"/>
        </w:rPr>
        <w:t>L</w:t>
      </w:r>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Assume that the space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is infinite.  Let </w:t>
      </w:r>
      <w:r w:rsidRPr="00436BD3">
        <w:rPr>
          <w:rFonts w:ascii="Old English Text MT" w:eastAsia="Times New Roman" w:hAnsi="Old English Text MT" w:cs="Times New Roman"/>
          <w:sz w:val="28"/>
          <w:szCs w:val="28"/>
          <w:lang w:val="en-GB"/>
        </w:rPr>
        <w:t>m</w:t>
      </w:r>
      <w:r w:rsidRPr="00436BD3">
        <w:rPr>
          <w:rFonts w:ascii="Times New Roman" w:eastAsia="Times New Roman" w:hAnsi="Times New Roman" w:cs="Times New Roman"/>
          <w:sz w:val="24"/>
          <w:szCs w:val="24"/>
          <w:lang w:val="en-GB"/>
        </w:rPr>
        <w:t xml:space="preserve"> be the cardinality of a dense set in </w:t>
      </w:r>
      <w:proofErr w:type="gramStart"/>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w:t>
      </w:r>
      <w:proofErr w:type="gramEnd"/>
      <w:r w:rsidRPr="00436BD3">
        <w:rPr>
          <w:rFonts w:ascii="Times New Roman" w:eastAsia="Times New Roman" w:hAnsi="Times New Roman" w:cs="Times New Roman"/>
          <w:sz w:val="24"/>
          <w:szCs w:val="24"/>
          <w:lang w:val="en-GB"/>
        </w:rPr>
        <w:t xml:space="preserve"> and </w:t>
      </w:r>
      <w:r w:rsidRPr="00436BD3">
        <w:rPr>
          <w:rFonts w:ascii="Old English Text MT" w:eastAsia="Times New Roman" w:hAnsi="Old English Text MT" w:cs="Times New Roman"/>
          <w:sz w:val="28"/>
          <w:szCs w:val="28"/>
          <w:lang w:val="en-GB"/>
        </w:rPr>
        <w:t>p</w:t>
      </w:r>
      <w:r w:rsidRPr="00436BD3">
        <w:rPr>
          <w:rFonts w:ascii="Times New Roman" w:eastAsia="Times New Roman" w:hAnsi="Times New Roman" w:cs="Times New Roman"/>
          <w:sz w:val="24"/>
          <w:szCs w:val="24"/>
          <w:lang w:val="en-GB"/>
        </w:rPr>
        <w:t xml:space="preserve"> be the cardinality of the class </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Then the class </w:t>
      </w:r>
      <w:proofErr w:type="gramStart"/>
      <w:r w:rsidRPr="00436BD3">
        <w:rPr>
          <w:rFonts w:ascii="Lucida Handwriting" w:eastAsia="Times New Roman" w:hAnsi="Lucida Handwriting" w:cs="Times New Roman"/>
          <w:sz w:val="24"/>
          <w:szCs w:val="24"/>
          <w:lang w:val="en-GB"/>
        </w:rPr>
        <w:t>L</w:t>
      </w:r>
      <w:proofErr w:type="gramEnd"/>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is of cardinality </w:t>
      </w:r>
      <w:r w:rsidRPr="00436BD3">
        <w:rPr>
          <w:rFonts w:ascii="Times New Roman" w:eastAsia="Times New Roman" w:hAnsi="Times New Roman" w:cs="Times New Roman"/>
          <w:sz w:val="24"/>
          <w:szCs w:val="24"/>
          <w:lang w:val="en-GB"/>
        </w:rPr>
        <w:sym w:font="Symbol" w:char="F0A3"/>
      </w:r>
      <w:r w:rsidRPr="00436BD3">
        <w:rPr>
          <w:rFonts w:ascii="Times New Roman" w:eastAsia="Times New Roman" w:hAnsi="Times New Roman" w:cs="Times New Roman"/>
          <w:sz w:val="24"/>
          <w:szCs w:val="24"/>
          <w:lang w:val="en-GB"/>
        </w:rPr>
        <w:t xml:space="preserve"> </w:t>
      </w:r>
      <w:r w:rsidRPr="00436BD3">
        <w:rPr>
          <w:rFonts w:ascii="Old English Text MT" w:eastAsia="Times New Roman" w:hAnsi="Old English Text MT" w:cs="Times New Roman"/>
          <w:sz w:val="28"/>
          <w:szCs w:val="28"/>
          <w:lang w:val="en-GB"/>
        </w:rPr>
        <w:t>p</w:t>
      </w:r>
      <w:r w:rsidRPr="00436BD3">
        <w:rPr>
          <w:rFonts w:ascii="Old English Text MT" w:eastAsia="Times New Roman" w:hAnsi="Old English Text MT" w:cs="Times New Roman"/>
          <w:sz w:val="28"/>
          <w:szCs w:val="28"/>
          <w:vertAlign w:val="superscript"/>
          <w:lang w:val="en-GB"/>
        </w:rPr>
        <w:t>m</w:t>
      </w:r>
      <w:r w:rsidRPr="00436BD3">
        <w:rPr>
          <w:rFonts w:ascii="Times New Roman" w:eastAsia="Times New Roman" w:hAnsi="Times New Roman" w:cs="Times New Roman"/>
          <w:sz w:val="24"/>
          <w:szCs w:val="24"/>
          <w:lang w:val="en-GB"/>
        </w:rPr>
        <w:t xml:space="preserve">.  If </w:t>
      </w:r>
      <w:r w:rsidRPr="00436BD3">
        <w:rPr>
          <w:rFonts w:ascii="Old English Text MT" w:eastAsia="Times New Roman" w:hAnsi="Old English Text MT" w:cs="Times New Roman"/>
          <w:sz w:val="28"/>
          <w:szCs w:val="28"/>
          <w:lang w:val="en-GB"/>
        </w:rPr>
        <w:t>p</w:t>
      </w:r>
      <w:r w:rsidRPr="00436BD3">
        <w:rPr>
          <w:rFonts w:ascii="Times New Roman" w:eastAsia="Times New Roman" w:hAnsi="Times New Roman" w:cs="Times New Roman"/>
          <w:sz w:val="24"/>
          <w:szCs w:val="24"/>
          <w:lang w:val="en-GB"/>
        </w:rPr>
        <w:t xml:space="preserve"> &gt; 1, then the class </w:t>
      </w:r>
      <w:proofErr w:type="gramStart"/>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proofErr w:type="gramEnd"/>
      <w:r w:rsidRPr="00436BD3">
        <w:rPr>
          <w:rFonts w:ascii="Franklin Gothic Medium" w:eastAsia="Times New Roman" w:hAnsi="Franklin Gothic Medium" w:cs="Times New Roman"/>
          <w:i/>
          <w:iCs/>
          <w:sz w:val="24"/>
          <w:szCs w:val="24"/>
          <w:lang w:val="en-GB"/>
        </w:rPr>
        <w:t>P</w:t>
      </w:r>
      <w:r w:rsidRPr="00436BD3">
        <w:rPr>
          <w:rFonts w:ascii="Times New Roman" w:eastAsia="Times New Roman" w:hAnsi="Times New Roman" w:cs="Times New Roman"/>
          <w:sz w:val="24"/>
          <w:szCs w:val="24"/>
          <w:lang w:val="en-GB"/>
        </w:rPr>
        <w:t xml:space="preserve">) is also of cardinality </w:t>
      </w:r>
      <w:r w:rsidRPr="00436BD3">
        <w:rPr>
          <w:rFonts w:ascii="Times New Roman" w:eastAsia="Times New Roman" w:hAnsi="Times New Roman" w:cs="Times New Roman"/>
          <w:sz w:val="24"/>
          <w:szCs w:val="24"/>
          <w:lang w:val="en-GB"/>
        </w:rPr>
        <w:sym w:font="Symbol" w:char="F0A3"/>
      </w:r>
      <w:r w:rsidRPr="00436BD3">
        <w:rPr>
          <w:rFonts w:ascii="Times New Roman" w:eastAsia="Times New Roman" w:hAnsi="Times New Roman" w:cs="Times New Roman"/>
          <w:sz w:val="24"/>
          <w:szCs w:val="24"/>
          <w:lang w:val="en-GB"/>
        </w:rPr>
        <w:t xml:space="preserve"> </w:t>
      </w:r>
      <w:r w:rsidRPr="00436BD3">
        <w:rPr>
          <w:rFonts w:ascii="Old English Text MT" w:eastAsia="Times New Roman" w:hAnsi="Old English Text MT" w:cs="Times New Roman"/>
          <w:sz w:val="28"/>
          <w:szCs w:val="28"/>
          <w:lang w:val="en-GB"/>
        </w:rPr>
        <w:t>p</w:t>
      </w:r>
      <w:r w:rsidRPr="00436BD3">
        <w:rPr>
          <w:rFonts w:ascii="Old English Text MT" w:eastAsia="Times New Roman" w:hAnsi="Old English Text MT" w:cs="Times New Roman"/>
          <w:sz w:val="28"/>
          <w:szCs w:val="28"/>
          <w:vertAlign w:val="superscript"/>
          <w:lang w:val="en-GB"/>
        </w:rPr>
        <w:t>m</w:t>
      </w:r>
      <w:r w:rsidRPr="00436BD3">
        <w:rPr>
          <w:rFonts w:ascii="Times New Roman" w:eastAsia="Times New Roman" w:hAnsi="Times New Roman" w:cs="Times New Roman"/>
          <w:sz w:val="24"/>
          <w:szCs w:val="24"/>
          <w:lang w:val="en-GB"/>
        </w:rPr>
        <w:t>.</w:t>
      </w:r>
    </w:p>
    <w:p w:rsidR="00436BD3" w:rsidRPr="00436BD3" w:rsidRDefault="00436BD3" w:rsidP="000A6FEF">
      <w:pPr>
        <w:spacing w:line="340" w:lineRule="exact"/>
        <w:ind w:firstLine="709"/>
        <w:rPr>
          <w:rFonts w:ascii="Times New Roman" w:eastAsia="Times New Roman" w:hAnsi="Times New Roman" w:cs="Times New Roman"/>
          <w:strike/>
          <w:sz w:val="24"/>
          <w:szCs w:val="24"/>
          <w:lang w:val="en-GB"/>
        </w:rPr>
      </w:pPr>
      <w:r w:rsidRPr="00436BD3">
        <w:rPr>
          <w:rFonts w:ascii="Times New Roman" w:eastAsia="Times New Roman" w:hAnsi="Times New Roman" w:cs="Times New Roman"/>
          <w:sz w:val="24"/>
          <w:szCs w:val="24"/>
          <w:lang w:val="en-GB"/>
        </w:rPr>
        <w:t>For</w:t>
      </w:r>
      <w:r w:rsidRPr="00436BD3">
        <w:rPr>
          <w:rFonts w:ascii="Old English Text MT" w:eastAsia="Times New Roman" w:hAnsi="Old English Text MT" w:cs="Times New Roman"/>
          <w:sz w:val="24"/>
          <w:szCs w:val="24"/>
          <w:lang w:val="en-GB"/>
        </w:rPr>
        <w:t xml:space="preserve"> </w:t>
      </w:r>
      <w:r w:rsidRPr="00436BD3">
        <w:rPr>
          <w:rFonts w:ascii="Times New Roman" w:eastAsia="Times New Roman" w:hAnsi="Times New Roman" w:cs="Times New Roman"/>
          <w:sz w:val="24"/>
          <w:szCs w:val="24"/>
          <w:lang w:val="en-GB"/>
        </w:rPr>
        <w:t xml:space="preserve">a given cardinal number </w:t>
      </w:r>
      <w:r w:rsidRPr="00436BD3">
        <w:rPr>
          <w:rFonts w:ascii="Old English Text MT" w:eastAsia="Times New Roman" w:hAnsi="Old English Text MT" w:cs="Times New Roman"/>
          <w:sz w:val="28"/>
          <w:szCs w:val="28"/>
          <w:lang w:val="en-GB"/>
        </w:rPr>
        <w:t>n</w:t>
      </w:r>
      <w:r w:rsidRPr="00436BD3">
        <w:rPr>
          <w:rFonts w:ascii="Times New Roman" w:eastAsia="Times New Roman" w:hAnsi="Times New Roman" w:cs="Times New Roman"/>
          <w:sz w:val="24"/>
          <w:szCs w:val="24"/>
          <w:lang w:val="en-GB"/>
        </w:rPr>
        <w:t xml:space="preserve">, let </w:t>
      </w:r>
      <w:r w:rsidRPr="00436BD3">
        <w:rPr>
          <w:rFonts w:ascii="Franklin Gothic Medium" w:eastAsia="Times New Roman" w:hAnsi="Franklin Gothic Medium" w:cs="Times New Roman"/>
          <w:i/>
          <w:iCs/>
          <w:sz w:val="24"/>
          <w:szCs w:val="24"/>
          <w:lang w:val="en-GB"/>
        </w:rPr>
        <w:t>M</w:t>
      </w:r>
      <w:r w:rsidRPr="00436BD3">
        <w:rPr>
          <w:rFonts w:ascii="Old English Text MT" w:eastAsia="Times New Roman" w:hAnsi="Old English Text MT" w:cs="Times New Roman"/>
          <w:position w:val="-2"/>
          <w:sz w:val="28"/>
          <w:szCs w:val="28"/>
          <w:vertAlign w:val="subscript"/>
          <w:lang w:val="en-GB"/>
        </w:rPr>
        <w:t>n</w:t>
      </w:r>
      <w:r w:rsidRPr="00436BD3">
        <w:rPr>
          <w:rFonts w:ascii="Times New Roman" w:eastAsia="Times New Roman" w:hAnsi="Times New Roman" w:cs="Times New Roman"/>
          <w:sz w:val="24"/>
          <w:szCs w:val="24"/>
          <w:lang w:val="en-GB"/>
        </w:rPr>
        <w:t xml:space="preserve"> be the class of all sets of cardinality &lt; </w:t>
      </w:r>
      <w:r w:rsidRPr="00436BD3">
        <w:rPr>
          <w:rFonts w:ascii="Old English Text MT" w:eastAsia="Times New Roman" w:hAnsi="Old English Text MT" w:cs="Times New Roman"/>
          <w:sz w:val="28"/>
          <w:szCs w:val="28"/>
          <w:lang w:val="en-GB"/>
        </w:rPr>
        <w:t>n</w:t>
      </w:r>
      <w:r w:rsidRPr="00436BD3">
        <w:rPr>
          <w:rFonts w:ascii="Times New Roman" w:eastAsia="Times New Roman" w:hAnsi="Times New Roman" w:cs="Times New Roman"/>
          <w:sz w:val="24"/>
          <w:szCs w:val="24"/>
          <w:lang w:val="en-GB"/>
        </w:rPr>
        <w:t xml:space="preserve"> which are contained in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Thus, for example, </w:t>
      </w:r>
      <w:r w:rsidRPr="00436BD3">
        <w:rPr>
          <w:rFonts w:ascii="Franklin Gothic Medium" w:eastAsia="Times New Roman" w:hAnsi="Franklin Gothic Medium" w:cs="Times New Roman"/>
          <w:i/>
          <w:iCs/>
          <w:sz w:val="24"/>
          <w:szCs w:val="24"/>
          <w:lang w:val="en-GB"/>
        </w:rPr>
        <w:t>M</w:t>
      </w:r>
      <w:r w:rsidRPr="00436BD3">
        <w:rPr>
          <w:rFonts w:ascii="Times New Roman" w:eastAsia="Times New Roman" w:hAnsi="Times New Roman" w:cs="Times New Roman"/>
          <w:sz w:val="24"/>
          <w:szCs w:val="24"/>
          <w:vertAlign w:val="subscript"/>
          <w:lang w:val="en-GB"/>
        </w:rPr>
        <w:t xml:space="preserve">2 </w:t>
      </w:r>
      <w:r w:rsidRPr="00436BD3">
        <w:rPr>
          <w:rFonts w:ascii="Times New Roman" w:eastAsia="Times New Roman" w:hAnsi="Times New Roman" w:cs="Times New Roman"/>
          <w:sz w:val="24"/>
          <w:szCs w:val="24"/>
          <w:lang w:val="en-GB"/>
        </w:rPr>
        <w:t xml:space="preserve">consists of the empty set and all singleton subsets of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while </w:t>
      </w:r>
      <w:r w:rsidRPr="00436BD3">
        <w:rPr>
          <w:rFonts w:ascii="Franklin Gothic Medium" w:eastAsia="Times New Roman" w:hAnsi="Franklin Gothic Medium" w:cs="Times New Roman"/>
          <w:i/>
          <w:iCs/>
          <w:sz w:val="24"/>
          <w:szCs w:val="24"/>
          <w:lang w:val="en-GB"/>
        </w:rPr>
        <w:t>M</w:t>
      </w:r>
      <w:r w:rsidRPr="00436BD3">
        <w:rPr>
          <w:rFonts w:ascii="Franklin Gothic Medium" w:eastAsia="Times New Roman" w:hAnsi="Franklin Gothic Medium" w:cs="Times New Roman"/>
          <w:sz w:val="24"/>
          <w:szCs w:val="24"/>
          <w:vertAlign w:val="subscript"/>
          <w:lang w:val="en-GB"/>
        </w:rPr>
        <w:sym w:font="Symbol" w:char="F0C0"/>
      </w:r>
      <w:r w:rsidRPr="00436BD3">
        <w:rPr>
          <w:rFonts w:ascii="Franklin Gothic Medium" w:eastAsia="Times New Roman" w:hAnsi="Franklin Gothic Medium" w:cs="Times New Roman"/>
          <w:position w:val="-6"/>
          <w:sz w:val="20"/>
          <w:szCs w:val="20"/>
          <w:vertAlign w:val="subscript"/>
          <w:lang w:val="en-GB"/>
        </w:rPr>
        <w:t>0</w:t>
      </w:r>
      <w:r w:rsidRPr="00436BD3">
        <w:rPr>
          <w:rFonts w:ascii="Times New Roman" w:eastAsia="Times New Roman" w:hAnsi="Times New Roman" w:cs="Times New Roman"/>
          <w:sz w:val="24"/>
          <w:szCs w:val="24"/>
          <w:lang w:val="en-GB"/>
        </w:rPr>
        <w:t xml:space="preserve"> is the class of all finite subsets of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A set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is said to be </w:t>
      </w:r>
      <w:r w:rsidRPr="00436BD3">
        <w:rPr>
          <w:rFonts w:ascii="Times New Roman" w:eastAsia="Times New Roman" w:hAnsi="Times New Roman" w:cs="Times New Roman"/>
          <w:i/>
          <w:sz w:val="24"/>
          <w:szCs w:val="24"/>
          <w:lang w:val="en-GB"/>
        </w:rPr>
        <w:t>isolated</w:t>
      </w:r>
      <w:r w:rsidRPr="00436BD3">
        <w:rPr>
          <w:rFonts w:ascii="Times New Roman" w:eastAsia="Times New Roman" w:hAnsi="Times New Roman" w:cs="Times New Roman"/>
          <w:sz w:val="24"/>
          <w:szCs w:val="24"/>
          <w:lang w:val="en-GB"/>
        </w:rPr>
        <w:t xml:space="preserve"> in a space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if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and its derived set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are disjoint, i.e., if no accumulation point of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is in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It is said to be </w:t>
      </w:r>
      <w:r w:rsidRPr="00436BD3">
        <w:rPr>
          <w:rFonts w:ascii="Times New Roman" w:eastAsia="Times New Roman" w:hAnsi="Times New Roman" w:cs="Times New Roman"/>
          <w:i/>
          <w:sz w:val="24"/>
          <w:szCs w:val="24"/>
          <w:lang w:val="en-GB"/>
        </w:rPr>
        <w:t>divergent</w:t>
      </w:r>
      <w:r w:rsidRPr="00436BD3">
        <w:rPr>
          <w:rFonts w:ascii="Times New Roman" w:eastAsia="Times New Roman" w:hAnsi="Times New Roman" w:cs="Times New Roman"/>
          <w:sz w:val="24"/>
          <w:szCs w:val="24"/>
          <w:lang w:val="en-GB"/>
        </w:rPr>
        <w:t xml:space="preserve"> in the space &lt;</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&gt; if it has no accumulation points in </w:t>
      </w:r>
      <w:r w:rsidRPr="00436BD3">
        <w:rPr>
          <w:rFonts w:ascii="Times New Roman" w:eastAsia="Times New Roman" w:hAnsi="Times New Roman" w:cs="Times New Roman"/>
          <w:i/>
          <w:sz w:val="24"/>
          <w:szCs w:val="24"/>
          <w:lang w:val="en-GB"/>
        </w:rPr>
        <w:t>M</w:t>
      </w:r>
      <w:r w:rsidRPr="00436BD3">
        <w:rPr>
          <w:rFonts w:ascii="Times New Roman" w:eastAsia="Times New Roman" w:hAnsi="Times New Roman" w:cs="Times New Roman"/>
          <w:sz w:val="24"/>
          <w:szCs w:val="24"/>
          <w:lang w:val="en-GB"/>
        </w:rPr>
        <w:t>, i.e., if its derived set</w:t>
      </w:r>
      <w:r w:rsidRPr="00436BD3">
        <w:rPr>
          <w:rFonts w:ascii="Times New Roman" w:eastAsia="Times New Roman" w:hAnsi="Times New Roman" w:cs="Times New Roman"/>
          <w:i/>
          <w:iCs/>
          <w:sz w:val="24"/>
          <w:szCs w:val="24"/>
          <w:lang w:val="en-GB"/>
        </w:rPr>
        <w:t xml:space="preserve"> Z'</w:t>
      </w:r>
      <w:r w:rsidRPr="00436BD3">
        <w:rPr>
          <w:rFonts w:ascii="Times New Roman" w:eastAsia="Times New Roman" w:hAnsi="Times New Roman" w:cs="Times New Roman"/>
          <w:iCs/>
          <w:sz w:val="24"/>
          <w:szCs w:val="24"/>
          <w:lang w:val="en-GB"/>
        </w:rPr>
        <w:t xml:space="preserve"> </w:t>
      </w:r>
      <w:proofErr w:type="gramStart"/>
      <w:r w:rsidRPr="00436BD3">
        <w:rPr>
          <w:rFonts w:ascii="Times New Roman" w:eastAsia="Times New Roman" w:hAnsi="Times New Roman" w:cs="Times New Roman"/>
          <w:sz w:val="24"/>
          <w:szCs w:val="24"/>
          <w:lang w:val="en-GB"/>
        </w:rPr>
        <w:t xml:space="preserve">= </w:t>
      </w:r>
      <w:proofErr w:type="gramEnd"/>
      <w:r w:rsidRPr="00436BD3">
        <w:rPr>
          <w:rFonts w:ascii="Times New Roman" w:eastAsia="Times New Roman" w:hAnsi="Times New Roman" w:cs="Times New Roman"/>
          <w:sz w:val="24"/>
          <w:szCs w:val="24"/>
          <w:lang w:val="en-GB"/>
        </w:rPr>
        <w:sym w:font="Symbol" w:char="F0C6"/>
      </w:r>
      <w:r w:rsidRPr="00436BD3">
        <w:rPr>
          <w:rFonts w:ascii="Times New Roman" w:eastAsia="Times New Roman" w:hAnsi="Times New Roman" w:cs="Times New Roman"/>
          <w:sz w:val="24"/>
          <w:szCs w:val="24"/>
          <w:lang w:val="en-GB"/>
        </w:rPr>
        <w:t>.  Every divergent set is isolated; however the converse is not necessarily true.</w:t>
      </w:r>
      <w:r w:rsidRPr="00436BD3">
        <w:rPr>
          <w:rFonts w:ascii="Times New Roman" w:eastAsia="Times New Roman" w:hAnsi="Times New Roman" w:cs="Times New Roman"/>
          <w:sz w:val="24"/>
          <w:szCs w:val="24"/>
          <w:vertAlign w:val="superscript"/>
          <w:lang w:val="en-GB"/>
        </w:rPr>
        <w:footnoteReference w:id="59"/>
      </w:r>
      <w:r w:rsidRPr="00436BD3">
        <w:rPr>
          <w:rFonts w:ascii="Times New Roman" w:eastAsia="Times New Roman" w:hAnsi="Times New Roman" w:cs="Times New Roman"/>
          <w:sz w:val="24"/>
          <w:szCs w:val="24"/>
          <w:lang w:val="en-GB"/>
        </w:rPr>
        <w:t xml:space="preserve">  It is easy to see that the elements of </w:t>
      </w:r>
      <w:proofErr w:type="gramStart"/>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proofErr w:type="gramEnd"/>
      <w:r w:rsidRPr="00436BD3">
        <w:rPr>
          <w:rFonts w:ascii="Franklin Gothic Medium" w:eastAsia="Times New Roman" w:hAnsi="Franklin Gothic Medium" w:cs="Times New Roman"/>
          <w:i/>
          <w:iCs/>
          <w:sz w:val="24"/>
          <w:szCs w:val="24"/>
          <w:lang w:val="en-GB"/>
        </w:rPr>
        <w:t>M</w:t>
      </w:r>
      <w:r w:rsidRPr="00436BD3">
        <w:rPr>
          <w:rFonts w:ascii="Times New Roman" w:eastAsia="Times New Roman" w:hAnsi="Times New Roman" w:cs="Times New Roman"/>
          <w:sz w:val="24"/>
          <w:szCs w:val="24"/>
          <w:vertAlign w:val="subscript"/>
          <w:lang w:val="en-GB"/>
        </w:rPr>
        <w:t>2</w:t>
      </w:r>
      <w:r w:rsidRPr="00436BD3">
        <w:rPr>
          <w:rFonts w:ascii="Times New Roman" w:eastAsia="Times New Roman" w:hAnsi="Times New Roman" w:cs="Times New Roman"/>
          <w:sz w:val="24"/>
          <w:szCs w:val="24"/>
          <w:lang w:val="en-GB"/>
        </w:rPr>
        <w:t xml:space="preserve">) are </w:t>
      </w:r>
      <w:r w:rsidRPr="00436BD3">
        <w:rPr>
          <w:rFonts w:ascii="Times New Roman" w:eastAsia="Times New Roman" w:hAnsi="Times New Roman" w:cs="Times New Roman"/>
          <w:iCs/>
          <w:sz w:val="24"/>
          <w:szCs w:val="24"/>
          <w:lang w:val="en-GB"/>
        </w:rPr>
        <w:t>isolated</w:t>
      </w:r>
      <w:r w:rsidRPr="00436BD3">
        <w:rPr>
          <w:rFonts w:ascii="Times New Roman" w:eastAsia="Times New Roman" w:hAnsi="Times New Roman" w:cs="Times New Roman"/>
          <w:sz w:val="24"/>
          <w:szCs w:val="24"/>
          <w:lang w:val="en-GB"/>
        </w:rPr>
        <w:t xml:space="preserve"> sets, while </w:t>
      </w:r>
      <w:r w:rsidRPr="00436BD3">
        <w:rPr>
          <w:rFonts w:ascii="Lucida Handwriting" w:eastAsia="Times New Roman" w:hAnsi="Lucida Handwriting" w:cs="Times New Roman"/>
          <w:sz w:val="24"/>
          <w:szCs w:val="24"/>
          <w:lang w:val="en-GB"/>
        </w:rPr>
        <w:t>L</w:t>
      </w:r>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M</w:t>
      </w:r>
      <w:r w:rsidRPr="00436BD3">
        <w:rPr>
          <w:rFonts w:ascii="Times New Roman" w:eastAsia="Times New Roman" w:hAnsi="Times New Roman" w:cs="Times New Roman"/>
          <w:sz w:val="24"/>
          <w:szCs w:val="24"/>
          <w:vertAlign w:val="subscript"/>
          <w:lang w:val="en-GB"/>
        </w:rPr>
        <w:t>2</w:t>
      </w:r>
      <w:r w:rsidRPr="00436BD3">
        <w:rPr>
          <w:rFonts w:ascii="Times New Roman" w:eastAsia="Times New Roman" w:hAnsi="Times New Roman" w:cs="Times New Roman"/>
          <w:sz w:val="24"/>
          <w:szCs w:val="24"/>
          <w:lang w:val="en-GB"/>
        </w:rPr>
        <w:t xml:space="preserve">) consists of divergent sets.  More interestingly, </w:t>
      </w:r>
      <w:proofErr w:type="gramStart"/>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proofErr w:type="gramEnd"/>
      <w:r w:rsidRPr="00436BD3">
        <w:rPr>
          <w:rFonts w:ascii="Franklin Gothic Medium" w:eastAsia="Times New Roman" w:hAnsi="Franklin Gothic Medium" w:cs="Times New Roman"/>
          <w:i/>
          <w:iCs/>
          <w:sz w:val="24"/>
          <w:szCs w:val="24"/>
          <w:lang w:val="en-GB"/>
        </w:rPr>
        <w:t>M</w:t>
      </w:r>
      <w:r w:rsidRPr="00436BD3">
        <w:rPr>
          <w:rFonts w:ascii="Franklin Gothic Medium" w:eastAsia="Times New Roman" w:hAnsi="Franklin Gothic Medium" w:cs="Times New Roman"/>
          <w:sz w:val="24"/>
          <w:szCs w:val="24"/>
          <w:vertAlign w:val="subscript"/>
          <w:lang w:val="en-GB"/>
        </w:rPr>
        <w:sym w:font="Symbol" w:char="F0C0"/>
      </w:r>
      <w:r w:rsidRPr="00436BD3">
        <w:rPr>
          <w:rFonts w:ascii="Franklin Gothic Medium" w:eastAsia="Times New Roman" w:hAnsi="Franklin Gothic Medium" w:cs="Times New Roman"/>
          <w:position w:val="-6"/>
          <w:sz w:val="20"/>
          <w:szCs w:val="20"/>
          <w:vertAlign w:val="subscript"/>
          <w:lang w:val="en-GB"/>
        </w:rPr>
        <w:t>0</w:t>
      </w:r>
      <w:r w:rsidRPr="00436BD3">
        <w:rPr>
          <w:rFonts w:ascii="Times New Roman" w:eastAsia="Times New Roman" w:hAnsi="Times New Roman" w:cs="Times New Roman"/>
          <w:sz w:val="24"/>
          <w:szCs w:val="24"/>
          <w:lang w:val="en-GB"/>
        </w:rPr>
        <w:t xml:space="preserve">) = </w:t>
      </w:r>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M</w:t>
      </w:r>
      <w:r w:rsidRPr="00436BD3">
        <w:rPr>
          <w:rFonts w:ascii="Franklin Gothic Medium" w:eastAsia="Times New Roman" w:hAnsi="Franklin Gothic Medium" w:cs="Times New Roman"/>
          <w:sz w:val="24"/>
          <w:szCs w:val="24"/>
          <w:vertAlign w:val="subscript"/>
          <w:lang w:val="en-GB"/>
        </w:rPr>
        <w:t>2</w:t>
      </w:r>
      <w:r w:rsidRPr="00436BD3">
        <w:rPr>
          <w:rFonts w:ascii="Times New Roman" w:eastAsia="Times New Roman" w:hAnsi="Times New Roman" w:cs="Times New Roman"/>
          <w:sz w:val="24"/>
          <w:szCs w:val="24"/>
          <w:lang w:val="en-GB"/>
        </w:rPr>
        <w:t xml:space="preserve">) and </w:t>
      </w:r>
      <w:r w:rsidRPr="00436BD3">
        <w:rPr>
          <w:rFonts w:ascii="Lucida Handwriting" w:eastAsia="Times New Roman" w:hAnsi="Lucida Handwriting" w:cs="Times New Roman"/>
          <w:sz w:val="24"/>
          <w:szCs w:val="24"/>
          <w:lang w:val="en-GB"/>
        </w:rPr>
        <w:t>L</w:t>
      </w:r>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M</w:t>
      </w:r>
      <w:r w:rsidRPr="00436BD3">
        <w:rPr>
          <w:rFonts w:ascii="Franklin Gothic Medium" w:eastAsia="Times New Roman" w:hAnsi="Franklin Gothic Medium" w:cs="Times New Roman"/>
          <w:sz w:val="24"/>
          <w:szCs w:val="24"/>
          <w:vertAlign w:val="subscript"/>
          <w:lang w:val="en-GB"/>
        </w:rPr>
        <w:sym w:font="Symbol" w:char="F0C0"/>
      </w:r>
      <w:r w:rsidRPr="00436BD3">
        <w:rPr>
          <w:rFonts w:ascii="Franklin Gothic Medium" w:eastAsia="Times New Roman" w:hAnsi="Franklin Gothic Medium" w:cs="Times New Roman"/>
          <w:position w:val="-6"/>
          <w:sz w:val="20"/>
          <w:szCs w:val="20"/>
          <w:vertAlign w:val="subscript"/>
          <w:lang w:val="en-GB"/>
        </w:rPr>
        <w:t>0</w:t>
      </w:r>
      <w:r w:rsidRPr="00436BD3">
        <w:rPr>
          <w:rFonts w:ascii="Times New Roman" w:eastAsia="Times New Roman" w:hAnsi="Times New Roman" w:cs="Times New Roman"/>
          <w:sz w:val="24"/>
          <w:szCs w:val="24"/>
          <w:lang w:val="en-GB"/>
        </w:rPr>
        <w:t xml:space="preserve">) = </w:t>
      </w:r>
      <w:r w:rsidRPr="00436BD3">
        <w:rPr>
          <w:rFonts w:ascii="Lucida Handwriting" w:eastAsia="Times New Roman" w:hAnsi="Lucida Handwriting" w:cs="Times New Roman"/>
          <w:sz w:val="24"/>
          <w:szCs w:val="24"/>
          <w:lang w:val="en-GB"/>
        </w:rPr>
        <w:t>L</w:t>
      </w:r>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M</w:t>
      </w:r>
      <w:r w:rsidRPr="00436BD3">
        <w:rPr>
          <w:rFonts w:ascii="Franklin Gothic Medium" w:eastAsia="Times New Roman" w:hAnsi="Franklin Gothic Medium" w:cs="Times New Roman"/>
          <w:sz w:val="24"/>
          <w:szCs w:val="24"/>
          <w:vertAlign w:val="subscript"/>
          <w:lang w:val="en-GB"/>
        </w:rPr>
        <w:t>2</w:t>
      </w:r>
      <w:r w:rsidRPr="00436BD3">
        <w:rPr>
          <w:rFonts w:ascii="Times New Roman" w:eastAsia="Times New Roman" w:hAnsi="Times New Roman" w:cs="Times New Roman"/>
          <w:sz w:val="24"/>
          <w:szCs w:val="24"/>
          <w:lang w:val="en-GB"/>
        </w:rPr>
        <w:t>).</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Since </w:t>
      </w:r>
      <w:r w:rsidRPr="00436BD3">
        <w:rPr>
          <w:rFonts w:ascii="Franklin Gothic Medium" w:eastAsia="Times New Roman" w:hAnsi="Franklin Gothic Medium" w:cs="Times New Roman"/>
          <w:i/>
          <w:iCs/>
          <w:sz w:val="24"/>
          <w:szCs w:val="24"/>
          <w:lang w:val="en-GB"/>
        </w:rPr>
        <w:t>M</w:t>
      </w:r>
      <w:r w:rsidRPr="00436BD3">
        <w:rPr>
          <w:rFonts w:ascii="Franklin Gothic Medium" w:eastAsia="Times New Roman" w:hAnsi="Franklin Gothic Medium" w:cs="Times New Roman"/>
          <w:sz w:val="24"/>
          <w:szCs w:val="24"/>
          <w:vertAlign w:val="subscript"/>
          <w:lang w:val="en-GB"/>
        </w:rPr>
        <w:sym w:font="Symbol" w:char="F0C0"/>
      </w:r>
      <w:r w:rsidRPr="00436BD3">
        <w:rPr>
          <w:rFonts w:ascii="Calibri" w:eastAsia="Times New Roman" w:hAnsi="Calibri" w:cs="Calibri"/>
          <w:position w:val="-6"/>
          <w:sz w:val="20"/>
          <w:szCs w:val="20"/>
          <w:vertAlign w:val="subscript"/>
          <w:lang w:val="en-GB"/>
        </w:rPr>
        <w:t>1</w:t>
      </w:r>
      <w:r w:rsidRPr="00436BD3">
        <w:rPr>
          <w:rFonts w:ascii="Franklin Gothic Medium" w:eastAsia="Times New Roman" w:hAnsi="Franklin Gothic Medium" w:cs="Times New Roman"/>
          <w:sz w:val="24"/>
          <w:szCs w:val="24"/>
          <w:vertAlign w:val="subscript"/>
          <w:lang w:val="en-GB"/>
        </w:rPr>
        <w:t xml:space="preserve"> </w:t>
      </w:r>
      <w:r w:rsidRPr="00436BD3">
        <w:rPr>
          <w:rFonts w:ascii="Times New Roman" w:eastAsia="Times New Roman" w:hAnsi="Times New Roman" w:cs="Times New Roman"/>
          <w:sz w:val="24"/>
          <w:szCs w:val="24"/>
          <w:lang w:val="en-GB"/>
        </w:rPr>
        <w:t xml:space="preserve">is the class of all denumerable subsets of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then</w:t>
      </w:r>
      <w:r w:rsidRPr="00436BD3">
        <w:rPr>
          <w:rFonts w:ascii="Franklin Gothic Medium" w:eastAsia="Times New Roman" w:hAnsi="Franklin Gothic Medium" w:cs="Times New Roman"/>
          <w:sz w:val="24"/>
          <w:szCs w:val="24"/>
          <w:lang w:val="en-GB"/>
        </w:rPr>
        <w:t xml:space="preserve"> </w:t>
      </w:r>
      <w:proofErr w:type="gramStart"/>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proofErr w:type="gramEnd"/>
      <w:r w:rsidRPr="00436BD3">
        <w:rPr>
          <w:rFonts w:ascii="Franklin Gothic Medium" w:eastAsia="Times New Roman" w:hAnsi="Franklin Gothic Medium" w:cs="Times New Roman"/>
          <w:i/>
          <w:iCs/>
          <w:sz w:val="24"/>
          <w:szCs w:val="24"/>
          <w:lang w:val="en-GB"/>
        </w:rPr>
        <w:t>M</w:t>
      </w:r>
      <w:r w:rsidRPr="00436BD3">
        <w:rPr>
          <w:rFonts w:ascii="Franklin Gothic Medium" w:eastAsia="Times New Roman" w:hAnsi="Franklin Gothic Medium" w:cs="Times New Roman"/>
          <w:sz w:val="24"/>
          <w:szCs w:val="24"/>
          <w:vertAlign w:val="subscript"/>
          <w:lang w:val="en-GB"/>
        </w:rPr>
        <w:sym w:font="Symbol" w:char="F0C0"/>
      </w:r>
      <w:r w:rsidRPr="00436BD3">
        <w:rPr>
          <w:rFonts w:ascii="Calibri" w:eastAsia="Times New Roman" w:hAnsi="Calibri" w:cs="Calibri"/>
          <w:position w:val="-6"/>
          <w:sz w:val="20"/>
          <w:szCs w:val="20"/>
          <w:vertAlign w:val="subscript"/>
          <w:lang w:val="en-GB"/>
        </w:rPr>
        <w:t>1</w:t>
      </w:r>
      <w:r w:rsidRPr="00436BD3">
        <w:rPr>
          <w:rFonts w:ascii="Times New Roman" w:eastAsia="Times New Roman" w:hAnsi="Times New Roman" w:cs="Times New Roman"/>
          <w:sz w:val="24"/>
          <w:szCs w:val="24"/>
          <w:lang w:val="en-GB"/>
        </w:rPr>
        <w:t xml:space="preserve">) is the class of all </w:t>
      </w:r>
      <w:r w:rsidRPr="00436BD3">
        <w:rPr>
          <w:rFonts w:ascii="Times New Roman" w:eastAsia="Times New Roman" w:hAnsi="Times New Roman" w:cs="Times New Roman"/>
          <w:i/>
          <w:iCs/>
          <w:sz w:val="24"/>
          <w:szCs w:val="24"/>
          <w:lang w:val="en-GB"/>
        </w:rPr>
        <w:t>locally</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denumerable</w:t>
      </w:r>
      <w:r w:rsidRPr="00436BD3">
        <w:rPr>
          <w:rFonts w:ascii="Times New Roman" w:eastAsia="Times New Roman" w:hAnsi="Times New Roman" w:cs="Times New Roman"/>
          <w:sz w:val="24"/>
          <w:szCs w:val="24"/>
          <w:lang w:val="en-GB"/>
        </w:rPr>
        <w:t xml:space="preserve"> subsets of M.  If </w:t>
      </w:r>
      <w:r w:rsidRPr="00436BD3">
        <w:rPr>
          <w:rFonts w:ascii="Times New Roman" w:eastAsia="Times New Roman" w:hAnsi="Times New Roman" w:cs="Times New Roman"/>
          <w:i/>
          <w:iCs/>
          <w:sz w:val="24"/>
          <w:szCs w:val="24"/>
          <w:lang w:val="en-GB"/>
        </w:rPr>
        <w:t>M</w:t>
      </w:r>
      <w:r w:rsidRPr="00436BD3">
        <w:rPr>
          <w:rFonts w:ascii="Times New Roman" w:eastAsia="Times New Roman" w:hAnsi="Times New Roman" w:cs="Times New Roman"/>
          <w:sz w:val="24"/>
          <w:szCs w:val="24"/>
          <w:lang w:val="en-GB"/>
        </w:rPr>
        <w:t xml:space="preserve"> is a separable space, then by definition </w:t>
      </w:r>
      <w:proofErr w:type="gramStart"/>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proofErr w:type="gramEnd"/>
      <w:r w:rsidRPr="00436BD3">
        <w:rPr>
          <w:rFonts w:ascii="Franklin Gothic Medium" w:eastAsia="Times New Roman" w:hAnsi="Franklin Gothic Medium" w:cs="Times New Roman"/>
          <w:i/>
          <w:iCs/>
          <w:sz w:val="24"/>
          <w:szCs w:val="24"/>
          <w:lang w:val="en-GB"/>
        </w:rPr>
        <w:t>M</w:t>
      </w:r>
      <w:r w:rsidRPr="00436BD3">
        <w:rPr>
          <w:rFonts w:ascii="Franklin Gothic Medium" w:eastAsia="Times New Roman" w:hAnsi="Franklin Gothic Medium" w:cs="Times New Roman"/>
          <w:sz w:val="24"/>
          <w:szCs w:val="24"/>
          <w:vertAlign w:val="subscript"/>
          <w:lang w:val="en-GB"/>
        </w:rPr>
        <w:sym w:font="Symbol" w:char="F0C0"/>
      </w:r>
      <w:r w:rsidRPr="00436BD3">
        <w:rPr>
          <w:rFonts w:ascii="Calibri" w:eastAsia="Times New Roman" w:hAnsi="Calibri" w:cs="Calibri"/>
          <w:position w:val="-6"/>
          <w:sz w:val="20"/>
          <w:szCs w:val="20"/>
          <w:vertAlign w:val="subscript"/>
          <w:lang w:val="en-GB"/>
        </w:rPr>
        <w:t>1</w:t>
      </w:r>
      <w:r w:rsidRPr="00436BD3">
        <w:rPr>
          <w:rFonts w:ascii="Times New Roman" w:eastAsia="Times New Roman" w:hAnsi="Times New Roman" w:cs="Times New Roman"/>
          <w:sz w:val="24"/>
          <w:szCs w:val="24"/>
          <w:lang w:val="en-GB"/>
        </w:rPr>
        <w:t xml:space="preserve">) = </w:t>
      </w:r>
      <w:r w:rsidRPr="00436BD3">
        <w:rPr>
          <w:rFonts w:ascii="Lucida Handwriting" w:eastAsia="Times New Roman" w:hAnsi="Lucida Handwriting" w:cs="Times New Roman"/>
          <w:sz w:val="24"/>
          <w:szCs w:val="24"/>
          <w:lang w:val="en-GB"/>
        </w:rPr>
        <w:t>L</w:t>
      </w:r>
      <w:r w:rsidRPr="00436BD3">
        <w:rPr>
          <w:rFonts w:ascii="Lucida Handwriting" w:eastAsia="Times New Roman" w:hAnsi="Lucida Handwriting" w:cs="Times New Roman"/>
          <w:sz w:val="24"/>
          <w:szCs w:val="24"/>
          <w:lang w:val="en-GB"/>
        </w:rPr>
        <w:sym w:font="Symbol" w:char="F0A2"/>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M</w:t>
      </w:r>
      <w:r w:rsidRPr="00436BD3">
        <w:rPr>
          <w:rFonts w:ascii="Franklin Gothic Medium" w:eastAsia="Times New Roman" w:hAnsi="Franklin Gothic Medium" w:cs="Times New Roman"/>
          <w:sz w:val="24"/>
          <w:szCs w:val="24"/>
          <w:vertAlign w:val="subscript"/>
          <w:lang w:val="en-GB"/>
        </w:rPr>
        <w:sym w:font="Symbol" w:char="F0C0"/>
      </w:r>
      <w:r w:rsidRPr="00436BD3">
        <w:rPr>
          <w:rFonts w:ascii="Calibri" w:eastAsia="Times New Roman" w:hAnsi="Calibri" w:cs="Calibri"/>
          <w:position w:val="-6"/>
          <w:sz w:val="20"/>
          <w:szCs w:val="20"/>
          <w:vertAlign w:val="subscript"/>
          <w:lang w:val="en-GB"/>
        </w:rPr>
        <w:t>1</w:t>
      </w:r>
      <w:r w:rsidRPr="00436BD3">
        <w:rPr>
          <w:rFonts w:ascii="Times New Roman" w:eastAsia="Times New Roman" w:hAnsi="Times New Roman" w:cs="Times New Roman"/>
          <w:sz w:val="24"/>
          <w:szCs w:val="24"/>
          <w:lang w:val="en-GB"/>
        </w:rPr>
        <w:t xml:space="preserve">) = </w:t>
      </w:r>
      <w:r w:rsidRPr="00436BD3">
        <w:rPr>
          <w:rFonts w:ascii="Franklin Gothic Medium" w:eastAsia="Times New Roman" w:hAnsi="Franklin Gothic Medium" w:cs="Times New Roman"/>
          <w:i/>
          <w:iCs/>
          <w:sz w:val="24"/>
          <w:szCs w:val="24"/>
          <w:lang w:val="en-GB"/>
        </w:rPr>
        <w:t>M</w:t>
      </w:r>
      <w:r w:rsidRPr="00436BD3">
        <w:rPr>
          <w:rFonts w:ascii="Franklin Gothic Medium" w:eastAsia="Times New Roman" w:hAnsi="Franklin Gothic Medium" w:cs="Times New Roman"/>
          <w:sz w:val="24"/>
          <w:szCs w:val="24"/>
          <w:vertAlign w:val="subscript"/>
          <w:lang w:val="en-GB"/>
        </w:rPr>
        <w:sym w:font="Symbol" w:char="F0C0"/>
      </w:r>
      <w:r w:rsidRPr="00436BD3">
        <w:rPr>
          <w:rFonts w:ascii="Calibri" w:eastAsia="Times New Roman" w:hAnsi="Calibri" w:cs="Calibri"/>
          <w:position w:val="-6"/>
          <w:sz w:val="20"/>
          <w:szCs w:val="20"/>
          <w:vertAlign w:val="subscript"/>
          <w:lang w:val="en-GB"/>
        </w:rPr>
        <w:t>1</w:t>
      </w:r>
      <w:r w:rsidRPr="00436BD3">
        <w:rPr>
          <w:rFonts w:ascii="Times New Roman" w:eastAsia="Times New Roman" w:hAnsi="Times New Roman" w:cs="Times New Roman"/>
          <w:sz w:val="24"/>
          <w:szCs w:val="24"/>
          <w:lang w:val="en-GB"/>
        </w:rPr>
        <w:t>.</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Lindenbaum’s main theorems on locally denumerable sets were as follow</w:t>
      </w:r>
      <w:r w:rsidR="00AA127E">
        <w:rPr>
          <w:rFonts w:ascii="Times New Roman" w:eastAsia="Times New Roman" w:hAnsi="Times New Roman" w:cs="Times New Roman"/>
          <w:sz w:val="24"/>
          <w:szCs w:val="24"/>
          <w:lang w:val="en-GB"/>
        </w:rPr>
        <w:t>s:</w:t>
      </w:r>
      <w:r w:rsidRPr="00436BD3">
        <w:rPr>
          <w:rFonts w:ascii="Times New Roman" w:eastAsia="Times New Roman" w:hAnsi="Times New Roman" w:cs="Times New Roman"/>
          <w:sz w:val="24"/>
          <w:szCs w:val="24"/>
          <w:vertAlign w:val="superscript"/>
          <w:lang w:val="en-GB"/>
        </w:rPr>
        <w:footnoteReference w:id="60"/>
      </w:r>
    </w:p>
    <w:p w:rsidR="00436BD3" w:rsidRPr="00436BD3" w:rsidRDefault="00436BD3" w:rsidP="00BF45EF">
      <w:pPr>
        <w:spacing w:after="0" w:line="340" w:lineRule="exact"/>
        <w:ind w:left="709" w:hanging="709"/>
        <w:rPr>
          <w:rFonts w:ascii="Times New Roman" w:eastAsia="Times New Roman" w:hAnsi="Times New Roman" w:cs="Times New Roman"/>
          <w:iCs/>
          <w:sz w:val="24"/>
          <w:szCs w:val="24"/>
          <w:lang w:val="en-GB"/>
        </w:rPr>
      </w:pPr>
      <w:proofErr w:type="gramStart"/>
      <w:r w:rsidRPr="00436BD3">
        <w:rPr>
          <w:rFonts w:ascii="Times New Roman" w:eastAsia="Times New Roman" w:hAnsi="Times New Roman" w:cs="Times New Roman"/>
          <w:lang w:val="en-GB"/>
        </w:rPr>
        <w:t>Th 6.</w:t>
      </w:r>
      <w:proofErr w:type="gramEnd"/>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i/>
          <w:iCs/>
          <w:sz w:val="24"/>
          <w:szCs w:val="24"/>
          <w:lang w:val="en-GB"/>
        </w:rPr>
        <w:t xml:space="preserve">For a set Z to be locally denumerable, </w:t>
      </w:r>
      <w:r w:rsidRPr="00436BD3">
        <w:rPr>
          <w:rFonts w:ascii="Times New Roman" w:eastAsia="Times New Roman" w:hAnsi="Times New Roman" w:cs="Times New Roman"/>
          <w:i/>
          <w:sz w:val="24"/>
          <w:szCs w:val="24"/>
          <w:lang w:val="en-GB"/>
        </w:rPr>
        <w:t>i.e.,</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to belong to</w:t>
      </w:r>
      <w:r w:rsidRPr="00436BD3">
        <w:rPr>
          <w:rFonts w:ascii="Times New Roman" w:eastAsia="Times New Roman" w:hAnsi="Times New Roman" w:cs="Times New Roman"/>
          <w:sz w:val="24"/>
          <w:szCs w:val="24"/>
          <w:lang w:val="en-GB"/>
        </w:rPr>
        <w:t xml:space="preserve"> </w:t>
      </w:r>
      <w:r w:rsidRPr="00436BD3">
        <w:rPr>
          <w:rFonts w:ascii="Lucida Handwriting" w:eastAsia="Times New Roman" w:hAnsi="Lucida Handwriting" w:cs="Times New Roman"/>
          <w:sz w:val="24"/>
          <w:szCs w:val="24"/>
          <w:lang w:val="en-GB"/>
        </w:rPr>
        <w:t>L</w:t>
      </w:r>
      <w:r w:rsidRPr="00436BD3">
        <w:rPr>
          <w:rFonts w:ascii="Times New Roman" w:eastAsia="Times New Roman" w:hAnsi="Times New Roman" w:cs="Times New Roman"/>
          <w:sz w:val="24"/>
          <w:szCs w:val="24"/>
          <w:lang w:val="en-GB"/>
        </w:rPr>
        <w:t>(</w:t>
      </w:r>
      <w:r w:rsidRPr="00436BD3">
        <w:rPr>
          <w:rFonts w:ascii="Franklin Gothic Medium" w:eastAsia="Times New Roman" w:hAnsi="Franklin Gothic Medium" w:cs="Times New Roman"/>
          <w:i/>
          <w:iCs/>
          <w:sz w:val="24"/>
          <w:szCs w:val="24"/>
          <w:lang w:val="en-GB"/>
        </w:rPr>
        <w:t>M</w:t>
      </w:r>
      <w:r w:rsidRPr="00436BD3">
        <w:rPr>
          <w:rFonts w:ascii="Franklin Gothic Medium" w:eastAsia="Times New Roman" w:hAnsi="Franklin Gothic Medium" w:cs="Times New Roman"/>
          <w:sz w:val="24"/>
          <w:szCs w:val="24"/>
          <w:vertAlign w:val="subscript"/>
          <w:lang w:val="en-GB"/>
        </w:rPr>
        <w:sym w:font="Symbol" w:char="F0C0"/>
      </w:r>
      <w:r w:rsidRPr="00436BD3">
        <w:rPr>
          <w:rFonts w:ascii="Calibri" w:eastAsia="Times New Roman" w:hAnsi="Calibri" w:cs="Calibri"/>
          <w:position w:val="-6"/>
          <w:sz w:val="20"/>
          <w:szCs w:val="20"/>
          <w:vertAlign w:val="subscript"/>
          <w:lang w:val="en-GB"/>
        </w:rPr>
        <w:t>1</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sz w:val="24"/>
          <w:szCs w:val="24"/>
          <w:lang w:val="en-GB"/>
        </w:rPr>
        <w:t xml:space="preserve">, </w:t>
      </w:r>
      <w:r w:rsidRPr="00436BD3">
        <w:rPr>
          <w:rFonts w:ascii="Times New Roman" w:eastAsia="Times New Roman" w:hAnsi="Times New Roman" w:cs="Times New Roman"/>
          <w:i/>
          <w:iCs/>
          <w:sz w:val="24"/>
          <w:szCs w:val="24"/>
          <w:lang w:val="en-GB"/>
        </w:rPr>
        <w:t xml:space="preserve">it is necessary and sufficient that there exists a sequence of positive real numbers </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d</w:t>
      </w:r>
      <w:r w:rsidRPr="00436BD3">
        <w:rPr>
          <w:rFonts w:ascii="Times New Roman" w:eastAsia="Times New Roman" w:hAnsi="Times New Roman" w:cs="Times New Roman"/>
          <w:i/>
          <w:iCs/>
          <w:sz w:val="24"/>
          <w:szCs w:val="24"/>
          <w:vertAlign w:val="subscript"/>
          <w:lang w:val="en-GB"/>
        </w:rPr>
        <w:t>n</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pacing w:val="-10"/>
          <w:sz w:val="24"/>
          <w:szCs w:val="24"/>
          <w:lang w:val="en-GB"/>
        </w:rPr>
        <w:t>(</w:t>
      </w:r>
      <w:r w:rsidRPr="00436BD3">
        <w:rPr>
          <w:rFonts w:ascii="Times New Roman" w:eastAsia="Times New Roman" w:hAnsi="Times New Roman" w:cs="Times New Roman"/>
          <w:i/>
          <w:sz w:val="24"/>
          <w:szCs w:val="24"/>
          <w:lang w:val="en-GB"/>
        </w:rPr>
        <w:t>“distances</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 xml:space="preserve">and a sequence of divergent sets </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i/>
          <w:iCs/>
          <w:sz w:val="24"/>
          <w:szCs w:val="24"/>
          <w:vertAlign w:val="subscript"/>
          <w:lang w:val="en-GB"/>
        </w:rPr>
        <w:t>n</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such that…</w:t>
      </w:r>
    </w:p>
    <w:p w:rsidR="00436BD3" w:rsidRPr="00436BD3" w:rsidRDefault="00436BD3" w:rsidP="00BF45EF">
      <w:pPr>
        <w:spacing w:after="0" w:line="340" w:lineRule="exact"/>
        <w:ind w:left="1401" w:hanging="692"/>
        <w:rPr>
          <w:rFonts w:ascii="Times New Roman" w:eastAsia="Times New Roman" w:hAnsi="Times New Roman" w:cs="Times New Roman"/>
          <w:i/>
          <w:iCs/>
          <w:sz w:val="24"/>
          <w:szCs w:val="24"/>
          <w:lang w:val="en-GB"/>
        </w:rPr>
      </w:pPr>
      <w:r w:rsidRPr="00436BD3">
        <w:rPr>
          <w:rFonts w:ascii="Times New Roman" w:eastAsia="Times New Roman" w:hAnsi="Times New Roman" w:cs="Times New Roman"/>
          <w:iCs/>
          <w:lang w:val="en-GB"/>
        </w:rPr>
        <w:t>6.1</w:t>
      </w:r>
      <w:r w:rsidRPr="00436BD3">
        <w:rPr>
          <w:rFonts w:ascii="Times New Roman" w:eastAsia="Times New Roman" w:hAnsi="Times New Roman" w:cs="Times New Roman"/>
          <w:iCs/>
          <w:sz w:val="24"/>
          <w:szCs w:val="24"/>
          <w:lang w:val="en-GB"/>
        </w:rPr>
        <w:tab/>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 </w:t>
      </w:r>
      <m:oMath>
        <m:nary>
          <m:naryPr>
            <m:chr m:val="⋃"/>
            <m:limLoc m:val="undOvr"/>
            <m:subHide m:val="1"/>
            <m:supHide m:val="1"/>
            <m:ctrlPr>
              <w:rPr>
                <w:rFonts w:ascii="Cambria Math" w:eastAsia="Times New Roman" w:hAnsi="Cambria Math" w:cs="Times New Roman"/>
                <w:i/>
                <w:sz w:val="24"/>
                <w:szCs w:val="24"/>
                <w:lang w:val="en-GB"/>
              </w:rPr>
            </m:ctrlPr>
          </m:naryPr>
          <m:sub/>
          <m:sup/>
          <m:e>
            <m:r>
              <w:rPr>
                <w:rFonts w:ascii="Cambria Math" w:eastAsia="Times New Roman" w:hAnsi="Cambria Math" w:cs="Times New Roman"/>
                <w:sz w:val="24"/>
                <w:szCs w:val="24"/>
                <w:lang w:val="en-GB"/>
              </w:rPr>
              <m:t>{</m:t>
            </m:r>
          </m:e>
        </m:nary>
      </m:oMath>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i/>
          <w:iCs/>
          <w:sz w:val="26"/>
          <w:szCs w:val="26"/>
          <w:vertAlign w:val="subscript"/>
          <w:lang w:val="en-GB"/>
        </w:rPr>
        <w:t>n</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n</w:t>
      </w:r>
      <w:r w:rsidRPr="00436BD3">
        <w:rPr>
          <w:rFonts w:ascii="Times New Roman" w:eastAsia="Times New Roman" w:hAnsi="Times New Roman" w:cs="Times New Roman"/>
          <w:sz w:val="24"/>
          <w:szCs w:val="24"/>
          <w:lang w:val="en-GB"/>
        </w:rPr>
        <w:t xml:space="preserve"> </w:t>
      </w:r>
      <w:proofErr w:type="gramStart"/>
      <w:r w:rsidRPr="00436BD3">
        <w:rPr>
          <w:rFonts w:ascii="Times New Roman" w:eastAsia="Times New Roman" w:hAnsi="Times New Roman" w:cs="Times New Roman"/>
          <w:sz w:val="24"/>
          <w:szCs w:val="24"/>
          <w:lang w:val="en-GB"/>
        </w:rPr>
        <w:t xml:space="preserve">&lt; </w:t>
      </w:r>
      <w:proofErr w:type="gramEnd"/>
      <w:r w:rsidRPr="00436BD3">
        <w:rPr>
          <w:rFonts w:ascii="Calibri" w:eastAsia="Times New Roman" w:hAnsi="Calibri" w:cs="Arial"/>
          <w:lang w:val="en-GB"/>
        </w:rPr>
        <w:sym w:font="Symbol" w:char="F0A5"/>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sz w:val="24"/>
          <w:szCs w:val="24"/>
          <w:lang w:val="en-GB"/>
        </w:rPr>
        <w:t>and…</w:t>
      </w:r>
    </w:p>
    <w:p w:rsidR="00436BD3" w:rsidRPr="00436BD3" w:rsidRDefault="00436BD3" w:rsidP="00BF45EF">
      <w:pPr>
        <w:spacing w:line="340" w:lineRule="exact"/>
        <w:ind w:left="1418" w:hanging="709"/>
        <w:rPr>
          <w:rFonts w:ascii="Times New Roman" w:eastAsia="Times New Roman" w:hAnsi="Times New Roman" w:cs="Times New Roman"/>
          <w:iCs/>
          <w:sz w:val="24"/>
          <w:szCs w:val="24"/>
          <w:lang w:val="en-GB"/>
        </w:rPr>
      </w:pPr>
      <w:r w:rsidRPr="00436BD3">
        <w:rPr>
          <w:rFonts w:ascii="Times New Roman" w:eastAsia="Times New Roman" w:hAnsi="Times New Roman" w:cs="Times New Roman"/>
          <w:iCs/>
          <w:lang w:val="en-GB"/>
        </w:rPr>
        <w:lastRenderedPageBreak/>
        <w:t>6.2</w:t>
      </w:r>
      <w:r w:rsidRPr="00436BD3">
        <w:rPr>
          <w:rFonts w:ascii="Times New Roman" w:eastAsia="Times New Roman" w:hAnsi="Times New Roman" w:cs="Times New Roman"/>
          <w:iCs/>
          <w:sz w:val="24"/>
          <w:szCs w:val="24"/>
          <w:lang w:val="en-GB"/>
        </w:rPr>
        <w:tab/>
      </w:r>
      <w:r w:rsidRPr="00436BD3">
        <w:rPr>
          <w:rFonts w:ascii="Times New Roman" w:eastAsia="Times New Roman" w:hAnsi="Times New Roman" w:cs="Times New Roman"/>
          <w:i/>
          <w:iCs/>
          <w:sz w:val="24"/>
          <w:szCs w:val="24"/>
          <w:lang w:val="en-GB"/>
        </w:rPr>
        <w:t>if n and m are positive integers, and z an arbitrary element of Z</w:t>
      </w:r>
      <w:r w:rsidRPr="00436BD3">
        <w:rPr>
          <w:rFonts w:ascii="Times New Roman" w:eastAsia="Times New Roman" w:hAnsi="Times New Roman" w:cs="Times New Roman"/>
          <w:i/>
          <w:iCs/>
          <w:sz w:val="26"/>
          <w:szCs w:val="26"/>
          <w:vertAlign w:val="subscript"/>
          <w:lang w:val="en-GB"/>
        </w:rPr>
        <w:t>n</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then for all points y of Z</w:t>
      </w:r>
      <w:r w:rsidRPr="00436BD3">
        <w:rPr>
          <w:rFonts w:ascii="Times New Roman" w:eastAsia="Times New Roman" w:hAnsi="Times New Roman" w:cs="Times New Roman"/>
          <w:i/>
          <w:iCs/>
          <w:sz w:val="26"/>
          <w:szCs w:val="26"/>
          <w:vertAlign w:val="subscript"/>
          <w:lang w:val="en-GB"/>
        </w:rPr>
        <w:t>m</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 xml:space="preserve">with the possible exception of (at most) one point,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w:t>
      </w:r>
      <w:r w:rsidRPr="00436BD3">
        <w:rPr>
          <w:rFonts w:ascii="Calibri" w:eastAsia="Times New Roman" w:hAnsi="Calibri" w:cs="Arial"/>
          <w:lang w:val="en-GB"/>
        </w:rPr>
        <w:sym w:font="Symbol" w:char="F0B3"/>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d</w:t>
      </w:r>
      <w:r w:rsidRPr="00436BD3">
        <w:rPr>
          <w:rFonts w:ascii="Times New Roman" w:eastAsia="Times New Roman" w:hAnsi="Times New Roman" w:cs="Times New Roman"/>
          <w:i/>
          <w:iCs/>
          <w:position w:val="-2"/>
          <w:sz w:val="26"/>
          <w:szCs w:val="26"/>
          <w:vertAlign w:val="subscript"/>
          <w:lang w:val="en-GB"/>
        </w:rPr>
        <w:t>m</w:t>
      </w:r>
      <w:r w:rsidRPr="00436BD3">
        <w:rPr>
          <w:rFonts w:ascii="Times New Roman" w:eastAsia="Times New Roman" w:hAnsi="Times New Roman" w:cs="Times New Roman"/>
          <w:sz w:val="24"/>
          <w:szCs w:val="24"/>
          <w:lang w:val="en-GB"/>
        </w:rPr>
        <w:t>.</w:t>
      </w:r>
    </w:p>
    <w:p w:rsidR="00436BD3" w:rsidRPr="00436BD3" w:rsidRDefault="00436BD3" w:rsidP="000A6FEF">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Then by using Sierpiński’s result Lindenbaum reformulated the above Th</w:t>
      </w:r>
      <w:r w:rsidRPr="00BF45EF">
        <w:rPr>
          <w:rFonts w:ascii="Times New Roman" w:eastAsia="Times New Roman" w:hAnsi="Times New Roman" w:cs="Times New Roman"/>
          <w:lang w:val="en-GB"/>
        </w:rPr>
        <w:t xml:space="preserve"> 6</w:t>
      </w:r>
      <w:r w:rsidRPr="00436BD3">
        <w:rPr>
          <w:rFonts w:ascii="Times New Roman" w:eastAsia="Times New Roman" w:hAnsi="Times New Roman" w:cs="Times New Roman"/>
          <w:sz w:val="24"/>
          <w:szCs w:val="24"/>
          <w:lang w:val="en-GB"/>
        </w:rPr>
        <w:t xml:space="preserve"> in terms of open sets as:</w:t>
      </w:r>
    </w:p>
    <w:p w:rsidR="00436BD3" w:rsidRPr="00436BD3" w:rsidRDefault="00436BD3" w:rsidP="00BF45EF">
      <w:pPr>
        <w:spacing w:after="0" w:line="340" w:lineRule="exact"/>
        <w:ind w:left="709" w:hanging="709"/>
        <w:rPr>
          <w:rFonts w:ascii="Times New Roman" w:eastAsia="Times New Roman" w:hAnsi="Times New Roman" w:cs="Times New Roman"/>
          <w:iCs/>
          <w:sz w:val="24"/>
          <w:szCs w:val="24"/>
          <w:lang w:val="en-GB"/>
        </w:rPr>
      </w:pPr>
      <w:proofErr w:type="gramStart"/>
      <w:r w:rsidRPr="00436BD3">
        <w:rPr>
          <w:rFonts w:ascii="Times New Roman" w:eastAsia="Times New Roman" w:hAnsi="Times New Roman" w:cs="Times New Roman"/>
          <w:lang w:val="en-GB"/>
        </w:rPr>
        <w:t>Th 7.</w:t>
      </w:r>
      <w:proofErr w:type="gramEnd"/>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i/>
          <w:iCs/>
          <w:sz w:val="24"/>
          <w:szCs w:val="24"/>
          <w:lang w:val="en-GB"/>
        </w:rPr>
        <w:t>For a set Z to be locally denumerable</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 xml:space="preserve">it is necessary and sufficient that there exists a class </w:t>
      </w:r>
      <w:r w:rsidRPr="00436BD3">
        <w:rPr>
          <w:rFonts w:ascii="Franklin Gothic Medium" w:eastAsia="Times New Roman" w:hAnsi="Franklin Gothic Medium" w:cs="Times New Roman"/>
          <w:i/>
          <w:iCs/>
          <w:sz w:val="24"/>
          <w:szCs w:val="24"/>
          <w:lang w:val="en-GB"/>
        </w:rPr>
        <w:t>G</w:t>
      </w:r>
      <w:r w:rsidRPr="00436BD3">
        <w:rPr>
          <w:rFonts w:ascii="Times New Roman" w:eastAsia="Times New Roman" w:hAnsi="Times New Roman" w:cs="Times New Roman"/>
          <w:i/>
          <w:iCs/>
          <w:sz w:val="24"/>
          <w:szCs w:val="24"/>
          <w:lang w:val="en-GB"/>
        </w:rPr>
        <w:t xml:space="preserve"> of open sets such that…</w:t>
      </w:r>
    </w:p>
    <w:p w:rsidR="00436BD3" w:rsidRPr="00436BD3" w:rsidRDefault="00436BD3" w:rsidP="00BF45EF">
      <w:pPr>
        <w:spacing w:after="0" w:line="340" w:lineRule="exact"/>
        <w:ind w:left="1418" w:hanging="709"/>
        <w:rPr>
          <w:rFonts w:ascii="Times New Roman" w:eastAsia="Times New Roman" w:hAnsi="Times New Roman" w:cs="Times New Roman"/>
          <w:sz w:val="24"/>
          <w:szCs w:val="24"/>
          <w:lang w:val="en-GB"/>
        </w:rPr>
      </w:pPr>
      <w:r w:rsidRPr="00436BD3">
        <w:rPr>
          <w:rFonts w:ascii="Times New Roman" w:eastAsia="Times New Roman" w:hAnsi="Times New Roman" w:cs="Times New Roman"/>
          <w:lang w:val="en-GB"/>
        </w:rPr>
        <w:t>7.1</w:t>
      </w:r>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i/>
          <w:sz w:val="24"/>
          <w:szCs w:val="24"/>
          <w:lang w:val="en-GB"/>
        </w:rPr>
        <w:t>Z is contained in the union of the sets of</w:t>
      </w:r>
      <w:r w:rsidRPr="00436BD3">
        <w:rPr>
          <w:rFonts w:ascii="Times New Roman" w:eastAsia="Times New Roman" w:hAnsi="Times New Roman" w:cs="Times New Roman"/>
          <w:sz w:val="24"/>
          <w:szCs w:val="24"/>
          <w:lang w:val="en-GB"/>
        </w:rPr>
        <w:t xml:space="preserve"> </w:t>
      </w:r>
      <w:r w:rsidRPr="00436BD3">
        <w:rPr>
          <w:rFonts w:ascii="Franklin Gothic Medium" w:eastAsia="Times New Roman" w:hAnsi="Franklin Gothic Medium" w:cs="Times New Roman"/>
          <w:i/>
          <w:iCs/>
          <w:sz w:val="24"/>
          <w:szCs w:val="24"/>
          <w:lang w:val="en-GB"/>
        </w:rPr>
        <w:t>G</w:t>
      </w:r>
      <w:r w:rsidRPr="00436BD3">
        <w:rPr>
          <w:rFonts w:ascii="Times New Roman" w:eastAsia="Times New Roman" w:hAnsi="Times New Roman" w:cs="Times New Roman"/>
          <w:sz w:val="24"/>
          <w:szCs w:val="24"/>
          <w:lang w:val="en-GB"/>
        </w:rPr>
        <w:t>;</w:t>
      </w:r>
    </w:p>
    <w:p w:rsidR="00436BD3" w:rsidRPr="00436BD3" w:rsidRDefault="00436BD3" w:rsidP="00BF45EF">
      <w:pPr>
        <w:spacing w:after="0" w:line="340" w:lineRule="exact"/>
        <w:ind w:left="1418" w:hanging="709"/>
        <w:rPr>
          <w:rFonts w:ascii="Times New Roman" w:eastAsia="Times New Roman" w:hAnsi="Times New Roman" w:cs="Times New Roman"/>
          <w:i/>
          <w:sz w:val="24"/>
          <w:szCs w:val="24"/>
          <w:lang w:val="en-GB"/>
        </w:rPr>
      </w:pPr>
      <w:r w:rsidRPr="00436BD3">
        <w:rPr>
          <w:rFonts w:ascii="Times New Roman" w:eastAsia="Times New Roman" w:hAnsi="Times New Roman" w:cs="Times New Roman"/>
          <w:iCs/>
          <w:lang w:val="en-GB"/>
        </w:rPr>
        <w:t>7.2</w:t>
      </w:r>
      <w:r w:rsidRPr="00436BD3">
        <w:rPr>
          <w:rFonts w:ascii="Times New Roman" w:eastAsia="Times New Roman" w:hAnsi="Times New Roman" w:cs="Times New Roman"/>
          <w:iCs/>
          <w:sz w:val="24"/>
          <w:szCs w:val="24"/>
          <w:lang w:val="en-GB"/>
        </w:rPr>
        <w:tab/>
      </w:r>
      <w:proofErr w:type="gramStart"/>
      <w:r w:rsidRPr="00436BD3">
        <w:rPr>
          <w:rFonts w:ascii="Times New Roman" w:eastAsia="Times New Roman" w:hAnsi="Times New Roman" w:cs="Times New Roman"/>
          <w:i/>
          <w:iCs/>
          <w:sz w:val="24"/>
          <w:szCs w:val="24"/>
          <w:lang w:val="en-GB"/>
        </w:rPr>
        <w:t>for</w:t>
      </w:r>
      <w:proofErr w:type="gramEnd"/>
      <w:r w:rsidRPr="00436BD3">
        <w:rPr>
          <w:rFonts w:ascii="Times New Roman" w:eastAsia="Times New Roman" w:hAnsi="Times New Roman" w:cs="Times New Roman"/>
          <w:i/>
          <w:iCs/>
          <w:sz w:val="24"/>
          <w:szCs w:val="24"/>
          <w:lang w:val="en-GB"/>
        </w:rPr>
        <w:t xml:space="preserve"> every G </w:t>
      </w:r>
      <w:r w:rsidRPr="00436BD3">
        <w:rPr>
          <w:rFonts w:ascii="Calibri" w:eastAsia="Times New Roman" w:hAnsi="Calibri" w:cs="Arial"/>
          <w:lang w:val="en-GB"/>
        </w:rPr>
        <w:sym w:font="Symbol" w:char="F0CE"/>
      </w:r>
      <w:r w:rsidRPr="00436BD3">
        <w:rPr>
          <w:rFonts w:ascii="Times New Roman" w:eastAsia="Times New Roman" w:hAnsi="Times New Roman" w:cs="Times New Roman"/>
          <w:sz w:val="24"/>
          <w:szCs w:val="24"/>
          <w:lang w:val="en-GB"/>
        </w:rPr>
        <w:t xml:space="preserve"> </w:t>
      </w:r>
      <w:r w:rsidRPr="00436BD3">
        <w:rPr>
          <w:rFonts w:ascii="Franklin Gothic Medium" w:eastAsia="Times New Roman" w:hAnsi="Franklin Gothic Medium" w:cs="Times New Roman"/>
          <w:i/>
          <w:iCs/>
          <w:sz w:val="24"/>
          <w:szCs w:val="24"/>
          <w:lang w:val="en-GB"/>
        </w:rPr>
        <w:t>G</w:t>
      </w:r>
      <w:r w:rsidRPr="00436BD3">
        <w:rPr>
          <w:rFonts w:ascii="Times New Roman" w:eastAsia="Times New Roman" w:hAnsi="Times New Roman" w:cs="Times New Roman"/>
          <w:i/>
          <w:sz w:val="24"/>
          <w:szCs w:val="24"/>
          <w:lang w:val="en-GB"/>
        </w:rPr>
        <w:t>, the set Z</w:t>
      </w:r>
      <w:r w:rsidRPr="00436BD3">
        <w:rPr>
          <w:rFonts w:ascii="Times New Roman" w:eastAsia="Times New Roman" w:hAnsi="Times New Roman" w:cs="Times New Roman"/>
          <w:sz w:val="24"/>
          <w:szCs w:val="24"/>
          <w:lang w:val="en-GB"/>
        </w:rPr>
        <w:t xml:space="preserve"> </w:t>
      </w:r>
      <w:r w:rsidRPr="00436BD3">
        <w:rPr>
          <w:rFonts w:ascii="Calibri" w:eastAsia="Times New Roman" w:hAnsi="Calibri" w:cs="Arial"/>
          <w:lang w:val="en-GB"/>
        </w:rPr>
        <w:sym w:font="Symbol" w:char="F0C7"/>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G</w:t>
      </w:r>
      <w:r w:rsidRPr="00436BD3">
        <w:rPr>
          <w:rFonts w:ascii="Times New Roman" w:eastAsia="Times New Roman" w:hAnsi="Times New Roman" w:cs="Times New Roman"/>
          <w:i/>
          <w:sz w:val="24"/>
          <w:szCs w:val="24"/>
          <w:lang w:val="en-GB"/>
        </w:rPr>
        <w:t xml:space="preserve"> is denumerable; and…</w:t>
      </w:r>
    </w:p>
    <w:p w:rsidR="00436BD3" w:rsidRPr="00436BD3" w:rsidRDefault="00436BD3" w:rsidP="00BF45EF">
      <w:pPr>
        <w:spacing w:line="340" w:lineRule="exact"/>
        <w:ind w:left="1418" w:hanging="709"/>
        <w:rPr>
          <w:rFonts w:ascii="Times New Roman" w:eastAsia="Times New Roman" w:hAnsi="Times New Roman" w:cs="Times New Roman"/>
          <w:i/>
          <w:sz w:val="24"/>
          <w:szCs w:val="24"/>
          <w:lang w:val="en-GB"/>
        </w:rPr>
      </w:pPr>
      <w:r w:rsidRPr="00436BD3">
        <w:rPr>
          <w:rFonts w:ascii="Times New Roman" w:eastAsia="Times New Roman" w:hAnsi="Times New Roman" w:cs="Times New Roman"/>
          <w:lang w:val="en-GB"/>
        </w:rPr>
        <w:t>7.3</w:t>
      </w:r>
      <w:r w:rsidRPr="00436BD3">
        <w:rPr>
          <w:rFonts w:ascii="Times New Roman" w:eastAsia="Times New Roman" w:hAnsi="Times New Roman" w:cs="Times New Roman"/>
          <w:sz w:val="24"/>
          <w:szCs w:val="24"/>
          <w:lang w:val="en-GB"/>
        </w:rPr>
        <w:tab/>
      </w:r>
      <w:proofErr w:type="gramStart"/>
      <w:r w:rsidRPr="00436BD3">
        <w:rPr>
          <w:rFonts w:ascii="Times New Roman" w:eastAsia="Times New Roman" w:hAnsi="Times New Roman" w:cs="Times New Roman"/>
          <w:i/>
          <w:sz w:val="24"/>
          <w:szCs w:val="24"/>
          <w:lang w:val="en-GB"/>
        </w:rPr>
        <w:t>if</w:t>
      </w:r>
      <w:proofErr w:type="gramEnd"/>
      <w:r w:rsidRPr="00436BD3">
        <w:rPr>
          <w:rFonts w:ascii="Times New Roman" w:eastAsia="Times New Roman" w:hAnsi="Times New Roman" w:cs="Times New Roman"/>
          <w:i/>
          <w:sz w:val="24"/>
          <w:szCs w:val="24"/>
          <w:lang w:val="en-GB"/>
        </w:rPr>
        <w:t xml:space="preserve"> </w:t>
      </w:r>
      <w:r w:rsidRPr="00436BD3">
        <w:rPr>
          <w:rFonts w:ascii="Times New Roman" w:eastAsia="Times New Roman" w:hAnsi="Times New Roman" w:cs="Times New Roman"/>
          <w:i/>
          <w:iCs/>
          <w:sz w:val="24"/>
          <w:szCs w:val="24"/>
          <w:lang w:val="en-GB"/>
        </w:rPr>
        <w:t>G</w:t>
      </w:r>
      <w:r w:rsidRPr="00436BD3">
        <w:rPr>
          <w:rFonts w:ascii="Times New Roman" w:eastAsia="Times New Roman" w:hAnsi="Times New Roman" w:cs="Times New Roman"/>
          <w:sz w:val="24"/>
          <w:szCs w:val="24"/>
          <w:vertAlign w:val="subscript"/>
          <w:lang w:val="en-GB"/>
        </w:rPr>
        <w:t>1</w:t>
      </w:r>
      <w:r w:rsidRPr="00436BD3">
        <w:rPr>
          <w:rFonts w:ascii="Times New Roman" w:eastAsia="Times New Roman" w:hAnsi="Times New Roman" w:cs="Times New Roman"/>
          <w:i/>
          <w:sz w:val="24"/>
          <w:szCs w:val="24"/>
          <w:lang w:val="en-GB"/>
        </w:rPr>
        <w:t xml:space="preserve"> and </w:t>
      </w:r>
      <w:r w:rsidRPr="00436BD3">
        <w:rPr>
          <w:rFonts w:ascii="Times New Roman" w:eastAsia="Times New Roman" w:hAnsi="Times New Roman" w:cs="Times New Roman"/>
          <w:i/>
          <w:iCs/>
          <w:sz w:val="24"/>
          <w:szCs w:val="24"/>
          <w:lang w:val="en-GB"/>
        </w:rPr>
        <w:t>G</w:t>
      </w:r>
      <w:r w:rsidRPr="00436BD3">
        <w:rPr>
          <w:rFonts w:ascii="Times New Roman" w:eastAsia="Times New Roman" w:hAnsi="Times New Roman" w:cs="Times New Roman"/>
          <w:sz w:val="24"/>
          <w:szCs w:val="24"/>
          <w:vertAlign w:val="subscript"/>
          <w:lang w:val="en-GB"/>
        </w:rPr>
        <w:t>2</w:t>
      </w:r>
      <w:r w:rsidRPr="00436BD3">
        <w:rPr>
          <w:rFonts w:ascii="Times New Roman" w:eastAsia="Times New Roman" w:hAnsi="Times New Roman" w:cs="Times New Roman"/>
          <w:i/>
          <w:sz w:val="24"/>
          <w:szCs w:val="24"/>
          <w:vertAlign w:val="subscript"/>
          <w:lang w:val="en-GB"/>
        </w:rPr>
        <w:t xml:space="preserve"> </w:t>
      </w:r>
      <w:r w:rsidRPr="00436BD3">
        <w:rPr>
          <w:rFonts w:ascii="Times New Roman" w:eastAsia="Times New Roman" w:hAnsi="Times New Roman" w:cs="Times New Roman"/>
          <w:i/>
          <w:sz w:val="24"/>
          <w:szCs w:val="24"/>
          <w:lang w:val="en-GB"/>
        </w:rPr>
        <w:t xml:space="preserve">are distinct elements of </w:t>
      </w:r>
      <w:r w:rsidRPr="00436BD3">
        <w:rPr>
          <w:rFonts w:ascii="Franklin Gothic Medium" w:eastAsia="Times New Roman" w:hAnsi="Franklin Gothic Medium" w:cs="Times New Roman"/>
          <w:i/>
          <w:iCs/>
          <w:sz w:val="24"/>
          <w:szCs w:val="24"/>
          <w:lang w:val="en-GB"/>
        </w:rPr>
        <w:t>G</w:t>
      </w:r>
      <w:r w:rsidRPr="00436BD3">
        <w:rPr>
          <w:rFonts w:ascii="Times New Roman" w:eastAsia="Times New Roman" w:hAnsi="Times New Roman" w:cs="Times New Roman"/>
          <w:i/>
          <w:sz w:val="24"/>
          <w:szCs w:val="24"/>
          <w:lang w:val="en-GB"/>
        </w:rPr>
        <w:t>, then Z</w:t>
      </w:r>
      <w:r w:rsidRPr="00436BD3">
        <w:rPr>
          <w:rFonts w:ascii="Times New Roman" w:eastAsia="Times New Roman" w:hAnsi="Times New Roman" w:cs="Times New Roman"/>
          <w:sz w:val="24"/>
          <w:szCs w:val="24"/>
          <w:lang w:val="en-GB"/>
        </w:rPr>
        <w:t xml:space="preserve"> </w:t>
      </w:r>
      <w:r w:rsidRPr="00436BD3">
        <w:rPr>
          <w:rFonts w:ascii="Calibri" w:eastAsia="Times New Roman" w:hAnsi="Calibri" w:cs="Arial"/>
          <w:lang w:val="en-GB"/>
        </w:rPr>
        <w:sym w:font="Symbol" w:char="F0C7"/>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G</w:t>
      </w:r>
      <w:r w:rsidRPr="00436BD3">
        <w:rPr>
          <w:rFonts w:ascii="Times New Roman" w:eastAsia="Times New Roman" w:hAnsi="Times New Roman" w:cs="Times New Roman"/>
          <w:sz w:val="24"/>
          <w:szCs w:val="24"/>
          <w:vertAlign w:val="subscript"/>
          <w:lang w:val="en-GB"/>
        </w:rPr>
        <w:t>1</w:t>
      </w:r>
      <w:r w:rsidRPr="00436BD3">
        <w:rPr>
          <w:rFonts w:ascii="Times New Roman" w:eastAsia="Times New Roman" w:hAnsi="Times New Roman" w:cs="Times New Roman"/>
          <w:sz w:val="24"/>
          <w:szCs w:val="24"/>
          <w:lang w:val="en-GB"/>
        </w:rPr>
        <w:t xml:space="preserve"> </w:t>
      </w:r>
      <w:r w:rsidRPr="00436BD3">
        <w:rPr>
          <w:rFonts w:ascii="Calibri" w:eastAsia="Times New Roman" w:hAnsi="Calibri" w:cs="Arial"/>
          <w:lang w:val="en-GB"/>
        </w:rPr>
        <w:sym w:font="Symbol" w:char="F0C7"/>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G</w:t>
      </w:r>
      <w:r w:rsidRPr="00436BD3">
        <w:rPr>
          <w:rFonts w:ascii="Times New Roman" w:eastAsia="Times New Roman" w:hAnsi="Times New Roman" w:cs="Times New Roman"/>
          <w:sz w:val="24"/>
          <w:szCs w:val="24"/>
          <w:vertAlign w:val="subscript"/>
          <w:lang w:val="en-GB"/>
        </w:rPr>
        <w:t>2</w:t>
      </w:r>
      <w:r w:rsidRPr="00436BD3">
        <w:rPr>
          <w:rFonts w:ascii="Times New Roman" w:eastAsia="Times New Roman" w:hAnsi="Times New Roman" w:cs="Times New Roman"/>
          <w:i/>
          <w:sz w:val="24"/>
          <w:szCs w:val="24"/>
          <w:lang w:val="en-GB"/>
        </w:rPr>
        <w:t xml:space="preserve"> is empty.</w:t>
      </w:r>
    </w:p>
    <w:p w:rsidR="00436BD3" w:rsidRPr="00436BD3" w:rsidRDefault="00436BD3" w:rsidP="00710AFE">
      <w:pPr>
        <w:tabs>
          <w:tab w:val="left" w:pos="709"/>
          <w:tab w:val="left" w:pos="1560"/>
          <w:tab w:val="left" w:pos="4253"/>
        </w:tabs>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Lindenbaum remarked ([33a], p.106, footnote 18) that the above theorems 6 and 7 (plus several others) remained valid even in a class of spaces—broader than the class of </w:t>
      </w:r>
      <w:r w:rsidRPr="00436BD3">
        <w:rPr>
          <w:rFonts w:ascii="Times New Roman" w:eastAsia="Times New Roman" w:hAnsi="Times New Roman" w:cs="Times New Roman"/>
          <w:i/>
          <w:sz w:val="24"/>
          <w:szCs w:val="24"/>
          <w:lang w:val="en-GB"/>
        </w:rPr>
        <w:t>metric</w:t>
      </w:r>
      <w:r w:rsidRPr="00436BD3">
        <w:rPr>
          <w:rFonts w:ascii="Times New Roman" w:eastAsia="Times New Roman" w:hAnsi="Times New Roman" w:cs="Times New Roman"/>
          <w:sz w:val="24"/>
          <w:szCs w:val="24"/>
          <w:lang w:val="en-GB"/>
        </w:rPr>
        <w:t xml:space="preserve"> spaces strictly understood—where there may be no distance at all between distinct points of </w:t>
      </w:r>
      <w:r w:rsidRPr="00436BD3">
        <w:rPr>
          <w:rFonts w:ascii="Times New Roman" w:eastAsia="Times New Roman" w:hAnsi="Times New Roman" w:cs="Times New Roman"/>
          <w:i/>
          <w:sz w:val="24"/>
          <w:szCs w:val="24"/>
          <w:lang w:val="en-GB"/>
        </w:rPr>
        <w:t>M</w:t>
      </w:r>
      <w:r w:rsidRPr="00436BD3">
        <w:rPr>
          <w:rFonts w:ascii="Times New Roman" w:eastAsia="Times New Roman" w:hAnsi="Times New Roman" w:cs="Times New Roman"/>
          <w:sz w:val="24"/>
          <w:szCs w:val="24"/>
          <w:lang w:val="en-GB"/>
        </w:rPr>
        <w:t xml:space="preserve">, i.e., where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 xml:space="preserve"> need satisfy only the conditions…</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sz w:val="20"/>
          <w:szCs w:val="20"/>
          <w:lang w:val="en-GB"/>
        </w:rPr>
        <w:t>(M</w:t>
      </w:r>
      <w:r w:rsidRPr="00436BD3">
        <w:rPr>
          <w:rFonts w:ascii="Times New Roman" w:eastAsia="Times New Roman" w:hAnsi="Times New Roman" w:cs="Times New Roman"/>
          <w:sz w:val="24"/>
          <w:szCs w:val="24"/>
          <w:lang w:val="en-GB"/>
        </w:rPr>
        <w:t>t</w:t>
      </w:r>
      <w:r w:rsidRPr="00436BD3">
        <w:rPr>
          <w:rFonts w:ascii="Times New Roman" w:eastAsia="Times New Roman" w:hAnsi="Times New Roman" w:cs="Times New Roman"/>
          <w:sz w:val="20"/>
          <w:szCs w:val="20"/>
          <w:lang w:val="en-GB"/>
        </w:rPr>
        <w:t xml:space="preserve"> 1.1)</w:t>
      </w:r>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i/>
          <w:iCs/>
          <w:sz w:val="24"/>
          <w:szCs w:val="24"/>
          <w:lang w:val="en-GB"/>
        </w:rPr>
        <w:t>if</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then</w:t>
      </w:r>
      <w:r w:rsidRPr="00436BD3">
        <w:rPr>
          <w:rFonts w:ascii="Times New Roman" w:eastAsia="Times New Roman" w:hAnsi="Times New Roman" w:cs="Times New Roman"/>
          <w:sz w:val="24"/>
          <w:szCs w:val="24"/>
          <w:lang w:val="en-GB"/>
        </w:rPr>
        <w:t xml:space="preserve">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 0</w:t>
      </w:r>
      <w:r w:rsidRPr="00436BD3">
        <w:rPr>
          <w:rFonts w:ascii="Times New Roman" w:eastAsia="Times New Roman" w:hAnsi="Times New Roman" w:cs="Times New Roman"/>
          <w:sz w:val="24"/>
          <w:szCs w:val="24"/>
          <w:lang w:val="en-GB"/>
        </w:rPr>
        <w:tab/>
        <w:t>(“hal</w:t>
      </w:r>
      <w:r w:rsidRPr="00436BD3">
        <w:rPr>
          <w:rFonts w:ascii="Times New Roman" w:eastAsia="Times New Roman" w:hAnsi="Times New Roman" w:cs="Times New Roman"/>
          <w:spacing w:val="20"/>
          <w:sz w:val="24"/>
          <w:szCs w:val="24"/>
          <w:lang w:val="en-GB"/>
        </w:rPr>
        <w:t>f</w:t>
      </w:r>
      <w:r w:rsidRPr="00436BD3">
        <w:rPr>
          <w:rFonts w:ascii="Times New Roman" w:eastAsia="Times New Roman" w:hAnsi="Times New Roman" w:cs="Times New Roman"/>
          <w:sz w:val="24"/>
          <w:szCs w:val="24"/>
          <w:lang w:val="en-GB"/>
        </w:rPr>
        <w:t>” the law of coincidence);  and…</w:t>
      </w:r>
      <w:r w:rsidRPr="00436BD3">
        <w:rPr>
          <w:rFonts w:ascii="Times New Roman" w:eastAsia="Times New Roman" w:hAnsi="Times New Roman" w:cs="Times New Roman"/>
          <w:sz w:val="24"/>
          <w:szCs w:val="24"/>
          <w:lang w:val="en-GB"/>
        </w:rPr>
        <w:br/>
      </w:r>
      <w:r w:rsidRPr="00436BD3">
        <w:rPr>
          <w:rFonts w:ascii="Times New Roman" w:eastAsia="Times New Roman" w:hAnsi="Times New Roman" w:cs="Times New Roman"/>
          <w:sz w:val="24"/>
          <w:szCs w:val="24"/>
          <w:lang w:val="en-GB"/>
        </w:rPr>
        <w:tab/>
      </w:r>
      <w:r w:rsidRPr="00436BD3">
        <w:rPr>
          <w:rFonts w:ascii="Times New Roman" w:eastAsia="Times New Roman" w:hAnsi="Times New Roman" w:cs="Times New Roman"/>
          <w:sz w:val="20"/>
          <w:szCs w:val="20"/>
          <w:lang w:val="en-GB"/>
        </w:rPr>
        <w:t>(M</w:t>
      </w:r>
      <w:r w:rsidRPr="00436BD3">
        <w:rPr>
          <w:rFonts w:ascii="Times New Roman" w:eastAsia="Times New Roman" w:hAnsi="Times New Roman" w:cs="Times New Roman"/>
          <w:sz w:val="24"/>
          <w:szCs w:val="24"/>
          <w:lang w:val="en-GB"/>
        </w:rPr>
        <w:t>t</w:t>
      </w:r>
      <w:r w:rsidRPr="00436BD3">
        <w:rPr>
          <w:rFonts w:ascii="Times New Roman" w:eastAsia="Times New Roman" w:hAnsi="Times New Roman" w:cs="Times New Roman"/>
          <w:sz w:val="20"/>
          <w:szCs w:val="20"/>
          <w:lang w:val="en-GB"/>
        </w:rPr>
        <w:t xml:space="preserve"> 2)</w:t>
      </w:r>
      <w:r w:rsidRPr="00436BD3">
        <w:rPr>
          <w:rFonts w:ascii="Times New Roman" w:eastAsia="Times New Roman" w:hAnsi="Times New Roman" w:cs="Times New Roman"/>
          <w:lang w:val="en-GB"/>
        </w:rPr>
        <w:tab/>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w:t>
      </w:r>
      <w:r w:rsidRPr="00436BD3">
        <w:rPr>
          <w:rFonts w:ascii="Symbol" w:eastAsia="Times New Roman" w:hAnsi="Symbol" w:cs="Times New Roman"/>
          <w:sz w:val="24"/>
          <w:szCs w:val="24"/>
          <w:lang w:val="en-GB"/>
        </w:rPr>
        <w:t></w:t>
      </w:r>
      <w:r w:rsidRPr="00436BD3">
        <w:rPr>
          <w:rFonts w:ascii="Symbol" w:eastAsia="Times New Roman" w:hAnsi="Symbol" w:cs="Times New Roman"/>
          <w:sz w:val="24"/>
          <w:szCs w:val="24"/>
          <w:lang w:val="en-GB"/>
        </w:rPr>
        <w:sym w:font="Symbol" w:char="F0A3"/>
      </w:r>
      <w:r w:rsidRPr="00436BD3">
        <w:rPr>
          <w:rFonts w:ascii="Symbol" w:eastAsia="Times New Roman" w:hAnsi="Symbol" w:cs="Times New Roman"/>
          <w:sz w:val="24"/>
          <w:szCs w:val="24"/>
          <w:lang w:val="en-GB"/>
        </w:rPr>
        <w:t></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x</w:t>
      </w:r>
      <w:r w:rsidRPr="00436BD3">
        <w:rPr>
          <w:rFonts w:ascii="Times New Roman" w:eastAsia="Times New Roman" w:hAnsi="Times New Roman" w:cs="Times New Roman"/>
          <w:sz w:val="24"/>
          <w:szCs w:val="24"/>
          <w:lang w:val="en-GB"/>
        </w:rPr>
        <w:t xml:space="preserve">) + </w:t>
      </w:r>
      <w:r w:rsidRPr="00436BD3">
        <w:rPr>
          <w:rFonts w:ascii="Symbol" w:eastAsia="Times New Roman" w:hAnsi="Symbol" w:cs="Times New Roman"/>
          <w:sz w:val="24"/>
          <w:szCs w:val="24"/>
          <w:lang w:val="en-GB"/>
        </w:rPr>
        <w:t></w:t>
      </w:r>
      <w:r w:rsidRPr="00436BD3">
        <w:rPr>
          <w:rFonts w:ascii="Times New Roman" w:eastAsia="Times New Roman" w:hAnsi="Times New Roman" w:cs="Times New Roman"/>
          <w:sz w:val="24"/>
          <w:szCs w:val="24"/>
          <w:lang w:val="en-GB"/>
        </w:rPr>
        <w:t>(</w:t>
      </w:r>
      <w:r w:rsidRPr="00436BD3">
        <w:rPr>
          <w:rFonts w:ascii="Times New Roman" w:eastAsia="Times New Roman" w:hAnsi="Times New Roman" w:cs="Times New Roman"/>
          <w:i/>
          <w:iCs/>
          <w:sz w:val="24"/>
          <w:szCs w:val="24"/>
          <w:lang w:val="en-GB"/>
        </w:rPr>
        <w:t>y</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i/>
          <w:iCs/>
          <w:sz w:val="24"/>
          <w:szCs w:val="24"/>
          <w:lang w:val="en-GB"/>
        </w:rPr>
        <w:t>z</w:t>
      </w:r>
      <w:r w:rsidRPr="00436BD3">
        <w:rPr>
          <w:rFonts w:ascii="Times New Roman" w:eastAsia="Times New Roman" w:hAnsi="Times New Roman" w:cs="Times New Roman"/>
          <w:sz w:val="24"/>
          <w:szCs w:val="24"/>
          <w:lang w:val="en-GB"/>
        </w:rPr>
        <w:t xml:space="preserve">) </w:t>
      </w:r>
      <w:r w:rsidRPr="00436BD3">
        <w:rPr>
          <w:rFonts w:ascii="Times New Roman" w:eastAsia="Times New Roman" w:hAnsi="Times New Roman" w:cs="Times New Roman"/>
          <w:sz w:val="24"/>
          <w:szCs w:val="24"/>
          <w:lang w:val="en-GB"/>
        </w:rPr>
        <w:tab/>
        <w:t>(Szymański’s modified triangle law).</w:t>
      </w:r>
    </w:p>
    <w:p w:rsidR="00436BD3" w:rsidRPr="00436BD3" w:rsidRDefault="00436BD3" w:rsidP="00710AFE">
      <w:pPr>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For a proof of this, he referred the reader to §22 of his doctoral thesis.</w:t>
      </w:r>
      <w:r w:rsidRPr="00436BD3">
        <w:rPr>
          <w:rFonts w:ascii="Times New Roman" w:eastAsia="Times New Roman" w:hAnsi="Times New Roman" w:cs="Times New Roman"/>
          <w:sz w:val="24"/>
          <w:szCs w:val="24"/>
          <w:vertAlign w:val="superscript"/>
          <w:lang w:val="en-GB"/>
        </w:rPr>
        <w:footnoteReference w:id="61"/>
      </w:r>
      <w:r w:rsidRPr="00436BD3">
        <w:rPr>
          <w:rFonts w:ascii="Times New Roman" w:eastAsia="Times New Roman" w:hAnsi="Times New Roman" w:cs="Times New Roman"/>
          <w:sz w:val="24"/>
          <w:szCs w:val="24"/>
          <w:lang w:val="en-GB"/>
        </w:rPr>
        <w:t xml:space="preserve"> </w:t>
      </w:r>
    </w:p>
    <w:p w:rsidR="00436BD3" w:rsidRDefault="00436BD3" w:rsidP="00710AFE">
      <w:pPr>
        <w:tabs>
          <w:tab w:val="left" w:pos="0"/>
        </w:tabs>
        <w:spacing w:line="340" w:lineRule="exact"/>
        <w:ind w:firstLine="709"/>
        <w:rPr>
          <w:rFonts w:ascii="Times New Roman" w:eastAsia="Times New Roman" w:hAnsi="Times New Roman" w:cs="Times New Roman"/>
          <w:sz w:val="24"/>
          <w:szCs w:val="24"/>
          <w:lang w:val="en-GB"/>
        </w:rPr>
      </w:pPr>
      <w:r w:rsidRPr="00436BD3">
        <w:rPr>
          <w:rFonts w:ascii="Times New Roman" w:eastAsia="Times New Roman" w:hAnsi="Times New Roman" w:cs="Times New Roman"/>
          <w:sz w:val="24"/>
          <w:szCs w:val="24"/>
          <w:lang w:val="en-GB"/>
        </w:rPr>
        <w:t xml:space="preserve">This means that Lindenbaum was </w:t>
      </w:r>
      <w:r w:rsidR="00780456">
        <w:rPr>
          <w:rFonts w:ascii="Times New Roman" w:eastAsia="Times New Roman" w:hAnsi="Times New Roman" w:cs="Times New Roman"/>
          <w:sz w:val="24"/>
          <w:szCs w:val="24"/>
          <w:lang w:val="en-GB"/>
        </w:rPr>
        <w:t xml:space="preserve">one of </w:t>
      </w:r>
      <w:r w:rsidRPr="00436BD3">
        <w:rPr>
          <w:rFonts w:ascii="Times New Roman" w:eastAsia="Times New Roman" w:hAnsi="Times New Roman" w:cs="Times New Roman"/>
          <w:sz w:val="24"/>
          <w:szCs w:val="24"/>
          <w:lang w:val="en-GB"/>
        </w:rPr>
        <w:t>the first</w:t>
      </w:r>
      <w:r w:rsidR="00780456">
        <w:rPr>
          <w:rFonts w:ascii="Times New Roman" w:eastAsia="Times New Roman" w:hAnsi="Times New Roman" w:cs="Times New Roman"/>
          <w:sz w:val="24"/>
          <w:szCs w:val="24"/>
          <w:lang w:val="en-GB"/>
        </w:rPr>
        <w:t xml:space="preserve">, along with </w:t>
      </w:r>
      <w:r w:rsidR="00780456" w:rsidRPr="00780456">
        <w:rPr>
          <w:rFonts w:ascii="Times New Roman" w:eastAsia="Times New Roman" w:hAnsi="Times New Roman" w:cs="Times New Roman"/>
          <w:sz w:val="24"/>
          <w:szCs w:val="24"/>
          <w:lang w:val="en-GB"/>
        </w:rPr>
        <w:t xml:space="preserve">E.W. Chittenden </w:t>
      </w:r>
      <w:r w:rsidR="00780456">
        <w:rPr>
          <w:rFonts w:ascii="Times New Roman" w:eastAsia="Times New Roman" w:hAnsi="Times New Roman" w:cs="Times New Roman"/>
          <w:sz w:val="24"/>
          <w:szCs w:val="24"/>
          <w:lang w:val="en-GB"/>
        </w:rPr>
        <w:t>(</w:t>
      </w:r>
      <w:r w:rsidR="00780456" w:rsidRPr="00780456">
        <w:rPr>
          <w:rFonts w:ascii="Times New Roman" w:eastAsia="Times New Roman" w:hAnsi="Times New Roman" w:cs="Times New Roman"/>
          <w:sz w:val="24"/>
          <w:szCs w:val="24"/>
          <w:lang w:val="en-GB"/>
        </w:rPr>
        <w:t>1917</w:t>
      </w:r>
      <w:r w:rsidR="00780456">
        <w:rPr>
          <w:rFonts w:ascii="Times New Roman" w:eastAsia="Times New Roman" w:hAnsi="Times New Roman" w:cs="Times New Roman"/>
          <w:sz w:val="24"/>
          <w:szCs w:val="24"/>
          <w:lang w:val="en-GB"/>
        </w:rPr>
        <w:t>)</w:t>
      </w:r>
      <w:r w:rsidR="00780456" w:rsidRPr="00780456">
        <w:rPr>
          <w:rFonts w:ascii="Times New Roman" w:eastAsia="Times New Roman" w:hAnsi="Times New Roman" w:cs="Times New Roman"/>
          <w:sz w:val="24"/>
          <w:szCs w:val="24"/>
          <w:lang w:val="en-GB"/>
        </w:rPr>
        <w:t xml:space="preserve"> and W.A. Wilson </w:t>
      </w:r>
      <w:r w:rsidR="00780456">
        <w:rPr>
          <w:rFonts w:ascii="Times New Roman" w:eastAsia="Times New Roman" w:hAnsi="Times New Roman" w:cs="Times New Roman"/>
          <w:sz w:val="24"/>
          <w:szCs w:val="24"/>
          <w:lang w:val="en-GB"/>
        </w:rPr>
        <w:t>(</w:t>
      </w:r>
      <w:r w:rsidR="00780456" w:rsidRPr="00780456">
        <w:rPr>
          <w:rFonts w:ascii="Times New Roman" w:eastAsia="Times New Roman" w:hAnsi="Times New Roman" w:cs="Times New Roman"/>
          <w:sz w:val="24"/>
          <w:szCs w:val="24"/>
          <w:lang w:val="en-GB"/>
        </w:rPr>
        <w:t>1931</w:t>
      </w:r>
      <w:r w:rsidR="00780456">
        <w:rPr>
          <w:rFonts w:ascii="Times New Roman" w:eastAsia="Times New Roman" w:hAnsi="Times New Roman" w:cs="Times New Roman"/>
          <w:sz w:val="24"/>
          <w:szCs w:val="24"/>
          <w:lang w:val="en-GB"/>
        </w:rPr>
        <w:t>),</w:t>
      </w:r>
      <w:r w:rsidRPr="00436BD3">
        <w:rPr>
          <w:rFonts w:ascii="Times New Roman" w:eastAsia="Times New Roman" w:hAnsi="Times New Roman" w:cs="Times New Roman"/>
          <w:sz w:val="24"/>
          <w:szCs w:val="24"/>
          <w:lang w:val="en-GB"/>
        </w:rPr>
        <w:t xml:space="preserve"> to broaden or generalize the notion of metric space, and to use this generalized concept as a tool for solving topological problems.</w:t>
      </w:r>
      <w:r w:rsidRPr="00436BD3">
        <w:rPr>
          <w:rFonts w:ascii="Times New Roman" w:eastAsia="Times New Roman" w:hAnsi="Times New Roman" w:cs="Times New Roman"/>
          <w:sz w:val="24"/>
          <w:szCs w:val="24"/>
          <w:vertAlign w:val="superscript"/>
          <w:lang w:val="en-GB"/>
        </w:rPr>
        <w:footnoteReference w:id="62"/>
      </w:r>
      <w:r w:rsidRPr="00436BD3">
        <w:rPr>
          <w:rFonts w:ascii="Times New Roman" w:eastAsia="Times New Roman" w:hAnsi="Times New Roman" w:cs="Times New Roman"/>
          <w:sz w:val="24"/>
          <w:szCs w:val="24"/>
          <w:lang w:val="en-GB"/>
        </w:rPr>
        <w:t xml:space="preserve">  Various kinds of generalized metric spaces were considered in later years, e.g., by Karl Menger (1935), Garrett Birkhoff (1936), and Hugo Ribeiro (1943), but none of these authors recognized or remarked on the fact that Lindenbaum had </w:t>
      </w:r>
      <w:r w:rsidR="00780456">
        <w:rPr>
          <w:rFonts w:ascii="Times New Roman" w:eastAsia="Times New Roman" w:hAnsi="Times New Roman" w:cs="Times New Roman"/>
          <w:sz w:val="24"/>
          <w:szCs w:val="24"/>
          <w:lang w:val="en-GB"/>
        </w:rPr>
        <w:t>been there before them</w:t>
      </w:r>
      <w:r w:rsidRPr="00436BD3">
        <w:rPr>
          <w:rFonts w:ascii="Times New Roman" w:eastAsia="Times New Roman" w:hAnsi="Times New Roman" w:cs="Times New Roman"/>
          <w:sz w:val="24"/>
          <w:szCs w:val="24"/>
          <w:lang w:val="en-GB"/>
        </w:rPr>
        <w:t>.</w:t>
      </w:r>
    </w:p>
    <w:p w:rsidR="00710AFE" w:rsidRPr="00436BD3" w:rsidRDefault="00710AFE" w:rsidP="00710AFE">
      <w:pPr>
        <w:tabs>
          <w:tab w:val="left" w:pos="0"/>
        </w:tabs>
        <w:spacing w:line="340" w:lineRule="exact"/>
        <w:ind w:firstLine="709"/>
        <w:rPr>
          <w:rFonts w:ascii="Times New Roman" w:eastAsia="Times New Roman" w:hAnsi="Times New Roman" w:cs="Times New Roman"/>
          <w:sz w:val="24"/>
          <w:szCs w:val="24"/>
          <w:lang w:val="en-GB"/>
        </w:rPr>
      </w:pPr>
    </w:p>
    <w:p w:rsidR="00435A77" w:rsidRPr="001B57FF" w:rsidRDefault="000A6CA3" w:rsidP="00EC7D1E">
      <w:pPr>
        <w:spacing w:line="340" w:lineRule="exact"/>
        <w:rPr>
          <w:rFonts w:ascii="Times New Roman" w:eastAsia="Times New Roman" w:hAnsi="Times New Roman" w:cs="Times New Roman"/>
          <w:b/>
          <w:sz w:val="28"/>
          <w:szCs w:val="28"/>
          <w:lang w:val="en-GB"/>
        </w:rPr>
      </w:pPr>
      <w:r>
        <w:rPr>
          <w:rFonts w:ascii="Times New Roman" w:hAnsi="Times New Roman" w:cs="Times New Roman"/>
          <w:b/>
          <w:sz w:val="28"/>
          <w:szCs w:val="28"/>
          <w:lang w:val="en-CA"/>
        </w:rPr>
        <w:t>§4</w:t>
      </w:r>
      <w:r w:rsidR="008010E0" w:rsidRPr="001B57FF">
        <w:rPr>
          <w:rFonts w:ascii="Times New Roman" w:hAnsi="Times New Roman" w:cs="Times New Roman"/>
          <w:b/>
          <w:sz w:val="28"/>
          <w:szCs w:val="28"/>
          <w:lang w:val="en-CA"/>
        </w:rPr>
        <w:t xml:space="preserve">.  </w:t>
      </w:r>
      <w:r w:rsidR="00EC7D1E" w:rsidRPr="001B57FF">
        <w:rPr>
          <w:rFonts w:ascii="Times New Roman" w:eastAsia="Times New Roman" w:hAnsi="Times New Roman" w:cs="Times New Roman"/>
          <w:b/>
          <w:sz w:val="28"/>
          <w:szCs w:val="28"/>
          <w:lang w:val="en-GB"/>
        </w:rPr>
        <w:t>Decomposition of Point Sets, and their Equivalence by Decomposition</w:t>
      </w:r>
    </w:p>
    <w:p w:rsidR="00435A77" w:rsidRPr="00435A77" w:rsidRDefault="00435A77" w:rsidP="00710AFE">
      <w:pPr>
        <w:spacing w:line="340" w:lineRule="exact"/>
        <w:ind w:firstLine="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Decomposition of point sets and their equivalence by decomposition, i.e., congruence of their respective parts, was a subject of lively interest among the University of Warsaw’s mathematicians in the early-to-mid-1920s, when Adolf Lindenbaum entered the university and began studying under them and working with them.  Results in 1924 alone included Kuratowski’s “</w:t>
      </w:r>
      <w:r w:rsidRPr="00435A77">
        <w:rPr>
          <w:rFonts w:ascii="Times New Roman" w:eastAsia="Times New Roman" w:hAnsi="Times New Roman" w:cs="Times New Roman"/>
          <w:i/>
          <w:iCs/>
          <w:sz w:val="24"/>
          <w:szCs w:val="24"/>
          <w:lang w:val="en-GB"/>
        </w:rPr>
        <w:t>Une propriété des correspondances biunivoques</w:t>
      </w:r>
      <w:r w:rsidRPr="00435A77">
        <w:rPr>
          <w:rFonts w:ascii="Times New Roman" w:eastAsia="Times New Roman" w:hAnsi="Times New Roman" w:cs="Times New Roman"/>
          <w:sz w:val="24"/>
          <w:szCs w:val="24"/>
          <w:lang w:val="en-GB"/>
        </w:rPr>
        <w:t>” &lt;A property of bijections&gt;, Banach’s “</w:t>
      </w:r>
      <w:r w:rsidRPr="00435A77">
        <w:rPr>
          <w:rFonts w:ascii="Times New Roman" w:eastAsia="Times New Roman" w:hAnsi="Times New Roman" w:cs="Times New Roman"/>
          <w:i/>
          <w:iCs/>
          <w:sz w:val="24"/>
          <w:szCs w:val="24"/>
          <w:lang w:val="en-GB"/>
        </w:rPr>
        <w:t>Un théorème sur les transformations biunivoques</w:t>
      </w:r>
      <w:r w:rsidRPr="00435A77">
        <w:rPr>
          <w:rFonts w:ascii="Times New Roman" w:eastAsia="Times New Roman" w:hAnsi="Times New Roman" w:cs="Times New Roman"/>
          <w:sz w:val="24"/>
          <w:szCs w:val="24"/>
          <w:lang w:val="en-GB"/>
        </w:rPr>
        <w:t>” &lt;A theorem on bijections&gt;, Tarski’s “</w:t>
      </w:r>
      <w:r w:rsidRPr="00435A77">
        <w:rPr>
          <w:rFonts w:ascii="Times New Roman" w:eastAsia="Times New Roman" w:hAnsi="Times New Roman" w:cs="Times New Roman"/>
          <w:i/>
          <w:iCs/>
          <w:sz w:val="24"/>
          <w:szCs w:val="24"/>
          <w:lang w:val="en-GB"/>
        </w:rPr>
        <w:t>O równoważności wielokątów</w:t>
      </w:r>
      <w:r w:rsidRPr="00435A77">
        <w:rPr>
          <w:rFonts w:ascii="Times New Roman" w:eastAsia="Times New Roman" w:hAnsi="Times New Roman" w:cs="Times New Roman"/>
          <w:iCs/>
          <w:sz w:val="24"/>
          <w:szCs w:val="24"/>
          <w:lang w:val="en-GB"/>
        </w:rPr>
        <w:t xml:space="preserve">” &lt;On the equivalence of polygons&gt;, and </w:t>
      </w:r>
      <w:r w:rsidRPr="00435A77">
        <w:rPr>
          <w:rFonts w:ascii="Times New Roman" w:eastAsia="Times New Roman" w:hAnsi="Times New Roman" w:cs="Times New Roman"/>
          <w:sz w:val="24"/>
          <w:szCs w:val="24"/>
          <w:lang w:val="en-GB"/>
        </w:rPr>
        <w:t>Banach and Tarski’s famous paradox “</w:t>
      </w:r>
      <w:r w:rsidRPr="00435A77">
        <w:rPr>
          <w:rFonts w:ascii="Times New Roman" w:eastAsia="Times New Roman" w:hAnsi="Times New Roman" w:cs="Times New Roman"/>
          <w:i/>
          <w:sz w:val="24"/>
          <w:szCs w:val="24"/>
          <w:lang w:val="en-GB"/>
        </w:rPr>
        <w:t>Sur la décomposition des ensembles de points en parties respectivement congruentes</w:t>
      </w:r>
      <w:r w:rsidRPr="00435A77">
        <w:rPr>
          <w:rFonts w:ascii="Times New Roman" w:eastAsia="Times New Roman" w:hAnsi="Times New Roman" w:cs="Times New Roman"/>
          <w:sz w:val="24"/>
          <w:szCs w:val="24"/>
          <w:lang w:val="en-GB"/>
        </w:rPr>
        <w:t>” &lt;</w:t>
      </w:r>
      <w:r w:rsidRPr="00435A77">
        <w:rPr>
          <w:rFonts w:ascii="Times New Roman" w:eastAsia="Times New Roman" w:hAnsi="Times New Roman" w:cs="Times New Roman"/>
          <w:iCs/>
          <w:sz w:val="24"/>
          <w:szCs w:val="24"/>
          <w:lang w:val="en-GB"/>
        </w:rPr>
        <w:t>On the decomposition of point sets into respectively congruent parts&gt;</w:t>
      </w:r>
      <w:r w:rsidRPr="00435A77">
        <w:rPr>
          <w:rFonts w:ascii="Times New Roman" w:eastAsia="Times New Roman" w:hAnsi="Times New Roman" w:cs="Times New Roman"/>
          <w:sz w:val="24"/>
          <w:szCs w:val="24"/>
          <w:lang w:val="en-GB"/>
        </w:rPr>
        <w:t xml:space="preserve">.  The first two established some eyebrow-raising facts about one-to-one mappings in </w:t>
      </w:r>
      <w:r w:rsidRPr="00435A77">
        <w:rPr>
          <w:rFonts w:ascii="Times New Roman" w:eastAsia="Times New Roman" w:hAnsi="Times New Roman" w:cs="Times New Roman"/>
          <w:sz w:val="24"/>
          <w:szCs w:val="24"/>
          <w:lang w:val="en-GB"/>
        </w:rPr>
        <w:lastRenderedPageBreak/>
        <w:t>purely abstract set-theoretical contexts.  The second two were directly about equivalence by decomposition—of polygons in plane geometry, and of point sets in a Euclidean space of finite dimension.  It was against this backdrop that Tarski and Lindenbaum set out their results on the theory of cardinal numbers and decompositions of abstract sets in [26a]</w:t>
      </w:r>
      <w:r w:rsidR="00710AFE">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Communication sur les recherches de la théorie des ensembles,</w:t>
      </w:r>
      <w:r w:rsidRPr="00435A77">
        <w:rPr>
          <w:rFonts w:ascii="Times New Roman" w:eastAsia="Times New Roman" w:hAnsi="Times New Roman" w:cs="Times New Roman"/>
          <w:sz w:val="24"/>
          <w:szCs w:val="24"/>
          <w:lang w:val="en-GB"/>
        </w:rPr>
        <w:t>” §2: “</w:t>
      </w:r>
      <w:r w:rsidRPr="00435A77">
        <w:rPr>
          <w:rFonts w:ascii="Times New Roman" w:eastAsia="Times New Roman" w:hAnsi="Times New Roman" w:cs="Times New Roman"/>
          <w:i/>
          <w:iCs/>
          <w:sz w:val="24"/>
          <w:szCs w:val="24"/>
          <w:lang w:val="en-GB"/>
        </w:rPr>
        <w:t>Propriétés</w:t>
      </w:r>
      <w:r w:rsidRPr="00435A77">
        <w:rPr>
          <w:rFonts w:ascii="Times New Roman" w:eastAsia="Times New Roman" w:hAnsi="Times New Roman" w:cs="Times New Roman"/>
          <w:i/>
          <w:iCs/>
          <w:sz w:val="24"/>
          <w:szCs w:val="24"/>
          <w:lang w:val="en-GB"/>
        </w:rPr>
        <w:sym w:font="Symbol" w:char="F020"/>
      </w:r>
      <w:r w:rsidRPr="00435A77">
        <w:rPr>
          <w:rFonts w:ascii="Times New Roman" w:eastAsia="Times New Roman" w:hAnsi="Times New Roman" w:cs="Times New Roman"/>
          <w:i/>
          <w:iCs/>
          <w:sz w:val="24"/>
          <w:szCs w:val="24"/>
          <w:lang w:val="en-GB"/>
        </w:rPr>
        <w:t>des transformations univoques</w:t>
      </w:r>
      <w:r w:rsidRPr="00435A77">
        <w:rPr>
          <w:rFonts w:ascii="Times New Roman" w:eastAsia="Times New Roman" w:hAnsi="Times New Roman" w:cs="Times New Roman"/>
          <w:sz w:val="24"/>
          <w:szCs w:val="24"/>
          <w:lang w:val="en-GB"/>
        </w:rPr>
        <w:t>.”</w:t>
      </w:r>
    </w:p>
    <w:p w:rsidR="00435A77" w:rsidRPr="00435A77" w:rsidRDefault="00435A77" w:rsidP="00710AFE">
      <w:pPr>
        <w:spacing w:line="340" w:lineRule="exact"/>
        <w:ind w:firstLine="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To say that a set</w:t>
      </w:r>
      <w:r w:rsidRPr="00435A77">
        <w:rPr>
          <w:rFonts w:ascii="Times New Roman" w:eastAsia="Times New Roman" w:hAnsi="Times New Roman" w:cs="Times New Roman"/>
          <w:i/>
          <w:iCs/>
          <w:sz w:val="24"/>
          <w:szCs w:val="24"/>
          <w:lang w:val="en-GB"/>
        </w:rPr>
        <w:t xml:space="preserve"> A</w:t>
      </w:r>
      <w:r w:rsidRPr="00435A77">
        <w:rPr>
          <w:rFonts w:ascii="Times New Roman" w:eastAsia="Times New Roman" w:hAnsi="Times New Roman" w:cs="Times New Roman"/>
          <w:sz w:val="24"/>
          <w:szCs w:val="24"/>
          <w:lang w:val="en-GB"/>
        </w:rPr>
        <w:t xml:space="preserve"> is </w:t>
      </w:r>
      <w:r w:rsidRPr="00435A77">
        <w:rPr>
          <w:rFonts w:ascii="Times New Roman" w:eastAsia="Times New Roman" w:hAnsi="Times New Roman" w:cs="Times New Roman"/>
          <w:i/>
          <w:iCs/>
          <w:sz w:val="24"/>
          <w:szCs w:val="24"/>
          <w:lang w:val="en-GB"/>
        </w:rPr>
        <w:t>decomposed</w:t>
      </w:r>
      <w:r w:rsidRPr="00435A77">
        <w:rPr>
          <w:rFonts w:ascii="Times New Roman" w:eastAsia="Times New Roman" w:hAnsi="Times New Roman" w:cs="Times New Roman"/>
          <w:sz w:val="24"/>
          <w:szCs w:val="24"/>
          <w:lang w:val="en-GB"/>
        </w:rPr>
        <w:t xml:space="preserve"> into a family </w:t>
      </w:r>
      <w:r w:rsidRPr="00435A77">
        <w:rPr>
          <w:rFonts w:ascii="Cambria" w:eastAsia="Times New Roman" w:hAnsi="Cambria" w:cs="Times New Roman"/>
          <w:b/>
          <w:bCs/>
          <w:i/>
          <w:iCs/>
          <w:sz w:val="24"/>
          <w:szCs w:val="24"/>
          <w:lang w:val="en-GB"/>
        </w:rPr>
        <w:t xml:space="preserve">F </w:t>
      </w:r>
      <w:r w:rsidRPr="00435A77">
        <w:rPr>
          <w:rFonts w:ascii="Times New Roman" w:eastAsia="Times New Roman" w:hAnsi="Times New Roman" w:cs="Times New Roman"/>
          <w:sz w:val="24"/>
          <w:szCs w:val="24"/>
          <w:lang w:val="en-GB"/>
        </w:rPr>
        <w:t xml:space="preserve">of sets means that </w:t>
      </w:r>
      <w:r w:rsidRPr="00435A77">
        <w:rPr>
          <w:rFonts w:ascii="Cambria" w:eastAsia="Times New Roman" w:hAnsi="Cambria" w:cs="Times New Roman"/>
          <w:b/>
          <w:bCs/>
          <w:i/>
          <w:iCs/>
          <w:sz w:val="24"/>
          <w:szCs w:val="24"/>
          <w:lang w:val="en-GB"/>
        </w:rPr>
        <w:t>F</w:t>
      </w:r>
      <w:r w:rsidRPr="00435A77">
        <w:rPr>
          <w:rFonts w:ascii="Times New Roman" w:eastAsia="Times New Roman" w:hAnsi="Times New Roman" w:cs="Times New Roman"/>
          <w:sz w:val="24"/>
          <w:szCs w:val="24"/>
          <w:lang w:val="en-GB"/>
        </w:rPr>
        <w:t xml:space="preserve"> is a </w:t>
      </w:r>
      <w:r w:rsidRPr="00435A77">
        <w:rPr>
          <w:rFonts w:ascii="Times New Roman" w:eastAsia="Times New Roman" w:hAnsi="Times New Roman" w:cs="Times New Roman"/>
          <w:i/>
          <w:iCs/>
          <w:sz w:val="24"/>
          <w:szCs w:val="24"/>
          <w:lang w:val="en-GB"/>
        </w:rPr>
        <w:t>partition</w:t>
      </w:r>
      <w:r w:rsidRPr="00435A77">
        <w:rPr>
          <w:rFonts w:ascii="Times New Roman" w:eastAsia="Times New Roman" w:hAnsi="Times New Roman" w:cs="Times New Roman"/>
          <w:iCs/>
          <w:sz w:val="24"/>
          <w:szCs w:val="24"/>
          <w:lang w:val="en-GB"/>
        </w:rPr>
        <w:t xml:space="preserve"> on</w:t>
      </w:r>
      <w:r w:rsidRPr="00435A77">
        <w:rPr>
          <w:rFonts w:ascii="Times New Roman" w:eastAsia="Times New Roman" w:hAnsi="Times New Roman" w:cs="Times New Roman"/>
          <w:sz w:val="24"/>
          <w:szCs w:val="24"/>
          <w:lang w:val="en-GB"/>
        </w:rPr>
        <w:t xml:space="preserve"> the set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lang w:val="en-GB"/>
        </w:rPr>
        <w:t>, i.e.,</w:t>
      </w:r>
      <w:r w:rsidRPr="00435A77">
        <w:rPr>
          <w:rFonts w:ascii="Times New Roman" w:eastAsia="Times New Roman" w:hAnsi="Times New Roman" w:cs="Times New Roman"/>
          <w:i/>
          <w:iCs/>
          <w:sz w:val="24"/>
          <w:szCs w:val="24"/>
          <w:lang w:val="en-GB"/>
        </w:rPr>
        <w:t xml:space="preserve"> </w:t>
      </w:r>
      <w:r w:rsidRPr="00435A77">
        <w:rPr>
          <w:rFonts w:ascii="Cambria" w:eastAsia="Times New Roman" w:hAnsi="Cambria" w:cs="Times New Roman"/>
          <w:b/>
          <w:bCs/>
          <w:i/>
          <w:iCs/>
          <w:sz w:val="24"/>
          <w:szCs w:val="24"/>
          <w:lang w:val="en-GB"/>
        </w:rPr>
        <w:t xml:space="preserve">F </w:t>
      </w:r>
      <w:r w:rsidRPr="00435A77">
        <w:rPr>
          <w:rFonts w:ascii="Times New Roman" w:eastAsia="Times New Roman" w:hAnsi="Times New Roman" w:cs="Times New Roman"/>
          <w:sz w:val="24"/>
          <w:szCs w:val="24"/>
          <w:lang w:val="en-GB"/>
        </w:rPr>
        <w:t xml:space="preserve">is a family of non-empty disjoint subsets of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lang w:val="en-GB"/>
        </w:rPr>
        <w:t xml:space="preserve"> whose union </w:t>
      </w:r>
      <m:oMath>
        <m:nary>
          <m:naryPr>
            <m:chr m:val="⋃"/>
            <m:limLoc m:val="undOvr"/>
            <m:subHide m:val="1"/>
            <m:supHide m:val="1"/>
            <m:ctrlPr>
              <w:rPr>
                <w:rFonts w:ascii="Cambria Math" w:eastAsia="Times New Roman" w:hAnsi="Franklin Gothic Medium" w:cs="Times New Roman"/>
                <w:i/>
                <w:sz w:val="24"/>
                <w:szCs w:val="24"/>
                <w:lang w:val="en-GB"/>
              </w:rPr>
            </m:ctrlPr>
          </m:naryPr>
          <m:sub/>
          <m:sup/>
          <m:e>
            <m:r>
              <w:rPr>
                <w:rFonts w:ascii="Cambria Math" w:eastAsia="Times New Roman" w:hAnsi="Franklin Gothic Medium" w:cs="Times New Roman"/>
                <w:sz w:val="24"/>
                <w:szCs w:val="24"/>
                <w:lang w:val="en-GB"/>
              </w:rPr>
              <m:t>{</m:t>
            </m:r>
            <m:r>
              <w:rPr>
                <w:rFonts w:ascii="Cambria Math" w:eastAsia="Times New Roman" w:hAnsi="Cambria Math" w:cs="Times New Roman"/>
                <w:sz w:val="24"/>
                <w:szCs w:val="24"/>
                <w:lang w:val="en-GB"/>
              </w:rPr>
              <m:t>X</m:t>
            </m:r>
            <m:r>
              <w:rPr>
                <w:rFonts w:ascii="Cambria Math" w:eastAsia="Times New Roman" w:hAnsi="Franklin Gothic Medium" w:cs="Times New Roman"/>
                <w:sz w:val="24"/>
                <w:szCs w:val="24"/>
                <w:lang w:val="en-GB"/>
              </w:rPr>
              <m:t>:</m:t>
            </m:r>
            <m:r>
              <w:rPr>
                <w:rFonts w:ascii="Cambria Math" w:eastAsia="Times New Roman" w:hAnsi="Cambria Math" w:cs="Times New Roman"/>
                <w:sz w:val="24"/>
                <w:szCs w:val="24"/>
                <w:lang w:val="en-GB"/>
              </w:rPr>
              <m:t>X∈</m:t>
            </m:r>
            <m:r>
              <w:rPr>
                <w:rFonts w:ascii="Cambria Math" w:eastAsia="Times New Roman" w:hAnsi="Franklin Gothic Medium" w:cs="Times New Roman"/>
                <w:sz w:val="24"/>
                <w:szCs w:val="24"/>
                <w:lang w:val="en-GB"/>
              </w:rPr>
              <m:t xml:space="preserve"> </m:t>
            </m:r>
          </m:e>
        </m:nary>
        <m:r>
          <m:rPr>
            <m:sty m:val="bi"/>
          </m:rPr>
          <w:rPr>
            <w:rFonts w:ascii="Cambria Math" w:eastAsia="Times New Roman" w:hAnsi="Franklin Gothic Medium" w:cs="Times New Roman"/>
            <w:sz w:val="24"/>
            <w:szCs w:val="24"/>
            <w:lang w:val="en-GB"/>
          </w:rPr>
          <m:t>F</m:t>
        </m:r>
        <m:r>
          <w:rPr>
            <w:rFonts w:ascii="Cambria Math" w:eastAsia="Times New Roman" w:hAnsi="Franklin Gothic Medium" w:cs="Times New Roman"/>
            <w:sz w:val="24"/>
            <w:szCs w:val="24"/>
            <w:lang w:val="en-GB"/>
          </w:rPr>
          <m:t>}</m:t>
        </m:r>
      </m:oMath>
      <w:r w:rsidRPr="00435A77">
        <w:rPr>
          <w:rFonts w:ascii="Times New Roman" w:eastAsia="Times New Roman" w:hAnsi="Times New Roman" w:cs="Times New Roman"/>
          <w:sz w:val="24"/>
          <w:szCs w:val="24"/>
          <w:lang w:val="en-GB"/>
        </w:rPr>
        <w:t xml:space="preserve"> is all of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lang w:val="en-GB"/>
        </w:rPr>
        <w:t xml:space="preserve">.  If </w:t>
      </w:r>
      <w:r w:rsidRPr="00435A77">
        <w:rPr>
          <w:rFonts w:ascii="Old English Text MT" w:eastAsia="Times New Roman" w:hAnsi="Old English Text MT" w:cs="Times New Roman"/>
          <w:sz w:val="24"/>
          <w:szCs w:val="24"/>
          <w:lang w:val="en-GB"/>
        </w:rPr>
        <w:t>m</w:t>
      </w:r>
      <w:r w:rsidRPr="00435A77">
        <w:rPr>
          <w:rFonts w:ascii="Times New Roman" w:eastAsia="Times New Roman" w:hAnsi="Times New Roman" w:cs="Times New Roman"/>
          <w:sz w:val="24"/>
          <w:szCs w:val="24"/>
          <w:lang w:val="en-GB"/>
        </w:rPr>
        <w:t xml:space="preserve"> is the cardinality of </w:t>
      </w:r>
      <w:r w:rsidRPr="00435A77">
        <w:rPr>
          <w:rFonts w:ascii="Cambria" w:eastAsia="Times New Roman" w:hAnsi="Cambria" w:cs="Times New Roman"/>
          <w:b/>
          <w:bCs/>
          <w:i/>
          <w:iCs/>
          <w:sz w:val="24"/>
          <w:szCs w:val="24"/>
          <w:lang w:val="en-GB"/>
        </w:rPr>
        <w:t>F</w:t>
      </w:r>
      <w:r w:rsidRPr="00435A77">
        <w:rPr>
          <w:rFonts w:ascii="Times New Roman" w:eastAsia="Times New Roman" w:hAnsi="Times New Roman" w:cs="Times New Roman"/>
          <w:sz w:val="24"/>
          <w:szCs w:val="24"/>
          <w:lang w:val="en-GB"/>
        </w:rPr>
        <w:t xml:space="preserve">, then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lang w:val="en-GB"/>
        </w:rPr>
        <w:t xml:space="preserve"> is said to be </w:t>
      </w:r>
      <w:r w:rsidRPr="00435A77">
        <w:rPr>
          <w:rFonts w:ascii="Old English Text MT" w:eastAsia="Times New Roman" w:hAnsi="Old English Text MT" w:cs="Times New Roman"/>
          <w:sz w:val="24"/>
          <w:szCs w:val="24"/>
          <w:lang w:val="en-GB"/>
        </w:rPr>
        <w:t>m</w:t>
      </w:r>
      <w:r w:rsidRPr="00435A77">
        <w:rPr>
          <w:rFonts w:ascii="Times New Roman" w:eastAsia="Times New Roman" w:hAnsi="Times New Roman" w:cs="Times New Roman"/>
          <w:sz w:val="24"/>
          <w:szCs w:val="24"/>
          <w:lang w:val="en-GB"/>
        </w:rPr>
        <w:t xml:space="preserve">-decomposed, or decomposed into </w:t>
      </w:r>
      <w:r w:rsidRPr="00435A77">
        <w:rPr>
          <w:rFonts w:ascii="Old English Text MT" w:eastAsia="Times New Roman" w:hAnsi="Old English Text MT" w:cs="Times New Roman"/>
          <w:sz w:val="24"/>
          <w:szCs w:val="24"/>
          <w:lang w:val="en-GB"/>
        </w:rPr>
        <w:t>m</w:t>
      </w:r>
      <w:r w:rsidRPr="00435A77">
        <w:rPr>
          <w:rFonts w:ascii="Times New Roman" w:eastAsia="Times New Roman" w:hAnsi="Times New Roman" w:cs="Times New Roman"/>
          <w:sz w:val="24"/>
          <w:szCs w:val="24"/>
          <w:lang w:val="en-GB"/>
        </w:rPr>
        <w:t xml:space="preserve"> parts.  In the same way, </w:t>
      </w:r>
      <w:r w:rsidRPr="00435A77">
        <w:rPr>
          <w:rFonts w:ascii="Times New Roman" w:eastAsia="Times New Roman" w:hAnsi="Times New Roman" w:cs="Times New Roman"/>
          <w:i/>
          <w:sz w:val="24"/>
          <w:szCs w:val="24"/>
          <w:lang w:val="en-GB"/>
        </w:rPr>
        <w:t>A</w:t>
      </w:r>
      <w:r w:rsidRPr="00435A77">
        <w:rPr>
          <w:rFonts w:ascii="Times New Roman" w:eastAsia="Times New Roman" w:hAnsi="Times New Roman" w:cs="Times New Roman"/>
          <w:sz w:val="24"/>
          <w:szCs w:val="24"/>
          <w:lang w:val="en-GB"/>
        </w:rPr>
        <w:t xml:space="preserve"> is said to be finitely decomposed, </w:t>
      </w:r>
      <w:r w:rsidRPr="00435A77">
        <w:rPr>
          <w:rFonts w:ascii="Old English Text MT" w:eastAsia="Times New Roman" w:hAnsi="Old English Text MT" w:cs="Times New Roman"/>
          <w:spacing w:val="-10"/>
          <w:lang w:val="en-GB"/>
        </w:rPr>
        <w:sym w:font="Symbol" w:char="F0C0"/>
      </w:r>
      <w:r w:rsidRPr="00435A77">
        <w:rPr>
          <w:rFonts w:ascii="Times New Roman" w:eastAsia="Times New Roman" w:hAnsi="Times New Roman" w:cs="Times New Roman"/>
          <w:position w:val="-6"/>
          <w:sz w:val="24"/>
          <w:szCs w:val="24"/>
          <w:vertAlign w:val="subscript"/>
          <w:lang w:val="en-GB"/>
        </w:rPr>
        <w:t>0</w:t>
      </w:r>
      <w:r w:rsidRPr="00435A77">
        <w:rPr>
          <w:rFonts w:ascii="Times New Roman" w:eastAsia="Times New Roman" w:hAnsi="Times New Roman" w:cs="Times New Roman"/>
          <w:sz w:val="24"/>
          <w:szCs w:val="24"/>
          <w:lang w:val="en-GB"/>
        </w:rPr>
        <w:t xml:space="preserve">-decomposed, </w:t>
      </w:r>
      <w:r w:rsidRPr="00435A77">
        <w:rPr>
          <w:rFonts w:ascii="Old English Text MT" w:eastAsia="Times New Roman" w:hAnsi="Old English Text MT" w:cs="Times New Roman"/>
          <w:spacing w:val="-10"/>
          <w:lang w:val="en-GB"/>
        </w:rPr>
        <w:sym w:font="Symbol" w:char="F0C0"/>
      </w:r>
      <w:r w:rsidRPr="00435A77">
        <w:rPr>
          <w:rFonts w:ascii="Times New Roman" w:eastAsia="Times New Roman" w:hAnsi="Times New Roman" w:cs="Times New Roman"/>
          <w:position w:val="-6"/>
          <w:sz w:val="24"/>
          <w:szCs w:val="24"/>
          <w:vertAlign w:val="subscript"/>
          <w:lang w:val="en-GB"/>
        </w:rPr>
        <w:t>1</w:t>
      </w:r>
      <w:r w:rsidRPr="00435A77">
        <w:rPr>
          <w:rFonts w:ascii="Times New Roman" w:eastAsia="Times New Roman" w:hAnsi="Times New Roman" w:cs="Times New Roman"/>
          <w:sz w:val="24"/>
          <w:szCs w:val="24"/>
          <w:lang w:val="en-GB"/>
        </w:rPr>
        <w:t xml:space="preserve">-decomposed, </w:t>
      </w:r>
      <w:r w:rsidRPr="00435A77">
        <w:rPr>
          <w:rFonts w:ascii="Times New Roman" w:eastAsia="Times New Roman" w:hAnsi="Times New Roman" w:cs="Times New Roman"/>
          <w:spacing w:val="-10"/>
          <w:sz w:val="24"/>
          <w:szCs w:val="24"/>
          <w:lang w:val="en-GB"/>
        </w:rPr>
        <w:t>2</w:t>
      </w:r>
      <w:r w:rsidRPr="00435A77">
        <w:rPr>
          <w:rFonts w:ascii="Old English Text MT" w:eastAsia="Times New Roman" w:hAnsi="Old English Text MT" w:cs="Times New Roman"/>
          <w:position w:val="2"/>
          <w:sz w:val="24"/>
          <w:szCs w:val="24"/>
          <w:vertAlign w:val="superscript"/>
          <w:lang w:val="en-GB"/>
        </w:rPr>
        <w:sym w:font="Symbol" w:char="F0C0"/>
      </w:r>
      <w:r w:rsidRPr="00435A77">
        <w:rPr>
          <w:rFonts w:ascii="Times New Roman" w:eastAsia="Times New Roman" w:hAnsi="Times New Roman" w:cs="Times New Roman"/>
          <w:sz w:val="20"/>
          <w:szCs w:val="20"/>
          <w:vertAlign w:val="superscript"/>
          <w:lang w:val="en-GB"/>
        </w:rPr>
        <w:t>0</w:t>
      </w:r>
      <w:r w:rsidRPr="00435A77">
        <w:rPr>
          <w:rFonts w:ascii="Times New Roman" w:eastAsia="Times New Roman" w:hAnsi="Times New Roman" w:cs="Times New Roman"/>
          <w:sz w:val="24"/>
          <w:szCs w:val="24"/>
          <w:lang w:val="en-GB"/>
        </w:rPr>
        <w:t>-decomposed, etc.</w:t>
      </w:r>
    </w:p>
    <w:p w:rsidR="00435A77" w:rsidRPr="00435A77" w:rsidRDefault="00435A77" w:rsidP="000A6FEF">
      <w:pPr>
        <w:spacing w:line="340" w:lineRule="exact"/>
        <w:ind w:firstLine="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 xml:space="preserve">Stefan Mazurkiewicz and </w:t>
      </w:r>
      <w:r w:rsidRPr="00435A77">
        <w:rPr>
          <w:rFonts w:ascii="Times New Roman" w:eastAsia="Times New Roman" w:hAnsi="Times New Roman" w:cs="Times New Roman"/>
          <w:sz w:val="24"/>
          <w:szCs w:val="24"/>
          <w:lang w:val="en-CA"/>
        </w:rPr>
        <w:t>Wacław</w:t>
      </w:r>
      <w:r w:rsidRPr="00435A77">
        <w:rPr>
          <w:rFonts w:ascii="Times New Roman" w:eastAsia="Times New Roman" w:hAnsi="Times New Roman" w:cs="Times New Roman"/>
          <w:sz w:val="24"/>
          <w:szCs w:val="24"/>
          <w:lang w:val="en-GB"/>
        </w:rPr>
        <w:t xml:space="preserve"> Sierpiński had whetted Warsaw’s appetite ten years earlier with their 1914 paper “</w:t>
      </w:r>
      <w:r w:rsidRPr="00435A77">
        <w:rPr>
          <w:rFonts w:ascii="Times New Roman" w:eastAsia="Times New Roman" w:hAnsi="Times New Roman" w:cs="Times New Roman"/>
          <w:i/>
          <w:sz w:val="24"/>
          <w:szCs w:val="24"/>
        </w:rPr>
        <w:t>Sur un ensemble superposable avec chacune de ses deux parties</w:t>
      </w:r>
      <w:r w:rsidRPr="00435A77">
        <w:rPr>
          <w:rFonts w:ascii="Times New Roman" w:eastAsia="Times New Roman" w:hAnsi="Times New Roman" w:cs="Times New Roman"/>
          <w:sz w:val="24"/>
          <w:szCs w:val="24"/>
        </w:rPr>
        <w:t>” &lt;On a set congruent with each of its two parts&gt;</w:t>
      </w:r>
      <w:r w:rsidRPr="00435A77">
        <w:rPr>
          <w:rFonts w:ascii="Times New Roman" w:eastAsia="Times New Roman" w:hAnsi="Times New Roman" w:cs="Times New Roman"/>
          <w:sz w:val="24"/>
          <w:szCs w:val="24"/>
          <w:lang w:val="en-GB"/>
        </w:rPr>
        <w:t xml:space="preserve"> wherein they proved that there were nonempty sets </w:t>
      </w:r>
      <w:r w:rsidRPr="00435A77">
        <w:rPr>
          <w:rFonts w:ascii="Times New Roman" w:eastAsia="Times New Roman" w:hAnsi="Times New Roman" w:cs="Times New Roman"/>
          <w:i/>
          <w:sz w:val="24"/>
          <w:szCs w:val="24"/>
          <w:lang w:val="en-GB"/>
        </w:rPr>
        <w:t>A</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pacing w:val="-20"/>
          <w:sz w:val="24"/>
          <w:szCs w:val="24"/>
          <w:lang w:val="en-GB"/>
        </w:rPr>
        <w:t>A</w:t>
      </w:r>
      <w:r w:rsidRPr="00435A77">
        <w:rPr>
          <w:rFonts w:ascii="Times New Roman" w:eastAsia="Times New Roman" w:hAnsi="Times New Roman" w:cs="Times New Roman"/>
          <w:position w:val="-2"/>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pacing w:val="-20"/>
          <w:sz w:val="24"/>
          <w:szCs w:val="24"/>
          <w:lang w:val="en-GB"/>
        </w:rPr>
        <w:t>A</w:t>
      </w:r>
      <w:r w:rsidRPr="00435A77">
        <w:rPr>
          <w:rFonts w:ascii="Times New Roman" w:eastAsia="Times New Roman" w:hAnsi="Times New Roman" w:cs="Times New Roman"/>
          <w:position w:val="-2"/>
          <w:sz w:val="24"/>
          <w:szCs w:val="24"/>
          <w:vertAlign w:val="subscript"/>
          <w:lang w:val="en-GB"/>
        </w:rPr>
        <w:t>2</w:t>
      </w:r>
      <w:r w:rsidRPr="00435A77">
        <w:rPr>
          <w:rFonts w:ascii="Times New Roman" w:eastAsia="Times New Roman" w:hAnsi="Times New Roman" w:cs="Times New Roman"/>
          <w:sz w:val="24"/>
          <w:szCs w:val="24"/>
          <w:lang w:val="en-GB"/>
        </w:rPr>
        <w:t xml:space="preserve"> </w:t>
      </w:r>
      <w:r w:rsidRPr="00435A77">
        <w:rPr>
          <w:rFonts w:ascii="Symbol" w:eastAsia="Times New Roman" w:hAnsi="Symbol" w:cs="Times New Roman"/>
          <w:sz w:val="24"/>
          <w:szCs w:val="24"/>
          <w:lang w:val="en-GB"/>
        </w:rPr>
        <w:sym w:font="Symbol" w:char="F0CC"/>
      </w:r>
      <w:r w:rsidRPr="00435A77">
        <w:rPr>
          <w:rFonts w:ascii="Times New Roman" w:eastAsia="Times New Roman" w:hAnsi="Times New Roman" w:cs="Times New Roman"/>
          <w:sz w:val="24"/>
          <w:szCs w:val="24"/>
          <w:lang w:val="en-GB"/>
        </w:rPr>
        <w:t xml:space="preserve"> </w:t>
      </w:r>
      <w:r w:rsidR="00465D93" w:rsidRPr="00465D93">
        <w:rPr>
          <w:rFonts w:ascii="Segoe UI Symbol" w:eastAsia="Times New Roman" w:hAnsi="Segoe UI Symbol" w:cs="Segoe UI Symbol"/>
          <w:sz w:val="26"/>
          <w:szCs w:val="26"/>
        </w:rPr>
        <w:t>ℝ</w:t>
      </w:r>
      <w:r w:rsidR="00465D93" w:rsidRPr="00465D93">
        <w:rPr>
          <w:rFonts w:ascii="Times New Roman" w:eastAsia="Times New Roman" w:hAnsi="Times New Roman" w:cs="Times New Roman"/>
          <w:position w:val="2"/>
          <w:sz w:val="24"/>
          <w:szCs w:val="24"/>
          <w:vertAlign w:val="superscript"/>
          <w:lang w:val="en-GB"/>
        </w:rPr>
        <w:t>2</w:t>
      </w:r>
      <w:r w:rsidRPr="00435A77">
        <w:rPr>
          <w:rFonts w:ascii="Times New Roman" w:eastAsia="Times New Roman" w:hAnsi="Times New Roman" w:cs="Times New Roman"/>
          <w:sz w:val="24"/>
          <w:szCs w:val="24"/>
          <w:lang w:val="en-GB"/>
        </w:rPr>
        <w:t xml:space="preserve"> such that </w:t>
      </w:r>
      <w:r w:rsidRPr="00435A77">
        <w:rPr>
          <w:rFonts w:ascii="Times New Roman" w:eastAsia="Times New Roman" w:hAnsi="Times New Roman" w:cs="Times New Roman"/>
          <w:i/>
          <w:spacing w:val="-20"/>
          <w:sz w:val="24"/>
          <w:szCs w:val="24"/>
          <w:lang w:val="en-GB"/>
        </w:rPr>
        <w:t>A</w:t>
      </w:r>
      <w:r w:rsidRPr="00435A77">
        <w:rPr>
          <w:rFonts w:ascii="Times New Roman" w:eastAsia="Times New Roman" w:hAnsi="Times New Roman" w:cs="Times New Roman"/>
          <w:spacing w:val="-20"/>
          <w:sz w:val="24"/>
          <w:szCs w:val="24"/>
          <w:lang w:val="en-GB"/>
        </w:rPr>
        <w:t xml:space="preserve"> </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pacing w:val="-20"/>
          <w:sz w:val="24"/>
          <w:szCs w:val="24"/>
          <w:lang w:val="en-GB"/>
        </w:rPr>
        <w:t>A</w:t>
      </w:r>
      <w:r w:rsidRPr="00435A77">
        <w:rPr>
          <w:rFonts w:ascii="Times New Roman" w:eastAsia="Times New Roman" w:hAnsi="Times New Roman" w:cs="Times New Roman"/>
          <w:position w:val="-2"/>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Symbol" w:eastAsia="Times New Roman" w:hAnsi="Symbol" w:cs="Times New Roman"/>
          <w:lang w:val="en-GB"/>
        </w:rPr>
        <w:sym w:font="Symbol" w:char="F0C8"/>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pacing w:val="-20"/>
          <w:sz w:val="24"/>
          <w:szCs w:val="24"/>
          <w:lang w:val="en-GB"/>
        </w:rPr>
        <w:t>A</w:t>
      </w:r>
      <w:r w:rsidRPr="00435A77">
        <w:rPr>
          <w:rFonts w:ascii="Times New Roman" w:eastAsia="Times New Roman" w:hAnsi="Times New Roman" w:cs="Times New Roman"/>
          <w:position w:val="-2"/>
          <w:sz w:val="24"/>
          <w:szCs w:val="24"/>
          <w:vertAlign w:val="subscript"/>
          <w:lang w:val="en-GB"/>
        </w:rPr>
        <w:t>2</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pacing w:val="-20"/>
          <w:sz w:val="24"/>
          <w:szCs w:val="24"/>
          <w:lang w:val="en-GB"/>
        </w:rPr>
        <w:t>A</w:t>
      </w:r>
      <w:r w:rsidRPr="00435A77">
        <w:rPr>
          <w:rFonts w:ascii="Times New Roman" w:eastAsia="Times New Roman" w:hAnsi="Times New Roman" w:cs="Times New Roman"/>
          <w:position w:val="-2"/>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Symbol" w:eastAsia="Times New Roman" w:hAnsi="Symbol" w:cs="Calibri"/>
          <w:lang w:val="en-GB"/>
        </w:rPr>
        <w:sym w:font="Symbol" w:char="F0C7"/>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pacing w:val="-20"/>
          <w:sz w:val="24"/>
          <w:szCs w:val="24"/>
          <w:lang w:val="en-GB"/>
        </w:rPr>
        <w:t>A</w:t>
      </w:r>
      <w:r w:rsidRPr="00435A77">
        <w:rPr>
          <w:rFonts w:ascii="Times New Roman" w:eastAsia="Times New Roman" w:hAnsi="Times New Roman" w:cs="Times New Roman"/>
          <w:position w:val="-2"/>
          <w:sz w:val="24"/>
          <w:szCs w:val="24"/>
          <w:vertAlign w:val="subscript"/>
          <w:lang w:val="en-GB"/>
        </w:rPr>
        <w:t>2</w:t>
      </w:r>
      <w:r w:rsidRPr="00435A77">
        <w:rPr>
          <w:rFonts w:ascii="Times New Roman" w:eastAsia="Times New Roman" w:hAnsi="Times New Roman" w:cs="Times New Roman"/>
          <w:sz w:val="24"/>
          <w:szCs w:val="24"/>
          <w:lang w:val="en-GB"/>
        </w:rPr>
        <w:t xml:space="preserve"> = </w:t>
      </w:r>
      <w:r w:rsidRPr="00435A77">
        <w:rPr>
          <w:rFonts w:ascii="Symbol" w:eastAsia="Times New Roman" w:hAnsi="Symbol" w:cs="Times New Roman"/>
          <w:lang w:val="en-GB"/>
        </w:rPr>
        <w:sym w:font="Symbol" w:char="F0C6"/>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A</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40"/>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pacing w:val="-20"/>
          <w:sz w:val="24"/>
          <w:szCs w:val="24"/>
          <w:lang w:val="en-GB"/>
        </w:rPr>
        <w:t>A</w:t>
      </w:r>
      <w:r w:rsidRPr="00435A77">
        <w:rPr>
          <w:rFonts w:ascii="Times New Roman" w:eastAsia="Times New Roman" w:hAnsi="Times New Roman" w:cs="Times New Roman"/>
          <w:position w:val="-2"/>
          <w:sz w:val="24"/>
          <w:szCs w:val="24"/>
          <w:vertAlign w:val="subscript"/>
          <w:lang w:val="en-GB"/>
        </w:rPr>
        <w:t>1</w:t>
      </w:r>
      <w:r w:rsidRPr="00435A77">
        <w:rPr>
          <w:rFonts w:ascii="Times New Roman" w:eastAsia="Times New Roman" w:hAnsi="Times New Roman" w:cs="Times New Roman"/>
          <w:sz w:val="24"/>
          <w:szCs w:val="24"/>
          <w:lang w:val="en-GB"/>
        </w:rPr>
        <w:t xml:space="preserve">, and </w:t>
      </w:r>
      <w:r w:rsidRPr="00435A77">
        <w:rPr>
          <w:rFonts w:ascii="Times New Roman" w:eastAsia="Times New Roman" w:hAnsi="Times New Roman" w:cs="Times New Roman"/>
          <w:i/>
          <w:sz w:val="24"/>
          <w:szCs w:val="24"/>
          <w:lang w:val="en-GB"/>
        </w:rPr>
        <w:t>A</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40"/>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pacing w:val="-20"/>
          <w:sz w:val="24"/>
          <w:szCs w:val="24"/>
          <w:lang w:val="en-GB"/>
        </w:rPr>
        <w:t>A</w:t>
      </w:r>
      <w:r w:rsidRPr="00435A77">
        <w:rPr>
          <w:rFonts w:ascii="Times New Roman" w:eastAsia="Times New Roman" w:hAnsi="Times New Roman" w:cs="Times New Roman"/>
          <w:position w:val="-2"/>
          <w:sz w:val="24"/>
          <w:szCs w:val="24"/>
          <w:vertAlign w:val="subscript"/>
          <w:lang w:val="en-GB"/>
        </w:rPr>
        <w:t>2</w:t>
      </w:r>
      <w:r w:rsidRPr="00435A77">
        <w:rPr>
          <w:rFonts w:ascii="Times New Roman" w:eastAsia="Times New Roman" w:hAnsi="Times New Roman" w:cs="Times New Roman"/>
          <w:sz w:val="24"/>
          <w:szCs w:val="24"/>
          <w:lang w:val="en-GB"/>
        </w:rPr>
        <w:t>.  What made their result so striking</w:t>
      </w:r>
      <w:r w:rsidRPr="00435A77">
        <w:rPr>
          <w:rFonts w:ascii="Times New Roman" w:eastAsia="Times New Roman" w:hAnsi="Times New Roman" w:cs="Times New Roman"/>
          <w:sz w:val="24"/>
          <w:szCs w:val="24"/>
          <w:vertAlign w:val="superscript"/>
          <w:lang w:val="en-GB"/>
        </w:rPr>
        <w:footnoteReference w:id="63"/>
      </w:r>
      <w:r w:rsidRPr="00435A77">
        <w:rPr>
          <w:rFonts w:ascii="Times New Roman" w:eastAsia="Times New Roman" w:hAnsi="Times New Roman" w:cs="Times New Roman"/>
          <w:sz w:val="24"/>
          <w:szCs w:val="24"/>
          <w:lang w:val="en-GB"/>
        </w:rPr>
        <w:t xml:space="preserve"> was that the transforms they employed to superpose </w:t>
      </w:r>
      <w:r w:rsidRPr="00435A77">
        <w:rPr>
          <w:rFonts w:ascii="Times New Roman" w:eastAsia="Times New Roman" w:hAnsi="Times New Roman" w:cs="Times New Roman"/>
          <w:i/>
          <w:spacing w:val="-20"/>
          <w:sz w:val="24"/>
          <w:szCs w:val="24"/>
          <w:lang w:val="en-GB"/>
        </w:rPr>
        <w:t>A</w:t>
      </w:r>
      <w:r w:rsidRPr="00435A77">
        <w:rPr>
          <w:rFonts w:ascii="Times New Roman" w:eastAsia="Times New Roman" w:hAnsi="Times New Roman" w:cs="Times New Roman"/>
          <w:position w:val="-2"/>
          <w:sz w:val="24"/>
          <w:szCs w:val="24"/>
          <w:vertAlign w:val="subscript"/>
          <w:lang w:val="en-GB"/>
        </w:rPr>
        <w:t>1</w:t>
      </w:r>
      <w:r w:rsidRPr="00435A77">
        <w:rPr>
          <w:rFonts w:ascii="Times New Roman" w:eastAsia="Times New Roman" w:hAnsi="Times New Roman" w:cs="Times New Roman"/>
          <w:sz w:val="24"/>
          <w:szCs w:val="24"/>
          <w:lang w:val="en-GB"/>
        </w:rPr>
        <w:t xml:space="preserve"> and </w:t>
      </w:r>
      <w:r w:rsidRPr="00435A77">
        <w:rPr>
          <w:rFonts w:ascii="Times New Roman" w:eastAsia="Times New Roman" w:hAnsi="Times New Roman" w:cs="Times New Roman"/>
          <w:i/>
          <w:spacing w:val="-20"/>
          <w:sz w:val="24"/>
          <w:szCs w:val="24"/>
          <w:lang w:val="en-GB"/>
        </w:rPr>
        <w:t>A</w:t>
      </w:r>
      <w:r w:rsidRPr="00435A77">
        <w:rPr>
          <w:rFonts w:ascii="Times New Roman" w:eastAsia="Times New Roman" w:hAnsi="Times New Roman" w:cs="Times New Roman"/>
          <w:position w:val="-2"/>
          <w:sz w:val="24"/>
          <w:szCs w:val="24"/>
          <w:vertAlign w:val="subscript"/>
          <w:lang w:val="en-GB"/>
        </w:rPr>
        <w:t>2</w:t>
      </w:r>
      <w:r w:rsidRPr="00435A77">
        <w:rPr>
          <w:rFonts w:ascii="Times New Roman" w:eastAsia="Times New Roman" w:hAnsi="Times New Roman" w:cs="Times New Roman"/>
          <w:sz w:val="24"/>
          <w:szCs w:val="24"/>
          <w:lang w:val="en-GB"/>
        </w:rPr>
        <w:t xml:space="preserve"> on </w:t>
      </w:r>
      <w:r w:rsidRPr="00435A77">
        <w:rPr>
          <w:rFonts w:ascii="Times New Roman" w:eastAsia="Times New Roman" w:hAnsi="Times New Roman" w:cs="Times New Roman"/>
          <w:i/>
          <w:sz w:val="24"/>
          <w:szCs w:val="24"/>
          <w:lang w:val="en-GB"/>
        </w:rPr>
        <w:t>A</w:t>
      </w:r>
      <w:r w:rsidRPr="00435A77">
        <w:rPr>
          <w:rFonts w:ascii="Times New Roman" w:eastAsia="Times New Roman" w:hAnsi="Times New Roman" w:cs="Times New Roman"/>
          <w:sz w:val="24"/>
          <w:szCs w:val="24"/>
          <w:lang w:val="en-GB"/>
        </w:rPr>
        <w:t xml:space="preserve"> were </w:t>
      </w:r>
      <w:r w:rsidRPr="00435A77">
        <w:rPr>
          <w:rFonts w:ascii="Times New Roman" w:eastAsia="Times New Roman" w:hAnsi="Times New Roman" w:cs="Times New Roman"/>
          <w:i/>
          <w:sz w:val="24"/>
          <w:szCs w:val="24"/>
          <w:lang w:val="en-GB"/>
        </w:rPr>
        <w:t>rigid</w:t>
      </w:r>
      <w:r w:rsidRPr="00435A77">
        <w:rPr>
          <w:rFonts w:ascii="Times New Roman" w:eastAsia="Times New Roman" w:hAnsi="Times New Roman" w:cs="Times New Roman"/>
          <w:sz w:val="24"/>
          <w:szCs w:val="24"/>
          <w:lang w:val="en-GB"/>
        </w:rPr>
        <w:t xml:space="preserve">, i.e., they preserved all the “standard” distance relationships on </w:t>
      </w:r>
      <w:r w:rsidRPr="00465D93">
        <w:rPr>
          <w:rFonts w:ascii="Segoe UI Symbol" w:eastAsia="Times New Roman" w:hAnsi="Segoe UI Symbol" w:cs="Segoe UI Symbol"/>
          <w:sz w:val="26"/>
          <w:szCs w:val="26"/>
        </w:rPr>
        <w:t>ℝ</w:t>
      </w:r>
      <w:r w:rsidRPr="00465D93">
        <w:rPr>
          <w:rFonts w:ascii="Times New Roman" w:eastAsia="Times New Roman" w:hAnsi="Times New Roman" w:cs="Times New Roman"/>
          <w:position w:val="2"/>
          <w:sz w:val="24"/>
          <w:szCs w:val="24"/>
          <w:vertAlign w:val="superscript"/>
          <w:lang w:val="en-GB"/>
        </w:rPr>
        <w:t>2</w:t>
      </w:r>
      <w:r w:rsidRPr="00435A77">
        <w:rPr>
          <w:rFonts w:ascii="Times New Roman" w:eastAsia="Times New Roman" w:hAnsi="Times New Roman" w:cs="Times New Roman"/>
          <w:sz w:val="24"/>
          <w:szCs w:val="24"/>
          <w:lang w:val="en-GB"/>
        </w:rPr>
        <w:t xml:space="preserve">.  One of their transforms was a simple rotation through an angle of 1 radian; the other was a straight-line translation over a distance of +1.  And they had defined all three sets “effectively”, which </w:t>
      </w:r>
      <w:proofErr w:type="gramStart"/>
      <w:r w:rsidRPr="00435A77">
        <w:rPr>
          <w:rFonts w:ascii="Times New Roman" w:eastAsia="Times New Roman" w:hAnsi="Times New Roman" w:cs="Times New Roman"/>
          <w:sz w:val="24"/>
          <w:szCs w:val="24"/>
          <w:lang w:val="en-GB"/>
        </w:rPr>
        <w:t>is</w:t>
      </w:r>
      <w:proofErr w:type="gramEnd"/>
      <w:r w:rsidRPr="00435A77">
        <w:rPr>
          <w:rFonts w:ascii="Times New Roman" w:eastAsia="Times New Roman" w:hAnsi="Times New Roman" w:cs="Times New Roman"/>
          <w:sz w:val="24"/>
          <w:szCs w:val="24"/>
          <w:lang w:val="en-GB"/>
        </w:rPr>
        <w:t xml:space="preserve"> to say, without resorting to the axiom of choice, transfinite induction, or the well-ordering theorem; all three sets were denumerable.</w:t>
      </w:r>
    </w:p>
    <w:p w:rsidR="00435A77" w:rsidRPr="00435A77" w:rsidRDefault="00435A77" w:rsidP="00C52C1C">
      <w:pPr>
        <w:spacing w:line="340" w:lineRule="exact"/>
        <w:ind w:firstLine="709"/>
        <w:rPr>
          <w:rFonts w:ascii="Times New Roman" w:eastAsia="Times New Roman" w:hAnsi="Times New Roman" w:cs="Times New Roman"/>
          <w:sz w:val="24"/>
          <w:szCs w:val="24"/>
        </w:rPr>
      </w:pPr>
      <w:r w:rsidRPr="00435A77">
        <w:rPr>
          <w:rFonts w:ascii="Times New Roman" w:eastAsia="Times New Roman" w:hAnsi="Times New Roman" w:cs="Times New Roman"/>
          <w:sz w:val="24"/>
          <w:szCs w:val="24"/>
        </w:rPr>
        <w:t>Just as their result appeared, however, the First World War broke out, followed by the Soviet westward offensive of 1918–19 and the Polish–Soviet War of 1919–1921, all of which combined to put a damper on Warsaw University’s research activities.</w:t>
      </w:r>
    </w:p>
    <w:p w:rsidR="00C52C1C" w:rsidRDefault="00435A77" w:rsidP="00C52C1C">
      <w:pPr>
        <w:spacing w:line="340" w:lineRule="exact"/>
        <w:ind w:firstLine="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In 1921 Stanisław Ruziewicz, working in Lwów, picked up where Mazurkiewicz and Sierpiński had left off, obtaining a related (though not fully analogous) result for a non-denumerable set in</w:t>
      </w:r>
      <w:r w:rsidRPr="00435A77">
        <w:rPr>
          <w:rFonts w:ascii="Segoe UI Symbol" w:eastAsia="Times New Roman" w:hAnsi="Segoe UI Symbol" w:cs="Segoe UI Symbol"/>
          <w:sz w:val="24"/>
          <w:szCs w:val="24"/>
        </w:rPr>
        <w:t xml:space="preserve"> ℝ</w:t>
      </w:r>
      <w:r w:rsidRPr="00435A77">
        <w:rPr>
          <w:rFonts w:ascii="Times New Roman" w:eastAsia="Times New Roman" w:hAnsi="Times New Roman" w:cs="Times New Roman"/>
          <w:sz w:val="24"/>
          <w:szCs w:val="24"/>
          <w:vertAlign w:val="superscript"/>
          <w:lang w:val="en-GB"/>
        </w:rPr>
        <w:t>2</w:t>
      </w:r>
      <w:r w:rsidRPr="00435A77">
        <w:rPr>
          <w:rFonts w:ascii="Times New Roman" w:eastAsia="Times New Roman" w:hAnsi="Times New Roman" w:cs="Times New Roman"/>
          <w:sz w:val="24"/>
          <w:szCs w:val="24"/>
          <w:lang w:val="en-GB"/>
        </w:rPr>
        <w:t>: “</w:t>
      </w:r>
      <w:r w:rsidRPr="00435A77">
        <w:rPr>
          <w:rFonts w:ascii="Times New Roman" w:eastAsia="Times New Roman" w:hAnsi="Times New Roman" w:cs="Times New Roman"/>
          <w:i/>
          <w:sz w:val="24"/>
          <w:szCs w:val="24"/>
          <w:lang w:val="en-GB"/>
        </w:rPr>
        <w:t>Sur un ensemble non dénombrable de points, superposable avec les moitiés de sa partie aliquote</w:t>
      </w:r>
      <w:r w:rsidRPr="00435A77">
        <w:rPr>
          <w:rFonts w:ascii="Times New Roman" w:eastAsia="Times New Roman" w:hAnsi="Times New Roman" w:cs="Times New Roman"/>
          <w:sz w:val="24"/>
          <w:szCs w:val="24"/>
          <w:lang w:val="en-GB"/>
        </w:rPr>
        <w:t xml:space="preserve">” &lt;On a non-denumerable point set, congruent with </w:t>
      </w:r>
      <w:r w:rsidR="006B5BC7">
        <w:rPr>
          <w:rFonts w:ascii="Times New Roman" w:eastAsia="Times New Roman" w:hAnsi="Times New Roman" w:cs="Times New Roman"/>
          <w:sz w:val="24"/>
          <w:szCs w:val="24"/>
          <w:lang w:val="en-GB"/>
        </w:rPr>
        <w:t>halves of its proper subset</w:t>
      </w:r>
      <w:r w:rsidRPr="00435A77">
        <w:rPr>
          <w:rFonts w:ascii="Times New Roman" w:eastAsia="Times New Roman" w:hAnsi="Times New Roman" w:cs="Times New Roman"/>
          <w:sz w:val="24"/>
          <w:szCs w:val="24"/>
          <w:lang w:val="en-GB"/>
        </w:rPr>
        <w:t>&gt;.</w:t>
      </w:r>
    </w:p>
    <w:p w:rsidR="009C09A1" w:rsidRDefault="00435A77" w:rsidP="000A6FEF">
      <w:pPr>
        <w:spacing w:line="340" w:lineRule="exact"/>
        <w:ind w:firstLine="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 xml:space="preserve">Using the axiom of choice Ruziewicz defined non-denumerable sets </w:t>
      </w:r>
      <w:r w:rsidRPr="00435A77">
        <w:rPr>
          <w:rFonts w:ascii="Times New Roman" w:eastAsia="Times New Roman" w:hAnsi="Times New Roman" w:cs="Times New Roman"/>
          <w:i/>
          <w:sz w:val="24"/>
          <w:szCs w:val="24"/>
          <w:lang w:val="en-GB"/>
        </w:rPr>
        <w:t>A</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B</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C</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D</w:t>
      </w:r>
      <w:r w:rsidRPr="00435A77">
        <w:rPr>
          <w:rFonts w:ascii="Times New Roman" w:eastAsia="Times New Roman" w:hAnsi="Times New Roman" w:cs="Times New Roman"/>
          <w:sz w:val="24"/>
          <w:szCs w:val="24"/>
          <w:lang w:val="en-GB"/>
        </w:rPr>
        <w:t xml:space="preserve"> </w:t>
      </w:r>
      <w:r w:rsidRPr="00435A77">
        <w:rPr>
          <w:rFonts w:ascii="Symbol" w:eastAsia="Times New Roman" w:hAnsi="Symbol" w:cs="Times New Roman"/>
          <w:sz w:val="24"/>
          <w:szCs w:val="24"/>
          <w:lang w:val="en-GB"/>
        </w:rPr>
        <w:sym w:font="Symbol" w:char="F0CC"/>
      </w:r>
      <w:r w:rsidRPr="00435A77">
        <w:rPr>
          <w:rFonts w:ascii="Times New Roman" w:eastAsia="Times New Roman" w:hAnsi="Times New Roman" w:cs="Times New Roman"/>
          <w:sz w:val="24"/>
          <w:szCs w:val="24"/>
          <w:lang w:val="en-GB"/>
        </w:rPr>
        <w:t xml:space="preserve"> </w:t>
      </w:r>
      <w:r w:rsidRPr="00435A77">
        <w:rPr>
          <w:rFonts w:ascii="Segoe UI Symbol" w:eastAsia="Times New Roman" w:hAnsi="Segoe UI Symbol" w:cs="Segoe UI Symbol"/>
          <w:sz w:val="24"/>
          <w:szCs w:val="24"/>
        </w:rPr>
        <w:t>ℝ</w:t>
      </w:r>
      <w:r w:rsidRPr="00435A77">
        <w:rPr>
          <w:rFonts w:ascii="Times New Roman" w:eastAsia="Times New Roman" w:hAnsi="Times New Roman" w:cs="Times New Roman"/>
          <w:sz w:val="24"/>
          <w:szCs w:val="24"/>
          <w:vertAlign w:val="superscript"/>
          <w:lang w:val="en-GB"/>
        </w:rPr>
        <w:t>2</w:t>
      </w:r>
      <w:r w:rsidRPr="00435A77">
        <w:rPr>
          <w:rFonts w:ascii="Times New Roman" w:eastAsia="Times New Roman" w:hAnsi="Times New Roman" w:cs="Times New Roman"/>
          <w:sz w:val="24"/>
          <w:szCs w:val="24"/>
          <w:lang w:val="en-GB"/>
        </w:rPr>
        <w:t xml:space="preserve"> such that </w:t>
      </w:r>
      <w:r w:rsidRPr="00435A77">
        <w:rPr>
          <w:rFonts w:ascii="Times New Roman" w:eastAsia="Times New Roman" w:hAnsi="Times New Roman" w:cs="Times New Roman"/>
          <w:i/>
          <w:sz w:val="24"/>
          <w:szCs w:val="24"/>
          <w:lang w:val="en-GB"/>
        </w:rPr>
        <w:t>A</w:t>
      </w:r>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i/>
          <w:sz w:val="24"/>
          <w:szCs w:val="24"/>
          <w:lang w:val="en-GB"/>
        </w:rPr>
        <w:t>B</w:t>
      </w:r>
      <w:r w:rsidRPr="00435A77">
        <w:rPr>
          <w:rFonts w:ascii="Times New Roman" w:eastAsia="Times New Roman" w:hAnsi="Times New Roman" w:cs="Times New Roman"/>
          <w:sz w:val="24"/>
          <w:szCs w:val="24"/>
          <w:lang w:val="en-GB"/>
        </w:rPr>
        <w:t xml:space="preserve"> </w:t>
      </w:r>
      <w:r w:rsidRPr="00435A77">
        <w:rPr>
          <w:rFonts w:ascii="Symbol" w:eastAsia="Times New Roman" w:hAnsi="Symbol" w:cs="Times New Roman"/>
          <w:lang w:val="en-GB"/>
        </w:rPr>
        <w:sym w:font="Symbol" w:char="F0C8"/>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C</w:t>
      </w:r>
      <w:r w:rsidRPr="00435A77">
        <w:rPr>
          <w:rFonts w:ascii="Times New Roman" w:eastAsia="Times New Roman" w:hAnsi="Times New Roman" w:cs="Times New Roman"/>
          <w:sz w:val="24"/>
          <w:szCs w:val="24"/>
          <w:lang w:val="en-GB"/>
        </w:rPr>
        <w:t xml:space="preserve"> </w:t>
      </w:r>
      <w:r w:rsidRPr="00435A77">
        <w:rPr>
          <w:rFonts w:ascii="Symbol" w:eastAsia="Times New Roman" w:hAnsi="Symbol" w:cs="Times New Roman"/>
          <w:lang w:val="en-GB"/>
        </w:rPr>
        <w:sym w:font="Symbol" w:char="F0C8"/>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D</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C</w:t>
      </w:r>
      <w:r w:rsidRPr="00435A77">
        <w:rPr>
          <w:rFonts w:ascii="Times New Roman" w:eastAsia="Times New Roman" w:hAnsi="Times New Roman" w:cs="Times New Roman"/>
          <w:sz w:val="24"/>
          <w:szCs w:val="24"/>
          <w:lang w:val="en-GB"/>
        </w:rPr>
        <w:t xml:space="preserve"> </w:t>
      </w:r>
      <w:r w:rsidRPr="00435A77">
        <w:rPr>
          <w:rFonts w:ascii="Symbol" w:eastAsia="Times New Roman" w:hAnsi="Symbol" w:cs="Calibri"/>
          <w:lang w:val="en-GB"/>
        </w:rPr>
        <w:sym w:font="Symbol" w:char="F0C7"/>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D</w:t>
      </w:r>
      <w:r w:rsidRPr="00435A77">
        <w:rPr>
          <w:rFonts w:ascii="Times New Roman" w:eastAsia="Times New Roman" w:hAnsi="Times New Roman" w:cs="Times New Roman"/>
          <w:sz w:val="24"/>
          <w:szCs w:val="24"/>
          <w:lang w:val="en-GB"/>
        </w:rPr>
        <w:t xml:space="preserve"> = </w:t>
      </w:r>
      <w:r w:rsidRPr="00435A77">
        <w:rPr>
          <w:rFonts w:ascii="Symbol" w:eastAsia="Times New Roman" w:hAnsi="Symbol" w:cs="Times New Roman"/>
          <w:lang w:val="en-GB"/>
        </w:rPr>
        <w:sym w:font="Symbol" w:char="F0C6"/>
      </w:r>
      <w:r w:rsidRPr="00435A77">
        <w:rPr>
          <w:rFonts w:ascii="Times New Roman" w:eastAsia="Times New Roman" w:hAnsi="Times New Roman" w:cs="Times New Roman"/>
          <w:sz w:val="24"/>
          <w:szCs w:val="24"/>
          <w:lang w:val="en-GB"/>
        </w:rPr>
        <w:t xml:space="preserve">,  and </w:t>
      </w:r>
      <w:r w:rsidRPr="00435A77">
        <w:rPr>
          <w:rFonts w:ascii="Times New Roman" w:eastAsia="Times New Roman" w:hAnsi="Times New Roman" w:cs="Times New Roman"/>
          <w:i/>
          <w:sz w:val="24"/>
          <w:szCs w:val="24"/>
          <w:lang w:val="en-GB"/>
        </w:rPr>
        <w:t>A</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40"/>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C</w:t>
      </w:r>
      <w:r w:rsidRPr="00435A77">
        <w:rPr>
          <w:rFonts w:ascii="Times New Roman" w:eastAsia="Times New Roman" w:hAnsi="Times New Roman" w:cs="Times New Roman"/>
          <w:sz w:val="24"/>
          <w:szCs w:val="24"/>
          <w:lang w:val="en-GB"/>
        </w:rPr>
        <w:t xml:space="preserve"> and </w:t>
      </w:r>
      <w:r w:rsidRPr="00435A77">
        <w:rPr>
          <w:rFonts w:ascii="Times New Roman" w:eastAsia="Times New Roman" w:hAnsi="Times New Roman" w:cs="Times New Roman"/>
          <w:i/>
          <w:sz w:val="24"/>
          <w:szCs w:val="24"/>
          <w:lang w:val="en-GB"/>
        </w:rPr>
        <w:t>A</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40"/>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D</w:t>
      </w:r>
      <w:r w:rsidRPr="00435A77">
        <w:rPr>
          <w:rFonts w:ascii="Times New Roman" w:eastAsia="Times New Roman" w:hAnsi="Times New Roman" w:cs="Times New Roman"/>
          <w:sz w:val="24"/>
          <w:szCs w:val="24"/>
          <w:lang w:val="en-GB"/>
        </w:rPr>
        <w:t xml:space="preserve">.  The family </w:t>
      </w:r>
      <w:r w:rsidRPr="00435A77">
        <w:rPr>
          <w:rFonts w:ascii="Cambria" w:eastAsia="Times New Roman" w:hAnsi="Cambria" w:cs="Times New Roman"/>
          <w:b/>
          <w:bCs/>
          <w:i/>
          <w:iCs/>
          <w:sz w:val="24"/>
          <w:szCs w:val="24"/>
          <w:lang w:val="en-GB"/>
        </w:rPr>
        <w:t>F</w:t>
      </w:r>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i/>
          <w:sz w:val="24"/>
          <w:szCs w:val="24"/>
          <w:lang w:val="en-GB"/>
        </w:rPr>
        <w:t>B</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C</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D</w:t>
      </w:r>
      <w:r w:rsidRPr="00435A77">
        <w:rPr>
          <w:rFonts w:ascii="Times New Roman" w:eastAsia="Times New Roman" w:hAnsi="Times New Roman" w:cs="Times New Roman"/>
          <w:sz w:val="24"/>
          <w:szCs w:val="24"/>
          <w:lang w:val="en-GB"/>
        </w:rPr>
        <w:t xml:space="preserve">} was </w:t>
      </w:r>
      <w:r w:rsidRPr="00435A77">
        <w:rPr>
          <w:rFonts w:ascii="Times New Roman" w:eastAsia="Times New Roman" w:hAnsi="Times New Roman" w:cs="Times New Roman"/>
          <w:sz w:val="24"/>
          <w:szCs w:val="24"/>
          <w:lang w:val="en-GB"/>
        </w:rPr>
        <w:lastRenderedPageBreak/>
        <w:t xml:space="preserve">not a strict partition of </w:t>
      </w:r>
      <w:r w:rsidRPr="00435A77">
        <w:rPr>
          <w:rFonts w:ascii="Times New Roman" w:eastAsia="Times New Roman" w:hAnsi="Times New Roman" w:cs="Times New Roman"/>
          <w:i/>
          <w:sz w:val="24"/>
          <w:szCs w:val="24"/>
          <w:lang w:val="en-GB"/>
        </w:rPr>
        <w:t>A</w:t>
      </w:r>
      <w:r w:rsidRPr="00435A77">
        <w:rPr>
          <w:rFonts w:ascii="Times New Roman" w:eastAsia="Times New Roman" w:hAnsi="Times New Roman" w:cs="Times New Roman"/>
          <w:sz w:val="24"/>
          <w:szCs w:val="24"/>
          <w:lang w:val="en-GB"/>
        </w:rPr>
        <w:t xml:space="preserve">, only a cover of </w:t>
      </w:r>
      <w:r w:rsidRPr="00435A77">
        <w:rPr>
          <w:rFonts w:ascii="Times New Roman" w:eastAsia="Times New Roman" w:hAnsi="Times New Roman" w:cs="Times New Roman"/>
          <w:i/>
          <w:sz w:val="24"/>
          <w:szCs w:val="24"/>
          <w:lang w:val="en-GB"/>
        </w:rPr>
        <w:t>A</w:t>
      </w:r>
      <w:r w:rsidRPr="00435A77">
        <w:rPr>
          <w:rFonts w:ascii="Times New Roman" w:eastAsia="Times New Roman" w:hAnsi="Times New Roman" w:cs="Times New Roman"/>
          <w:sz w:val="24"/>
          <w:szCs w:val="24"/>
          <w:lang w:val="en-GB"/>
        </w:rPr>
        <w:t xml:space="preserve">, as </w:t>
      </w:r>
      <w:r w:rsidRPr="00435A77">
        <w:rPr>
          <w:rFonts w:ascii="Times New Roman" w:eastAsia="Times New Roman" w:hAnsi="Times New Roman" w:cs="Times New Roman"/>
          <w:i/>
          <w:sz w:val="24"/>
          <w:szCs w:val="24"/>
          <w:lang w:val="en-GB"/>
        </w:rPr>
        <w:t>B</w:t>
      </w:r>
      <w:r w:rsidRPr="00435A77">
        <w:rPr>
          <w:rFonts w:ascii="Times New Roman" w:eastAsia="Times New Roman" w:hAnsi="Times New Roman" w:cs="Times New Roman"/>
          <w:sz w:val="24"/>
          <w:szCs w:val="24"/>
          <w:lang w:val="en-GB"/>
        </w:rPr>
        <w:t xml:space="preserve"> was not necessarily disjoint from </w:t>
      </w:r>
      <w:r w:rsidRPr="00435A77">
        <w:rPr>
          <w:rFonts w:ascii="Times New Roman" w:eastAsia="Times New Roman" w:hAnsi="Times New Roman" w:cs="Times New Roman"/>
          <w:i/>
          <w:sz w:val="24"/>
          <w:szCs w:val="24"/>
          <w:lang w:val="en-GB"/>
        </w:rPr>
        <w:t>C</w:t>
      </w:r>
      <w:r w:rsidRPr="00435A77">
        <w:rPr>
          <w:rFonts w:ascii="Times New Roman" w:eastAsia="Times New Roman" w:hAnsi="Times New Roman" w:cs="Times New Roman"/>
          <w:sz w:val="24"/>
          <w:szCs w:val="24"/>
          <w:lang w:val="en-GB"/>
        </w:rPr>
        <w:t xml:space="preserve"> </w:t>
      </w:r>
      <w:r w:rsidRPr="00435A77">
        <w:rPr>
          <w:rFonts w:ascii="Symbol" w:eastAsia="Times New Roman" w:hAnsi="Symbol" w:cs="Times New Roman"/>
          <w:lang w:val="en-GB"/>
        </w:rPr>
        <w:sym w:font="Symbol" w:char="F0C8"/>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D</w:t>
      </w:r>
      <w:r w:rsidRPr="00435A77">
        <w:rPr>
          <w:rFonts w:ascii="Times New Roman" w:eastAsia="Times New Roman" w:hAnsi="Times New Roman" w:cs="Times New Roman"/>
          <w:sz w:val="24"/>
          <w:szCs w:val="24"/>
          <w:lang w:val="en-GB"/>
        </w:rPr>
        <w:t xml:space="preserve">.  In fact the set </w:t>
      </w:r>
      <w:r w:rsidRPr="00435A77">
        <w:rPr>
          <w:rFonts w:ascii="Times New Roman" w:eastAsia="Times New Roman" w:hAnsi="Times New Roman" w:cs="Times New Roman"/>
          <w:i/>
          <w:sz w:val="24"/>
          <w:szCs w:val="24"/>
          <w:lang w:val="en-GB"/>
        </w:rPr>
        <w:t>B</w:t>
      </w:r>
      <w:r w:rsidRPr="00435A77">
        <w:rPr>
          <w:rFonts w:ascii="Times New Roman" w:eastAsia="Times New Roman" w:hAnsi="Times New Roman" w:cs="Times New Roman"/>
          <w:sz w:val="24"/>
          <w:szCs w:val="24"/>
          <w:lang w:val="en-GB"/>
        </w:rPr>
        <w:t xml:space="preserve"> played a rather similar role to the number 0 in Mazurkiewicz and Sierpiński’s 1914 proof.</w:t>
      </w:r>
      <w:r w:rsidRPr="00435A77">
        <w:rPr>
          <w:rFonts w:ascii="Times New Roman" w:eastAsia="Times New Roman" w:hAnsi="Times New Roman" w:cs="Times New Roman"/>
          <w:sz w:val="24"/>
          <w:szCs w:val="24"/>
          <w:vertAlign w:val="superscript"/>
          <w:lang w:val="en-GB"/>
        </w:rPr>
        <w:footnoteReference w:id="64"/>
      </w:r>
    </w:p>
    <w:p w:rsidR="00435A77" w:rsidRPr="00435A77" w:rsidRDefault="00D6352A" w:rsidP="000A6FEF">
      <w:pPr>
        <w:spacing w:line="340" w:lineRule="exact"/>
        <w:ind w:firstLine="709"/>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This result of Ruziewicz went some way toward answering (but stopped short of fully answering) a question that Hugo Steinhaus had </w:t>
      </w:r>
      <w:r w:rsidR="009C09A1">
        <w:rPr>
          <w:rFonts w:ascii="Times New Roman" w:eastAsia="Times New Roman" w:hAnsi="Times New Roman" w:cs="Times New Roman"/>
          <w:sz w:val="24"/>
          <w:szCs w:val="24"/>
          <w:lang w:val="en-GB"/>
        </w:rPr>
        <w:t xml:space="preserve">earlier </w:t>
      </w:r>
      <w:r>
        <w:rPr>
          <w:rFonts w:ascii="Times New Roman" w:eastAsia="Times New Roman" w:hAnsi="Times New Roman" w:cs="Times New Roman"/>
          <w:sz w:val="24"/>
          <w:szCs w:val="24"/>
          <w:lang w:val="en-GB"/>
        </w:rPr>
        <w:t>posed:</w:t>
      </w:r>
      <w:r w:rsidR="00435A77" w:rsidRPr="00435A77">
        <w:rPr>
          <w:rFonts w:ascii="Times New Roman" w:eastAsia="Times New Roman" w:hAnsi="Times New Roman" w:cs="Times New Roman"/>
          <w:i/>
          <w:iCs/>
          <w:sz w:val="24"/>
          <w:szCs w:val="24"/>
          <w:lang w:val="en-GB"/>
        </w:rPr>
        <w:t xml:space="preserve"> Does there </w:t>
      </w:r>
      <w:proofErr w:type="gramStart"/>
      <w:r w:rsidR="00435A77" w:rsidRPr="00435A77">
        <w:rPr>
          <w:rFonts w:ascii="Times New Roman" w:eastAsia="Times New Roman" w:hAnsi="Times New Roman" w:cs="Times New Roman"/>
          <w:i/>
          <w:iCs/>
          <w:sz w:val="24"/>
          <w:szCs w:val="24"/>
          <w:lang w:val="en-GB"/>
        </w:rPr>
        <w:t>exist</w:t>
      </w:r>
      <w:proofErr w:type="gramEnd"/>
      <w:r w:rsidR="00435A77" w:rsidRPr="00435A77">
        <w:rPr>
          <w:rFonts w:ascii="Times New Roman" w:eastAsia="Times New Roman" w:hAnsi="Times New Roman" w:cs="Times New Roman"/>
          <w:i/>
          <w:iCs/>
          <w:sz w:val="24"/>
          <w:szCs w:val="24"/>
          <w:lang w:val="en-GB"/>
        </w:rPr>
        <w:t xml:space="preserve"> an uncountable planar set which admits a </w:t>
      </w:r>
      <w:r w:rsidR="00435A77" w:rsidRPr="00435A77">
        <w:rPr>
          <w:rFonts w:ascii="Times New Roman" w:eastAsia="Times New Roman" w:hAnsi="Times New Roman" w:cs="Times New Roman"/>
          <w:i/>
          <w:iCs/>
          <w:sz w:val="24"/>
          <w:szCs w:val="24"/>
          <w:u w:val="single"/>
          <w:lang w:val="en-GB"/>
        </w:rPr>
        <w:t>2-decomposition</w:t>
      </w:r>
      <w:r w:rsidR="00435A77" w:rsidRPr="00435A77">
        <w:rPr>
          <w:rFonts w:ascii="Times New Roman" w:eastAsia="Times New Roman" w:hAnsi="Times New Roman" w:cs="Times New Roman"/>
          <w:i/>
          <w:iCs/>
          <w:sz w:val="24"/>
          <w:szCs w:val="24"/>
          <w:lang w:val="en-GB"/>
        </w:rPr>
        <w:t xml:space="preserve"> each of whose parts is congruent with the whole?</w:t>
      </w:r>
    </w:p>
    <w:p w:rsidR="00435A77" w:rsidRPr="00435A77" w:rsidRDefault="00435A77" w:rsidP="000A6FEF">
      <w:pPr>
        <w:spacing w:line="340" w:lineRule="exact"/>
        <w:ind w:firstLine="709"/>
        <w:rPr>
          <w:rFonts w:ascii="Times New Roman" w:eastAsia="Times New Roman" w:hAnsi="Times New Roman" w:cs="Times New Roman"/>
          <w:strike/>
          <w:sz w:val="24"/>
          <w:szCs w:val="24"/>
          <w:lang w:val="en-GB"/>
        </w:rPr>
      </w:pPr>
      <w:r w:rsidRPr="00435A77">
        <w:rPr>
          <w:rFonts w:ascii="Times New Roman" w:eastAsia="Times New Roman" w:hAnsi="Times New Roman" w:cs="Times New Roman"/>
          <w:sz w:val="24"/>
          <w:szCs w:val="24"/>
          <w:lang w:val="en-GB"/>
        </w:rPr>
        <w:t xml:space="preserve">Lindenbaum </w:t>
      </w:r>
      <w:r w:rsidR="009C09A1">
        <w:rPr>
          <w:rFonts w:ascii="Times New Roman" w:eastAsia="Times New Roman" w:hAnsi="Times New Roman" w:cs="Times New Roman"/>
          <w:sz w:val="24"/>
          <w:szCs w:val="24"/>
          <w:lang w:val="en-GB"/>
        </w:rPr>
        <w:t>went the full distance and answered Steihaus’s question in the affirmative in the following theorems</w:t>
      </w:r>
      <w:r w:rsidRPr="00435A77">
        <w:rPr>
          <w:rFonts w:ascii="Times New Roman" w:eastAsia="Times New Roman" w:hAnsi="Times New Roman" w:cs="Times New Roman"/>
          <w:sz w:val="24"/>
          <w:szCs w:val="24"/>
          <w:lang w:val="en-GB"/>
        </w:rPr>
        <w:t>:</w:t>
      </w:r>
    </w:p>
    <w:p w:rsidR="00435A77" w:rsidRPr="00435A77" w:rsidRDefault="008D463B" w:rsidP="008D463B">
      <w:pPr>
        <w:spacing w:after="120" w:line="340" w:lineRule="exact"/>
        <w:ind w:left="709" w:hanging="709"/>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r>
        <w:rPr>
          <w:rFonts w:ascii="Times New Roman" w:eastAsia="Times New Roman" w:hAnsi="Times New Roman" w:cs="Times New Roman"/>
          <w:sz w:val="24"/>
          <w:szCs w:val="24"/>
          <w:lang w:val="en-GB"/>
        </w:rPr>
        <w:tab/>
      </w:r>
      <w:r w:rsidR="009E3EE6" w:rsidRPr="00435A77">
        <w:rPr>
          <w:rFonts w:ascii="Times New Roman" w:eastAsia="Times New Roman" w:hAnsi="Times New Roman" w:cs="Times New Roman"/>
          <w:i/>
          <w:iCs/>
          <w:sz w:val="24"/>
          <w:szCs w:val="24"/>
          <w:lang w:val="en-GB"/>
        </w:rPr>
        <w:t xml:space="preserve">If A is a </w:t>
      </w:r>
      <w:r w:rsidR="009E3EE6">
        <w:rPr>
          <w:rFonts w:ascii="Times New Roman" w:eastAsia="Times New Roman" w:hAnsi="Times New Roman" w:cs="Times New Roman"/>
          <w:i/>
          <w:iCs/>
          <w:sz w:val="24"/>
          <w:szCs w:val="24"/>
          <w:lang w:val="en-GB"/>
        </w:rPr>
        <w:t>linear</w:t>
      </w:r>
      <w:r w:rsidR="009E3EE6" w:rsidRPr="00435A77">
        <w:rPr>
          <w:rFonts w:ascii="Times New Roman" w:eastAsia="Times New Roman" w:hAnsi="Times New Roman" w:cs="Times New Roman"/>
          <w:i/>
          <w:iCs/>
          <w:sz w:val="24"/>
          <w:szCs w:val="24"/>
          <w:lang w:val="en-GB"/>
        </w:rPr>
        <w:t xml:space="preserve"> set congruent with each of two subsets B </w:t>
      </w:r>
      <w:r w:rsidR="009E3EE6" w:rsidRPr="00435A77">
        <w:rPr>
          <w:rFonts w:ascii="Symbol" w:eastAsia="Times New Roman" w:hAnsi="Symbol" w:cs="Times New Roman"/>
          <w:sz w:val="24"/>
          <w:szCs w:val="24"/>
          <w:lang w:val="en-GB"/>
        </w:rPr>
        <w:sym w:font="Symbol" w:char="F0CD"/>
      </w:r>
      <w:r w:rsidR="009E3EE6" w:rsidRPr="00435A77">
        <w:rPr>
          <w:rFonts w:ascii="Symbol" w:eastAsia="Times New Roman" w:hAnsi="Symbol" w:cs="Times New Roman"/>
          <w:sz w:val="24"/>
          <w:szCs w:val="24"/>
          <w:lang w:val="en-GB"/>
        </w:rPr>
        <w:t></w:t>
      </w:r>
      <w:r w:rsidR="009E3EE6" w:rsidRPr="00B55F37">
        <w:rPr>
          <w:rFonts w:ascii="Symbol" w:eastAsia="Times New Roman" w:hAnsi="Symbol" w:cs="Times New Roman"/>
          <w:i/>
          <w:sz w:val="24"/>
          <w:szCs w:val="24"/>
          <w:lang w:val="en-GB"/>
        </w:rPr>
        <w:t></w:t>
      </w:r>
      <w:r w:rsidR="009E3EE6" w:rsidRPr="00435A77">
        <w:rPr>
          <w:rFonts w:ascii="Symbol" w:eastAsia="Times New Roman" w:hAnsi="Symbol" w:cs="Times New Roman"/>
          <w:sz w:val="24"/>
          <w:szCs w:val="24"/>
          <w:lang w:val="en-GB"/>
        </w:rPr>
        <w:t></w:t>
      </w:r>
      <w:r w:rsidR="009E3EE6" w:rsidRPr="00435A77">
        <w:rPr>
          <w:rFonts w:ascii="Times New Roman" w:eastAsia="Times New Roman" w:hAnsi="Times New Roman" w:cs="Times New Roman"/>
          <w:i/>
          <w:iCs/>
          <w:sz w:val="24"/>
          <w:szCs w:val="24"/>
          <w:lang w:val="en-GB"/>
        </w:rPr>
        <w:t xml:space="preserve">and C </w:t>
      </w:r>
      <w:r w:rsidR="009E3EE6" w:rsidRPr="00435A77">
        <w:rPr>
          <w:rFonts w:ascii="Symbol" w:eastAsia="Times New Roman" w:hAnsi="Symbol" w:cs="Times New Roman"/>
          <w:sz w:val="24"/>
          <w:szCs w:val="24"/>
          <w:lang w:val="en-GB"/>
        </w:rPr>
        <w:sym w:font="Symbol" w:char="F0CD"/>
      </w:r>
      <w:r w:rsidR="009E3EE6" w:rsidRPr="00435A77">
        <w:rPr>
          <w:rFonts w:ascii="Symbol" w:eastAsia="Times New Roman" w:hAnsi="Symbol" w:cs="Times New Roman"/>
          <w:sz w:val="24"/>
          <w:szCs w:val="24"/>
          <w:lang w:val="en-GB"/>
        </w:rPr>
        <w:t></w:t>
      </w:r>
      <w:r w:rsidR="009E3EE6" w:rsidRPr="00B55F37">
        <w:rPr>
          <w:rFonts w:ascii="Symbol" w:eastAsia="Times New Roman" w:hAnsi="Symbol" w:cs="Times New Roman"/>
          <w:i/>
          <w:sz w:val="24"/>
          <w:szCs w:val="24"/>
          <w:lang w:val="en-GB"/>
        </w:rPr>
        <w:t></w:t>
      </w:r>
      <w:r w:rsidR="009E3EE6" w:rsidRPr="00435A77">
        <w:rPr>
          <w:rFonts w:ascii="Times New Roman" w:eastAsia="Times New Roman" w:hAnsi="Times New Roman" w:cs="Times New Roman"/>
          <w:i/>
          <w:iCs/>
          <w:sz w:val="24"/>
          <w:szCs w:val="24"/>
          <w:lang w:val="en-GB"/>
        </w:rPr>
        <w:t xml:space="preserve">, then it is congruent with a subset D </w:t>
      </w:r>
      <w:r w:rsidR="009E3EE6" w:rsidRPr="00435A77">
        <w:rPr>
          <w:rFonts w:ascii="Symbol" w:eastAsia="Times New Roman" w:hAnsi="Symbol" w:cs="Times New Roman"/>
          <w:sz w:val="24"/>
          <w:szCs w:val="24"/>
          <w:lang w:val="en-GB"/>
        </w:rPr>
        <w:sym w:font="Symbol" w:char="F0CD"/>
      </w:r>
      <w:r w:rsidR="009E3EE6" w:rsidRPr="00435A77">
        <w:rPr>
          <w:rFonts w:ascii="Times New Roman" w:eastAsia="Times New Roman" w:hAnsi="Times New Roman" w:cs="Times New Roman"/>
          <w:i/>
          <w:iCs/>
          <w:sz w:val="24"/>
          <w:szCs w:val="24"/>
          <w:lang w:val="en-GB"/>
        </w:rPr>
        <w:t xml:space="preserve"> (B</w:t>
      </w:r>
      <w:r w:rsidR="009E3EE6" w:rsidRPr="00435A77">
        <w:rPr>
          <w:rFonts w:ascii="Times New Roman" w:eastAsia="Times New Roman" w:hAnsi="Times New Roman" w:cs="Times New Roman"/>
          <w:lang w:val="en-GB"/>
        </w:rPr>
        <w:t xml:space="preserve"> </w:t>
      </w:r>
      <w:r w:rsidR="009E3EE6" w:rsidRPr="00435A77">
        <w:rPr>
          <w:rFonts w:ascii="Times New Roman" w:eastAsia="Times New Roman" w:hAnsi="Times New Roman" w:cs="Times New Roman"/>
          <w:lang w:val="en-GB"/>
        </w:rPr>
        <w:sym w:font="Symbol" w:char="F0C7"/>
      </w:r>
      <w:r w:rsidR="009E3EE6" w:rsidRPr="00435A77">
        <w:rPr>
          <w:rFonts w:ascii="Times New Roman" w:eastAsia="Times New Roman" w:hAnsi="Times New Roman" w:cs="Times New Roman"/>
          <w:lang w:val="en-GB"/>
        </w:rPr>
        <w:t xml:space="preserve"> </w:t>
      </w:r>
      <w:r w:rsidR="009E3EE6" w:rsidRPr="00435A77">
        <w:rPr>
          <w:rFonts w:ascii="Times New Roman" w:eastAsia="Times New Roman" w:hAnsi="Times New Roman" w:cs="Times New Roman"/>
          <w:i/>
          <w:sz w:val="24"/>
          <w:szCs w:val="24"/>
          <w:lang w:val="en-GB"/>
        </w:rPr>
        <w:t xml:space="preserve">C) </w:t>
      </w:r>
      <w:r w:rsidR="009E3EE6" w:rsidRPr="00435A77">
        <w:rPr>
          <w:rFonts w:ascii="Symbol" w:eastAsia="Times New Roman" w:hAnsi="Symbol" w:cs="Times New Roman"/>
          <w:sz w:val="24"/>
          <w:szCs w:val="24"/>
          <w:lang w:val="en-GB"/>
        </w:rPr>
        <w:sym w:font="Symbol" w:char="F0CD"/>
      </w:r>
      <w:r w:rsidR="009E3EE6" w:rsidRPr="00435A77">
        <w:rPr>
          <w:rFonts w:ascii="Symbol" w:eastAsia="Times New Roman" w:hAnsi="Symbol" w:cs="Times New Roman"/>
          <w:sz w:val="24"/>
          <w:szCs w:val="24"/>
          <w:lang w:val="en-GB"/>
        </w:rPr>
        <w:t></w:t>
      </w:r>
      <w:r w:rsidR="009E3EE6" w:rsidRPr="00435A77">
        <w:rPr>
          <w:rFonts w:ascii="Symbol" w:eastAsia="Times New Roman" w:hAnsi="Symbol" w:cs="Times New Roman"/>
          <w:i/>
          <w:sz w:val="24"/>
          <w:szCs w:val="24"/>
          <w:lang w:val="en-GB"/>
        </w:rPr>
        <w:t></w:t>
      </w:r>
      <w:r w:rsidR="009E3EE6" w:rsidRPr="00435A77">
        <w:rPr>
          <w:rFonts w:ascii="Times New Roman" w:eastAsia="Times New Roman" w:hAnsi="Times New Roman" w:cs="Times New Roman"/>
          <w:sz w:val="24"/>
          <w:szCs w:val="24"/>
          <w:lang w:val="en-GB"/>
        </w:rPr>
        <w:t>.</w:t>
      </w:r>
      <w:r w:rsidR="009E3EE6">
        <w:rPr>
          <w:rFonts w:ascii="Times New Roman" w:eastAsia="Times New Roman" w:hAnsi="Times New Roman" w:cs="Times New Roman"/>
          <w:sz w:val="24"/>
          <w:szCs w:val="24"/>
          <w:lang w:val="en-GB"/>
        </w:rPr>
        <w:br/>
      </w:r>
      <w:proofErr w:type="gramStart"/>
      <w:r w:rsidR="009E3EE6" w:rsidRPr="00435A77">
        <w:rPr>
          <w:rFonts w:ascii="Times New Roman" w:eastAsia="Times New Roman" w:hAnsi="Times New Roman" w:cs="Times New Roman"/>
          <w:sz w:val="24"/>
          <w:szCs w:val="24"/>
          <w:lang w:val="en-GB"/>
        </w:rPr>
        <w:t>(See: [26a], p.</w:t>
      </w:r>
      <w:r w:rsidR="00E54EA9">
        <w:rPr>
          <w:rFonts w:ascii="Times New Roman" w:eastAsia="Times New Roman" w:hAnsi="Times New Roman" w:cs="Times New Roman"/>
          <w:sz w:val="24"/>
          <w:szCs w:val="24"/>
          <w:lang w:val="en-GB"/>
        </w:rPr>
        <w:t xml:space="preserve"> </w:t>
      </w:r>
      <w:r w:rsidR="009E3EE6" w:rsidRPr="00435A77">
        <w:rPr>
          <w:rFonts w:ascii="Times New Roman" w:eastAsia="Times New Roman" w:hAnsi="Times New Roman" w:cs="Times New Roman"/>
          <w:sz w:val="24"/>
          <w:szCs w:val="24"/>
          <w:lang w:val="en-GB"/>
        </w:rPr>
        <w:t>327, th</w:t>
      </w:r>
      <w:r w:rsidR="009E3EE6">
        <w:rPr>
          <w:rFonts w:ascii="Times New Roman" w:eastAsia="Times New Roman" w:hAnsi="Times New Roman" w:cs="Times New Roman"/>
          <w:sz w:val="24"/>
          <w:szCs w:val="24"/>
          <w:lang w:val="en-GB"/>
        </w:rPr>
        <w:t>e</w:t>
      </w:r>
      <w:r w:rsidR="009E3EE6" w:rsidRPr="00435A77">
        <w:rPr>
          <w:rFonts w:ascii="Times New Roman" w:eastAsia="Times New Roman" w:hAnsi="Times New Roman" w:cs="Times New Roman"/>
          <w:sz w:val="24"/>
          <w:szCs w:val="24"/>
          <w:lang w:val="en-GB"/>
        </w:rPr>
        <w:t>or</w:t>
      </w:r>
      <w:r w:rsidR="009E3EE6">
        <w:rPr>
          <w:rFonts w:ascii="Times New Roman" w:eastAsia="Times New Roman" w:hAnsi="Times New Roman" w:cs="Times New Roman"/>
          <w:sz w:val="24"/>
          <w:szCs w:val="24"/>
          <w:lang w:val="en-GB"/>
        </w:rPr>
        <w:t>e</w:t>
      </w:r>
      <w:r w:rsidR="009E3EE6" w:rsidRPr="00435A77">
        <w:rPr>
          <w:rFonts w:ascii="Times New Roman" w:eastAsia="Times New Roman" w:hAnsi="Times New Roman" w:cs="Times New Roman"/>
          <w:sz w:val="24"/>
          <w:szCs w:val="24"/>
          <w:lang w:val="en-GB"/>
        </w:rPr>
        <w:t>m</w:t>
      </w:r>
      <w:r w:rsidR="009E3EE6">
        <w:rPr>
          <w:rFonts w:ascii="Times New Roman" w:eastAsia="Times New Roman" w:hAnsi="Times New Roman" w:cs="Times New Roman"/>
          <w:sz w:val="24"/>
          <w:szCs w:val="24"/>
          <w:lang w:val="en-GB"/>
        </w:rPr>
        <w:t xml:space="preserve"> </w:t>
      </w:r>
      <w:r w:rsidR="009E3EE6" w:rsidRPr="009E3EE6">
        <w:rPr>
          <w:rFonts w:ascii="Times New Roman" w:eastAsia="Times New Roman" w:hAnsi="Times New Roman" w:cs="Times New Roman"/>
          <w:b/>
          <w:sz w:val="24"/>
          <w:szCs w:val="24"/>
          <w:lang w:val="en-GB"/>
        </w:rPr>
        <w:t>1</w:t>
      </w:r>
      <w:r w:rsidR="009E3EE6" w:rsidRPr="00435A77">
        <w:rPr>
          <w:rFonts w:ascii="Times New Roman" w:eastAsia="Times New Roman" w:hAnsi="Times New Roman" w:cs="Times New Roman"/>
          <w:sz w:val="24"/>
          <w:szCs w:val="24"/>
          <w:lang w:val="en-GB"/>
        </w:rPr>
        <w:t>(</w:t>
      </w:r>
      <w:r w:rsidR="009E3EE6" w:rsidRPr="009D2759">
        <w:rPr>
          <w:rFonts w:ascii="Times New Roman" w:eastAsia="Times New Roman" w:hAnsi="Times New Roman" w:cs="Times New Roman"/>
          <w:i/>
          <w:iCs/>
          <w:lang w:val="en-GB"/>
        </w:rPr>
        <w:t>L</w:t>
      </w:r>
      <w:r w:rsidR="009E3EE6" w:rsidRPr="00435A77">
        <w:rPr>
          <w:rFonts w:ascii="Times New Roman" w:eastAsia="Times New Roman" w:hAnsi="Times New Roman" w:cs="Times New Roman"/>
          <w:sz w:val="24"/>
          <w:szCs w:val="24"/>
          <w:lang w:val="en-GB"/>
        </w:rPr>
        <w:t>)</w:t>
      </w:r>
      <w:r w:rsidR="009E3EE6" w:rsidRPr="002548FE">
        <w:rPr>
          <w:rFonts w:ascii="Times New Roman" w:eastAsia="Times New Roman" w:hAnsi="Times New Roman" w:cs="Times New Roman"/>
          <w:spacing w:val="20"/>
          <w:sz w:val="24"/>
          <w:szCs w:val="24"/>
          <w:lang w:val="en-GB"/>
        </w:rPr>
        <w:t>.</w:t>
      </w:r>
      <w:r w:rsidR="009E3EE6" w:rsidRPr="00435A77">
        <w:rPr>
          <w:rFonts w:ascii="Times New Roman" w:eastAsia="Times New Roman" w:hAnsi="Times New Roman" w:cs="Times New Roman"/>
          <w:sz w:val="24"/>
          <w:szCs w:val="24"/>
          <w:lang w:val="en-GB"/>
        </w:rPr>
        <w:t>)</w:t>
      </w:r>
      <w:proofErr w:type="gramEnd"/>
    </w:p>
    <w:p w:rsidR="00435A77" w:rsidRDefault="008D463B" w:rsidP="008D463B">
      <w:pPr>
        <w:spacing w:after="120" w:line="340" w:lineRule="exact"/>
        <w:ind w:left="709" w:hanging="709"/>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r>
        <w:rPr>
          <w:rFonts w:ascii="Times New Roman" w:eastAsia="Times New Roman" w:hAnsi="Times New Roman" w:cs="Times New Roman"/>
          <w:sz w:val="24"/>
          <w:szCs w:val="24"/>
          <w:lang w:val="en-GB"/>
        </w:rPr>
        <w:tab/>
      </w:r>
      <w:r w:rsidR="00435A77" w:rsidRPr="00435A77">
        <w:rPr>
          <w:rFonts w:ascii="Times New Roman" w:eastAsia="Times New Roman" w:hAnsi="Times New Roman" w:cs="Times New Roman"/>
          <w:i/>
          <w:iCs/>
          <w:sz w:val="24"/>
          <w:szCs w:val="24"/>
          <w:lang w:val="en-GB"/>
        </w:rPr>
        <w:t xml:space="preserve">If A is a </w:t>
      </w:r>
      <w:r w:rsidR="00435A77" w:rsidRPr="009E3EE6">
        <w:rPr>
          <w:rFonts w:ascii="Times New Roman" w:eastAsia="Times New Roman" w:hAnsi="Times New Roman" w:cs="Times New Roman"/>
          <w:i/>
          <w:iCs/>
          <w:sz w:val="24"/>
          <w:szCs w:val="24"/>
          <w:u w:val="single"/>
          <w:lang w:val="en-GB"/>
        </w:rPr>
        <w:t>bounded</w:t>
      </w:r>
      <w:r w:rsidR="00435A77" w:rsidRPr="00435A77">
        <w:rPr>
          <w:rFonts w:ascii="Times New Roman" w:eastAsia="Times New Roman" w:hAnsi="Times New Roman" w:cs="Times New Roman"/>
          <w:i/>
          <w:iCs/>
          <w:sz w:val="24"/>
          <w:szCs w:val="24"/>
          <w:lang w:val="en-GB"/>
        </w:rPr>
        <w:t xml:space="preserve"> planar set congruent with each of two subsets B </w:t>
      </w:r>
      <w:r w:rsidR="00435A77" w:rsidRPr="00435A77">
        <w:rPr>
          <w:rFonts w:ascii="Symbol" w:eastAsia="Times New Roman" w:hAnsi="Symbol" w:cs="Times New Roman"/>
          <w:sz w:val="24"/>
          <w:szCs w:val="24"/>
          <w:lang w:val="en-GB"/>
        </w:rPr>
        <w:sym w:font="Symbol" w:char="F0CD"/>
      </w:r>
      <w:r w:rsidR="00435A77" w:rsidRPr="00435A77">
        <w:rPr>
          <w:rFonts w:ascii="Symbol" w:eastAsia="Times New Roman" w:hAnsi="Symbol" w:cs="Times New Roman"/>
          <w:sz w:val="24"/>
          <w:szCs w:val="24"/>
          <w:lang w:val="en-GB"/>
        </w:rPr>
        <w:t></w:t>
      </w:r>
      <w:r w:rsidR="00435A77" w:rsidRPr="00B55F37">
        <w:rPr>
          <w:rFonts w:ascii="Symbol" w:eastAsia="Times New Roman" w:hAnsi="Symbol" w:cs="Times New Roman"/>
          <w:i/>
          <w:sz w:val="24"/>
          <w:szCs w:val="24"/>
          <w:lang w:val="en-GB"/>
        </w:rPr>
        <w:t></w:t>
      </w:r>
      <w:r w:rsidR="00435A77" w:rsidRPr="00435A77">
        <w:rPr>
          <w:rFonts w:ascii="Symbol" w:eastAsia="Times New Roman" w:hAnsi="Symbol" w:cs="Times New Roman"/>
          <w:sz w:val="24"/>
          <w:szCs w:val="24"/>
          <w:lang w:val="en-GB"/>
        </w:rPr>
        <w:t></w:t>
      </w:r>
      <w:r w:rsidR="00435A77" w:rsidRPr="00435A77">
        <w:rPr>
          <w:rFonts w:ascii="Times New Roman" w:eastAsia="Times New Roman" w:hAnsi="Times New Roman" w:cs="Times New Roman"/>
          <w:i/>
          <w:iCs/>
          <w:sz w:val="24"/>
          <w:szCs w:val="24"/>
          <w:lang w:val="en-GB"/>
        </w:rPr>
        <w:t xml:space="preserve">and C </w:t>
      </w:r>
      <w:r w:rsidR="00435A77" w:rsidRPr="00435A77">
        <w:rPr>
          <w:rFonts w:ascii="Symbol" w:eastAsia="Times New Roman" w:hAnsi="Symbol" w:cs="Times New Roman"/>
          <w:sz w:val="24"/>
          <w:szCs w:val="24"/>
          <w:lang w:val="en-GB"/>
        </w:rPr>
        <w:sym w:font="Symbol" w:char="F0CD"/>
      </w:r>
      <w:r w:rsidR="00435A77" w:rsidRPr="00435A77">
        <w:rPr>
          <w:rFonts w:ascii="Symbol" w:eastAsia="Times New Roman" w:hAnsi="Symbol" w:cs="Times New Roman"/>
          <w:sz w:val="24"/>
          <w:szCs w:val="24"/>
          <w:lang w:val="en-GB"/>
        </w:rPr>
        <w:t></w:t>
      </w:r>
      <w:r w:rsidR="00435A77" w:rsidRPr="00B55F37">
        <w:rPr>
          <w:rFonts w:ascii="Symbol" w:eastAsia="Times New Roman" w:hAnsi="Symbol" w:cs="Times New Roman"/>
          <w:i/>
          <w:sz w:val="24"/>
          <w:szCs w:val="24"/>
          <w:lang w:val="en-GB"/>
        </w:rPr>
        <w:t></w:t>
      </w:r>
      <w:r w:rsidR="00435A77" w:rsidRPr="00435A77">
        <w:rPr>
          <w:rFonts w:ascii="Times New Roman" w:eastAsia="Times New Roman" w:hAnsi="Times New Roman" w:cs="Times New Roman"/>
          <w:i/>
          <w:iCs/>
          <w:sz w:val="24"/>
          <w:szCs w:val="24"/>
          <w:lang w:val="en-GB"/>
        </w:rPr>
        <w:t xml:space="preserve">, then it is congruent with a subset D </w:t>
      </w:r>
      <w:r w:rsidR="00435A77" w:rsidRPr="00435A77">
        <w:rPr>
          <w:rFonts w:ascii="Symbol" w:eastAsia="Times New Roman" w:hAnsi="Symbol" w:cs="Times New Roman"/>
          <w:sz w:val="24"/>
          <w:szCs w:val="24"/>
          <w:lang w:val="en-GB"/>
        </w:rPr>
        <w:sym w:font="Symbol" w:char="F0CD"/>
      </w:r>
      <w:r w:rsidR="00435A77" w:rsidRPr="00435A77">
        <w:rPr>
          <w:rFonts w:ascii="Times New Roman" w:eastAsia="Times New Roman" w:hAnsi="Times New Roman" w:cs="Times New Roman"/>
          <w:i/>
          <w:iCs/>
          <w:sz w:val="24"/>
          <w:szCs w:val="24"/>
          <w:lang w:val="en-GB"/>
        </w:rPr>
        <w:t xml:space="preserve"> (B</w:t>
      </w:r>
      <w:r w:rsidR="00435A77" w:rsidRPr="00435A77">
        <w:rPr>
          <w:rFonts w:ascii="Times New Roman" w:eastAsia="Times New Roman" w:hAnsi="Times New Roman" w:cs="Times New Roman"/>
          <w:lang w:val="en-GB"/>
        </w:rPr>
        <w:t xml:space="preserve"> </w:t>
      </w:r>
      <w:r w:rsidR="00435A77" w:rsidRPr="00435A77">
        <w:rPr>
          <w:rFonts w:ascii="Times New Roman" w:eastAsia="Times New Roman" w:hAnsi="Times New Roman" w:cs="Times New Roman"/>
          <w:lang w:val="en-GB"/>
        </w:rPr>
        <w:sym w:font="Symbol" w:char="F0C7"/>
      </w:r>
      <w:r w:rsidR="00435A77" w:rsidRPr="00435A77">
        <w:rPr>
          <w:rFonts w:ascii="Times New Roman" w:eastAsia="Times New Roman" w:hAnsi="Times New Roman" w:cs="Times New Roman"/>
          <w:lang w:val="en-GB"/>
        </w:rPr>
        <w:t xml:space="preserve"> </w:t>
      </w:r>
      <w:r w:rsidR="00435A77" w:rsidRPr="00435A77">
        <w:rPr>
          <w:rFonts w:ascii="Times New Roman" w:eastAsia="Times New Roman" w:hAnsi="Times New Roman" w:cs="Times New Roman"/>
          <w:i/>
          <w:sz w:val="24"/>
          <w:szCs w:val="24"/>
          <w:lang w:val="en-GB"/>
        </w:rPr>
        <w:t xml:space="preserve">C) </w:t>
      </w:r>
      <w:r w:rsidR="00435A77" w:rsidRPr="00435A77">
        <w:rPr>
          <w:rFonts w:ascii="Symbol" w:eastAsia="Times New Roman" w:hAnsi="Symbol" w:cs="Times New Roman"/>
          <w:sz w:val="24"/>
          <w:szCs w:val="24"/>
          <w:lang w:val="en-GB"/>
        </w:rPr>
        <w:sym w:font="Symbol" w:char="F0CD"/>
      </w:r>
      <w:r w:rsidR="00435A77" w:rsidRPr="00435A77">
        <w:rPr>
          <w:rFonts w:ascii="Symbol" w:eastAsia="Times New Roman" w:hAnsi="Symbol" w:cs="Times New Roman"/>
          <w:sz w:val="24"/>
          <w:szCs w:val="24"/>
          <w:lang w:val="en-GB"/>
        </w:rPr>
        <w:t></w:t>
      </w:r>
      <w:r w:rsidR="00435A77" w:rsidRPr="00435A77">
        <w:rPr>
          <w:rFonts w:ascii="Symbol" w:eastAsia="Times New Roman" w:hAnsi="Symbol" w:cs="Times New Roman"/>
          <w:i/>
          <w:sz w:val="24"/>
          <w:szCs w:val="24"/>
          <w:lang w:val="en-GB"/>
        </w:rPr>
        <w:t></w:t>
      </w:r>
      <w:r w:rsidR="00435A77" w:rsidRPr="00435A77">
        <w:rPr>
          <w:rFonts w:ascii="Times New Roman" w:eastAsia="Times New Roman" w:hAnsi="Times New Roman" w:cs="Times New Roman"/>
          <w:sz w:val="24"/>
          <w:szCs w:val="24"/>
          <w:lang w:val="en-GB"/>
        </w:rPr>
        <w:t>.</w:t>
      </w:r>
      <w:r w:rsidR="009E3EE6">
        <w:rPr>
          <w:rFonts w:ascii="Times New Roman" w:eastAsia="Times New Roman" w:hAnsi="Times New Roman" w:cs="Times New Roman"/>
          <w:sz w:val="24"/>
          <w:szCs w:val="24"/>
          <w:lang w:val="en-GB"/>
        </w:rPr>
        <w:br/>
      </w:r>
      <w:r w:rsidR="00435A77" w:rsidRPr="00435A77">
        <w:rPr>
          <w:rFonts w:ascii="Times New Roman" w:eastAsia="Times New Roman" w:hAnsi="Times New Roman" w:cs="Times New Roman"/>
          <w:sz w:val="24"/>
          <w:szCs w:val="24"/>
          <w:lang w:val="en-GB"/>
        </w:rPr>
        <w:t>(</w:t>
      </w:r>
      <w:proofErr w:type="gramStart"/>
      <w:r w:rsidR="009E3EE6" w:rsidRPr="009E3EE6">
        <w:rPr>
          <w:rFonts w:ascii="Times New Roman" w:eastAsia="Times New Roman" w:hAnsi="Times New Roman" w:cs="Times New Roman"/>
          <w:i/>
          <w:sz w:val="24"/>
          <w:szCs w:val="24"/>
          <w:lang w:val="en-GB"/>
        </w:rPr>
        <w:t>Ibid</w:t>
      </w:r>
      <w:r w:rsidR="009E3EE6">
        <w:rPr>
          <w:rFonts w:ascii="Times New Roman" w:eastAsia="Times New Roman" w:hAnsi="Times New Roman" w:cs="Times New Roman"/>
          <w:sz w:val="24"/>
          <w:szCs w:val="24"/>
          <w:lang w:val="en-GB"/>
        </w:rPr>
        <w:t>.,</w:t>
      </w:r>
      <w:proofErr w:type="gramEnd"/>
      <w:r w:rsidR="00435A77" w:rsidRPr="00435A77">
        <w:rPr>
          <w:rFonts w:ascii="Times New Roman" w:eastAsia="Times New Roman" w:hAnsi="Times New Roman" w:cs="Times New Roman"/>
          <w:sz w:val="24"/>
          <w:szCs w:val="24"/>
          <w:lang w:val="en-GB"/>
        </w:rPr>
        <w:t xml:space="preserve"> th</w:t>
      </w:r>
      <w:r w:rsidR="009E3EE6">
        <w:rPr>
          <w:rFonts w:ascii="Times New Roman" w:eastAsia="Times New Roman" w:hAnsi="Times New Roman" w:cs="Times New Roman"/>
          <w:sz w:val="24"/>
          <w:szCs w:val="24"/>
          <w:lang w:val="en-GB"/>
        </w:rPr>
        <w:t>e</w:t>
      </w:r>
      <w:r w:rsidR="00435A77" w:rsidRPr="00435A77">
        <w:rPr>
          <w:rFonts w:ascii="Times New Roman" w:eastAsia="Times New Roman" w:hAnsi="Times New Roman" w:cs="Times New Roman"/>
          <w:sz w:val="24"/>
          <w:szCs w:val="24"/>
          <w:lang w:val="en-GB"/>
        </w:rPr>
        <w:t>or</w:t>
      </w:r>
      <w:r w:rsidR="009E3EE6">
        <w:rPr>
          <w:rFonts w:ascii="Times New Roman" w:eastAsia="Times New Roman" w:hAnsi="Times New Roman" w:cs="Times New Roman"/>
          <w:sz w:val="24"/>
          <w:szCs w:val="24"/>
          <w:lang w:val="en-GB"/>
        </w:rPr>
        <w:t>e</w:t>
      </w:r>
      <w:r w:rsidR="00435A77" w:rsidRPr="00435A77">
        <w:rPr>
          <w:rFonts w:ascii="Times New Roman" w:eastAsia="Times New Roman" w:hAnsi="Times New Roman" w:cs="Times New Roman"/>
          <w:sz w:val="24"/>
          <w:szCs w:val="24"/>
          <w:lang w:val="en-GB"/>
        </w:rPr>
        <w:t xml:space="preserve">m </w:t>
      </w:r>
      <w:r w:rsidR="00435A77" w:rsidRPr="009E3EE6">
        <w:rPr>
          <w:rFonts w:ascii="Times New Roman" w:eastAsia="Times New Roman" w:hAnsi="Times New Roman" w:cs="Times New Roman"/>
          <w:b/>
          <w:sz w:val="24"/>
          <w:szCs w:val="24"/>
          <w:lang w:val="en-GB"/>
        </w:rPr>
        <w:t>2</w:t>
      </w:r>
      <w:r w:rsidR="00435A77" w:rsidRPr="00435A77">
        <w:rPr>
          <w:rFonts w:ascii="Times New Roman" w:eastAsia="Times New Roman" w:hAnsi="Times New Roman" w:cs="Times New Roman"/>
          <w:sz w:val="24"/>
          <w:szCs w:val="24"/>
          <w:lang w:val="en-GB"/>
        </w:rPr>
        <w:t>(</w:t>
      </w:r>
      <w:r w:rsidR="00435A77" w:rsidRPr="009D2759">
        <w:rPr>
          <w:rFonts w:ascii="Times New Roman" w:eastAsia="Times New Roman" w:hAnsi="Times New Roman" w:cs="Times New Roman"/>
          <w:i/>
          <w:iCs/>
          <w:lang w:val="en-GB"/>
        </w:rPr>
        <w:t>L</w:t>
      </w:r>
      <w:r w:rsidR="00435A77" w:rsidRPr="00435A77">
        <w:rPr>
          <w:rFonts w:ascii="Times New Roman" w:eastAsia="Times New Roman" w:hAnsi="Times New Roman" w:cs="Times New Roman"/>
          <w:sz w:val="24"/>
          <w:szCs w:val="24"/>
          <w:lang w:val="en-GB"/>
        </w:rPr>
        <w:t>)</w:t>
      </w:r>
      <w:r w:rsidR="00435A77" w:rsidRPr="002548FE">
        <w:rPr>
          <w:rFonts w:ascii="Times New Roman" w:eastAsia="Times New Roman" w:hAnsi="Times New Roman" w:cs="Times New Roman"/>
          <w:spacing w:val="20"/>
          <w:sz w:val="24"/>
          <w:szCs w:val="24"/>
          <w:lang w:val="en-GB"/>
        </w:rPr>
        <w:t>.</w:t>
      </w:r>
      <w:r w:rsidR="00435A77" w:rsidRPr="00435A77">
        <w:rPr>
          <w:rFonts w:ascii="Times New Roman" w:eastAsia="Times New Roman" w:hAnsi="Times New Roman" w:cs="Times New Roman"/>
          <w:sz w:val="24"/>
          <w:szCs w:val="24"/>
          <w:lang w:val="en-GB"/>
        </w:rPr>
        <w:t>)</w:t>
      </w:r>
    </w:p>
    <w:p w:rsidR="008D463B" w:rsidRPr="00435A77" w:rsidRDefault="008D463B" w:rsidP="008D463B">
      <w:pPr>
        <w:spacing w:after="120" w:line="340" w:lineRule="exact"/>
        <w:ind w:left="709" w:hanging="709"/>
        <w:rPr>
          <w:rFonts w:ascii="Times New Roman" w:eastAsia="Times New Roman" w:hAnsi="Times New Roman" w:cs="Times New Roman"/>
          <w:sz w:val="24"/>
          <w:szCs w:val="24"/>
          <w:lang w:val="en-GB"/>
        </w:rPr>
      </w:pPr>
      <w:r w:rsidRPr="008D463B">
        <w:rPr>
          <w:rFonts w:ascii="Times New Roman" w:eastAsia="Times New Roman" w:hAnsi="Times New Roman" w:cs="Times New Roman"/>
          <w:lang w:val="en-GB"/>
        </w:rPr>
        <w:t>C</w:t>
      </w:r>
      <w:r w:rsidR="000C5C2A">
        <w:rPr>
          <w:rFonts w:ascii="Times New Roman" w:eastAsia="Times New Roman" w:hAnsi="Times New Roman" w:cs="Times New Roman"/>
          <w:lang w:val="en-GB"/>
        </w:rPr>
        <w:t>o</w:t>
      </w:r>
      <w:r w:rsidRPr="008D463B">
        <w:rPr>
          <w:rFonts w:ascii="Times New Roman" w:eastAsia="Times New Roman" w:hAnsi="Times New Roman" w:cs="Times New Roman"/>
          <w:spacing w:val="30"/>
          <w:lang w:val="en-GB"/>
        </w:rPr>
        <w:t>r</w:t>
      </w:r>
      <w:r w:rsidRPr="008D463B">
        <w:rPr>
          <w:rFonts w:ascii="Times New Roman" w:eastAsia="Times New Roman" w:hAnsi="Times New Roman" w:cs="Times New Roman"/>
          <w:spacing w:val="-30"/>
          <w:sz w:val="20"/>
          <w:szCs w:val="20"/>
          <w:lang w:val="en-GB"/>
        </w:rPr>
        <w:t>1</w:t>
      </w:r>
      <w:r w:rsidRPr="008D463B">
        <w:rPr>
          <w:rFonts w:ascii="Times New Roman" w:eastAsia="Times New Roman" w:hAnsi="Times New Roman" w:cs="Times New Roman"/>
          <w:spacing w:val="-20"/>
          <w:sz w:val="18"/>
          <w:szCs w:val="18"/>
          <w:lang w:val="en-GB"/>
        </w:rPr>
        <w:t>+</w:t>
      </w:r>
      <w:r w:rsidRPr="008D463B">
        <w:rPr>
          <w:rFonts w:ascii="Times New Roman" w:eastAsia="Times New Roman" w:hAnsi="Times New Roman" w:cs="Times New Roman"/>
          <w:sz w:val="20"/>
          <w:szCs w:val="20"/>
          <w:lang w:val="en-GB"/>
        </w:rPr>
        <w:t>2</w:t>
      </w:r>
      <w:r w:rsidR="000C5C2A">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 xml:space="preserve">No linear set, and no </w:t>
      </w:r>
      <w:r w:rsidRPr="00435A77">
        <w:rPr>
          <w:rFonts w:ascii="Times New Roman" w:eastAsia="Times New Roman" w:hAnsi="Times New Roman" w:cs="Times New Roman"/>
          <w:i/>
          <w:iCs/>
          <w:sz w:val="24"/>
          <w:szCs w:val="24"/>
          <w:u w:val="single"/>
          <w:lang w:val="en-GB"/>
        </w:rPr>
        <w:t>bounded</w:t>
      </w:r>
      <w:r w:rsidRPr="00435A77">
        <w:rPr>
          <w:rFonts w:ascii="Times New Roman" w:eastAsia="Times New Roman" w:hAnsi="Times New Roman" w:cs="Times New Roman"/>
          <w:i/>
          <w:iCs/>
          <w:sz w:val="24"/>
          <w:szCs w:val="24"/>
          <w:lang w:val="en-GB"/>
        </w:rPr>
        <w:t xml:space="preserve"> planar set, can be decomposed into two parts each of which is congruent with the whole set</w:t>
      </w:r>
      <w:r w:rsidRPr="00435A77">
        <w:rPr>
          <w:rFonts w:ascii="Times New Roman" w:eastAsia="Times New Roman" w:hAnsi="Times New Roman" w:cs="Times New Roman"/>
          <w:sz w:val="24"/>
          <w:szCs w:val="24"/>
          <w:lang w:val="en-GB"/>
        </w:rPr>
        <w:t>.</w:t>
      </w:r>
      <w:r w:rsidR="009E3EE6">
        <w:rPr>
          <w:rFonts w:ascii="Times New Roman" w:eastAsia="Times New Roman" w:hAnsi="Times New Roman" w:cs="Times New Roman"/>
          <w:sz w:val="24"/>
          <w:szCs w:val="24"/>
          <w:lang w:val="en-GB"/>
        </w:rPr>
        <w:br/>
      </w:r>
      <w:proofErr w:type="gramStart"/>
      <w:r w:rsidR="009E3EE6" w:rsidRPr="009E3EE6">
        <w:rPr>
          <w:rFonts w:ascii="Times New Roman" w:eastAsia="Times New Roman" w:hAnsi="Times New Roman" w:cs="Times New Roman"/>
          <w:sz w:val="24"/>
          <w:szCs w:val="24"/>
          <w:lang w:val="en-GB"/>
        </w:rPr>
        <w:t>(See: [26], p.</w:t>
      </w:r>
      <w:r w:rsidR="00E54EA9">
        <w:rPr>
          <w:rFonts w:ascii="Times New Roman" w:eastAsia="Times New Roman" w:hAnsi="Times New Roman" w:cs="Times New Roman"/>
          <w:sz w:val="24"/>
          <w:szCs w:val="24"/>
          <w:lang w:val="en-GB"/>
        </w:rPr>
        <w:t xml:space="preserve"> </w:t>
      </w:r>
      <w:r w:rsidR="009E3EE6" w:rsidRPr="009E3EE6">
        <w:rPr>
          <w:rFonts w:ascii="Times New Roman" w:eastAsia="Times New Roman" w:hAnsi="Times New Roman" w:cs="Times New Roman"/>
          <w:sz w:val="24"/>
          <w:szCs w:val="24"/>
          <w:lang w:val="en-GB"/>
        </w:rPr>
        <w:t>218, footnote 1</w:t>
      </w:r>
      <w:r w:rsidR="009E3EE6" w:rsidRPr="002548FE">
        <w:rPr>
          <w:rFonts w:ascii="Times New Roman" w:eastAsia="Times New Roman" w:hAnsi="Times New Roman" w:cs="Times New Roman"/>
          <w:sz w:val="24"/>
          <w:szCs w:val="24"/>
          <w:lang w:val="en-GB"/>
        </w:rPr>
        <w:t>.</w:t>
      </w:r>
      <w:r w:rsidR="000E41E8">
        <w:rPr>
          <w:rFonts w:ascii="Times New Roman" w:eastAsia="Times New Roman" w:hAnsi="Times New Roman" w:cs="Times New Roman"/>
          <w:sz w:val="24"/>
          <w:szCs w:val="24"/>
          <w:lang w:val="en-GB"/>
        </w:rPr>
        <w:t>)</w:t>
      </w:r>
      <w:proofErr w:type="gramEnd"/>
      <w:r w:rsidR="000E41E8">
        <w:rPr>
          <w:rFonts w:ascii="Times New Roman" w:eastAsia="Times New Roman" w:hAnsi="Times New Roman" w:cs="Times New Roman"/>
          <w:sz w:val="24"/>
          <w:szCs w:val="24"/>
          <w:lang w:val="en-GB"/>
        </w:rPr>
        <w:br/>
        <w:t xml:space="preserve">Recall of course that </w:t>
      </w:r>
      <w:r w:rsidR="002548FE" w:rsidRPr="002548FE">
        <w:rPr>
          <w:rFonts w:ascii="Times New Roman" w:eastAsia="Times New Roman" w:hAnsi="Times New Roman" w:cs="Times New Roman"/>
          <w:sz w:val="24"/>
          <w:szCs w:val="24"/>
          <w:lang w:val="en-GB"/>
        </w:rPr>
        <w:t>Ruziewicz and Sierpiński</w:t>
      </w:r>
      <w:r w:rsidR="002548FE">
        <w:rPr>
          <w:rFonts w:ascii="Times New Roman" w:eastAsia="Times New Roman" w:hAnsi="Times New Roman" w:cs="Times New Roman"/>
          <w:sz w:val="24"/>
          <w:szCs w:val="24"/>
          <w:lang w:val="en-GB"/>
        </w:rPr>
        <w:t xml:space="preserve"> [1914]</w:t>
      </w:r>
      <w:r w:rsidR="000E41E8">
        <w:rPr>
          <w:rFonts w:ascii="Times New Roman" w:eastAsia="Times New Roman" w:hAnsi="Times New Roman" w:cs="Times New Roman"/>
          <w:sz w:val="24"/>
          <w:szCs w:val="24"/>
          <w:lang w:val="en-GB"/>
        </w:rPr>
        <w:t>,</w:t>
      </w:r>
      <w:r w:rsidR="002548FE" w:rsidRPr="002548FE">
        <w:rPr>
          <w:rFonts w:ascii="Times New Roman" w:eastAsia="Times New Roman" w:hAnsi="Times New Roman" w:cs="Times New Roman"/>
          <w:sz w:val="24"/>
          <w:szCs w:val="24"/>
          <w:lang w:val="en-GB"/>
        </w:rPr>
        <w:t xml:space="preserve"> and Hausdorff</w:t>
      </w:r>
      <w:r w:rsidR="002548FE">
        <w:rPr>
          <w:rFonts w:ascii="Times New Roman" w:eastAsia="Times New Roman" w:hAnsi="Times New Roman" w:cs="Times New Roman"/>
          <w:sz w:val="24"/>
          <w:szCs w:val="24"/>
          <w:lang w:val="en-GB"/>
        </w:rPr>
        <w:t xml:space="preserve"> [1914]</w:t>
      </w:r>
      <w:r w:rsidR="000E41E8">
        <w:rPr>
          <w:rFonts w:ascii="Times New Roman" w:eastAsia="Times New Roman" w:hAnsi="Times New Roman" w:cs="Times New Roman"/>
          <w:sz w:val="24"/>
          <w:szCs w:val="24"/>
          <w:lang w:val="en-GB"/>
        </w:rPr>
        <w:t>,</w:t>
      </w:r>
      <w:r w:rsidR="002548FE">
        <w:rPr>
          <w:rFonts w:ascii="Times New Roman" w:eastAsia="Times New Roman" w:hAnsi="Times New Roman" w:cs="Times New Roman"/>
          <w:sz w:val="24"/>
          <w:szCs w:val="24"/>
          <w:lang w:val="en-GB"/>
        </w:rPr>
        <w:t xml:space="preserve"> had shown th</w:t>
      </w:r>
      <w:r w:rsidR="000E41E8">
        <w:rPr>
          <w:rFonts w:ascii="Times New Roman" w:eastAsia="Times New Roman" w:hAnsi="Times New Roman" w:cs="Times New Roman"/>
          <w:sz w:val="24"/>
          <w:szCs w:val="24"/>
          <w:lang w:val="en-GB"/>
        </w:rPr>
        <w:t xml:space="preserve">ere </w:t>
      </w:r>
      <w:r w:rsidR="000E41E8" w:rsidRPr="000E41E8">
        <w:rPr>
          <w:rFonts w:ascii="Times New Roman" w:eastAsia="Times New Roman" w:hAnsi="Times New Roman" w:cs="Times New Roman"/>
          <w:i/>
          <w:sz w:val="24"/>
          <w:szCs w:val="24"/>
          <w:lang w:val="en-GB"/>
        </w:rPr>
        <w:t>do</w:t>
      </w:r>
      <w:r w:rsidR="000E41E8">
        <w:rPr>
          <w:rFonts w:ascii="Times New Roman" w:eastAsia="Times New Roman" w:hAnsi="Times New Roman" w:cs="Times New Roman"/>
          <w:sz w:val="24"/>
          <w:szCs w:val="24"/>
          <w:lang w:val="en-GB"/>
        </w:rPr>
        <w:t xml:space="preserve"> exist </w:t>
      </w:r>
      <w:r w:rsidR="002548FE">
        <w:rPr>
          <w:rFonts w:ascii="Times New Roman" w:eastAsia="Times New Roman" w:hAnsi="Times New Roman" w:cs="Times New Roman"/>
          <w:sz w:val="24"/>
          <w:szCs w:val="24"/>
          <w:lang w:val="en-GB"/>
        </w:rPr>
        <w:t xml:space="preserve">unbounded planar sets, and sets on the surface of a 3-dimensional sphere, </w:t>
      </w:r>
      <w:r w:rsidR="000E41E8">
        <w:rPr>
          <w:rFonts w:ascii="Times New Roman" w:eastAsia="Times New Roman" w:hAnsi="Times New Roman" w:cs="Times New Roman"/>
          <w:sz w:val="24"/>
          <w:szCs w:val="24"/>
          <w:lang w:val="en-GB"/>
        </w:rPr>
        <w:t>which can be so decomposed.</w:t>
      </w:r>
    </w:p>
    <w:p w:rsidR="00435A77" w:rsidRPr="00435A77" w:rsidRDefault="008D463B" w:rsidP="000E41E8">
      <w:pPr>
        <w:spacing w:line="340" w:lineRule="exact"/>
        <w:ind w:left="709" w:hanging="709"/>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r>
        <w:rPr>
          <w:rFonts w:ascii="Times New Roman" w:eastAsia="Times New Roman" w:hAnsi="Times New Roman" w:cs="Times New Roman"/>
          <w:sz w:val="24"/>
          <w:szCs w:val="24"/>
          <w:lang w:val="en-GB"/>
        </w:rPr>
        <w:tab/>
      </w:r>
      <w:r w:rsidR="00435A77" w:rsidRPr="00435A77">
        <w:rPr>
          <w:rFonts w:ascii="Times New Roman" w:eastAsia="Times New Roman" w:hAnsi="Times New Roman" w:cs="Times New Roman"/>
          <w:i/>
          <w:iCs/>
          <w:sz w:val="24"/>
          <w:szCs w:val="24"/>
          <w:lang w:val="en-GB"/>
        </w:rPr>
        <w:t>For every cardinal number</w:t>
      </w:r>
      <w:r w:rsidR="00435A77" w:rsidRPr="00435A77">
        <w:rPr>
          <w:rFonts w:ascii="Times New Roman" w:eastAsia="Times New Roman" w:hAnsi="Times New Roman" w:cs="Times New Roman"/>
          <w:sz w:val="24"/>
          <w:szCs w:val="24"/>
          <w:lang w:val="en-GB"/>
        </w:rPr>
        <w:t xml:space="preserve"> </w:t>
      </w:r>
      <w:proofErr w:type="gramStart"/>
      <w:r w:rsidR="00435A77" w:rsidRPr="00435A77">
        <w:rPr>
          <w:rFonts w:ascii="Old English Text MT" w:eastAsia="Times New Roman" w:hAnsi="Old English Text MT" w:cs="Times New Roman"/>
          <w:sz w:val="24"/>
          <w:szCs w:val="24"/>
          <w:lang w:val="en-GB"/>
        </w:rPr>
        <w:t xml:space="preserve">m </w:t>
      </w:r>
      <w:r w:rsidR="00435A77" w:rsidRPr="00435A77">
        <w:rPr>
          <w:rFonts w:ascii="Old English Text MT" w:eastAsia="Times New Roman" w:hAnsi="Old English Text MT" w:cs="Times New Roman"/>
          <w:sz w:val="24"/>
          <w:szCs w:val="24"/>
          <w:lang w:val="en-GB"/>
        </w:rPr>
        <w:sym w:font="Symbol" w:char="F0A3"/>
      </w:r>
      <w:proofErr w:type="gramEnd"/>
      <w:r w:rsidR="00435A77" w:rsidRPr="00435A77">
        <w:rPr>
          <w:rFonts w:ascii="Times New Roman" w:eastAsia="Times New Roman" w:hAnsi="Times New Roman" w:cs="Times New Roman"/>
          <w:sz w:val="24"/>
          <w:szCs w:val="24"/>
          <w:lang w:val="en-GB"/>
        </w:rPr>
        <w:t xml:space="preserve"> </w:t>
      </w:r>
      <m:oMath>
        <m:sSup>
          <m:sSupPr>
            <m:ctrlPr>
              <w:rPr>
                <w:rFonts w:ascii="Cambria Math" w:eastAsia="Times New Roman" w:hAnsi="Cambria Math" w:cs="Times New Roman"/>
                <w:i/>
                <w:sz w:val="24"/>
                <w:szCs w:val="24"/>
                <w:lang w:val="en-GB"/>
              </w:rPr>
            </m:ctrlPr>
          </m:sSupPr>
          <m:e>
            <m:r>
              <w:rPr>
                <w:rFonts w:ascii="Cambria Math" w:eastAsia="Times New Roman" w:hAnsi="Cambria Math" w:cs="Times New Roman"/>
                <w:sz w:val="24"/>
                <w:szCs w:val="24"/>
                <w:lang w:val="en-GB"/>
              </w:rPr>
              <m:t>2</m:t>
            </m:r>
          </m:e>
          <m:sup>
            <m:sSub>
              <m:sSubPr>
                <m:ctrlPr>
                  <w:rPr>
                    <w:rFonts w:ascii="Cambria Math" w:eastAsia="Times New Roman" w:hAnsi="Cambria Math" w:cs="Times New Roman"/>
                    <w:iCs/>
                    <w:sz w:val="24"/>
                    <w:szCs w:val="24"/>
                    <w:lang w:val="en-GB"/>
                  </w:rPr>
                </m:ctrlPr>
              </m:sSubPr>
              <m:e>
                <m:r>
                  <m:rPr>
                    <m:sty m:val="p"/>
                  </m:rPr>
                  <w:rPr>
                    <w:rFonts w:ascii="Cambria Math" w:eastAsia="Times New Roman" w:hAnsi="Cambria Math" w:cs="Times New Roman"/>
                    <w:iCs/>
                    <w:sz w:val="24"/>
                    <w:szCs w:val="24"/>
                    <w:lang w:val="en-GB"/>
                  </w:rPr>
                  <w:sym w:font="Symbol" w:char="F0C0"/>
                </m:r>
              </m:e>
              <m:sub>
                <m:r>
                  <m:rPr>
                    <m:sty m:val="p"/>
                  </m:rPr>
                  <w:rPr>
                    <w:rFonts w:ascii="Cambria Math" w:eastAsia="Times New Roman" w:hAnsi="Cambria Math" w:cs="Times New Roman"/>
                    <w:sz w:val="24"/>
                    <w:szCs w:val="24"/>
                    <w:lang w:val="en-GB"/>
                  </w:rPr>
                  <m:t>0</m:t>
                </m:r>
              </m:sub>
            </m:sSub>
          </m:sup>
        </m:sSup>
      </m:oMath>
      <w:r w:rsidR="00435A77" w:rsidRPr="00435A77">
        <w:rPr>
          <w:rFonts w:ascii="Times New Roman" w:eastAsia="Times New Roman" w:hAnsi="Times New Roman" w:cs="Times New Roman"/>
          <w:sz w:val="24"/>
          <w:szCs w:val="24"/>
          <w:lang w:val="en-GB"/>
        </w:rPr>
        <w:t xml:space="preserve">, </w:t>
      </w:r>
      <w:r w:rsidR="00435A77" w:rsidRPr="00435A77">
        <w:rPr>
          <w:rFonts w:ascii="Times New Roman" w:eastAsia="Times New Roman" w:hAnsi="Times New Roman" w:cs="Times New Roman"/>
          <w:i/>
          <w:iCs/>
          <w:sz w:val="24"/>
          <w:szCs w:val="24"/>
          <w:lang w:val="en-GB"/>
        </w:rPr>
        <w:t xml:space="preserve">there exists an </w:t>
      </w:r>
      <w:r w:rsidR="00435A77" w:rsidRPr="00435A77">
        <w:rPr>
          <w:rFonts w:ascii="Times New Roman" w:eastAsia="Times New Roman" w:hAnsi="Times New Roman" w:cs="Times New Roman"/>
          <w:i/>
          <w:iCs/>
          <w:sz w:val="24"/>
          <w:szCs w:val="24"/>
          <w:u w:val="single"/>
          <w:lang w:val="en-GB"/>
        </w:rPr>
        <w:t>unbounded</w:t>
      </w:r>
      <w:r w:rsidR="00435A77" w:rsidRPr="00435A77">
        <w:rPr>
          <w:rFonts w:ascii="Times New Roman" w:eastAsia="Times New Roman" w:hAnsi="Times New Roman" w:cs="Times New Roman"/>
          <w:i/>
          <w:iCs/>
          <w:sz w:val="24"/>
          <w:szCs w:val="24"/>
          <w:lang w:val="en-GB"/>
        </w:rPr>
        <w:t xml:space="preserve"> planar set which can be decomposed</w:t>
      </w:r>
      <w:r w:rsidR="00435A77" w:rsidRPr="00435A77">
        <w:rPr>
          <w:rFonts w:ascii="Times New Roman" w:eastAsia="Times New Roman" w:hAnsi="Times New Roman" w:cs="Times New Roman"/>
          <w:sz w:val="24"/>
          <w:szCs w:val="24"/>
          <w:lang w:val="en-GB"/>
        </w:rPr>
        <w:t xml:space="preserve"> </w:t>
      </w:r>
      <w:r w:rsidR="00435A77" w:rsidRPr="00435A77">
        <w:rPr>
          <w:rFonts w:ascii="Times New Roman" w:eastAsia="Times New Roman" w:hAnsi="Times New Roman" w:cs="Times New Roman"/>
          <w:i/>
          <w:iCs/>
          <w:sz w:val="24"/>
          <w:szCs w:val="24"/>
          <w:lang w:val="en-GB"/>
        </w:rPr>
        <w:t>into</w:t>
      </w:r>
      <w:r w:rsidR="00435A77" w:rsidRPr="00435A77">
        <w:rPr>
          <w:rFonts w:ascii="Times New Roman" w:eastAsia="Times New Roman" w:hAnsi="Times New Roman" w:cs="Times New Roman"/>
          <w:sz w:val="24"/>
          <w:szCs w:val="24"/>
          <w:lang w:val="en-GB"/>
        </w:rPr>
        <w:t xml:space="preserve"> </w:t>
      </w:r>
      <w:r w:rsidR="00435A77" w:rsidRPr="00435A77">
        <w:rPr>
          <w:rFonts w:ascii="Old English Text MT" w:eastAsia="Times New Roman" w:hAnsi="Old English Text MT" w:cs="Times New Roman"/>
          <w:sz w:val="24"/>
          <w:szCs w:val="24"/>
          <w:lang w:val="en-GB"/>
        </w:rPr>
        <w:t>m</w:t>
      </w:r>
      <w:r w:rsidR="00435A77" w:rsidRPr="00435A77">
        <w:rPr>
          <w:rFonts w:ascii="Times New Roman" w:eastAsia="Times New Roman" w:hAnsi="Times New Roman" w:cs="Times New Roman"/>
          <w:sz w:val="24"/>
          <w:szCs w:val="24"/>
          <w:lang w:val="en-GB"/>
        </w:rPr>
        <w:t xml:space="preserve"> </w:t>
      </w:r>
      <w:r w:rsidR="00435A77" w:rsidRPr="00435A77">
        <w:rPr>
          <w:rFonts w:ascii="Times New Roman" w:eastAsia="Times New Roman" w:hAnsi="Times New Roman" w:cs="Times New Roman"/>
          <w:i/>
          <w:iCs/>
          <w:sz w:val="24"/>
          <w:szCs w:val="24"/>
          <w:lang w:val="en-GB"/>
        </w:rPr>
        <w:t>parts each of which is congruent with the whole</w:t>
      </w:r>
      <w:r w:rsidR="00435A77" w:rsidRPr="00435A77">
        <w:rPr>
          <w:rFonts w:ascii="Times New Roman" w:eastAsia="Times New Roman" w:hAnsi="Times New Roman" w:cs="Times New Roman"/>
          <w:sz w:val="24"/>
          <w:szCs w:val="24"/>
          <w:lang w:val="en-GB"/>
        </w:rPr>
        <w:t xml:space="preserve">.  </w:t>
      </w:r>
      <w:r w:rsidR="00435A77" w:rsidRPr="00435A77">
        <w:rPr>
          <w:rFonts w:ascii="Times New Roman" w:eastAsia="Times New Roman" w:hAnsi="Times New Roman" w:cs="Times New Roman"/>
          <w:i/>
          <w:iCs/>
          <w:sz w:val="24"/>
          <w:szCs w:val="24"/>
          <w:lang w:val="en-GB"/>
        </w:rPr>
        <w:t>A similar set can be constructed on the surface of a sphere</w:t>
      </w:r>
      <w:r w:rsidR="00435A77" w:rsidRPr="002548FE">
        <w:rPr>
          <w:rFonts w:ascii="Times New Roman" w:eastAsia="Times New Roman" w:hAnsi="Times New Roman" w:cs="Times New Roman"/>
          <w:iCs/>
          <w:sz w:val="24"/>
          <w:szCs w:val="24"/>
          <w:lang w:val="en-GB"/>
        </w:rPr>
        <w:t>.</w:t>
      </w:r>
      <w:r w:rsidR="002548FE">
        <w:rPr>
          <w:rFonts w:ascii="Times New Roman" w:eastAsia="Times New Roman" w:hAnsi="Times New Roman" w:cs="Times New Roman"/>
          <w:sz w:val="24"/>
          <w:szCs w:val="24"/>
          <w:lang w:val="en-GB"/>
        </w:rPr>
        <w:br/>
      </w:r>
      <w:proofErr w:type="gramStart"/>
      <w:r w:rsidR="00435A77" w:rsidRPr="00435A77">
        <w:rPr>
          <w:rFonts w:ascii="Times New Roman" w:eastAsia="Times New Roman" w:hAnsi="Times New Roman" w:cs="Times New Roman"/>
          <w:sz w:val="24"/>
          <w:szCs w:val="24"/>
          <w:lang w:val="en-GB"/>
        </w:rPr>
        <w:t xml:space="preserve">(See: [26a], </w:t>
      </w:r>
      <w:r w:rsidR="009E3EE6" w:rsidRPr="009E3EE6">
        <w:rPr>
          <w:rFonts w:ascii="Times New Roman" w:eastAsia="Times New Roman" w:hAnsi="Times New Roman" w:cs="Times New Roman"/>
          <w:i/>
          <w:sz w:val="24"/>
          <w:szCs w:val="24"/>
          <w:lang w:val="en-GB"/>
        </w:rPr>
        <w:t>loc</w:t>
      </w:r>
      <w:r w:rsidR="002548FE" w:rsidRPr="002548FE">
        <w:rPr>
          <w:rFonts w:ascii="Times New Roman" w:eastAsia="Times New Roman" w:hAnsi="Times New Roman" w:cs="Times New Roman"/>
          <w:i/>
          <w:spacing w:val="-20"/>
          <w:sz w:val="24"/>
          <w:szCs w:val="24"/>
          <w:lang w:val="en-GB"/>
        </w:rPr>
        <w:t>.</w:t>
      </w:r>
      <w:r w:rsidR="009E3EE6" w:rsidRPr="002548FE">
        <w:rPr>
          <w:rFonts w:ascii="Times New Roman" w:eastAsia="Times New Roman" w:hAnsi="Times New Roman" w:cs="Times New Roman"/>
          <w:i/>
          <w:spacing w:val="-20"/>
          <w:sz w:val="24"/>
          <w:szCs w:val="24"/>
          <w:lang w:val="en-GB"/>
        </w:rPr>
        <w:t xml:space="preserve"> </w:t>
      </w:r>
      <w:r w:rsidR="002548FE">
        <w:rPr>
          <w:rFonts w:ascii="Times New Roman" w:eastAsia="Times New Roman" w:hAnsi="Times New Roman" w:cs="Times New Roman"/>
          <w:i/>
          <w:sz w:val="24"/>
          <w:szCs w:val="24"/>
          <w:lang w:val="en-GB"/>
        </w:rPr>
        <w:t>c</w:t>
      </w:r>
      <w:r w:rsidR="009E3EE6" w:rsidRPr="009E3EE6">
        <w:rPr>
          <w:rFonts w:ascii="Times New Roman" w:eastAsia="Times New Roman" w:hAnsi="Times New Roman" w:cs="Times New Roman"/>
          <w:i/>
          <w:sz w:val="24"/>
          <w:szCs w:val="24"/>
          <w:lang w:val="en-GB"/>
        </w:rPr>
        <w:t>it</w:t>
      </w:r>
      <w:r w:rsidR="002548FE">
        <w:rPr>
          <w:rFonts w:ascii="Times New Roman" w:eastAsia="Times New Roman" w:hAnsi="Times New Roman" w:cs="Times New Roman"/>
          <w:i/>
          <w:sz w:val="24"/>
          <w:szCs w:val="24"/>
          <w:lang w:val="en-GB"/>
        </w:rPr>
        <w:t>.</w:t>
      </w:r>
      <w:r w:rsidR="00435A77" w:rsidRPr="00435A77">
        <w:rPr>
          <w:rFonts w:ascii="Times New Roman" w:eastAsia="Times New Roman" w:hAnsi="Times New Roman" w:cs="Times New Roman"/>
          <w:sz w:val="24"/>
          <w:szCs w:val="24"/>
          <w:lang w:val="en-GB"/>
        </w:rPr>
        <w:t>, th</w:t>
      </w:r>
      <w:r w:rsidR="009E3EE6">
        <w:rPr>
          <w:rFonts w:ascii="Times New Roman" w:eastAsia="Times New Roman" w:hAnsi="Times New Roman" w:cs="Times New Roman"/>
          <w:sz w:val="24"/>
          <w:szCs w:val="24"/>
          <w:lang w:val="en-GB"/>
        </w:rPr>
        <w:t>e</w:t>
      </w:r>
      <w:r w:rsidR="00435A77" w:rsidRPr="00435A77">
        <w:rPr>
          <w:rFonts w:ascii="Times New Roman" w:eastAsia="Times New Roman" w:hAnsi="Times New Roman" w:cs="Times New Roman"/>
          <w:sz w:val="24"/>
          <w:szCs w:val="24"/>
          <w:lang w:val="en-GB"/>
        </w:rPr>
        <w:t>or</w:t>
      </w:r>
      <w:r w:rsidR="009E3EE6">
        <w:rPr>
          <w:rFonts w:ascii="Times New Roman" w:eastAsia="Times New Roman" w:hAnsi="Times New Roman" w:cs="Times New Roman"/>
          <w:sz w:val="24"/>
          <w:szCs w:val="24"/>
          <w:lang w:val="en-GB"/>
        </w:rPr>
        <w:t>e</w:t>
      </w:r>
      <w:r w:rsidR="00435A77" w:rsidRPr="00435A77">
        <w:rPr>
          <w:rFonts w:ascii="Times New Roman" w:eastAsia="Times New Roman" w:hAnsi="Times New Roman" w:cs="Times New Roman"/>
          <w:sz w:val="24"/>
          <w:szCs w:val="24"/>
          <w:lang w:val="en-GB"/>
        </w:rPr>
        <w:t xml:space="preserve">m </w:t>
      </w:r>
      <w:r w:rsidR="00435A77" w:rsidRPr="000E41E8">
        <w:rPr>
          <w:rFonts w:ascii="Times New Roman" w:eastAsia="Times New Roman" w:hAnsi="Times New Roman" w:cs="Times New Roman"/>
          <w:b/>
          <w:spacing w:val="-24"/>
          <w:sz w:val="24"/>
          <w:szCs w:val="24"/>
          <w:lang w:val="en-GB"/>
        </w:rPr>
        <w:t>3</w:t>
      </w:r>
      <w:r w:rsidR="00435A77" w:rsidRPr="008D463B">
        <w:rPr>
          <w:rFonts w:ascii="Times New Roman" w:eastAsia="Times New Roman" w:hAnsi="Times New Roman" w:cs="Times New Roman"/>
          <w:spacing w:val="-20"/>
          <w:sz w:val="24"/>
          <w:szCs w:val="24"/>
          <w:lang w:val="en-GB"/>
        </w:rPr>
        <w:t>*</w:t>
      </w:r>
      <w:r w:rsidR="00435A77" w:rsidRPr="00435A77">
        <w:rPr>
          <w:rFonts w:ascii="Times New Roman" w:eastAsia="Times New Roman" w:hAnsi="Times New Roman" w:cs="Times New Roman"/>
          <w:sz w:val="24"/>
          <w:szCs w:val="24"/>
          <w:lang w:val="en-GB"/>
        </w:rPr>
        <w:t>(</w:t>
      </w:r>
      <w:r w:rsidR="00435A77" w:rsidRPr="009D2759">
        <w:rPr>
          <w:rFonts w:ascii="Times New Roman" w:eastAsia="Times New Roman" w:hAnsi="Times New Roman" w:cs="Times New Roman"/>
          <w:i/>
          <w:iCs/>
          <w:lang w:val="en-GB"/>
        </w:rPr>
        <w:t>L</w:t>
      </w:r>
      <w:r w:rsidR="00435A77" w:rsidRPr="00435A77">
        <w:rPr>
          <w:rFonts w:ascii="Times New Roman" w:eastAsia="Times New Roman" w:hAnsi="Times New Roman" w:cs="Times New Roman"/>
          <w:sz w:val="24"/>
          <w:szCs w:val="24"/>
          <w:lang w:val="en-GB"/>
        </w:rPr>
        <w:t>)</w:t>
      </w:r>
      <w:r w:rsidR="00435A77" w:rsidRPr="002548FE">
        <w:rPr>
          <w:rFonts w:ascii="Times New Roman" w:eastAsia="Times New Roman" w:hAnsi="Times New Roman" w:cs="Times New Roman"/>
          <w:spacing w:val="20"/>
          <w:sz w:val="24"/>
          <w:szCs w:val="24"/>
          <w:lang w:val="en-GB"/>
        </w:rPr>
        <w:t>.</w:t>
      </w:r>
      <w:r w:rsidR="00435A77" w:rsidRPr="00435A77">
        <w:rPr>
          <w:rFonts w:ascii="Times New Roman" w:eastAsia="Times New Roman" w:hAnsi="Times New Roman" w:cs="Times New Roman"/>
          <w:sz w:val="24"/>
          <w:szCs w:val="24"/>
          <w:lang w:val="en-GB"/>
        </w:rPr>
        <w:t>)</w:t>
      </w:r>
      <w:proofErr w:type="gramEnd"/>
    </w:p>
    <w:p w:rsidR="00435A77" w:rsidRPr="00435A77" w:rsidRDefault="00435A77" w:rsidP="000A6FEF">
      <w:pPr>
        <w:spacing w:line="340" w:lineRule="exact"/>
        <w:ind w:firstLine="709"/>
        <w:rPr>
          <w:rFonts w:ascii="Times New Roman" w:eastAsia="Times New Roman" w:hAnsi="Times New Roman" w:cs="Times New Roman"/>
          <w:iCs/>
          <w:sz w:val="24"/>
          <w:szCs w:val="24"/>
          <w:lang w:val="en-GB"/>
        </w:rPr>
      </w:pPr>
      <w:r w:rsidRPr="00435A77">
        <w:rPr>
          <w:rFonts w:ascii="Times New Roman" w:eastAsia="Times New Roman" w:hAnsi="Times New Roman" w:cs="Times New Roman"/>
          <w:sz w:val="24"/>
          <w:szCs w:val="24"/>
          <w:lang w:val="en-GB"/>
        </w:rPr>
        <w:t>The above results nicely illustrated how Sierpiński’s own later research was shap</w:t>
      </w:r>
      <w:r w:rsidR="000E41E8">
        <w:rPr>
          <w:rFonts w:ascii="Times New Roman" w:eastAsia="Times New Roman" w:hAnsi="Times New Roman" w:cs="Times New Roman"/>
          <w:sz w:val="24"/>
          <w:szCs w:val="24"/>
          <w:lang w:val="en-GB"/>
        </w:rPr>
        <w:t xml:space="preserve">ed by Lindenbaum’s.  The asterisk* </w:t>
      </w:r>
      <w:r w:rsidRPr="00435A77">
        <w:rPr>
          <w:rFonts w:ascii="Times New Roman" w:eastAsia="Times New Roman" w:hAnsi="Times New Roman" w:cs="Times New Roman"/>
          <w:sz w:val="24"/>
          <w:szCs w:val="24"/>
          <w:lang w:val="en-GB"/>
        </w:rPr>
        <w:t xml:space="preserve">by </w:t>
      </w:r>
      <w:r w:rsidR="000E41E8" w:rsidRPr="000E41E8">
        <w:rPr>
          <w:rFonts w:ascii="Times New Roman" w:eastAsia="Times New Roman" w:hAnsi="Times New Roman" w:cs="Times New Roman"/>
          <w:b/>
          <w:spacing w:val="-24"/>
          <w:sz w:val="24"/>
          <w:szCs w:val="24"/>
          <w:lang w:val="en-GB"/>
        </w:rPr>
        <w:t>3</w:t>
      </w:r>
      <w:r w:rsidR="000E41E8" w:rsidRPr="008D463B">
        <w:rPr>
          <w:rFonts w:ascii="Times New Roman" w:eastAsia="Times New Roman" w:hAnsi="Times New Roman" w:cs="Times New Roman"/>
          <w:spacing w:val="-20"/>
          <w:sz w:val="24"/>
          <w:szCs w:val="24"/>
          <w:lang w:val="en-GB"/>
        </w:rPr>
        <w:t>*</w:t>
      </w:r>
      <w:r w:rsidR="000E41E8" w:rsidRPr="00435A77">
        <w:rPr>
          <w:rFonts w:ascii="Times New Roman" w:eastAsia="Times New Roman" w:hAnsi="Times New Roman" w:cs="Times New Roman"/>
          <w:sz w:val="24"/>
          <w:szCs w:val="24"/>
          <w:lang w:val="en-GB"/>
        </w:rPr>
        <w:t>(</w:t>
      </w:r>
      <w:r w:rsidR="000E41E8" w:rsidRPr="009D2759">
        <w:rPr>
          <w:rFonts w:ascii="Times New Roman" w:eastAsia="Times New Roman" w:hAnsi="Times New Roman" w:cs="Times New Roman"/>
          <w:i/>
          <w:iCs/>
          <w:lang w:val="en-GB"/>
        </w:rPr>
        <w:t>L</w:t>
      </w:r>
      <w:r w:rsidR="000E41E8"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lang w:val="en-GB"/>
        </w:rPr>
        <w:t xml:space="preserve"> meant that Lindenbaum had used the axiom of choice in his (unpublished) proof.  Twenty-one years later Sierpiński [1947b] proved </w:t>
      </w:r>
      <w:r w:rsidR="00CA5225">
        <w:rPr>
          <w:rFonts w:ascii="Times New Roman" w:eastAsia="Times New Roman" w:hAnsi="Times New Roman" w:cs="Times New Roman"/>
          <w:sz w:val="24"/>
          <w:szCs w:val="24"/>
          <w:lang w:val="en-GB"/>
        </w:rPr>
        <w:t xml:space="preserve">Lindenbaum’s third theorem </w:t>
      </w:r>
      <w:r w:rsidRPr="00435A77">
        <w:rPr>
          <w:rFonts w:ascii="Times New Roman" w:eastAsia="Times New Roman" w:hAnsi="Times New Roman" w:cs="Times New Roman"/>
          <w:sz w:val="24"/>
          <w:szCs w:val="24"/>
          <w:lang w:val="en-GB"/>
        </w:rPr>
        <w:t>without using the axiom of choice or any of its equivalents,</w:t>
      </w:r>
      <w:r w:rsidRPr="00435A77">
        <w:rPr>
          <w:rFonts w:ascii="Times New Roman" w:eastAsia="Times New Roman" w:hAnsi="Times New Roman" w:cs="Times New Roman"/>
          <w:sz w:val="24"/>
          <w:szCs w:val="24"/>
          <w:vertAlign w:val="superscript"/>
          <w:lang w:val="en-GB"/>
        </w:rPr>
        <w:footnoteReference w:id="65"/>
      </w:r>
      <w:r w:rsidRPr="00435A77">
        <w:rPr>
          <w:rFonts w:ascii="Times New Roman" w:eastAsia="Times New Roman" w:hAnsi="Times New Roman" w:cs="Times New Roman"/>
          <w:sz w:val="24"/>
          <w:szCs w:val="24"/>
          <w:lang w:val="en-GB"/>
        </w:rPr>
        <w:t xml:space="preserve"> and </w:t>
      </w:r>
      <w:r w:rsidR="00CA5225">
        <w:rPr>
          <w:rFonts w:ascii="Times New Roman" w:eastAsia="Times New Roman" w:hAnsi="Times New Roman" w:cs="Times New Roman"/>
          <w:sz w:val="24"/>
          <w:szCs w:val="24"/>
          <w:lang w:val="en-GB"/>
        </w:rPr>
        <w:t>in so doing</w:t>
      </w:r>
      <w:r w:rsidRPr="00435A77">
        <w:rPr>
          <w:rFonts w:ascii="Times New Roman" w:eastAsia="Times New Roman" w:hAnsi="Times New Roman" w:cs="Times New Roman"/>
          <w:sz w:val="24"/>
          <w:szCs w:val="24"/>
          <w:lang w:val="en-GB"/>
        </w:rPr>
        <w:t xml:space="preserve"> answer</w:t>
      </w:r>
      <w:r w:rsidR="00CA5225">
        <w:rPr>
          <w:rFonts w:ascii="Times New Roman" w:eastAsia="Times New Roman" w:hAnsi="Times New Roman" w:cs="Times New Roman"/>
          <w:sz w:val="24"/>
          <w:szCs w:val="24"/>
          <w:lang w:val="en-GB"/>
        </w:rPr>
        <w:t>ed</w:t>
      </w:r>
      <w:r w:rsidRPr="00435A77">
        <w:rPr>
          <w:rFonts w:ascii="Times New Roman" w:eastAsia="Times New Roman" w:hAnsi="Times New Roman" w:cs="Times New Roman"/>
          <w:sz w:val="24"/>
          <w:szCs w:val="24"/>
          <w:lang w:val="en-GB"/>
        </w:rPr>
        <w:t xml:space="preserve"> Steinhaus</w:t>
      </w:r>
      <w:r w:rsidR="00CA5225">
        <w:rPr>
          <w:rFonts w:ascii="Times New Roman" w:eastAsia="Times New Roman" w:hAnsi="Times New Roman" w:cs="Times New Roman"/>
          <w:sz w:val="24"/>
          <w:szCs w:val="24"/>
          <w:lang w:val="en-GB"/>
        </w:rPr>
        <w:t>’s question</w:t>
      </w:r>
      <w:r w:rsidRPr="00435A77">
        <w:rPr>
          <w:rFonts w:ascii="Times New Roman" w:eastAsia="Times New Roman" w:hAnsi="Times New Roman" w:cs="Times New Roman"/>
          <w:sz w:val="24"/>
          <w:szCs w:val="24"/>
          <w:lang w:val="en-GB"/>
        </w:rPr>
        <w:t xml:space="preserve"> in </w:t>
      </w:r>
      <w:r w:rsidR="00CA5225">
        <w:rPr>
          <w:rFonts w:ascii="Times New Roman" w:eastAsia="Times New Roman" w:hAnsi="Times New Roman" w:cs="Times New Roman"/>
          <w:sz w:val="24"/>
          <w:szCs w:val="24"/>
          <w:lang w:val="en-GB"/>
        </w:rPr>
        <w:t>an effective manner</w:t>
      </w:r>
      <w:r w:rsidRPr="00435A77">
        <w:rPr>
          <w:rFonts w:ascii="Times New Roman" w:eastAsia="Times New Roman" w:hAnsi="Times New Roman" w:cs="Times New Roman"/>
          <w:sz w:val="24"/>
          <w:szCs w:val="24"/>
          <w:lang w:val="en-GB"/>
        </w:rPr>
        <w:t xml:space="preserve">: </w:t>
      </w:r>
      <w:r w:rsidR="00D6352A">
        <w:rPr>
          <w:rFonts w:ascii="Times New Roman" w:eastAsia="Times New Roman" w:hAnsi="Times New Roman" w:cs="Times New Roman"/>
          <w:i/>
          <w:sz w:val="24"/>
          <w:szCs w:val="24"/>
          <w:lang w:val="en-GB"/>
        </w:rPr>
        <w:t xml:space="preserve">There is a </w:t>
      </w:r>
      <w:r w:rsidR="00CA5225">
        <w:rPr>
          <w:rFonts w:ascii="Times New Roman" w:eastAsia="Times New Roman" w:hAnsi="Times New Roman" w:cs="Times New Roman"/>
          <w:i/>
          <w:sz w:val="24"/>
          <w:szCs w:val="24"/>
          <w:u w:val="single"/>
          <w:lang w:val="en-GB"/>
        </w:rPr>
        <w:t>constructive</w:t>
      </w:r>
      <w:r w:rsidR="00D6352A">
        <w:rPr>
          <w:rFonts w:ascii="Times New Roman" w:eastAsia="Times New Roman" w:hAnsi="Times New Roman" w:cs="Times New Roman"/>
          <w:i/>
          <w:sz w:val="24"/>
          <w:szCs w:val="24"/>
          <w:lang w:val="en-GB"/>
        </w:rPr>
        <w:t xml:space="preserve"> proof that, yes, </w:t>
      </w:r>
      <w:r w:rsidRPr="00435A77">
        <w:rPr>
          <w:rFonts w:ascii="Times New Roman" w:eastAsia="Times New Roman" w:hAnsi="Times New Roman" w:cs="Times New Roman"/>
          <w:i/>
          <w:sz w:val="24"/>
          <w:szCs w:val="24"/>
          <w:lang w:val="en-GB"/>
        </w:rPr>
        <w:t>there does exist</w:t>
      </w:r>
      <w:r w:rsidRPr="00435A77">
        <w:rPr>
          <w:rFonts w:ascii="Times New Roman" w:eastAsia="Times New Roman" w:hAnsi="Times New Roman" w:cs="Times New Roman"/>
          <w:i/>
          <w:iCs/>
          <w:sz w:val="24"/>
          <w:szCs w:val="24"/>
          <w:lang w:val="en-GB"/>
        </w:rPr>
        <w:t xml:space="preserve"> an uncountable planar set which admits a </w:t>
      </w:r>
      <w:r w:rsidRPr="00D6352A">
        <w:rPr>
          <w:rFonts w:ascii="Times New Roman" w:eastAsia="Times New Roman" w:hAnsi="Times New Roman" w:cs="Times New Roman"/>
          <w:i/>
          <w:iCs/>
          <w:sz w:val="24"/>
          <w:szCs w:val="24"/>
          <w:lang w:val="en-GB"/>
        </w:rPr>
        <w:t>2-decomposition</w:t>
      </w:r>
      <w:r w:rsidRPr="00435A77">
        <w:rPr>
          <w:rFonts w:ascii="Times New Roman" w:eastAsia="Times New Roman" w:hAnsi="Times New Roman" w:cs="Times New Roman"/>
          <w:i/>
          <w:iCs/>
          <w:sz w:val="24"/>
          <w:szCs w:val="24"/>
          <w:lang w:val="en-GB"/>
        </w:rPr>
        <w:t xml:space="preserve"> each of whose parts is congruent with the whole.</w:t>
      </w:r>
      <w:r w:rsidRPr="00435A77">
        <w:rPr>
          <w:rFonts w:ascii="Times New Roman" w:eastAsia="Times New Roman" w:hAnsi="Times New Roman" w:cs="Times New Roman"/>
          <w:iCs/>
          <w:sz w:val="24"/>
          <w:szCs w:val="24"/>
          <w:lang w:val="en-GB"/>
        </w:rPr>
        <w:t xml:space="preserve">  Then Sierpiński went on to </w:t>
      </w:r>
      <w:r w:rsidR="00867364">
        <w:rPr>
          <w:rFonts w:ascii="Times New Roman" w:eastAsia="Times New Roman" w:hAnsi="Times New Roman" w:cs="Times New Roman"/>
          <w:iCs/>
          <w:sz w:val="24"/>
          <w:szCs w:val="24"/>
          <w:lang w:val="en-GB"/>
        </w:rPr>
        <w:t xml:space="preserve">supply the missing </w:t>
      </w:r>
      <w:r w:rsidRPr="00435A77">
        <w:rPr>
          <w:rFonts w:ascii="Times New Roman" w:eastAsia="Times New Roman" w:hAnsi="Times New Roman" w:cs="Times New Roman"/>
          <w:iCs/>
          <w:sz w:val="24"/>
          <w:szCs w:val="24"/>
          <w:lang w:val="en-GB"/>
        </w:rPr>
        <w:t>pro</w:t>
      </w:r>
      <w:r w:rsidR="00867364">
        <w:rPr>
          <w:rFonts w:ascii="Times New Roman" w:eastAsia="Times New Roman" w:hAnsi="Times New Roman" w:cs="Times New Roman"/>
          <w:iCs/>
          <w:sz w:val="24"/>
          <w:szCs w:val="24"/>
          <w:lang w:val="en-GB"/>
        </w:rPr>
        <w:t xml:space="preserve">ofs for </w:t>
      </w:r>
      <w:r w:rsidR="00867364">
        <w:rPr>
          <w:rFonts w:ascii="Times New Roman" w:eastAsia="Times New Roman" w:hAnsi="Times New Roman" w:cs="Times New Roman"/>
          <w:iCs/>
          <w:sz w:val="24"/>
          <w:szCs w:val="24"/>
          <w:lang w:val="en-GB"/>
        </w:rPr>
        <w:lastRenderedPageBreak/>
        <w:t>1, 2, and</w:t>
      </w:r>
      <w:r w:rsidRPr="00435A77">
        <w:rPr>
          <w:rFonts w:ascii="Times New Roman" w:eastAsia="Times New Roman" w:hAnsi="Times New Roman" w:cs="Times New Roman"/>
          <w:iCs/>
          <w:sz w:val="24"/>
          <w:szCs w:val="24"/>
          <w:lang w:val="en-GB"/>
        </w:rPr>
        <w:t xml:space="preserve"> </w:t>
      </w:r>
      <w:r w:rsidR="00867364" w:rsidRPr="008D463B">
        <w:rPr>
          <w:rFonts w:ascii="Times New Roman" w:eastAsia="Times New Roman" w:hAnsi="Times New Roman" w:cs="Times New Roman"/>
          <w:lang w:val="en-GB"/>
        </w:rPr>
        <w:t>C</w:t>
      </w:r>
      <w:r w:rsidR="000C5C2A">
        <w:rPr>
          <w:rFonts w:ascii="Times New Roman" w:eastAsia="Times New Roman" w:hAnsi="Times New Roman" w:cs="Times New Roman"/>
          <w:lang w:val="en-GB"/>
        </w:rPr>
        <w:t>o</w:t>
      </w:r>
      <w:r w:rsidR="00867364" w:rsidRPr="00867364">
        <w:rPr>
          <w:rFonts w:ascii="Times New Roman" w:eastAsia="Times New Roman" w:hAnsi="Times New Roman" w:cs="Times New Roman"/>
          <w:spacing w:val="20"/>
          <w:lang w:val="en-GB"/>
        </w:rPr>
        <w:t>r</w:t>
      </w:r>
      <w:r w:rsidR="00867364" w:rsidRPr="008D463B">
        <w:rPr>
          <w:rFonts w:ascii="Times New Roman" w:eastAsia="Times New Roman" w:hAnsi="Times New Roman" w:cs="Times New Roman"/>
          <w:spacing w:val="-30"/>
          <w:sz w:val="20"/>
          <w:szCs w:val="20"/>
          <w:lang w:val="en-GB"/>
        </w:rPr>
        <w:t>1</w:t>
      </w:r>
      <w:r w:rsidR="00867364" w:rsidRPr="008D463B">
        <w:rPr>
          <w:rFonts w:ascii="Times New Roman" w:eastAsia="Times New Roman" w:hAnsi="Times New Roman" w:cs="Times New Roman"/>
          <w:spacing w:val="-20"/>
          <w:sz w:val="18"/>
          <w:szCs w:val="18"/>
          <w:lang w:val="en-GB"/>
        </w:rPr>
        <w:t>+</w:t>
      </w:r>
      <w:r w:rsidR="00867364" w:rsidRPr="00867364">
        <w:rPr>
          <w:rFonts w:ascii="Times New Roman" w:eastAsia="Times New Roman" w:hAnsi="Times New Roman" w:cs="Times New Roman"/>
          <w:spacing w:val="20"/>
          <w:sz w:val="20"/>
          <w:szCs w:val="20"/>
          <w:lang w:val="en-GB"/>
        </w:rPr>
        <w:t>2</w:t>
      </w:r>
      <w:r w:rsidRPr="00867364">
        <w:rPr>
          <w:rFonts w:ascii="Times New Roman" w:eastAsia="Times New Roman" w:hAnsi="Times New Roman" w:cs="Times New Roman"/>
          <w:iCs/>
          <w:spacing w:val="20"/>
          <w:sz w:val="24"/>
          <w:szCs w:val="24"/>
          <w:lang w:val="en-GB"/>
        </w:rPr>
        <w:t xml:space="preserve"> </w:t>
      </w:r>
      <w:r w:rsidRPr="00435A77">
        <w:rPr>
          <w:rFonts w:ascii="Times New Roman" w:eastAsia="Times New Roman" w:hAnsi="Times New Roman" w:cs="Times New Roman"/>
          <w:iCs/>
          <w:sz w:val="24"/>
          <w:szCs w:val="24"/>
          <w:lang w:val="en-GB"/>
        </w:rPr>
        <w:t>above</w:t>
      </w:r>
      <w:r w:rsidR="00867364">
        <w:rPr>
          <w:rFonts w:ascii="Times New Roman" w:eastAsia="Times New Roman" w:hAnsi="Times New Roman" w:cs="Times New Roman"/>
          <w:iCs/>
          <w:sz w:val="24"/>
          <w:szCs w:val="24"/>
          <w:lang w:val="en-GB"/>
        </w:rPr>
        <w:t xml:space="preserve">, which </w:t>
      </w:r>
      <w:r w:rsidRPr="00435A77">
        <w:rPr>
          <w:rFonts w:ascii="Times New Roman" w:eastAsia="Times New Roman" w:hAnsi="Times New Roman" w:cs="Times New Roman"/>
          <w:iCs/>
          <w:sz w:val="24"/>
          <w:szCs w:val="24"/>
          <w:lang w:val="en-GB"/>
        </w:rPr>
        <w:t xml:space="preserve">Lindenbaum had </w:t>
      </w:r>
      <w:r w:rsidR="00867364">
        <w:rPr>
          <w:rFonts w:ascii="Times New Roman" w:eastAsia="Times New Roman" w:hAnsi="Times New Roman" w:cs="Times New Roman"/>
          <w:iCs/>
          <w:sz w:val="24"/>
          <w:szCs w:val="24"/>
          <w:lang w:val="en-GB"/>
        </w:rPr>
        <w:t>said he would</w:t>
      </w:r>
      <w:r w:rsidRPr="00435A77">
        <w:rPr>
          <w:rFonts w:ascii="Times New Roman" w:eastAsia="Times New Roman" w:hAnsi="Times New Roman" w:cs="Times New Roman"/>
          <w:iCs/>
          <w:sz w:val="24"/>
          <w:szCs w:val="24"/>
          <w:lang w:val="en-GB"/>
        </w:rPr>
        <w:t xml:space="preserve"> deliver “</w:t>
      </w:r>
      <w:r w:rsidRPr="00435A77">
        <w:rPr>
          <w:rFonts w:ascii="Times New Roman" w:eastAsia="Times New Roman" w:hAnsi="Times New Roman" w:cs="Times New Roman"/>
          <w:i/>
          <w:iCs/>
          <w:sz w:val="24"/>
          <w:szCs w:val="24"/>
          <w:lang w:val="en-GB"/>
        </w:rPr>
        <w:t>à plus tard</w:t>
      </w:r>
      <w:r w:rsidRPr="00435A77">
        <w:rPr>
          <w:rFonts w:ascii="Times New Roman" w:eastAsia="Times New Roman" w:hAnsi="Times New Roman" w:cs="Times New Roman"/>
          <w:iCs/>
          <w:sz w:val="24"/>
          <w:szCs w:val="24"/>
          <w:lang w:val="en-GB"/>
        </w:rPr>
        <w:t>” but never got around to doing.</w:t>
      </w:r>
    </w:p>
    <w:p w:rsidR="00435A77" w:rsidRPr="00435A77" w:rsidRDefault="00435A77" w:rsidP="000A6FEF">
      <w:pPr>
        <w:spacing w:line="340" w:lineRule="exact"/>
        <w:ind w:firstLine="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rPr>
        <w:t>Many of the results in</w:t>
      </w:r>
      <w:r w:rsidRPr="00435A77">
        <w:rPr>
          <w:rFonts w:ascii="Times New Roman" w:eastAsia="Times New Roman" w:hAnsi="Times New Roman" w:cs="Times New Roman"/>
          <w:sz w:val="24"/>
          <w:szCs w:val="24"/>
          <w:lang w:val="en-GB"/>
        </w:rPr>
        <w:t xml:space="preserve"> [26a] exploited and expanded on Stefan Banach’s [1924] “</w:t>
      </w:r>
      <w:r w:rsidRPr="00435A77">
        <w:rPr>
          <w:rFonts w:ascii="Times New Roman" w:eastAsia="Times New Roman" w:hAnsi="Times New Roman" w:cs="Times New Roman"/>
          <w:i/>
          <w:iCs/>
          <w:sz w:val="24"/>
          <w:szCs w:val="24"/>
          <w:lang w:val="en-GB"/>
        </w:rPr>
        <w:t>Un théorème sur les transformations biunivoques</w:t>
      </w:r>
      <w:r w:rsidRPr="00435A77">
        <w:rPr>
          <w:rFonts w:ascii="Times New Roman" w:eastAsia="Times New Roman" w:hAnsi="Times New Roman" w:cs="Times New Roman"/>
          <w:sz w:val="24"/>
          <w:szCs w:val="24"/>
          <w:lang w:val="en-GB"/>
        </w:rPr>
        <w:t>” &lt;A theorem on bijections&gt;, applying it to the theory of functions, cardinal arithmetic and decompositions of point sets.</w:t>
      </w:r>
      <w:r w:rsidRPr="00435A77">
        <w:rPr>
          <w:rFonts w:ascii="Times New Roman" w:eastAsia="Times New Roman" w:hAnsi="Times New Roman" w:cs="Times New Roman"/>
          <w:sz w:val="24"/>
          <w:szCs w:val="24"/>
          <w:vertAlign w:val="superscript"/>
          <w:lang w:val="en-GB"/>
        </w:rPr>
        <w:footnoteReference w:id="66"/>
      </w:r>
      <w:r w:rsidRPr="00435A77">
        <w:rPr>
          <w:rFonts w:ascii="Times New Roman" w:eastAsia="Times New Roman" w:hAnsi="Times New Roman" w:cs="Times New Roman"/>
          <w:sz w:val="24"/>
          <w:szCs w:val="24"/>
          <w:lang w:val="en-GB"/>
        </w:rPr>
        <w:t xml:space="preserve">  Banach’s central theorem could be called “decompositions of pure sets”, or the </w:t>
      </w:r>
      <w:r w:rsidRPr="00435A77">
        <w:rPr>
          <w:rFonts w:ascii="Times New Roman" w:eastAsia="Times New Roman" w:hAnsi="Times New Roman" w:cs="Times New Roman"/>
          <w:lang w:val="en-GB"/>
        </w:rPr>
        <w:t>DPS</w:t>
      </w:r>
      <w:r w:rsidRPr="00435A77">
        <w:rPr>
          <w:rFonts w:ascii="Times New Roman" w:eastAsia="Times New Roman" w:hAnsi="Times New Roman" w:cs="Times New Roman"/>
          <w:sz w:val="24"/>
          <w:szCs w:val="24"/>
          <w:lang w:val="en-GB"/>
        </w:rPr>
        <w:t xml:space="preserve"> theorem.  It stated that:</w:t>
      </w:r>
    </w:p>
    <w:p w:rsidR="00435A77" w:rsidRPr="00435A77" w:rsidRDefault="00435A77" w:rsidP="007E5163">
      <w:pPr>
        <w:spacing w:line="340" w:lineRule="exact"/>
        <w:ind w:left="709" w:hanging="709"/>
        <w:rPr>
          <w:rFonts w:ascii="Times New Roman" w:eastAsia="Times New Roman" w:hAnsi="Times New Roman" w:cs="Times New Roman"/>
          <w:sz w:val="24"/>
          <w:szCs w:val="24"/>
          <w:lang w:val="en-GB"/>
        </w:rPr>
      </w:pPr>
      <w:r w:rsidRPr="00435A77">
        <w:rPr>
          <w:rFonts w:ascii="Times New Roman" w:eastAsia="Times New Roman" w:hAnsi="Times New Roman" w:cs="Times New Roman"/>
          <w:iCs/>
          <w:sz w:val="24"/>
          <w:szCs w:val="24"/>
          <w:lang w:val="en-GB"/>
        </w:rPr>
        <w:t>(</w:t>
      </w:r>
      <w:r w:rsidRPr="00435A77">
        <w:rPr>
          <w:rFonts w:ascii="Times New Roman" w:eastAsia="Times New Roman" w:hAnsi="Times New Roman" w:cs="Times New Roman"/>
          <w:b/>
          <w:iCs/>
          <w:lang w:val="en-GB"/>
        </w:rPr>
        <w:t>DPS</w:t>
      </w:r>
      <w:r w:rsidRPr="00435A77">
        <w:rPr>
          <w:rFonts w:ascii="Times New Roman" w:eastAsia="Times New Roman" w:hAnsi="Times New Roman" w:cs="Times New Roman"/>
          <w:iCs/>
          <w:sz w:val="24"/>
          <w:szCs w:val="24"/>
          <w:lang w:val="en-GB"/>
        </w:rPr>
        <w:t>)</w:t>
      </w:r>
      <w:r w:rsidRPr="00435A77">
        <w:rPr>
          <w:rFonts w:ascii="Times New Roman" w:eastAsia="Times New Roman" w:hAnsi="Times New Roman" w:cs="Times New Roman"/>
          <w:iCs/>
          <w:sz w:val="24"/>
          <w:szCs w:val="24"/>
          <w:lang w:val="en-GB"/>
        </w:rPr>
        <w:tab/>
      </w:r>
      <w:r w:rsidRPr="00435A77">
        <w:rPr>
          <w:rFonts w:ascii="Times New Roman" w:eastAsia="Times New Roman" w:hAnsi="Times New Roman" w:cs="Times New Roman"/>
          <w:i/>
          <w:iCs/>
          <w:sz w:val="24"/>
          <w:szCs w:val="24"/>
          <w:lang w:val="en-GB"/>
        </w:rPr>
        <w:t>For arbitrary sets A and B</w:t>
      </w:r>
      <w:proofErr w:type="gramStart"/>
      <w:r w:rsidRPr="00435A77">
        <w:rPr>
          <w:rFonts w:ascii="Times New Roman" w:eastAsia="Times New Roman" w:hAnsi="Times New Roman" w:cs="Times New Roman"/>
          <w:i/>
          <w:iCs/>
          <w:sz w:val="24"/>
          <w:szCs w:val="24"/>
          <w:lang w:val="en-GB"/>
        </w:rPr>
        <w:t>,  i</w:t>
      </w:r>
      <w:r w:rsidRPr="00435A77">
        <w:rPr>
          <w:rFonts w:ascii="Times New Roman" w:eastAsia="Times New Roman" w:hAnsi="Times New Roman" w:cs="Times New Roman"/>
          <w:i/>
          <w:iCs/>
          <w:spacing w:val="20"/>
          <w:sz w:val="24"/>
          <w:szCs w:val="24"/>
          <w:lang w:val="en-GB"/>
        </w:rPr>
        <w:t>f</w:t>
      </w:r>
      <w:proofErr w:type="gramEnd"/>
      <w:r w:rsidRPr="00435A77">
        <w:rPr>
          <w:rFonts w:ascii="Times New Roman" w:eastAsia="Times New Roman" w:hAnsi="Times New Roman" w:cs="Times New Roman"/>
          <w:i/>
          <w:iCs/>
          <w:sz w:val="24"/>
          <w:szCs w:val="24"/>
          <w:lang w:val="en-GB"/>
        </w:rPr>
        <w:t xml:space="preserve"> </w:t>
      </w:r>
      <w:r w:rsidRPr="00435A77">
        <w:rPr>
          <w:rFonts w:ascii="Times New Roman" w:eastAsia="Times New Roman" w:hAnsi="Times New Roman" w:cs="Times New Roman"/>
          <w:i/>
          <w:iCs/>
          <w:sz w:val="28"/>
          <w:szCs w:val="28"/>
          <w:lang w:val="en-GB"/>
        </w:rPr>
        <w:t>f</w:t>
      </w:r>
      <w:r w:rsidRPr="00435A77">
        <w:rPr>
          <w:rFonts w:ascii="Times New Roman" w:eastAsia="Times New Roman" w:hAnsi="Times New Roman" w:cs="Times New Roman"/>
          <w:sz w:val="28"/>
          <w:szCs w:val="28"/>
          <w:lang w:val="en-GB"/>
        </w:rPr>
        <w:t xml:space="preserve"> </w:t>
      </w:r>
      <w:r w:rsidRPr="00435A77">
        <w:rPr>
          <w:rFonts w:ascii="Times New Roman" w:eastAsia="Times New Roman" w:hAnsi="Times New Roman" w:cs="Times New Roman"/>
          <w:i/>
          <w:iCs/>
          <w:sz w:val="24"/>
          <w:szCs w:val="24"/>
          <w:lang w:val="en-GB"/>
        </w:rPr>
        <w:t xml:space="preserve">is a one-to-one transformation of A onto a subset of B, and </w:t>
      </w:r>
      <w:r w:rsidRPr="00435A77">
        <w:rPr>
          <w:rFonts w:ascii="Times New Roman" w:eastAsia="Times New Roman" w:hAnsi="Times New Roman" w:cs="Times New Roman"/>
          <w:i/>
          <w:iCs/>
          <w:sz w:val="28"/>
          <w:szCs w:val="28"/>
          <w:lang w:val="en-GB"/>
        </w:rPr>
        <w:t>g</w:t>
      </w:r>
      <w:r w:rsidRPr="00435A77">
        <w:rPr>
          <w:rFonts w:ascii="Times New Roman" w:eastAsia="Times New Roman" w:hAnsi="Times New Roman" w:cs="Times New Roman"/>
          <w:i/>
          <w:iCs/>
          <w:sz w:val="24"/>
          <w:szCs w:val="24"/>
          <w:lang w:val="en-GB"/>
        </w:rPr>
        <w:t xml:space="preserve"> is a one-to-one transformation of a subset of A onto all of B</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then there exist decompositions of A and B :    A</w:t>
      </w:r>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20"/>
          <w:sz w:val="24"/>
          <w:szCs w:val="24"/>
          <w:lang w:val="en-GB"/>
        </w:rPr>
        <w:sym w:font="Symbol" w:char="F0C8"/>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i/>
          <w:iCs/>
          <w:sz w:val="24"/>
          <w:szCs w:val="24"/>
          <w:lang w:val="en-GB"/>
        </w:rPr>
        <w:t xml:space="preserve"> ,    B = B</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20"/>
          <w:sz w:val="24"/>
          <w:szCs w:val="24"/>
          <w:lang w:val="en-GB"/>
        </w:rPr>
        <w:sym w:font="Symbol" w:char="F0C8"/>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i/>
          <w:iCs/>
          <w:sz w:val="24"/>
          <w:szCs w:val="24"/>
          <w:lang w:val="en-GB"/>
        </w:rPr>
        <w:t xml:space="preserve"> , </w:t>
      </w:r>
      <w:r w:rsidRPr="00435A77">
        <w:rPr>
          <w:rFonts w:ascii="Times New Roman" w:eastAsia="Times New Roman" w:hAnsi="Times New Roman" w:cs="Times New Roman"/>
          <w:i/>
          <w:sz w:val="24"/>
          <w:szCs w:val="24"/>
          <w:lang w:val="en-GB"/>
        </w:rPr>
        <w:t xml:space="preserve">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30"/>
          <w:sz w:val="24"/>
          <w:szCs w:val="24"/>
          <w:lang w:val="en-GB"/>
        </w:rPr>
        <w:sym w:font="Symbol" w:char="F0C7"/>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i/>
          <w:iCs/>
          <w:sz w:val="24"/>
          <w:szCs w:val="24"/>
          <w:lang w:val="en-GB"/>
        </w:rPr>
        <w:t xml:space="preserve"> </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C6"/>
      </w:r>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30"/>
          <w:sz w:val="24"/>
          <w:szCs w:val="24"/>
          <w:lang w:val="en-GB"/>
        </w:rPr>
        <w:sym w:font="Symbol" w:char="F0C7"/>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 xml:space="preserve">2 </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such that…</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pacing w:val="40"/>
          <w:sz w:val="28"/>
          <w:szCs w:val="28"/>
          <w:lang w:val="en-GB"/>
        </w:rPr>
        <w:t>f</w:t>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1</w:t>
      </w:r>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3B33A6">
        <w:rPr>
          <w:rFonts w:ascii="Times New Roman" w:eastAsia="Times New Roman" w:hAnsi="Times New Roman" w:cs="Times New Roman"/>
          <w:i/>
          <w:sz w:val="24"/>
          <w:szCs w:val="24"/>
          <w:lang w:val="en-GB"/>
        </w:rPr>
        <w:t>and</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pacing w:val="30"/>
          <w:sz w:val="28"/>
          <w:szCs w:val="28"/>
          <w:lang w:val="en-GB"/>
        </w:rPr>
        <w:t>g</w:t>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sz w:val="24"/>
          <w:szCs w:val="24"/>
          <w:lang w:val="en-GB"/>
        </w:rPr>
        <w:t>.</w:t>
      </w:r>
    </w:p>
    <w:p w:rsidR="00435A77" w:rsidRPr="00435A77" w:rsidRDefault="00435A77" w:rsidP="00D1772A">
      <w:pPr>
        <w:spacing w:line="340" w:lineRule="exact"/>
        <w:ind w:firstLine="709"/>
        <w:rPr>
          <w:rFonts w:ascii="Times New Roman" w:eastAsia="Times New Roman" w:hAnsi="Times New Roman" w:cs="Times New Roman"/>
          <w:strike/>
          <w:sz w:val="24"/>
          <w:szCs w:val="24"/>
          <w:lang w:val="en-GB"/>
        </w:rPr>
      </w:pPr>
      <w:r w:rsidRPr="00435A77">
        <w:rPr>
          <w:rFonts w:ascii="Times New Roman" w:eastAsia="Times New Roman" w:hAnsi="Times New Roman" w:cs="Times New Roman"/>
          <w:sz w:val="24"/>
          <w:szCs w:val="24"/>
          <w:lang w:val="en-GB"/>
        </w:rPr>
        <w:t xml:space="preserve">Banach then set out a pair of useful properties which a </w:t>
      </w:r>
      <w:r w:rsidR="002C6731">
        <w:rPr>
          <w:rFonts w:ascii="Times New Roman" w:eastAsia="Times New Roman" w:hAnsi="Times New Roman" w:cs="Times New Roman"/>
          <w:sz w:val="24"/>
          <w:szCs w:val="24"/>
          <w:lang w:val="en-GB"/>
        </w:rPr>
        <w:t xml:space="preserve">2-place </w:t>
      </w:r>
      <w:r w:rsidRPr="00435A77">
        <w:rPr>
          <w:rFonts w:ascii="Times New Roman" w:eastAsia="Times New Roman" w:hAnsi="Times New Roman" w:cs="Times New Roman"/>
          <w:sz w:val="24"/>
          <w:szCs w:val="24"/>
          <w:lang w:val="en-GB"/>
        </w:rPr>
        <w:t>relation between sets might possess.  He called them property (</w:t>
      </w:r>
      <w:r w:rsidRPr="00435A77">
        <w:rPr>
          <w:rFonts w:ascii="Symbol" w:eastAsia="Times New Roman" w:hAnsi="Symbol" w:cs="Times New Roman"/>
          <w:b/>
          <w:bCs/>
          <w:sz w:val="24"/>
          <w:szCs w:val="24"/>
          <w:lang w:val="en-GB"/>
        </w:rPr>
        <w:t></w:t>
      </w:r>
      <w:r w:rsidRPr="00435A77">
        <w:rPr>
          <w:rFonts w:ascii="Times New Roman" w:eastAsia="Times New Roman" w:hAnsi="Times New Roman" w:cs="Times New Roman"/>
          <w:sz w:val="24"/>
          <w:szCs w:val="24"/>
          <w:lang w:val="en-GB"/>
        </w:rPr>
        <w:t>), and property (</w:t>
      </w:r>
      <w:r w:rsidRPr="00435A77">
        <w:rPr>
          <w:rFonts w:ascii="Symbol" w:eastAsia="Times New Roman" w:hAnsi="Symbol" w:cs="Times New Roman"/>
          <w:b/>
          <w:bCs/>
          <w:sz w:val="24"/>
          <w:szCs w:val="24"/>
          <w:lang w:val="en-GB"/>
        </w:rPr>
        <w:t></w:t>
      </w:r>
      <w:r w:rsidRPr="00435A77">
        <w:rPr>
          <w:rFonts w:ascii="Times New Roman" w:eastAsia="Times New Roman" w:hAnsi="Times New Roman" w:cs="Times New Roman"/>
          <w:sz w:val="24"/>
          <w:szCs w:val="24"/>
          <w:lang w:val="en-GB"/>
        </w:rPr>
        <w:t>):</w:t>
      </w:r>
    </w:p>
    <w:p w:rsidR="00435A77" w:rsidRPr="00E360FC" w:rsidRDefault="00435A77" w:rsidP="00D1772A">
      <w:pPr>
        <w:spacing w:line="340" w:lineRule="exact"/>
        <w:ind w:left="709" w:hanging="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w:t>
      </w:r>
      <w:r w:rsidRPr="00435A77">
        <w:rPr>
          <w:rFonts w:ascii="Symbol" w:eastAsia="Times New Roman" w:hAnsi="Symbol" w:cs="Times New Roman"/>
          <w:b/>
          <w:bCs/>
          <w:sz w:val="24"/>
          <w:szCs w:val="24"/>
          <w:lang w:val="en-GB"/>
        </w:rPr>
        <w:t></w:t>
      </w:r>
      <w:r w:rsidR="00D1772A">
        <w:rPr>
          <w:rFonts w:ascii="Times New Roman" w:eastAsia="Times New Roman" w:hAnsi="Times New Roman" w:cs="Times New Roman"/>
          <w:sz w:val="24"/>
          <w:szCs w:val="24"/>
          <w:lang w:val="en-GB"/>
        </w:rPr>
        <w:t>)</w:t>
      </w:r>
      <w:r w:rsidR="00D1772A">
        <w:rPr>
          <w:rFonts w:ascii="Times New Roman" w:eastAsia="Times New Roman" w:hAnsi="Times New Roman" w:cs="Times New Roman"/>
          <w:sz w:val="24"/>
          <w:szCs w:val="24"/>
          <w:lang w:val="en-GB"/>
        </w:rPr>
        <w:tab/>
      </w:r>
      <w:r w:rsidRPr="00435A77">
        <w:rPr>
          <w:rFonts w:ascii="Times New Roman" w:eastAsia="Times New Roman" w:hAnsi="Times New Roman" w:cs="Times New Roman"/>
          <w:sz w:val="24"/>
          <w:szCs w:val="24"/>
          <w:lang w:val="en-GB"/>
        </w:rPr>
        <w:t xml:space="preserve">Whenever </w:t>
      </w:r>
      <w:r w:rsidRPr="00435A77">
        <w:rPr>
          <w:rFonts w:ascii="Times New Roman" w:eastAsia="Times New Roman" w:hAnsi="Times New Roman" w:cs="Times New Roman"/>
          <w:i/>
          <w:iCs/>
          <w:sz w:val="24"/>
          <w:szCs w:val="24"/>
          <w:lang w:val="en-GB"/>
        </w:rPr>
        <w:t>A R B</w:t>
      </w:r>
      <w:r w:rsidRPr="00435A77">
        <w:rPr>
          <w:rFonts w:ascii="Times New Roman" w:eastAsia="Times New Roman" w:hAnsi="Times New Roman" w:cs="Times New Roman"/>
          <w:sz w:val="24"/>
          <w:szCs w:val="24"/>
          <w:lang w:val="en-GB"/>
        </w:rPr>
        <w:t xml:space="preserve">, there exists a bijection </w:t>
      </w:r>
      <w:r w:rsidRPr="00435A77">
        <w:rPr>
          <w:rFonts w:ascii="Times New Roman" w:eastAsia="Times New Roman" w:hAnsi="Times New Roman" w:cs="Times New Roman"/>
          <w:i/>
          <w:iCs/>
          <w:spacing w:val="40"/>
          <w:sz w:val="24"/>
          <w:szCs w:val="24"/>
          <w:lang w:val="en-GB"/>
        </w:rPr>
        <w:t>f</w:t>
      </w:r>
      <w:proofErr w:type="gramStart"/>
      <w:r w:rsidRPr="00435A77">
        <w:rPr>
          <w:rFonts w:ascii="Times New Roman" w:eastAsia="Times New Roman" w:hAnsi="Times New Roman" w:cs="Times New Roman"/>
          <w:spacing w:val="30"/>
          <w:sz w:val="24"/>
          <w:szCs w:val="24"/>
          <w:lang w:val="en-GB"/>
        </w:rPr>
        <w:t>:</w:t>
      </w:r>
      <w:r w:rsidRPr="00435A77">
        <w:rPr>
          <w:rFonts w:ascii="Times New Roman" w:eastAsia="Times New Roman" w:hAnsi="Times New Roman" w:cs="Times New Roman"/>
          <w:i/>
          <w:iCs/>
          <w:spacing w:val="20"/>
          <w:sz w:val="24"/>
          <w:szCs w:val="24"/>
          <w:lang w:val="en-GB"/>
        </w:rPr>
        <w:t>A</w:t>
      </w:r>
      <w:proofErr w:type="gramEnd"/>
      <w:r w:rsidRPr="00435A77">
        <w:rPr>
          <w:rFonts w:ascii="Times New Roman" w:eastAsia="Times New Roman" w:hAnsi="Times New Roman" w:cs="Times New Roman"/>
          <w:spacing w:val="20"/>
          <w:sz w:val="24"/>
          <w:szCs w:val="24"/>
          <w:lang w:val="en-GB"/>
        </w:rPr>
        <w:sym w:font="Symbol" w:char="F0AE"/>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lang w:val="en-GB"/>
        </w:rPr>
        <w:t xml:space="preserve"> such that for every </w:t>
      </w:r>
      <w:r w:rsidRPr="00435A77">
        <w:rPr>
          <w:rFonts w:ascii="Times New Roman" w:eastAsia="Times New Roman" w:hAnsi="Times New Roman" w:cs="Times New Roman"/>
          <w:i/>
          <w:iCs/>
          <w:sz w:val="24"/>
          <w:szCs w:val="24"/>
          <w:lang w:val="en-GB"/>
        </w:rPr>
        <w:t>X</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CD"/>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lang w:val="en-GB"/>
        </w:rPr>
        <w:t xml:space="preserve">,  </w:t>
      </w:r>
      <w:r w:rsidRPr="00E360FC">
        <w:rPr>
          <w:rFonts w:ascii="Times New Roman" w:eastAsia="Times New Roman" w:hAnsi="Times New Roman" w:cs="Times New Roman"/>
          <w:i/>
          <w:iCs/>
          <w:sz w:val="24"/>
          <w:szCs w:val="24"/>
          <w:lang w:val="en-GB"/>
        </w:rPr>
        <w:t xml:space="preserve">X R </w:t>
      </w:r>
      <w:r w:rsidRPr="00E360FC">
        <w:rPr>
          <w:rFonts w:ascii="Times New Roman" w:eastAsia="Times New Roman" w:hAnsi="Times New Roman" w:cs="Times New Roman"/>
          <w:i/>
          <w:iCs/>
          <w:spacing w:val="40"/>
          <w:sz w:val="24"/>
          <w:szCs w:val="24"/>
          <w:lang w:val="en-GB"/>
        </w:rPr>
        <w:t>f</w:t>
      </w:r>
      <w:r w:rsidRPr="00E360FC">
        <w:rPr>
          <w:rFonts w:ascii="Times New Roman" w:eastAsia="Times New Roman" w:hAnsi="Times New Roman" w:cs="Times New Roman"/>
          <w:sz w:val="24"/>
          <w:szCs w:val="24"/>
          <w:lang w:val="en-GB"/>
        </w:rPr>
        <w:t>(</w:t>
      </w:r>
      <w:r w:rsidRPr="00E360FC">
        <w:rPr>
          <w:rFonts w:ascii="Times New Roman" w:eastAsia="Times New Roman" w:hAnsi="Times New Roman" w:cs="Times New Roman"/>
          <w:i/>
          <w:iCs/>
          <w:sz w:val="24"/>
          <w:szCs w:val="24"/>
          <w:lang w:val="en-GB"/>
        </w:rPr>
        <w:t>X</w:t>
      </w:r>
      <w:r w:rsidRPr="00E360FC">
        <w:rPr>
          <w:rFonts w:ascii="Times New Roman" w:eastAsia="Times New Roman" w:hAnsi="Times New Roman" w:cs="Times New Roman"/>
          <w:sz w:val="24"/>
          <w:szCs w:val="24"/>
          <w:lang w:val="en-GB"/>
        </w:rPr>
        <w:t>).</w:t>
      </w:r>
    </w:p>
    <w:p w:rsidR="00435A77" w:rsidRPr="00E360FC" w:rsidRDefault="00435A77" w:rsidP="00D1772A">
      <w:pPr>
        <w:spacing w:line="340" w:lineRule="exact"/>
        <w:ind w:left="709" w:hanging="709"/>
        <w:rPr>
          <w:rFonts w:ascii="Times New Roman" w:eastAsia="Times New Roman" w:hAnsi="Times New Roman" w:cs="Times New Roman"/>
          <w:sz w:val="24"/>
          <w:szCs w:val="24"/>
          <w:lang w:val="en-GB"/>
        </w:rPr>
      </w:pPr>
      <w:r w:rsidRPr="00E360FC">
        <w:rPr>
          <w:rFonts w:ascii="Times New Roman" w:eastAsia="Times New Roman" w:hAnsi="Times New Roman" w:cs="Times New Roman"/>
          <w:sz w:val="24"/>
          <w:szCs w:val="24"/>
          <w:lang w:val="en-GB"/>
        </w:rPr>
        <w:t>(</w:t>
      </w:r>
      <w:r w:rsidRPr="00435A77">
        <w:rPr>
          <w:rFonts w:ascii="Symbol" w:eastAsia="Times New Roman" w:hAnsi="Symbol" w:cs="Times New Roman"/>
          <w:b/>
          <w:bCs/>
          <w:sz w:val="24"/>
          <w:szCs w:val="24"/>
          <w:lang w:val="fr-FR"/>
        </w:rPr>
        <w:t></w:t>
      </w:r>
      <w:r w:rsidR="00D1772A" w:rsidRPr="00E360FC">
        <w:rPr>
          <w:rFonts w:ascii="Times New Roman" w:eastAsia="Times New Roman" w:hAnsi="Times New Roman" w:cs="Times New Roman"/>
          <w:sz w:val="24"/>
          <w:szCs w:val="24"/>
          <w:lang w:val="en-GB"/>
        </w:rPr>
        <w:t>)</w:t>
      </w:r>
      <w:r w:rsidR="00D1772A" w:rsidRPr="00E360FC">
        <w:rPr>
          <w:rFonts w:ascii="Times New Roman" w:eastAsia="Times New Roman" w:hAnsi="Times New Roman" w:cs="Times New Roman"/>
          <w:sz w:val="24"/>
          <w:szCs w:val="24"/>
          <w:lang w:val="en-GB"/>
        </w:rPr>
        <w:tab/>
      </w:r>
      <w:r w:rsidRPr="00E360FC">
        <w:rPr>
          <w:rFonts w:ascii="Times New Roman" w:eastAsia="Times New Roman" w:hAnsi="Times New Roman" w:cs="Times New Roman"/>
          <w:sz w:val="24"/>
          <w:szCs w:val="24"/>
          <w:lang w:val="en-GB"/>
        </w:rPr>
        <w:t xml:space="preserve">If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30"/>
          <w:sz w:val="24"/>
          <w:szCs w:val="24"/>
          <w:lang w:val="en-GB"/>
        </w:rPr>
        <w:sym w:font="Symbol" w:char="F0C7"/>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i/>
          <w:iCs/>
          <w:sz w:val="24"/>
          <w:szCs w:val="24"/>
          <w:lang w:val="en-GB"/>
        </w:rPr>
        <w:t xml:space="preserve"> </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C6"/>
      </w:r>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30"/>
          <w:sz w:val="24"/>
          <w:szCs w:val="24"/>
          <w:lang w:val="en-GB"/>
        </w:rPr>
        <w:sym w:font="Symbol" w:char="F0C7"/>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sz w:val="24"/>
          <w:szCs w:val="24"/>
          <w:lang w:val="en-GB"/>
        </w:rPr>
        <w:t>,</w:t>
      </w:r>
      <w:r w:rsidRPr="00E360FC">
        <w:rPr>
          <w:rFonts w:ascii="Times New Roman" w:eastAsia="Times New Roman" w:hAnsi="Times New Roman" w:cs="Times New Roman"/>
          <w:sz w:val="24"/>
          <w:szCs w:val="24"/>
          <w:lang w:val="en-GB"/>
        </w:rPr>
        <w:t xml:space="preserve">   </w:t>
      </w:r>
      <w:proofErr w:type="gramStart"/>
      <w:r w:rsidRPr="00E360FC">
        <w:rPr>
          <w:rFonts w:ascii="Times New Roman" w:eastAsia="Times New Roman" w:hAnsi="Times New Roman" w:cs="Times New Roman"/>
          <w:sz w:val="24"/>
          <w:szCs w:val="24"/>
          <w:lang w:val="en-GB"/>
        </w:rPr>
        <w:t xml:space="preserve">and  </w:t>
      </w:r>
      <w:r w:rsidRPr="00E360FC">
        <w:rPr>
          <w:rFonts w:ascii="Times New Roman" w:eastAsia="Times New Roman" w:hAnsi="Times New Roman" w:cs="Times New Roman"/>
          <w:i/>
          <w:iCs/>
          <w:sz w:val="24"/>
          <w:szCs w:val="24"/>
          <w:lang w:val="en-GB"/>
        </w:rPr>
        <w:t>A</w:t>
      </w:r>
      <w:r w:rsidRPr="00E360FC">
        <w:rPr>
          <w:rFonts w:ascii="Times New Roman" w:eastAsia="Times New Roman" w:hAnsi="Times New Roman" w:cs="Times New Roman"/>
          <w:sz w:val="24"/>
          <w:szCs w:val="24"/>
          <w:vertAlign w:val="subscript"/>
          <w:lang w:val="en-GB"/>
        </w:rPr>
        <w:t>1</w:t>
      </w:r>
      <w:proofErr w:type="gramEnd"/>
      <w:r w:rsidRPr="00E360FC">
        <w:rPr>
          <w:rFonts w:ascii="Times New Roman" w:eastAsia="Times New Roman" w:hAnsi="Times New Roman" w:cs="Times New Roman"/>
          <w:sz w:val="24"/>
          <w:szCs w:val="24"/>
          <w:lang w:val="en-GB"/>
        </w:rPr>
        <w:t xml:space="preserve"> </w:t>
      </w:r>
      <w:r w:rsidRPr="00E360FC">
        <w:rPr>
          <w:rFonts w:ascii="Times New Roman" w:eastAsia="Times New Roman" w:hAnsi="Times New Roman" w:cs="Times New Roman"/>
          <w:i/>
          <w:iCs/>
          <w:sz w:val="24"/>
          <w:szCs w:val="24"/>
          <w:lang w:val="en-GB"/>
        </w:rPr>
        <w:t>R</w:t>
      </w:r>
      <w:r w:rsidRPr="00E360FC">
        <w:rPr>
          <w:rFonts w:ascii="Times New Roman" w:eastAsia="Times New Roman" w:hAnsi="Times New Roman" w:cs="Times New Roman"/>
          <w:sz w:val="24"/>
          <w:szCs w:val="24"/>
          <w:lang w:val="en-GB"/>
        </w:rPr>
        <w:t xml:space="preserve"> </w:t>
      </w:r>
      <w:r w:rsidRPr="00E360FC">
        <w:rPr>
          <w:rFonts w:ascii="Times New Roman" w:eastAsia="Times New Roman" w:hAnsi="Times New Roman" w:cs="Times New Roman"/>
          <w:i/>
          <w:iCs/>
          <w:sz w:val="24"/>
          <w:szCs w:val="24"/>
          <w:lang w:val="en-GB"/>
        </w:rPr>
        <w:t>B</w:t>
      </w:r>
      <w:r w:rsidRPr="00E360FC">
        <w:rPr>
          <w:rFonts w:ascii="Times New Roman" w:eastAsia="Times New Roman" w:hAnsi="Times New Roman" w:cs="Times New Roman"/>
          <w:sz w:val="24"/>
          <w:szCs w:val="24"/>
          <w:vertAlign w:val="subscript"/>
          <w:lang w:val="en-GB"/>
        </w:rPr>
        <w:t>1</w:t>
      </w:r>
      <w:r w:rsidRPr="00E360FC">
        <w:rPr>
          <w:rFonts w:ascii="Times New Roman" w:eastAsia="Times New Roman" w:hAnsi="Times New Roman" w:cs="Times New Roman"/>
          <w:sz w:val="24"/>
          <w:szCs w:val="24"/>
          <w:lang w:val="en-GB"/>
        </w:rPr>
        <w:t xml:space="preserve">,  and  </w:t>
      </w:r>
      <w:r w:rsidRPr="00E360FC">
        <w:rPr>
          <w:rFonts w:ascii="Times New Roman" w:eastAsia="Times New Roman" w:hAnsi="Times New Roman" w:cs="Times New Roman"/>
          <w:i/>
          <w:iCs/>
          <w:sz w:val="24"/>
          <w:szCs w:val="24"/>
          <w:lang w:val="en-GB"/>
        </w:rPr>
        <w:t>A</w:t>
      </w:r>
      <w:r w:rsidRPr="00E360FC">
        <w:rPr>
          <w:rFonts w:ascii="Times New Roman" w:eastAsia="Times New Roman" w:hAnsi="Times New Roman" w:cs="Times New Roman"/>
          <w:sz w:val="24"/>
          <w:szCs w:val="24"/>
          <w:vertAlign w:val="subscript"/>
          <w:lang w:val="en-GB"/>
        </w:rPr>
        <w:t>2</w:t>
      </w:r>
      <w:r w:rsidRPr="00E360FC">
        <w:rPr>
          <w:rFonts w:ascii="Times New Roman" w:eastAsia="Times New Roman" w:hAnsi="Times New Roman" w:cs="Times New Roman"/>
          <w:sz w:val="24"/>
          <w:szCs w:val="24"/>
          <w:lang w:val="en-GB"/>
        </w:rPr>
        <w:t xml:space="preserve"> </w:t>
      </w:r>
      <w:r w:rsidRPr="00E360FC">
        <w:rPr>
          <w:rFonts w:ascii="Times New Roman" w:eastAsia="Times New Roman" w:hAnsi="Times New Roman" w:cs="Times New Roman"/>
          <w:i/>
          <w:iCs/>
          <w:sz w:val="24"/>
          <w:szCs w:val="24"/>
          <w:lang w:val="en-GB"/>
        </w:rPr>
        <w:t>R</w:t>
      </w:r>
      <w:r w:rsidRPr="00E360FC">
        <w:rPr>
          <w:rFonts w:ascii="Times New Roman" w:eastAsia="Times New Roman" w:hAnsi="Times New Roman" w:cs="Times New Roman"/>
          <w:sz w:val="24"/>
          <w:szCs w:val="24"/>
          <w:lang w:val="en-GB"/>
        </w:rPr>
        <w:t xml:space="preserve"> </w:t>
      </w:r>
      <w:r w:rsidRPr="00E360FC">
        <w:rPr>
          <w:rFonts w:ascii="Times New Roman" w:eastAsia="Times New Roman" w:hAnsi="Times New Roman" w:cs="Times New Roman"/>
          <w:i/>
          <w:iCs/>
          <w:sz w:val="24"/>
          <w:szCs w:val="24"/>
          <w:lang w:val="en-GB"/>
        </w:rPr>
        <w:t>B</w:t>
      </w:r>
      <w:r w:rsidRPr="00E360FC">
        <w:rPr>
          <w:rFonts w:ascii="Times New Roman" w:eastAsia="Times New Roman" w:hAnsi="Times New Roman" w:cs="Times New Roman"/>
          <w:sz w:val="24"/>
          <w:szCs w:val="24"/>
          <w:vertAlign w:val="subscript"/>
          <w:lang w:val="en-GB"/>
        </w:rPr>
        <w:t>2</w:t>
      </w:r>
      <w:r w:rsidRPr="00E360FC">
        <w:rPr>
          <w:rFonts w:ascii="Times New Roman" w:eastAsia="Times New Roman" w:hAnsi="Times New Roman" w:cs="Times New Roman"/>
          <w:sz w:val="24"/>
          <w:szCs w:val="24"/>
          <w:lang w:val="en-GB"/>
        </w:rPr>
        <w:t>,   then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20"/>
          <w:sz w:val="24"/>
          <w:szCs w:val="24"/>
          <w:lang w:val="en-GB"/>
        </w:rPr>
        <w:sym w:font="Symbol" w:char="F0C8"/>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2</w:t>
      </w:r>
      <w:r w:rsidRPr="00E360FC">
        <w:rPr>
          <w:rFonts w:ascii="Times New Roman" w:eastAsia="Times New Roman" w:hAnsi="Times New Roman" w:cs="Times New Roman"/>
          <w:sz w:val="24"/>
          <w:szCs w:val="24"/>
          <w:lang w:val="en-GB"/>
        </w:rPr>
        <w:t xml:space="preserve">) </w:t>
      </w:r>
      <w:r w:rsidRPr="00E360FC">
        <w:rPr>
          <w:rFonts w:ascii="Times New Roman" w:eastAsia="Times New Roman" w:hAnsi="Times New Roman" w:cs="Times New Roman"/>
          <w:i/>
          <w:iCs/>
          <w:sz w:val="24"/>
          <w:szCs w:val="24"/>
          <w:lang w:val="en-GB"/>
        </w:rPr>
        <w:t>R</w:t>
      </w:r>
      <w:r w:rsidRPr="00E360FC">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20"/>
          <w:sz w:val="24"/>
          <w:szCs w:val="24"/>
          <w:lang w:val="en-GB"/>
        </w:rPr>
        <w:sym w:font="Symbol" w:char="F0C8"/>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2</w:t>
      </w:r>
      <w:r w:rsidRPr="00E360FC">
        <w:rPr>
          <w:rFonts w:ascii="Times New Roman" w:eastAsia="Times New Roman" w:hAnsi="Times New Roman" w:cs="Times New Roman"/>
          <w:sz w:val="24"/>
          <w:szCs w:val="24"/>
          <w:lang w:val="en-GB"/>
        </w:rPr>
        <w:t>).</w:t>
      </w:r>
    </w:p>
    <w:p w:rsidR="00435A77" w:rsidRPr="00435A77" w:rsidRDefault="00435A77" w:rsidP="00514D55">
      <w:pPr>
        <w:spacing w:line="340" w:lineRule="exact"/>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And with these tools to hand, he proved the following two further theorems:</w:t>
      </w:r>
    </w:p>
    <w:p w:rsidR="00435A77" w:rsidRPr="00435A77" w:rsidRDefault="00435A77" w:rsidP="007F3770">
      <w:pPr>
        <w:spacing w:line="340" w:lineRule="exact"/>
        <w:ind w:left="709" w:hanging="709"/>
        <w:rPr>
          <w:rFonts w:ascii="Times New Roman" w:eastAsia="Times New Roman" w:hAnsi="Times New Roman" w:cs="Times New Roman"/>
          <w:sz w:val="24"/>
          <w:szCs w:val="24"/>
          <w:lang w:val="en-GB"/>
        </w:rPr>
      </w:pPr>
      <w:r w:rsidRPr="00435A77">
        <w:rPr>
          <w:rFonts w:ascii="Times New Roman" w:eastAsia="Times New Roman" w:hAnsi="Times New Roman" w:cs="Times New Roman"/>
          <w:b/>
          <w:sz w:val="20"/>
          <w:szCs w:val="20"/>
          <w:lang w:val="en-GB"/>
        </w:rPr>
        <w:t>DPS2</w:t>
      </w:r>
      <w:r w:rsidRPr="00435A77">
        <w:rPr>
          <w:rFonts w:ascii="Times New Roman" w:eastAsia="Times New Roman" w:hAnsi="Times New Roman" w:cs="Times New Roman"/>
          <w:sz w:val="24"/>
          <w:szCs w:val="24"/>
          <w:lang w:val="en-GB"/>
        </w:rPr>
        <w:tab/>
      </w:r>
      <w:r w:rsidRPr="00435A77">
        <w:rPr>
          <w:rFonts w:ascii="Times New Roman" w:eastAsia="Times New Roman" w:hAnsi="Times New Roman" w:cs="Times New Roman"/>
          <w:i/>
          <w:iCs/>
          <w:sz w:val="24"/>
          <w:szCs w:val="24"/>
          <w:lang w:val="en-GB"/>
        </w:rPr>
        <w:t>For a relation R with property</w:t>
      </w:r>
      <w:r w:rsidRPr="00435A77">
        <w:rPr>
          <w:rFonts w:ascii="Times New Roman" w:eastAsia="Times New Roman" w:hAnsi="Times New Roman" w:cs="Times New Roman"/>
          <w:sz w:val="24"/>
          <w:szCs w:val="24"/>
          <w:lang w:val="en-GB"/>
        </w:rPr>
        <w:t xml:space="preserve"> (</w:t>
      </w:r>
      <w:r w:rsidRPr="00435A77">
        <w:rPr>
          <w:rFonts w:ascii="Symbol" w:eastAsia="Times New Roman" w:hAnsi="Symbol" w:cs="Times New Roman"/>
          <w:b/>
          <w:bCs/>
          <w:sz w:val="24"/>
          <w:szCs w:val="24"/>
          <w:lang w:val="en-GB"/>
        </w:rPr>
        <w:t></w:t>
      </w:r>
      <w:r w:rsidRPr="00435A77">
        <w:rPr>
          <w:rFonts w:ascii="Times New Roman" w:eastAsia="Times New Roman" w:hAnsi="Times New Roman" w:cs="Times New Roman"/>
          <w:sz w:val="24"/>
          <w:szCs w:val="24"/>
          <w:lang w:val="en-GB"/>
        </w:rPr>
        <w:t xml:space="preserve">),  </w:t>
      </w:r>
      <w:r w:rsidR="00D1772A" w:rsidRPr="00D1772A">
        <w:rPr>
          <w:rFonts w:ascii="Times New Roman" w:eastAsia="Times New Roman" w:hAnsi="Times New Roman" w:cs="Times New Roman"/>
          <w:i/>
          <w:iCs/>
          <w:sz w:val="24"/>
          <w:szCs w:val="24"/>
          <w:lang w:val="en-GB"/>
        </w:rPr>
        <w:t>if A stands in relation R to some subset of B</w:t>
      </w:r>
      <w:r w:rsidR="00D1772A">
        <w:rPr>
          <w:rFonts w:ascii="Times New Roman" w:eastAsia="Times New Roman" w:hAnsi="Times New Roman" w:cs="Times New Roman"/>
          <w:i/>
          <w:iCs/>
          <w:sz w:val="24"/>
          <w:szCs w:val="24"/>
          <w:lang w:val="en-GB"/>
        </w:rPr>
        <w:t>,</w:t>
      </w:r>
      <w:r w:rsidR="00D1772A" w:rsidRPr="00D1772A">
        <w:rPr>
          <w:rFonts w:ascii="Times New Roman" w:eastAsia="Times New Roman" w:hAnsi="Times New Roman" w:cs="Times New Roman"/>
          <w:i/>
          <w:iCs/>
          <w:sz w:val="24"/>
          <w:szCs w:val="24"/>
          <w:lang w:val="en-GB"/>
        </w:rPr>
        <w:t xml:space="preserve"> and some subset of A stands in relation R to B</w:t>
      </w:r>
      <w:r w:rsidR="00D1772A" w:rsidRPr="00D1772A">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 xml:space="preserve">then there exist decompositions of A and B:   </w:t>
      </w:r>
      <w:r w:rsidRPr="00D1772A">
        <w:rPr>
          <w:rFonts w:ascii="Times New Roman" w:eastAsia="Times New Roman" w:hAnsi="Times New Roman" w:cs="Times New Roman"/>
          <w:i/>
          <w:iCs/>
          <w:spacing w:val="-20"/>
          <w:sz w:val="24"/>
          <w:szCs w:val="24"/>
          <w:lang w:val="en-GB"/>
        </w:rPr>
        <w:t>A</w:t>
      </w:r>
      <w:r w:rsidRPr="00D1772A">
        <w:rPr>
          <w:rFonts w:ascii="Times New Roman" w:eastAsia="Times New Roman" w:hAnsi="Times New Roman" w:cs="Times New Roman"/>
          <w:spacing w:val="-20"/>
          <w:sz w:val="24"/>
          <w:szCs w:val="24"/>
          <w:lang w:val="en-GB"/>
        </w:rPr>
        <w:t xml:space="preserve"> </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20"/>
          <w:sz w:val="24"/>
          <w:szCs w:val="24"/>
          <w:lang w:val="en-GB"/>
        </w:rPr>
        <w:sym w:font="Symbol" w:char="F0C8"/>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i/>
          <w:iCs/>
          <w:sz w:val="24"/>
          <w:szCs w:val="24"/>
          <w:lang w:val="en-GB"/>
        </w:rPr>
        <w:t xml:space="preserve">,  </w:t>
      </w:r>
      <w:r w:rsidRPr="00D1772A">
        <w:rPr>
          <w:rFonts w:ascii="Times New Roman" w:eastAsia="Times New Roman" w:hAnsi="Times New Roman" w:cs="Times New Roman"/>
          <w:i/>
          <w:iCs/>
          <w:spacing w:val="-20"/>
          <w:sz w:val="24"/>
          <w:szCs w:val="24"/>
          <w:lang w:val="en-GB"/>
        </w:rPr>
        <w:t xml:space="preserve">B </w:t>
      </w:r>
      <w:r w:rsidRPr="00D1772A">
        <w:rPr>
          <w:rFonts w:ascii="Times New Roman" w:eastAsia="Times New Roman" w:hAnsi="Times New Roman" w:cs="Times New Roman"/>
          <w:iCs/>
          <w:sz w:val="24"/>
          <w:szCs w:val="24"/>
          <w:lang w:val="en-GB"/>
        </w:rPr>
        <w:t>=</w:t>
      </w:r>
      <w:r w:rsidRPr="00435A77">
        <w:rPr>
          <w:rFonts w:ascii="Times New Roman" w:eastAsia="Times New Roman" w:hAnsi="Times New Roman" w:cs="Times New Roman"/>
          <w:i/>
          <w:iCs/>
          <w:sz w:val="24"/>
          <w:szCs w:val="24"/>
          <w:lang w:val="en-GB"/>
        </w:rPr>
        <w:t xml:space="preserve"> B</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20"/>
          <w:sz w:val="24"/>
          <w:szCs w:val="24"/>
          <w:lang w:val="en-GB"/>
        </w:rPr>
        <w:sym w:font="Symbol" w:char="F0C8"/>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i/>
          <w:iCs/>
          <w:sz w:val="24"/>
          <w:szCs w:val="24"/>
          <w:lang w:val="en-GB"/>
        </w:rPr>
        <w:t>,</w:t>
      </w:r>
      <w:r w:rsidRPr="00435A77">
        <w:rPr>
          <w:rFonts w:ascii="Times New Roman" w:eastAsia="Times New Roman" w:hAnsi="Times New Roman" w:cs="Times New Roman"/>
          <w:i/>
          <w:sz w:val="24"/>
          <w:szCs w:val="24"/>
          <w:lang w:val="en-GB"/>
        </w:rPr>
        <w:t xml:space="preserve">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30"/>
          <w:sz w:val="24"/>
          <w:szCs w:val="24"/>
          <w:lang w:val="en-GB"/>
        </w:rPr>
        <w:sym w:font="Symbol" w:char="F0C7"/>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i/>
          <w:iCs/>
          <w:sz w:val="24"/>
          <w:szCs w:val="24"/>
          <w:lang w:val="en-GB"/>
        </w:rPr>
        <w:t xml:space="preserve"> </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C6"/>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i/>
          <w:iCs/>
          <w:sz w:val="24"/>
          <w:szCs w:val="24"/>
          <w:lang w:val="en-GB"/>
        </w:rPr>
        <w:t xml:space="preserve"> </w:t>
      </w:r>
      <w:r w:rsidR="00D1772A">
        <w:rPr>
          <w:rFonts w:ascii="Times New Roman" w:eastAsia="Times New Roman" w:hAnsi="Times New Roman" w:cs="Times New Roman"/>
          <w:i/>
          <w:iCs/>
          <w:sz w:val="24"/>
          <w:szCs w:val="24"/>
          <w:lang w:val="en-GB"/>
        </w:rPr>
        <w:t xml:space="preserve">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30"/>
          <w:sz w:val="24"/>
          <w:szCs w:val="24"/>
          <w:lang w:val="en-GB"/>
        </w:rPr>
        <w:sym w:font="Symbol" w:char="F0C7"/>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i/>
          <w:iCs/>
          <w:sz w:val="24"/>
          <w:szCs w:val="24"/>
          <w:lang w:val="en-GB"/>
        </w:rPr>
        <w:t xml:space="preserve"> </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C6"/>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sz w:val="24"/>
          <w:szCs w:val="24"/>
          <w:lang w:val="en-GB"/>
        </w:rPr>
        <w:t>such that</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w:t>
      </w:r>
      <w:r w:rsidRPr="00D1772A">
        <w:rPr>
          <w:rFonts w:ascii="Times New Roman" w:eastAsia="Times New Roman" w:hAnsi="Times New Roman" w:cs="Times New Roman"/>
          <w:spacing w:val="-20"/>
          <w:sz w:val="24"/>
          <w:szCs w:val="24"/>
          <w:vertAlign w:val="subscript"/>
          <w:lang w:val="en-GB"/>
        </w:rPr>
        <w:t>1</w:t>
      </w:r>
      <w:r w:rsidRPr="00D1772A">
        <w:rPr>
          <w:rFonts w:ascii="Times New Roman" w:eastAsia="Times New Roman" w:hAnsi="Times New Roman" w:cs="Times New Roman"/>
          <w:spacing w:val="-20"/>
          <w:sz w:val="24"/>
          <w:szCs w:val="24"/>
          <w:lang w:val="en-GB"/>
        </w:rPr>
        <w:t xml:space="preserve"> </w:t>
      </w:r>
      <w:r w:rsidRPr="00435A77">
        <w:rPr>
          <w:rFonts w:ascii="Times New Roman" w:eastAsia="Times New Roman" w:hAnsi="Times New Roman" w:cs="Times New Roman"/>
          <w:i/>
          <w:iCs/>
          <w:sz w:val="24"/>
          <w:szCs w:val="24"/>
          <w:lang w:val="en-GB"/>
        </w:rPr>
        <w:t>R</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1</w:t>
      </w:r>
      <w:r w:rsidRPr="00435A77">
        <w:rPr>
          <w:rFonts w:ascii="Times New Roman" w:eastAsia="Times New Roman" w:hAnsi="Times New Roman" w:cs="Times New Roman"/>
          <w:sz w:val="24"/>
          <w:szCs w:val="24"/>
          <w:lang w:val="en-GB"/>
        </w:rPr>
        <w:t xml:space="preserve">  and  </w:t>
      </w:r>
      <w:r w:rsidRPr="00435A77">
        <w:rPr>
          <w:rFonts w:ascii="Times New Roman" w:eastAsia="Times New Roman" w:hAnsi="Times New Roman" w:cs="Times New Roman"/>
          <w:i/>
          <w:iCs/>
          <w:sz w:val="24"/>
          <w:szCs w:val="24"/>
          <w:lang w:val="en-GB"/>
        </w:rPr>
        <w:t>A</w:t>
      </w:r>
      <w:r w:rsidRPr="00D1772A">
        <w:rPr>
          <w:rFonts w:ascii="Times New Roman" w:eastAsia="Times New Roman" w:hAnsi="Times New Roman" w:cs="Times New Roman"/>
          <w:spacing w:val="-20"/>
          <w:sz w:val="24"/>
          <w:szCs w:val="24"/>
          <w:vertAlign w:val="subscript"/>
          <w:lang w:val="en-GB"/>
        </w:rPr>
        <w:t>2</w:t>
      </w:r>
      <w:r w:rsidRPr="00D1772A">
        <w:rPr>
          <w:rFonts w:ascii="Times New Roman" w:eastAsia="Times New Roman" w:hAnsi="Times New Roman" w:cs="Times New Roman"/>
          <w:spacing w:val="-20"/>
          <w:sz w:val="24"/>
          <w:szCs w:val="24"/>
          <w:lang w:val="en-GB"/>
        </w:rPr>
        <w:t xml:space="preserve"> </w:t>
      </w:r>
      <w:r w:rsidRPr="00435A77">
        <w:rPr>
          <w:rFonts w:ascii="Times New Roman" w:eastAsia="Times New Roman" w:hAnsi="Times New Roman" w:cs="Times New Roman"/>
          <w:i/>
          <w:iCs/>
          <w:sz w:val="24"/>
          <w:szCs w:val="24"/>
          <w:lang w:val="en-GB"/>
        </w:rPr>
        <w:t>R</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sz w:val="24"/>
          <w:szCs w:val="24"/>
          <w:lang w:val="en-GB"/>
        </w:rPr>
        <w:t>.</w:t>
      </w:r>
    </w:p>
    <w:p w:rsidR="00435A77" w:rsidRPr="00435A77" w:rsidRDefault="00435A77" w:rsidP="007F3770">
      <w:pPr>
        <w:spacing w:line="340" w:lineRule="exact"/>
        <w:ind w:left="709" w:hanging="709"/>
        <w:rPr>
          <w:rFonts w:ascii="Times New Roman" w:eastAsia="Times New Roman" w:hAnsi="Times New Roman" w:cs="Times New Roman"/>
          <w:sz w:val="24"/>
          <w:szCs w:val="24"/>
          <w:lang w:val="en-GB"/>
        </w:rPr>
      </w:pPr>
      <w:r w:rsidRPr="00435A77">
        <w:rPr>
          <w:rFonts w:ascii="Times New Roman" w:eastAsia="Times New Roman" w:hAnsi="Times New Roman" w:cs="Times New Roman"/>
          <w:b/>
          <w:bCs/>
          <w:sz w:val="20"/>
          <w:szCs w:val="20"/>
          <w:lang w:val="en-GB"/>
        </w:rPr>
        <w:t>DPS3</w:t>
      </w:r>
      <w:r w:rsidRPr="00435A77">
        <w:rPr>
          <w:rFonts w:ascii="Times New Roman" w:eastAsia="Times New Roman" w:hAnsi="Times New Roman" w:cs="Times New Roman"/>
          <w:sz w:val="24"/>
          <w:szCs w:val="24"/>
          <w:lang w:val="en-GB"/>
        </w:rPr>
        <w:tab/>
      </w:r>
      <w:r w:rsidRPr="00435A77">
        <w:rPr>
          <w:rFonts w:ascii="Times New Roman" w:eastAsia="Times New Roman" w:hAnsi="Times New Roman" w:cs="Times New Roman"/>
          <w:i/>
          <w:iCs/>
          <w:sz w:val="24"/>
          <w:szCs w:val="24"/>
          <w:lang w:val="en-GB"/>
        </w:rPr>
        <w:t xml:space="preserve">For a relation R with properties </w:t>
      </w:r>
      <w:r w:rsidRPr="00435A77">
        <w:rPr>
          <w:rFonts w:ascii="Times New Roman" w:eastAsia="Times New Roman" w:hAnsi="Times New Roman" w:cs="Times New Roman"/>
          <w:sz w:val="24"/>
          <w:szCs w:val="24"/>
          <w:lang w:val="en-GB"/>
        </w:rPr>
        <w:t>(</w:t>
      </w:r>
      <w:r w:rsidRPr="00435A77">
        <w:rPr>
          <w:rFonts w:ascii="Symbol" w:eastAsia="Times New Roman" w:hAnsi="Symbol" w:cs="Times New Roman"/>
          <w:b/>
          <w:bCs/>
          <w:sz w:val="24"/>
          <w:szCs w:val="24"/>
          <w:lang w:val="en-GB"/>
        </w:rPr>
        <w:t></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and</w:t>
      </w:r>
      <w:r w:rsidRPr="00435A77">
        <w:rPr>
          <w:rFonts w:ascii="Times New Roman" w:eastAsia="Times New Roman" w:hAnsi="Times New Roman" w:cs="Times New Roman"/>
          <w:sz w:val="24"/>
          <w:szCs w:val="24"/>
          <w:lang w:val="en-GB"/>
        </w:rPr>
        <w:t xml:space="preserve"> (</w:t>
      </w:r>
      <w:r w:rsidRPr="00435A77">
        <w:rPr>
          <w:rFonts w:ascii="Symbol" w:eastAsia="Times New Roman" w:hAnsi="Symbol" w:cs="Times New Roman"/>
          <w:b/>
          <w:bCs/>
          <w:sz w:val="24"/>
          <w:szCs w:val="24"/>
          <w:lang w:val="en-GB"/>
        </w:rPr>
        <w:t></w:t>
      </w:r>
      <w:r w:rsidRPr="00435A77">
        <w:rPr>
          <w:rFonts w:ascii="Times New Roman" w:eastAsia="Times New Roman" w:hAnsi="Times New Roman" w:cs="Times New Roman"/>
          <w:sz w:val="24"/>
          <w:szCs w:val="24"/>
          <w:lang w:val="en-GB"/>
        </w:rPr>
        <w:t xml:space="preserve">),  </w:t>
      </w:r>
      <w:r w:rsidR="004C60F7" w:rsidRPr="00D1772A">
        <w:rPr>
          <w:rFonts w:ascii="Times New Roman" w:eastAsia="Times New Roman" w:hAnsi="Times New Roman" w:cs="Times New Roman"/>
          <w:i/>
          <w:iCs/>
          <w:sz w:val="24"/>
          <w:szCs w:val="24"/>
          <w:lang w:val="en-GB"/>
        </w:rPr>
        <w:t>if A stands in relation R to some subset of B</w:t>
      </w:r>
      <w:r w:rsidR="004C60F7">
        <w:rPr>
          <w:rFonts w:ascii="Times New Roman" w:eastAsia="Times New Roman" w:hAnsi="Times New Roman" w:cs="Times New Roman"/>
          <w:i/>
          <w:iCs/>
          <w:sz w:val="24"/>
          <w:szCs w:val="24"/>
          <w:lang w:val="en-GB"/>
        </w:rPr>
        <w:t>,</w:t>
      </w:r>
      <w:r w:rsidR="004C60F7" w:rsidRPr="00D1772A">
        <w:rPr>
          <w:rFonts w:ascii="Times New Roman" w:eastAsia="Times New Roman" w:hAnsi="Times New Roman" w:cs="Times New Roman"/>
          <w:i/>
          <w:iCs/>
          <w:sz w:val="24"/>
          <w:szCs w:val="24"/>
          <w:lang w:val="en-GB"/>
        </w:rPr>
        <w:t xml:space="preserve"> and some subset of A stands in relation R to B</w:t>
      </w:r>
      <w:r w:rsidR="004C60F7" w:rsidRPr="00D1772A">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then</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R</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lang w:val="en-GB"/>
        </w:rPr>
        <w:t xml:space="preserve">. </w:t>
      </w:r>
    </w:p>
    <w:p w:rsidR="00435A77" w:rsidRPr="00435A77" w:rsidRDefault="00435A77" w:rsidP="00514D55">
      <w:pPr>
        <w:spacing w:line="340" w:lineRule="exact"/>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ab/>
        <w:t>Some fundamental relations in set theory and topology turn out to possess properties (</w:t>
      </w:r>
      <w:r w:rsidRPr="00435A77">
        <w:rPr>
          <w:rFonts w:ascii="Symbol" w:eastAsia="Times New Roman" w:hAnsi="Symbol" w:cs="Times New Roman"/>
          <w:b/>
          <w:bCs/>
          <w:sz w:val="24"/>
          <w:szCs w:val="24"/>
          <w:lang w:val="en-GB"/>
        </w:rPr>
        <w:t></w:t>
      </w:r>
      <w:r w:rsidRPr="00435A77">
        <w:rPr>
          <w:rFonts w:ascii="Times New Roman" w:eastAsia="Times New Roman" w:hAnsi="Times New Roman" w:cs="Times New Roman"/>
          <w:sz w:val="24"/>
          <w:szCs w:val="24"/>
          <w:lang w:val="en-GB"/>
        </w:rPr>
        <w:t>) and (</w:t>
      </w:r>
      <w:r w:rsidRPr="00435A77">
        <w:rPr>
          <w:rFonts w:ascii="Symbol" w:eastAsia="Times New Roman" w:hAnsi="Symbol" w:cs="Times New Roman"/>
          <w:b/>
          <w:bCs/>
          <w:sz w:val="24"/>
          <w:szCs w:val="24"/>
          <w:lang w:val="en-GB"/>
        </w:rPr>
        <w:t></w:t>
      </w:r>
      <w:r w:rsidRPr="00435A77">
        <w:rPr>
          <w:rFonts w:ascii="Times New Roman" w:eastAsia="Times New Roman" w:hAnsi="Times New Roman" w:cs="Times New Roman"/>
          <w:sz w:val="24"/>
          <w:szCs w:val="24"/>
          <w:lang w:val="en-GB"/>
        </w:rPr>
        <w:t>), e.g., equipollence of pure sets, similarity of ordered sets, homeomorphism of topological spaces, and congruence of point sets.  Properties (</w:t>
      </w:r>
      <w:r w:rsidRPr="00435A77">
        <w:rPr>
          <w:rFonts w:ascii="Symbol" w:eastAsia="Times New Roman" w:hAnsi="Symbol" w:cs="Times New Roman"/>
          <w:b/>
          <w:bCs/>
          <w:sz w:val="24"/>
          <w:szCs w:val="24"/>
          <w:lang w:val="en-GB"/>
        </w:rPr>
        <w:t></w:t>
      </w:r>
      <w:r w:rsidRPr="00435A77">
        <w:rPr>
          <w:rFonts w:ascii="Times New Roman" w:eastAsia="Times New Roman" w:hAnsi="Times New Roman" w:cs="Times New Roman"/>
          <w:sz w:val="24"/>
          <w:szCs w:val="24"/>
          <w:lang w:val="en-GB"/>
        </w:rPr>
        <w:t>) and (</w:t>
      </w:r>
      <w:r w:rsidRPr="00435A77">
        <w:rPr>
          <w:rFonts w:ascii="Symbol" w:eastAsia="Times New Roman" w:hAnsi="Symbol" w:cs="Times New Roman"/>
          <w:b/>
          <w:bCs/>
          <w:sz w:val="24"/>
          <w:szCs w:val="24"/>
          <w:lang w:val="en-GB"/>
        </w:rPr>
        <w:t></w:t>
      </w:r>
      <w:r w:rsidRPr="00435A77">
        <w:rPr>
          <w:rFonts w:ascii="Times New Roman" w:eastAsia="Times New Roman" w:hAnsi="Times New Roman" w:cs="Times New Roman"/>
          <w:sz w:val="24"/>
          <w:szCs w:val="24"/>
          <w:lang w:val="en-GB"/>
        </w:rPr>
        <w:t>) also crop up (indeed figure prominently) in work on “les types de dimensions”, to use Fréchet’s expression.</w:t>
      </w:r>
      <w:r w:rsidRPr="00435A77">
        <w:rPr>
          <w:rFonts w:ascii="Times New Roman" w:eastAsia="Times New Roman" w:hAnsi="Times New Roman" w:cs="Times New Roman"/>
          <w:sz w:val="24"/>
          <w:szCs w:val="24"/>
          <w:vertAlign w:val="superscript"/>
          <w:lang w:val="en-GB"/>
        </w:rPr>
        <w:footnoteReference w:id="67"/>
      </w:r>
    </w:p>
    <w:p w:rsidR="00435A77" w:rsidRPr="00435A77" w:rsidRDefault="00435A77" w:rsidP="00514D55">
      <w:pPr>
        <w:spacing w:line="340" w:lineRule="exact"/>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ab/>
      </w:r>
      <w:r w:rsidRPr="00E360FC">
        <w:rPr>
          <w:rFonts w:ascii="Times New Roman" w:eastAsia="Times New Roman" w:hAnsi="Times New Roman" w:cs="Times New Roman"/>
          <w:sz w:val="24"/>
          <w:szCs w:val="24"/>
          <w:lang w:val="en-GB"/>
        </w:rPr>
        <w:t xml:space="preserve">In [26a] Lindenbaum and Tarski used the terms </w:t>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i/>
          <w:sz w:val="24"/>
          <w:szCs w:val="24"/>
          <w:lang w:val="en-GB"/>
        </w:rPr>
        <w:t xml:space="preserve">relation </w:t>
      </w:r>
      <w:r w:rsidRPr="00E360FC">
        <w:rPr>
          <w:rFonts w:ascii="Times New Roman" w:eastAsia="Times New Roman" w:hAnsi="Times New Roman" w:cs="Times New Roman"/>
          <w:i/>
          <w:sz w:val="24"/>
          <w:szCs w:val="24"/>
          <w:lang w:val="en-GB"/>
        </w:rPr>
        <w:t>transformante</w:t>
      </w:r>
      <w:r w:rsidRPr="00435A77">
        <w:rPr>
          <w:rFonts w:ascii="Times New Roman" w:eastAsia="Times New Roman" w:hAnsi="Times New Roman" w:cs="Times New Roman"/>
          <w:sz w:val="24"/>
          <w:szCs w:val="24"/>
          <w:lang w:val="en-GB"/>
        </w:rPr>
        <w:t>”</w:t>
      </w:r>
      <w:r w:rsidRPr="00E360FC">
        <w:rPr>
          <w:rFonts w:ascii="Times New Roman" w:eastAsia="Times New Roman" w:hAnsi="Times New Roman" w:cs="Times New Roman"/>
          <w:sz w:val="24"/>
          <w:szCs w:val="24"/>
          <w:lang w:val="en-GB"/>
        </w:rPr>
        <w:t xml:space="preserve"> for a relation possessing </w:t>
      </w:r>
      <w:r w:rsidRPr="00435A77">
        <w:rPr>
          <w:rFonts w:ascii="Times New Roman" w:eastAsia="Times New Roman" w:hAnsi="Times New Roman" w:cs="Times New Roman"/>
          <w:sz w:val="24"/>
          <w:szCs w:val="24"/>
          <w:lang w:val="en-GB"/>
        </w:rPr>
        <w:t>property (</w:t>
      </w:r>
      <w:r w:rsidRPr="00435A77">
        <w:rPr>
          <w:rFonts w:ascii="Symbol" w:eastAsia="Times New Roman" w:hAnsi="Symbol" w:cs="Times New Roman"/>
          <w:b/>
          <w:bCs/>
          <w:sz w:val="24"/>
          <w:szCs w:val="24"/>
          <w:lang w:val="en-GB"/>
        </w:rPr>
        <w:t></w:t>
      </w:r>
      <w:proofErr w:type="gramStart"/>
      <w:r w:rsidRPr="00435A77">
        <w:rPr>
          <w:rFonts w:ascii="Times New Roman" w:eastAsia="Times New Roman" w:hAnsi="Times New Roman" w:cs="Times New Roman"/>
          <w:sz w:val="24"/>
          <w:szCs w:val="24"/>
          <w:lang w:val="en-GB"/>
        </w:rPr>
        <w:t>),</w:t>
      </w:r>
      <w:proofErr w:type="gramEnd"/>
      <w:r w:rsidRPr="00435A77">
        <w:rPr>
          <w:rFonts w:ascii="Times New Roman" w:eastAsia="Times New Roman" w:hAnsi="Times New Roman" w:cs="Times New Roman"/>
          <w:sz w:val="24"/>
          <w:szCs w:val="24"/>
          <w:lang w:val="en-GB"/>
        </w:rPr>
        <w:t xml:space="preserve"> and “</w:t>
      </w:r>
      <w:r w:rsidRPr="00435A77">
        <w:rPr>
          <w:rFonts w:ascii="Times New Roman" w:eastAsia="Times New Roman" w:hAnsi="Times New Roman" w:cs="Times New Roman"/>
          <w:i/>
          <w:sz w:val="24"/>
          <w:szCs w:val="24"/>
          <w:lang w:val="en-GB"/>
        </w:rPr>
        <w:t>relation additive</w:t>
      </w:r>
      <w:r w:rsidRPr="00435A77">
        <w:rPr>
          <w:rFonts w:ascii="Times New Roman" w:eastAsia="Times New Roman" w:hAnsi="Times New Roman" w:cs="Times New Roman"/>
          <w:sz w:val="24"/>
          <w:szCs w:val="24"/>
          <w:lang w:val="en-GB"/>
        </w:rPr>
        <w:t>” for a relation</w:t>
      </w:r>
      <w:r w:rsidRPr="00E360FC">
        <w:rPr>
          <w:rFonts w:ascii="Times New Roman" w:eastAsia="Times New Roman" w:hAnsi="Times New Roman" w:cs="Times New Roman"/>
          <w:sz w:val="24"/>
          <w:szCs w:val="24"/>
          <w:lang w:val="en-GB"/>
        </w:rPr>
        <w:t xml:space="preserve"> possessing property </w:t>
      </w:r>
      <w:r w:rsidRPr="00435A77">
        <w:rPr>
          <w:rFonts w:ascii="Times New Roman" w:eastAsia="Times New Roman" w:hAnsi="Times New Roman" w:cs="Times New Roman"/>
          <w:sz w:val="24"/>
          <w:szCs w:val="24"/>
          <w:lang w:val="en-GB"/>
        </w:rPr>
        <w:t>(</w:t>
      </w:r>
      <w:r w:rsidRPr="00435A77">
        <w:rPr>
          <w:rFonts w:ascii="Symbol" w:eastAsia="Times New Roman" w:hAnsi="Symbol" w:cs="Times New Roman"/>
          <w:b/>
          <w:bCs/>
          <w:sz w:val="24"/>
          <w:szCs w:val="24"/>
          <w:lang w:val="en-GB"/>
        </w:rPr>
        <w:t></w:t>
      </w:r>
      <w:r w:rsidRPr="00435A77">
        <w:rPr>
          <w:rFonts w:ascii="Times New Roman" w:eastAsia="Times New Roman" w:hAnsi="Times New Roman" w:cs="Times New Roman"/>
          <w:sz w:val="24"/>
          <w:szCs w:val="24"/>
          <w:lang w:val="en-GB"/>
        </w:rPr>
        <w:t>).  Two of Lindenbaum’s results from [26a] were</w:t>
      </w:r>
      <w:r w:rsidRPr="00435A77">
        <w:rPr>
          <w:rFonts w:ascii="Times New Roman" w:eastAsia="Times New Roman" w:hAnsi="Times New Roman" w:cs="Times New Roman"/>
          <w:sz w:val="24"/>
          <w:szCs w:val="24"/>
          <w:vertAlign w:val="superscript"/>
          <w:lang w:val="en-GB"/>
        </w:rPr>
        <w:footnoteReference w:id="68"/>
      </w:r>
      <w:r w:rsidRPr="00435A77">
        <w:rPr>
          <w:rFonts w:ascii="Times New Roman" w:eastAsia="Times New Roman" w:hAnsi="Times New Roman" w:cs="Times New Roman"/>
          <w:sz w:val="24"/>
          <w:szCs w:val="24"/>
          <w:lang w:val="en-GB"/>
        </w:rPr>
        <w:t>…</w:t>
      </w:r>
    </w:p>
    <w:p w:rsidR="00435A77" w:rsidRPr="00435A77" w:rsidRDefault="00435A77" w:rsidP="007F3770">
      <w:pPr>
        <w:spacing w:after="0" w:line="340" w:lineRule="exact"/>
        <w:ind w:left="709" w:hanging="709"/>
        <w:jc w:val="both"/>
        <w:rPr>
          <w:rFonts w:ascii="Times New Roman" w:eastAsia="Times New Roman" w:hAnsi="Times New Roman" w:cs="Times New Roman"/>
          <w:sz w:val="24"/>
          <w:szCs w:val="24"/>
          <w:lang w:val="en-GB"/>
        </w:rPr>
      </w:pPr>
      <w:r w:rsidRPr="00435A77">
        <w:rPr>
          <w:rFonts w:ascii="Times New Roman" w:eastAsia="Times New Roman" w:hAnsi="Times New Roman" w:cs="Times New Roman"/>
          <w:b/>
          <w:sz w:val="24"/>
          <w:szCs w:val="24"/>
          <w:lang w:val="en-GB"/>
        </w:rPr>
        <w:t>3</w:t>
      </w:r>
      <w:r w:rsidRPr="00435A77">
        <w:rPr>
          <w:rFonts w:ascii="Times New Roman" w:eastAsia="Times New Roman" w:hAnsi="Times New Roman" w:cs="Times New Roman"/>
          <w:sz w:val="24"/>
          <w:szCs w:val="24"/>
          <w:lang w:val="en-GB"/>
        </w:rPr>
        <w:t>(</w:t>
      </w:r>
      <w:r w:rsidRPr="009D2759">
        <w:rPr>
          <w:rFonts w:ascii="Times New Roman" w:eastAsia="Times New Roman" w:hAnsi="Times New Roman" w:cs="Times New Roman"/>
          <w:i/>
          <w:lang w:val="en-GB"/>
        </w:rPr>
        <w:t>L</w:t>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lang w:val="en-GB"/>
        </w:rPr>
        <w:tab/>
      </w:r>
      <w:proofErr w:type="gramStart"/>
      <w:r w:rsidRPr="00435A77">
        <w:rPr>
          <w:rFonts w:ascii="Times New Roman" w:eastAsia="Times New Roman" w:hAnsi="Times New Roman" w:cs="Times New Roman"/>
          <w:i/>
          <w:iCs/>
          <w:sz w:val="24"/>
          <w:szCs w:val="24"/>
          <w:lang w:val="en-GB"/>
        </w:rPr>
        <w:t xml:space="preserve">If  </w:t>
      </w:r>
      <w:r w:rsidRPr="00435A77">
        <w:rPr>
          <w:rFonts w:ascii="Times New Roman" w:eastAsia="Times New Roman" w:hAnsi="Times New Roman" w:cs="Times New Roman"/>
          <w:i/>
          <w:iCs/>
          <w:spacing w:val="20"/>
          <w:sz w:val="24"/>
          <w:szCs w:val="24"/>
          <w:lang w:val="en-GB"/>
        </w:rPr>
        <w:t>A</w:t>
      </w:r>
      <w:proofErr w:type="gramEnd"/>
      <w:r w:rsidRPr="00435A77">
        <w:rPr>
          <w:rFonts w:ascii="Times New Roman" w:eastAsia="Times New Roman" w:hAnsi="Times New Roman" w:cs="Times New Roman"/>
          <w:spacing w:val="30"/>
          <w:sz w:val="24"/>
          <w:szCs w:val="24"/>
          <w:lang w:val="en-GB"/>
        </w:rPr>
        <w:sym w:font="Symbol" w:char="F0CD"/>
      </w:r>
      <w:r w:rsidRPr="00435A77">
        <w:rPr>
          <w:rFonts w:ascii="Times New Roman" w:eastAsia="Times New Roman" w:hAnsi="Times New Roman" w:cs="Times New Roman"/>
          <w:i/>
          <w:iCs/>
          <w:spacing w:val="20"/>
          <w:sz w:val="24"/>
          <w:szCs w:val="24"/>
          <w:lang w:val="en-GB"/>
        </w:rPr>
        <w:t>B</w:t>
      </w:r>
      <w:r w:rsidRPr="00435A77">
        <w:rPr>
          <w:rFonts w:ascii="Times New Roman" w:eastAsia="Times New Roman" w:hAnsi="Times New Roman" w:cs="Times New Roman"/>
          <w:spacing w:val="30"/>
          <w:sz w:val="24"/>
          <w:szCs w:val="24"/>
          <w:lang w:val="en-GB"/>
        </w:rPr>
        <w:sym w:font="Symbol" w:char="F0CD"/>
      </w:r>
      <w:r w:rsidRPr="00435A77">
        <w:rPr>
          <w:rFonts w:ascii="Times New Roman" w:eastAsia="Times New Roman" w:hAnsi="Times New Roman" w:cs="Times New Roman"/>
          <w:i/>
          <w:iCs/>
          <w:sz w:val="24"/>
          <w:szCs w:val="24"/>
          <w:lang w:val="en-GB"/>
        </w:rPr>
        <w:t>C</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pacing w:val="20"/>
          <w:sz w:val="24"/>
          <w:szCs w:val="24"/>
          <w:vertAlign w:val="subscript"/>
          <w:lang w:val="en-GB"/>
        </w:rPr>
        <w:t>1</w:t>
      </w:r>
      <w:r w:rsidRPr="00435A77">
        <w:rPr>
          <w:rFonts w:ascii="Times New Roman" w:eastAsia="Times New Roman" w:hAnsi="Times New Roman" w:cs="Times New Roman"/>
          <w:spacing w:val="30"/>
          <w:sz w:val="24"/>
          <w:szCs w:val="24"/>
          <w:lang w:val="en-GB"/>
        </w:rPr>
        <w:sym w:font="Symbol" w:char="F0CD"/>
      </w:r>
      <w:r w:rsidRPr="00435A77">
        <w:rPr>
          <w:rFonts w:ascii="Times New Roman" w:eastAsia="Times New Roman" w:hAnsi="Times New Roman" w:cs="Times New Roman"/>
          <w:i/>
          <w:iCs/>
          <w:sz w:val="24"/>
          <w:szCs w:val="24"/>
          <w:lang w:val="en-GB"/>
        </w:rPr>
        <w:t>C</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and function</w:t>
      </w:r>
      <w:r w:rsidRPr="00435A77">
        <w:rPr>
          <w:rFonts w:ascii="Times New Roman" w:eastAsia="Times New Roman" w:hAnsi="Times New Roman" w:cs="Times New Roman"/>
          <w:spacing w:val="40"/>
          <w:sz w:val="24"/>
          <w:szCs w:val="24"/>
          <w:lang w:val="en-GB"/>
        </w:rPr>
        <w:t xml:space="preserve"> </w:t>
      </w:r>
      <w:r w:rsidRPr="00435A77">
        <w:rPr>
          <w:rFonts w:ascii="Times New Roman" w:eastAsia="Times New Roman" w:hAnsi="Times New Roman" w:cs="Times New Roman"/>
          <w:i/>
          <w:iCs/>
          <w:spacing w:val="50"/>
          <w:sz w:val="24"/>
          <w:szCs w:val="24"/>
          <w:lang w:val="en-GB"/>
        </w:rPr>
        <w:t>f</w:t>
      </w:r>
      <w:r w:rsidRPr="00435A77">
        <w:rPr>
          <w:rFonts w:ascii="Times New Roman" w:eastAsia="Times New Roman" w:hAnsi="Times New Roman" w:cs="Times New Roman"/>
          <w:spacing w:val="34"/>
          <w:sz w:val="24"/>
          <w:szCs w:val="24"/>
          <w:lang w:val="en-GB"/>
        </w:rPr>
        <w:t>:</w:t>
      </w:r>
      <w:r w:rsidRPr="00435A77">
        <w:rPr>
          <w:rFonts w:ascii="Times New Roman" w:eastAsia="Times New Roman" w:hAnsi="Times New Roman" w:cs="Times New Roman"/>
          <w:i/>
          <w:iCs/>
          <w:spacing w:val="20"/>
          <w:sz w:val="24"/>
          <w:szCs w:val="24"/>
          <w:lang w:val="en-GB"/>
        </w:rPr>
        <w:t>A</w:t>
      </w:r>
      <w:r w:rsidRPr="00435A77">
        <w:rPr>
          <w:rFonts w:ascii="Times New Roman" w:eastAsia="Times New Roman" w:hAnsi="Times New Roman" w:cs="Times New Roman"/>
          <w:spacing w:val="20"/>
          <w:sz w:val="24"/>
          <w:szCs w:val="24"/>
          <w:lang w:val="en-GB"/>
        </w:rPr>
        <w:sym w:font="Symbol" w:char="F0AE"/>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is surjective</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then there exist four sets</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D</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D</w:t>
      </w:r>
      <w:r w:rsidRPr="00435A77">
        <w:rPr>
          <w:rFonts w:ascii="Times New Roman" w:eastAsia="Times New Roman" w:hAnsi="Times New Roman" w:cs="Times New Roman"/>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and</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E</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such that…</w:t>
      </w:r>
      <w:r w:rsidRPr="00435A77">
        <w:rPr>
          <w:rFonts w:ascii="Times New Roman" w:eastAsia="Times New Roman" w:hAnsi="Times New Roman" w:cs="Times New Roman"/>
          <w:sz w:val="24"/>
          <w:szCs w:val="24"/>
          <w:lang w:val="en-GB"/>
        </w:rPr>
        <w:t xml:space="preserve"> </w:t>
      </w:r>
    </w:p>
    <w:p w:rsidR="00435A77" w:rsidRPr="00435A77" w:rsidRDefault="00435A77" w:rsidP="007F3770">
      <w:pPr>
        <w:spacing w:after="0" w:line="340" w:lineRule="exact"/>
        <w:ind w:left="1418" w:hanging="709"/>
        <w:jc w:val="both"/>
        <w:rPr>
          <w:rFonts w:ascii="Times New Roman" w:eastAsia="Times New Roman" w:hAnsi="Times New Roman" w:cs="Times New Roman"/>
          <w:i/>
          <w:iCs/>
          <w:sz w:val="24"/>
          <w:szCs w:val="24"/>
          <w:lang w:val="en-GB"/>
        </w:rPr>
      </w:pPr>
      <w:r w:rsidRPr="00435A77">
        <w:rPr>
          <w:rFonts w:ascii="Times New Roman" w:eastAsia="Times New Roman" w:hAnsi="Times New Roman" w:cs="Times New Roman"/>
          <w:iCs/>
          <w:sz w:val="24"/>
          <w:szCs w:val="24"/>
          <w:lang w:val="en-GB"/>
        </w:rPr>
        <w:t>(a)</w:t>
      </w:r>
      <w:r w:rsidRPr="00435A77">
        <w:rPr>
          <w:rFonts w:ascii="Times New Roman" w:eastAsia="Times New Roman" w:hAnsi="Times New Roman" w:cs="Times New Roman"/>
          <w:iCs/>
          <w:sz w:val="24"/>
          <w:szCs w:val="24"/>
          <w:lang w:val="en-GB"/>
        </w:rPr>
        <w:tab/>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Calibri" w:eastAsia="Times New Roman" w:hAnsi="Calibri" w:cs="Arial"/>
          <w:sz w:val="24"/>
          <w:szCs w:val="24"/>
          <w:lang w:val="en-GB"/>
        </w:rPr>
        <w:sym w:font="Symbol" w:char="F0CD"/>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Calibri" w:eastAsia="Times New Roman" w:hAnsi="Calibri" w:cs="Arial"/>
          <w:sz w:val="24"/>
          <w:szCs w:val="24"/>
          <w:lang w:val="en-GB"/>
        </w:rPr>
        <w:sym w:font="Symbol" w:char="F0CD"/>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C</w:t>
      </w:r>
      <w:r w:rsidRPr="00435A77">
        <w:rPr>
          <w:rFonts w:ascii="Times New Roman" w:eastAsia="Times New Roman" w:hAnsi="Times New Roman" w:cs="Times New Roman"/>
          <w:iCs/>
          <w:sz w:val="24"/>
          <w:szCs w:val="24"/>
          <w:lang w:val="en-GB"/>
        </w:rPr>
        <w:t>,</w:t>
      </w:r>
    </w:p>
    <w:p w:rsidR="00435A77" w:rsidRPr="00435A77" w:rsidRDefault="00435A77" w:rsidP="007F3770">
      <w:pPr>
        <w:spacing w:after="0" w:line="340" w:lineRule="exact"/>
        <w:ind w:left="1418" w:hanging="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(b)</w:t>
      </w:r>
      <w:r w:rsidRPr="00435A77">
        <w:rPr>
          <w:rFonts w:ascii="Times New Roman" w:eastAsia="Times New Roman" w:hAnsi="Times New Roman" w:cs="Times New Roman"/>
          <w:sz w:val="24"/>
          <w:szCs w:val="24"/>
          <w:lang w:val="en-GB"/>
        </w:rPr>
        <w:tab/>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i/>
          <w:iCs/>
          <w:spacing w:val="30"/>
          <w:sz w:val="24"/>
          <w:szCs w:val="24"/>
          <w:lang w:val="en-GB"/>
        </w:rPr>
        <w:t>D</w:t>
      </w:r>
      <w:r w:rsidRPr="00435A77">
        <w:rPr>
          <w:rFonts w:ascii="Times New Roman" w:eastAsia="Times New Roman" w:hAnsi="Times New Roman" w:cs="Times New Roman"/>
          <w:spacing w:val="30"/>
          <w:sz w:val="24"/>
          <w:szCs w:val="24"/>
          <w:lang w:val="en-GB"/>
        </w:rPr>
        <w:sym w:font="Symbol" w:char="F0C8"/>
      </w:r>
      <w:r w:rsidRPr="00435A77">
        <w:rPr>
          <w:rFonts w:ascii="Times New Roman" w:eastAsia="Times New Roman" w:hAnsi="Times New Roman" w:cs="Times New Roman"/>
          <w:i/>
          <w:iCs/>
          <w:sz w:val="24"/>
          <w:szCs w:val="24"/>
          <w:lang w:val="en-GB"/>
        </w:rPr>
        <w:t>E</w:t>
      </w:r>
      <w:r w:rsidRPr="00435A77">
        <w:rPr>
          <w:rFonts w:ascii="Times New Roman" w:eastAsia="Times New Roman" w:hAnsi="Times New Roman" w:cs="Times New Roman"/>
          <w:sz w:val="24"/>
          <w:szCs w:val="24"/>
          <w:lang w:val="en-GB"/>
        </w:rPr>
        <w:t xml:space="preserve">   </w:t>
      </w:r>
      <w:proofErr w:type="gramStart"/>
      <w:r w:rsidRPr="00435A77">
        <w:rPr>
          <w:rFonts w:ascii="Times New Roman" w:eastAsia="Times New Roman" w:hAnsi="Times New Roman" w:cs="Times New Roman"/>
          <w:i/>
          <w:sz w:val="24"/>
          <w:szCs w:val="24"/>
          <w:lang w:val="en-GB"/>
        </w:rPr>
        <w:t>and</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1</w:t>
      </w:r>
      <w:proofErr w:type="gramEnd"/>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i/>
          <w:iCs/>
          <w:sz w:val="24"/>
          <w:szCs w:val="24"/>
          <w:lang w:val="en-GB"/>
        </w:rPr>
        <w:t>D</w:t>
      </w:r>
      <w:r w:rsidRPr="00435A77">
        <w:rPr>
          <w:rFonts w:ascii="Times New Roman" w:eastAsia="Times New Roman" w:hAnsi="Times New Roman" w:cs="Times New Roman"/>
          <w:spacing w:val="30"/>
          <w:sz w:val="24"/>
          <w:szCs w:val="24"/>
          <w:vertAlign w:val="subscript"/>
          <w:lang w:val="en-GB"/>
        </w:rPr>
        <w:t>1</w:t>
      </w:r>
      <w:r w:rsidRPr="00435A77">
        <w:rPr>
          <w:rFonts w:ascii="Times New Roman" w:eastAsia="Times New Roman" w:hAnsi="Times New Roman" w:cs="Times New Roman"/>
          <w:spacing w:val="30"/>
          <w:sz w:val="24"/>
          <w:szCs w:val="24"/>
          <w:lang w:val="en-GB"/>
        </w:rPr>
        <w:sym w:font="Symbol" w:char="F0C8"/>
      </w:r>
      <w:r w:rsidRPr="00435A77">
        <w:rPr>
          <w:rFonts w:ascii="Times New Roman" w:eastAsia="Times New Roman" w:hAnsi="Times New Roman" w:cs="Times New Roman"/>
          <w:i/>
          <w:iCs/>
          <w:sz w:val="24"/>
          <w:szCs w:val="24"/>
          <w:lang w:val="en-GB"/>
        </w:rPr>
        <w:t>E</w:t>
      </w:r>
      <w:r w:rsidRPr="00435A77">
        <w:rPr>
          <w:rFonts w:ascii="Times New Roman" w:eastAsia="Times New Roman" w:hAnsi="Times New Roman" w:cs="Times New Roman"/>
          <w:iCs/>
          <w:sz w:val="24"/>
          <w:szCs w:val="24"/>
          <w:lang w:val="en-GB"/>
        </w:rPr>
        <w:t>,</w:t>
      </w:r>
    </w:p>
    <w:p w:rsidR="00435A77" w:rsidRPr="00E360FC" w:rsidRDefault="00435A77" w:rsidP="007F3770">
      <w:pPr>
        <w:spacing w:after="0" w:line="340" w:lineRule="exact"/>
        <w:ind w:left="1418" w:hanging="709"/>
        <w:jc w:val="both"/>
        <w:rPr>
          <w:rFonts w:ascii="Times New Roman" w:eastAsia="Times New Roman" w:hAnsi="Times New Roman" w:cs="Times New Roman"/>
          <w:sz w:val="24"/>
          <w:szCs w:val="24"/>
          <w:lang w:val="en-GB"/>
        </w:rPr>
      </w:pPr>
      <w:r w:rsidRPr="00E360FC">
        <w:rPr>
          <w:rFonts w:ascii="Times New Roman" w:eastAsia="Times New Roman" w:hAnsi="Times New Roman" w:cs="Times New Roman"/>
          <w:sz w:val="24"/>
          <w:szCs w:val="24"/>
          <w:lang w:val="en-GB"/>
        </w:rPr>
        <w:lastRenderedPageBreak/>
        <w:t>(c)</w:t>
      </w:r>
      <w:r w:rsidRPr="00E360FC">
        <w:rPr>
          <w:rFonts w:ascii="Times New Roman" w:eastAsia="Times New Roman" w:hAnsi="Times New Roman" w:cs="Times New Roman"/>
          <w:sz w:val="24"/>
          <w:szCs w:val="24"/>
          <w:lang w:val="en-GB"/>
        </w:rPr>
        <w:tab/>
      </w:r>
      <w:r w:rsidRPr="00E360FC">
        <w:rPr>
          <w:rFonts w:ascii="Times New Roman" w:eastAsia="Times New Roman" w:hAnsi="Times New Roman" w:cs="Times New Roman"/>
          <w:i/>
          <w:iCs/>
          <w:spacing w:val="30"/>
          <w:sz w:val="24"/>
          <w:szCs w:val="24"/>
          <w:lang w:val="en-GB"/>
        </w:rPr>
        <w:t>D</w:t>
      </w:r>
      <w:r w:rsidRPr="00435A77">
        <w:rPr>
          <w:rFonts w:ascii="Times New Roman" w:eastAsia="Times New Roman" w:hAnsi="Times New Roman" w:cs="Times New Roman"/>
          <w:spacing w:val="40"/>
          <w:sz w:val="24"/>
          <w:szCs w:val="24"/>
          <w:lang w:val="en-GB"/>
        </w:rPr>
        <w:sym w:font="Symbol" w:char="F0C7"/>
      </w:r>
      <w:r w:rsidRPr="00E360FC">
        <w:rPr>
          <w:rFonts w:ascii="Times New Roman" w:eastAsia="Times New Roman" w:hAnsi="Times New Roman" w:cs="Times New Roman"/>
          <w:i/>
          <w:iCs/>
          <w:sz w:val="24"/>
          <w:szCs w:val="24"/>
          <w:lang w:val="en-GB"/>
        </w:rPr>
        <w:t xml:space="preserve">E </w:t>
      </w:r>
      <w:r w:rsidRPr="00E360FC">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C6"/>
      </w:r>
      <w:r w:rsidRPr="00E360FC">
        <w:rPr>
          <w:rFonts w:ascii="Times New Roman" w:eastAsia="Times New Roman" w:hAnsi="Times New Roman" w:cs="Times New Roman"/>
          <w:sz w:val="24"/>
          <w:szCs w:val="24"/>
          <w:lang w:val="en-GB"/>
        </w:rPr>
        <w:t xml:space="preserve">  </w:t>
      </w:r>
      <w:proofErr w:type="gramStart"/>
      <w:r w:rsidRPr="00E360FC">
        <w:rPr>
          <w:rFonts w:ascii="Times New Roman" w:eastAsia="Times New Roman" w:hAnsi="Times New Roman" w:cs="Times New Roman"/>
          <w:i/>
          <w:sz w:val="24"/>
          <w:szCs w:val="24"/>
          <w:lang w:val="en-GB"/>
        </w:rPr>
        <w:t>and</w:t>
      </w:r>
      <w:r w:rsidRPr="00E360FC">
        <w:rPr>
          <w:rFonts w:ascii="Times New Roman" w:eastAsia="Times New Roman" w:hAnsi="Times New Roman" w:cs="Times New Roman"/>
          <w:sz w:val="24"/>
          <w:szCs w:val="24"/>
          <w:lang w:val="en-GB"/>
        </w:rPr>
        <w:t xml:space="preserve">  </w:t>
      </w:r>
      <w:r w:rsidRPr="00E360FC">
        <w:rPr>
          <w:rFonts w:ascii="Times New Roman" w:eastAsia="Times New Roman" w:hAnsi="Times New Roman" w:cs="Times New Roman"/>
          <w:i/>
          <w:iCs/>
          <w:sz w:val="24"/>
          <w:szCs w:val="24"/>
          <w:lang w:val="en-GB"/>
        </w:rPr>
        <w:t>D</w:t>
      </w:r>
      <w:r w:rsidRPr="00E360FC">
        <w:rPr>
          <w:rFonts w:ascii="Times New Roman" w:eastAsia="Times New Roman" w:hAnsi="Times New Roman" w:cs="Times New Roman"/>
          <w:spacing w:val="30"/>
          <w:sz w:val="24"/>
          <w:szCs w:val="24"/>
          <w:vertAlign w:val="subscript"/>
          <w:lang w:val="en-GB"/>
        </w:rPr>
        <w:t>1</w:t>
      </w:r>
      <w:proofErr w:type="gramEnd"/>
      <w:r w:rsidRPr="00435A77">
        <w:rPr>
          <w:rFonts w:ascii="Times New Roman" w:eastAsia="Times New Roman" w:hAnsi="Times New Roman" w:cs="Times New Roman"/>
          <w:spacing w:val="40"/>
          <w:sz w:val="24"/>
          <w:szCs w:val="24"/>
          <w:lang w:val="en-GB"/>
        </w:rPr>
        <w:sym w:font="Symbol" w:char="F0C7"/>
      </w:r>
      <w:r w:rsidRPr="00E360FC">
        <w:rPr>
          <w:rFonts w:ascii="Times New Roman" w:eastAsia="Times New Roman" w:hAnsi="Times New Roman" w:cs="Times New Roman"/>
          <w:i/>
          <w:iCs/>
          <w:sz w:val="24"/>
          <w:szCs w:val="24"/>
          <w:lang w:val="en-GB"/>
        </w:rPr>
        <w:t xml:space="preserve">E </w:t>
      </w:r>
      <w:r w:rsidRPr="00E360FC">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C6"/>
      </w:r>
      <w:r w:rsidRPr="00E360FC">
        <w:rPr>
          <w:rFonts w:ascii="Times New Roman" w:eastAsia="Times New Roman" w:hAnsi="Times New Roman" w:cs="Times New Roman"/>
          <w:sz w:val="24"/>
          <w:szCs w:val="24"/>
          <w:lang w:val="en-GB"/>
        </w:rPr>
        <w:t xml:space="preserve">, </w:t>
      </w:r>
      <w:r w:rsidRPr="00E360FC">
        <w:rPr>
          <w:rFonts w:ascii="Times New Roman" w:eastAsia="Times New Roman" w:hAnsi="Times New Roman" w:cs="Times New Roman"/>
          <w:i/>
          <w:iCs/>
          <w:sz w:val="24"/>
          <w:szCs w:val="24"/>
          <w:lang w:val="en-GB"/>
        </w:rPr>
        <w:t xml:space="preserve"> and</w:t>
      </w:r>
    </w:p>
    <w:p w:rsidR="00435A77" w:rsidRPr="00435A77" w:rsidRDefault="00435A77" w:rsidP="007F3770">
      <w:pPr>
        <w:spacing w:line="340" w:lineRule="exact"/>
        <w:ind w:left="1418" w:hanging="709"/>
        <w:jc w:val="both"/>
        <w:rPr>
          <w:rFonts w:ascii="Times New Roman" w:eastAsia="Times New Roman" w:hAnsi="Times New Roman" w:cs="Times New Roman"/>
          <w:i/>
          <w:sz w:val="24"/>
          <w:szCs w:val="24"/>
        </w:rPr>
      </w:pPr>
      <w:r w:rsidRPr="00435A77">
        <w:rPr>
          <w:rFonts w:ascii="Times New Roman" w:eastAsia="Times New Roman" w:hAnsi="Times New Roman" w:cs="Times New Roman"/>
          <w:sz w:val="24"/>
          <w:szCs w:val="24"/>
        </w:rPr>
        <w:t>(d)</w:t>
      </w:r>
      <w:r w:rsidRPr="00435A77">
        <w:rPr>
          <w:rFonts w:ascii="Times New Roman" w:eastAsia="Times New Roman" w:hAnsi="Times New Roman" w:cs="Times New Roman"/>
          <w:sz w:val="24"/>
          <w:szCs w:val="24"/>
        </w:rPr>
        <w:tab/>
      </w:r>
      <w:proofErr w:type="gramStart"/>
      <w:r w:rsidRPr="00435A77">
        <w:rPr>
          <w:rFonts w:ascii="Times New Roman" w:eastAsia="Times New Roman" w:hAnsi="Times New Roman" w:cs="Times New Roman"/>
          <w:i/>
          <w:iCs/>
          <w:spacing w:val="40"/>
          <w:sz w:val="24"/>
          <w:szCs w:val="24"/>
        </w:rPr>
        <w:t>f</w:t>
      </w:r>
      <w:r w:rsidRPr="00435A77">
        <w:rPr>
          <w:rFonts w:ascii="Times New Roman" w:eastAsia="Times New Roman" w:hAnsi="Times New Roman" w:cs="Times New Roman"/>
          <w:sz w:val="24"/>
          <w:szCs w:val="24"/>
        </w:rPr>
        <w:t>(</w:t>
      </w:r>
      <w:proofErr w:type="gramEnd"/>
      <w:r w:rsidRPr="00435A77">
        <w:rPr>
          <w:rFonts w:ascii="Times New Roman" w:eastAsia="Times New Roman" w:hAnsi="Times New Roman" w:cs="Times New Roman"/>
          <w:i/>
          <w:iCs/>
          <w:sz w:val="24"/>
          <w:szCs w:val="24"/>
        </w:rPr>
        <w:t>D</w:t>
      </w:r>
      <w:r w:rsidRPr="00435A77">
        <w:rPr>
          <w:rFonts w:ascii="Times New Roman" w:eastAsia="Times New Roman" w:hAnsi="Times New Roman" w:cs="Times New Roman"/>
          <w:sz w:val="24"/>
          <w:szCs w:val="24"/>
        </w:rPr>
        <w:t xml:space="preserve">) = </w:t>
      </w:r>
      <w:r w:rsidRPr="00435A77">
        <w:rPr>
          <w:rFonts w:ascii="Times New Roman" w:eastAsia="Times New Roman" w:hAnsi="Times New Roman" w:cs="Times New Roman"/>
          <w:i/>
          <w:iCs/>
          <w:sz w:val="24"/>
          <w:szCs w:val="24"/>
        </w:rPr>
        <w:t>D</w:t>
      </w:r>
      <w:r w:rsidRPr="00435A77">
        <w:rPr>
          <w:rFonts w:ascii="Times New Roman" w:eastAsia="Times New Roman" w:hAnsi="Times New Roman" w:cs="Times New Roman"/>
          <w:sz w:val="24"/>
          <w:szCs w:val="24"/>
          <w:vertAlign w:val="subscript"/>
        </w:rPr>
        <w:t>1</w:t>
      </w:r>
      <w:r w:rsidRPr="00435A77">
        <w:rPr>
          <w:rFonts w:ascii="Times New Roman" w:eastAsia="Times New Roman" w:hAnsi="Times New Roman" w:cs="Times New Roman"/>
          <w:sz w:val="24"/>
          <w:szCs w:val="24"/>
        </w:rPr>
        <w:t>.</w:t>
      </w:r>
    </w:p>
    <w:p w:rsidR="00435A77" w:rsidRPr="00435A77" w:rsidRDefault="00435A77" w:rsidP="007F3770">
      <w:pPr>
        <w:spacing w:after="0" w:line="340" w:lineRule="exact"/>
        <w:ind w:left="709" w:hanging="709"/>
        <w:rPr>
          <w:rFonts w:ascii="Times New Roman" w:eastAsia="Times New Roman" w:hAnsi="Times New Roman" w:cs="Times New Roman"/>
          <w:sz w:val="24"/>
          <w:szCs w:val="24"/>
          <w:lang w:val="en-GB"/>
        </w:rPr>
      </w:pPr>
      <w:r w:rsidRPr="00435A77">
        <w:rPr>
          <w:rFonts w:ascii="Times New Roman" w:eastAsia="Times New Roman" w:hAnsi="Times New Roman" w:cs="Times New Roman"/>
          <w:b/>
          <w:sz w:val="24"/>
          <w:szCs w:val="24"/>
          <w:lang w:val="en-GB"/>
        </w:rPr>
        <w:t>4</w:t>
      </w:r>
      <w:r w:rsidRPr="00435A77">
        <w:rPr>
          <w:rFonts w:ascii="Times New Roman" w:eastAsia="Times New Roman" w:hAnsi="Times New Roman" w:cs="Times New Roman"/>
          <w:sz w:val="24"/>
          <w:szCs w:val="24"/>
          <w:lang w:val="en-GB"/>
        </w:rPr>
        <w:t>(</w:t>
      </w:r>
      <w:r w:rsidRPr="009D2759">
        <w:rPr>
          <w:rFonts w:ascii="Times New Roman" w:eastAsia="Times New Roman" w:hAnsi="Times New Roman" w:cs="Times New Roman"/>
          <w:i/>
          <w:lang w:val="en-GB"/>
        </w:rPr>
        <w:t>L</w:t>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lang w:val="en-GB"/>
        </w:rPr>
        <w:tab/>
      </w:r>
      <w:proofErr w:type="gramStart"/>
      <w:r w:rsidRPr="00435A77">
        <w:rPr>
          <w:rFonts w:ascii="Times New Roman" w:eastAsia="Times New Roman" w:hAnsi="Times New Roman" w:cs="Times New Roman"/>
          <w:i/>
          <w:iCs/>
          <w:sz w:val="24"/>
          <w:szCs w:val="24"/>
          <w:lang w:val="en-GB"/>
        </w:rPr>
        <w:t xml:space="preserve">If  </w:t>
      </w:r>
      <w:r w:rsidRPr="00435A77">
        <w:rPr>
          <w:rFonts w:ascii="Times New Roman" w:eastAsia="Times New Roman" w:hAnsi="Times New Roman" w:cs="Times New Roman"/>
          <w:i/>
          <w:iCs/>
          <w:spacing w:val="20"/>
          <w:sz w:val="24"/>
          <w:szCs w:val="24"/>
          <w:lang w:val="en-GB"/>
        </w:rPr>
        <w:t>A</w:t>
      </w:r>
      <w:proofErr w:type="gramEnd"/>
      <w:r w:rsidRPr="00435A77">
        <w:rPr>
          <w:rFonts w:ascii="Times New Roman" w:eastAsia="Times New Roman" w:hAnsi="Times New Roman" w:cs="Times New Roman"/>
          <w:spacing w:val="30"/>
          <w:sz w:val="24"/>
          <w:szCs w:val="24"/>
          <w:lang w:val="en-GB"/>
        </w:rPr>
        <w:sym w:font="Symbol" w:char="F0CD"/>
      </w:r>
      <w:r w:rsidRPr="00435A77">
        <w:rPr>
          <w:rFonts w:ascii="Times New Roman" w:eastAsia="Times New Roman" w:hAnsi="Times New Roman" w:cs="Times New Roman"/>
          <w:i/>
          <w:iCs/>
          <w:spacing w:val="20"/>
          <w:sz w:val="24"/>
          <w:szCs w:val="24"/>
          <w:lang w:val="en-GB"/>
        </w:rPr>
        <w:t>B</w:t>
      </w:r>
      <w:r w:rsidRPr="00435A77">
        <w:rPr>
          <w:rFonts w:ascii="Times New Roman" w:eastAsia="Times New Roman" w:hAnsi="Times New Roman" w:cs="Times New Roman"/>
          <w:spacing w:val="30"/>
          <w:sz w:val="24"/>
          <w:szCs w:val="24"/>
          <w:lang w:val="en-GB"/>
        </w:rPr>
        <w:sym w:font="Symbol" w:char="F0CD"/>
      </w:r>
      <w:r w:rsidRPr="00435A77">
        <w:rPr>
          <w:rFonts w:ascii="Times New Roman" w:eastAsia="Times New Roman" w:hAnsi="Times New Roman" w:cs="Times New Roman"/>
          <w:i/>
          <w:iCs/>
          <w:sz w:val="24"/>
          <w:szCs w:val="24"/>
          <w:lang w:val="en-GB"/>
        </w:rPr>
        <w:t>C</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pacing w:val="20"/>
          <w:sz w:val="24"/>
          <w:szCs w:val="24"/>
          <w:lang w:val="en-GB"/>
        </w:rPr>
        <w:t>A</w:t>
      </w:r>
      <w:r w:rsidRPr="00435A77">
        <w:rPr>
          <w:rFonts w:ascii="Times New Roman" w:eastAsia="Times New Roman" w:hAnsi="Times New Roman" w:cs="Times New Roman"/>
          <w:spacing w:val="30"/>
          <w:sz w:val="24"/>
          <w:szCs w:val="24"/>
          <w:lang w:val="en-GB"/>
        </w:rPr>
        <w:sym w:font="Symbol" w:char="F0CD"/>
      </w:r>
      <w:r w:rsidRPr="00435A77">
        <w:rPr>
          <w:rFonts w:ascii="Times New Roman" w:eastAsia="Times New Roman" w:hAnsi="Times New Roman" w:cs="Times New Roman"/>
          <w:i/>
          <w:iCs/>
          <w:sz w:val="24"/>
          <w:szCs w:val="24"/>
          <w:lang w:val="en-GB"/>
        </w:rPr>
        <w:t>C</w:t>
      </w:r>
      <w:r w:rsidRPr="00435A77">
        <w:rPr>
          <w:rFonts w:ascii="Times New Roman" w:eastAsia="Times New Roman" w:hAnsi="Times New Roman" w:cs="Times New Roman"/>
          <w:iCs/>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 xml:space="preserve">and function </w:t>
      </w:r>
      <w:r w:rsidRPr="00435A77">
        <w:rPr>
          <w:rFonts w:ascii="Times New Roman" w:eastAsia="Times New Roman" w:hAnsi="Times New Roman" w:cs="Times New Roman"/>
          <w:i/>
          <w:iCs/>
          <w:spacing w:val="30"/>
          <w:sz w:val="24"/>
          <w:szCs w:val="24"/>
          <w:lang w:val="en-GB"/>
        </w:rPr>
        <w:t>g</w:t>
      </w:r>
      <w:r w:rsidRPr="00435A77">
        <w:rPr>
          <w:rFonts w:ascii="Times New Roman" w:eastAsia="Times New Roman" w:hAnsi="Times New Roman" w:cs="Times New Roman"/>
          <w:spacing w:val="30"/>
          <w:sz w:val="24"/>
          <w:szCs w:val="24"/>
          <w:lang w:val="en-GB"/>
        </w:rPr>
        <w:t>:</w:t>
      </w:r>
      <w:r w:rsidRPr="00435A77">
        <w:rPr>
          <w:rFonts w:ascii="Times New Roman" w:eastAsia="Times New Roman" w:hAnsi="Times New Roman" w:cs="Times New Roman"/>
          <w:i/>
          <w:iCs/>
          <w:sz w:val="24"/>
          <w:szCs w:val="24"/>
          <w:lang w:val="en-GB"/>
        </w:rPr>
        <w:t>C</w:t>
      </w:r>
      <w:r w:rsidRPr="00435A77">
        <w:rPr>
          <w:rFonts w:ascii="Times New Roman" w:eastAsia="Times New Roman" w:hAnsi="Times New Roman" w:cs="Times New Roman"/>
          <w:iCs/>
          <w:spacing w:val="20"/>
          <w:sz w:val="24"/>
          <w:szCs w:val="24"/>
          <w:vertAlign w:val="subscript"/>
          <w:lang w:val="en-GB"/>
        </w:rPr>
        <w:t>1</w:t>
      </w:r>
      <w:r w:rsidRPr="00435A77">
        <w:rPr>
          <w:rFonts w:ascii="Times New Roman" w:eastAsia="Times New Roman" w:hAnsi="Times New Roman" w:cs="Times New Roman"/>
          <w:spacing w:val="20"/>
          <w:sz w:val="24"/>
          <w:szCs w:val="24"/>
          <w:lang w:val="en-GB"/>
        </w:rPr>
        <w:sym w:font="Symbol" w:char="F0AE"/>
      </w:r>
      <w:r w:rsidRPr="00435A77">
        <w:rPr>
          <w:rFonts w:ascii="Times New Roman" w:eastAsia="Times New Roman" w:hAnsi="Times New Roman" w:cs="Times New Roman"/>
          <w:i/>
          <w:sz w:val="24"/>
          <w:szCs w:val="24"/>
          <w:lang w:val="en-GB"/>
        </w:rPr>
        <w:t>C</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is surjective</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then there exist four sets B</w:t>
      </w:r>
      <w:r w:rsidRPr="00435A77">
        <w:rPr>
          <w:rFonts w:ascii="Times New Roman" w:eastAsia="Times New Roman" w:hAnsi="Times New Roman" w:cs="Times New Roman"/>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D</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E</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and</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E</w:t>
      </w:r>
      <w:r w:rsidRPr="00435A77">
        <w:rPr>
          <w:rFonts w:ascii="Times New Roman" w:eastAsia="Times New Roman" w:hAnsi="Times New Roman" w:cs="Times New Roman"/>
          <w:sz w:val="24"/>
          <w:szCs w:val="24"/>
          <w:vertAlign w:val="subscript"/>
          <w:lang w:val="en-GB"/>
        </w:rPr>
        <w:t xml:space="preserve">1  </w:t>
      </w:r>
      <w:r w:rsidRPr="00435A77">
        <w:rPr>
          <w:rFonts w:ascii="Times New Roman" w:eastAsia="Times New Roman" w:hAnsi="Times New Roman" w:cs="Times New Roman"/>
          <w:i/>
          <w:iCs/>
          <w:sz w:val="24"/>
          <w:szCs w:val="24"/>
          <w:lang w:val="en-GB"/>
        </w:rPr>
        <w:t>such that…</w:t>
      </w:r>
      <w:r w:rsidRPr="00435A77">
        <w:rPr>
          <w:rFonts w:ascii="Times New Roman" w:eastAsia="Times New Roman" w:hAnsi="Times New Roman" w:cs="Times New Roman"/>
          <w:sz w:val="24"/>
          <w:szCs w:val="24"/>
          <w:lang w:val="en-GB"/>
        </w:rPr>
        <w:t xml:space="preserve"> </w:t>
      </w:r>
    </w:p>
    <w:p w:rsidR="00435A77" w:rsidRPr="00E360FC" w:rsidRDefault="007F3770" w:rsidP="007F3770">
      <w:pPr>
        <w:spacing w:after="0" w:line="340" w:lineRule="exact"/>
        <w:ind w:left="1401" w:hanging="692"/>
        <w:rPr>
          <w:rFonts w:ascii="Times New Roman" w:eastAsia="Times New Roman" w:hAnsi="Times New Roman" w:cs="Times New Roman"/>
          <w:sz w:val="24"/>
          <w:szCs w:val="24"/>
          <w:lang w:val="en-GB"/>
        </w:rPr>
      </w:pPr>
      <w:r w:rsidRPr="00E360FC">
        <w:rPr>
          <w:rFonts w:ascii="Times New Roman" w:eastAsia="Times New Roman" w:hAnsi="Times New Roman" w:cs="Times New Roman"/>
          <w:sz w:val="24"/>
          <w:szCs w:val="24"/>
          <w:lang w:val="en-GB"/>
        </w:rPr>
        <w:t>(a)</w:t>
      </w:r>
      <w:r w:rsidR="00435A77" w:rsidRPr="00E360FC">
        <w:rPr>
          <w:rFonts w:ascii="Times New Roman" w:eastAsia="Times New Roman" w:hAnsi="Times New Roman" w:cs="Times New Roman"/>
          <w:sz w:val="24"/>
          <w:szCs w:val="24"/>
          <w:lang w:val="en-GB"/>
        </w:rPr>
        <w:tab/>
      </w:r>
      <w:r w:rsidR="00435A77" w:rsidRPr="00E360FC">
        <w:rPr>
          <w:rFonts w:ascii="Times New Roman" w:eastAsia="Times New Roman" w:hAnsi="Times New Roman" w:cs="Times New Roman"/>
          <w:i/>
          <w:iCs/>
          <w:sz w:val="24"/>
          <w:szCs w:val="24"/>
          <w:lang w:val="en-GB"/>
        </w:rPr>
        <w:t>A</w:t>
      </w:r>
      <w:r w:rsidR="00435A77" w:rsidRPr="00E360FC">
        <w:rPr>
          <w:rFonts w:ascii="Times New Roman" w:eastAsia="Times New Roman" w:hAnsi="Times New Roman" w:cs="Times New Roman"/>
          <w:sz w:val="24"/>
          <w:szCs w:val="24"/>
          <w:lang w:val="en-GB"/>
        </w:rPr>
        <w:t xml:space="preserve"> </w:t>
      </w:r>
      <w:r w:rsidR="00435A77" w:rsidRPr="00435A77">
        <w:rPr>
          <w:rFonts w:ascii="Times New Roman" w:eastAsia="Times New Roman" w:hAnsi="Times New Roman" w:cs="Times New Roman"/>
          <w:sz w:val="24"/>
          <w:szCs w:val="24"/>
          <w:lang w:val="en-GB"/>
        </w:rPr>
        <w:sym w:font="Symbol" w:char="F0CD"/>
      </w:r>
      <w:r w:rsidR="00435A77" w:rsidRPr="00E360FC">
        <w:rPr>
          <w:rFonts w:ascii="Times New Roman" w:eastAsia="Times New Roman" w:hAnsi="Times New Roman" w:cs="Times New Roman"/>
          <w:sz w:val="24"/>
          <w:szCs w:val="24"/>
          <w:lang w:val="en-GB"/>
        </w:rPr>
        <w:t xml:space="preserve"> </w:t>
      </w:r>
      <w:r w:rsidR="00435A77" w:rsidRPr="00E360FC">
        <w:rPr>
          <w:rFonts w:ascii="Times New Roman" w:eastAsia="Times New Roman" w:hAnsi="Times New Roman" w:cs="Times New Roman"/>
          <w:i/>
          <w:iCs/>
          <w:sz w:val="24"/>
          <w:szCs w:val="24"/>
          <w:lang w:val="en-GB"/>
        </w:rPr>
        <w:t>B</w:t>
      </w:r>
      <w:r w:rsidR="00435A77" w:rsidRPr="00E360FC">
        <w:rPr>
          <w:rFonts w:ascii="Times New Roman" w:eastAsia="Times New Roman" w:hAnsi="Times New Roman" w:cs="Times New Roman"/>
          <w:sz w:val="24"/>
          <w:szCs w:val="24"/>
          <w:vertAlign w:val="subscript"/>
          <w:lang w:val="en-GB"/>
        </w:rPr>
        <w:t>1</w:t>
      </w:r>
      <w:r w:rsidR="00435A77" w:rsidRPr="00E360FC">
        <w:rPr>
          <w:rFonts w:ascii="Times New Roman" w:eastAsia="Times New Roman" w:hAnsi="Times New Roman" w:cs="Times New Roman"/>
          <w:sz w:val="24"/>
          <w:szCs w:val="24"/>
          <w:lang w:val="en-GB"/>
        </w:rPr>
        <w:t xml:space="preserve"> </w:t>
      </w:r>
      <w:r w:rsidR="00435A77" w:rsidRPr="00435A77">
        <w:rPr>
          <w:rFonts w:ascii="Times New Roman" w:eastAsia="Times New Roman" w:hAnsi="Times New Roman" w:cs="Times New Roman"/>
          <w:sz w:val="24"/>
          <w:szCs w:val="24"/>
          <w:lang w:val="en-GB"/>
        </w:rPr>
        <w:sym w:font="Symbol" w:char="F0CD"/>
      </w:r>
      <w:r w:rsidR="00435A77" w:rsidRPr="00E360FC">
        <w:rPr>
          <w:rFonts w:ascii="Times New Roman" w:eastAsia="Times New Roman" w:hAnsi="Times New Roman" w:cs="Times New Roman"/>
          <w:sz w:val="24"/>
          <w:szCs w:val="24"/>
          <w:lang w:val="en-GB"/>
        </w:rPr>
        <w:t xml:space="preserve"> </w:t>
      </w:r>
      <w:r w:rsidR="00435A77" w:rsidRPr="00E360FC">
        <w:rPr>
          <w:rFonts w:ascii="Times New Roman" w:eastAsia="Times New Roman" w:hAnsi="Times New Roman" w:cs="Times New Roman"/>
          <w:i/>
          <w:iCs/>
          <w:sz w:val="24"/>
          <w:szCs w:val="24"/>
          <w:lang w:val="en-GB"/>
        </w:rPr>
        <w:t>C</w:t>
      </w:r>
      <w:r w:rsidR="00435A77" w:rsidRPr="00E360FC">
        <w:rPr>
          <w:rFonts w:ascii="Times New Roman" w:eastAsia="Times New Roman" w:hAnsi="Times New Roman" w:cs="Times New Roman"/>
          <w:sz w:val="24"/>
          <w:szCs w:val="24"/>
          <w:vertAlign w:val="subscript"/>
          <w:lang w:val="en-GB"/>
        </w:rPr>
        <w:t>1</w:t>
      </w:r>
      <w:r w:rsidR="00435A77" w:rsidRPr="00E360FC">
        <w:rPr>
          <w:rFonts w:ascii="Times New Roman" w:eastAsia="Times New Roman" w:hAnsi="Times New Roman" w:cs="Times New Roman"/>
          <w:sz w:val="24"/>
          <w:szCs w:val="24"/>
          <w:lang w:val="en-GB"/>
        </w:rPr>
        <w:t>,</w:t>
      </w:r>
    </w:p>
    <w:p w:rsidR="00435A77" w:rsidRPr="00E360FC" w:rsidRDefault="007F3770" w:rsidP="007F3770">
      <w:pPr>
        <w:spacing w:after="0" w:line="340" w:lineRule="exact"/>
        <w:ind w:left="1401" w:hanging="692"/>
        <w:rPr>
          <w:rFonts w:ascii="Times New Roman" w:eastAsia="Times New Roman" w:hAnsi="Times New Roman" w:cs="Times New Roman"/>
          <w:sz w:val="24"/>
          <w:szCs w:val="24"/>
          <w:lang w:val="en-GB"/>
        </w:rPr>
      </w:pPr>
      <w:r w:rsidRPr="00E360FC">
        <w:rPr>
          <w:rFonts w:ascii="Times New Roman" w:eastAsia="Times New Roman" w:hAnsi="Times New Roman" w:cs="Times New Roman"/>
          <w:sz w:val="24"/>
          <w:szCs w:val="24"/>
          <w:lang w:val="en-GB"/>
        </w:rPr>
        <w:t>(b)</w:t>
      </w:r>
      <w:r w:rsidR="00435A77" w:rsidRPr="00E360FC">
        <w:rPr>
          <w:rFonts w:ascii="Times New Roman" w:eastAsia="Times New Roman" w:hAnsi="Times New Roman" w:cs="Times New Roman"/>
          <w:sz w:val="24"/>
          <w:szCs w:val="24"/>
          <w:lang w:val="en-GB"/>
        </w:rPr>
        <w:tab/>
      </w:r>
      <w:r w:rsidR="00435A77" w:rsidRPr="00435A77">
        <w:rPr>
          <w:rFonts w:ascii="Times New Roman" w:eastAsia="Times New Roman" w:hAnsi="Times New Roman" w:cs="Times New Roman"/>
          <w:i/>
          <w:iCs/>
          <w:sz w:val="24"/>
          <w:szCs w:val="24"/>
          <w:lang w:val="en-GB"/>
        </w:rPr>
        <w:t>B</w:t>
      </w:r>
      <w:r w:rsidR="00435A77" w:rsidRPr="00435A77">
        <w:rPr>
          <w:rFonts w:ascii="Times New Roman" w:eastAsia="Times New Roman" w:hAnsi="Times New Roman" w:cs="Times New Roman"/>
          <w:sz w:val="24"/>
          <w:szCs w:val="24"/>
          <w:lang w:val="en-GB"/>
        </w:rPr>
        <w:t xml:space="preserve"> = </w:t>
      </w:r>
      <w:r w:rsidR="00435A77" w:rsidRPr="00435A77">
        <w:rPr>
          <w:rFonts w:ascii="Times New Roman" w:eastAsia="Times New Roman" w:hAnsi="Times New Roman" w:cs="Times New Roman"/>
          <w:i/>
          <w:iCs/>
          <w:spacing w:val="30"/>
          <w:sz w:val="24"/>
          <w:szCs w:val="24"/>
          <w:lang w:val="en-GB"/>
        </w:rPr>
        <w:t>D</w:t>
      </w:r>
      <w:r w:rsidR="00435A77" w:rsidRPr="00435A77">
        <w:rPr>
          <w:rFonts w:ascii="Times New Roman" w:eastAsia="Times New Roman" w:hAnsi="Times New Roman" w:cs="Times New Roman"/>
          <w:spacing w:val="30"/>
          <w:sz w:val="24"/>
          <w:szCs w:val="24"/>
          <w:lang w:val="en-GB"/>
        </w:rPr>
        <w:sym w:font="Symbol" w:char="F0C8"/>
      </w:r>
      <w:r w:rsidR="00435A77" w:rsidRPr="00435A77">
        <w:rPr>
          <w:rFonts w:ascii="Times New Roman" w:eastAsia="Times New Roman" w:hAnsi="Times New Roman" w:cs="Times New Roman"/>
          <w:i/>
          <w:iCs/>
          <w:sz w:val="24"/>
          <w:szCs w:val="24"/>
          <w:lang w:val="en-GB"/>
        </w:rPr>
        <w:t>E</w:t>
      </w:r>
      <w:r w:rsidR="00435A77" w:rsidRPr="00435A77">
        <w:rPr>
          <w:rFonts w:ascii="Times New Roman" w:eastAsia="Times New Roman" w:hAnsi="Times New Roman" w:cs="Times New Roman"/>
          <w:sz w:val="24"/>
          <w:szCs w:val="24"/>
          <w:lang w:val="en-GB"/>
        </w:rPr>
        <w:t xml:space="preserve">   </w:t>
      </w:r>
      <w:proofErr w:type="gramStart"/>
      <w:r w:rsidR="00435A77" w:rsidRPr="00435A77">
        <w:rPr>
          <w:rFonts w:ascii="Times New Roman" w:eastAsia="Times New Roman" w:hAnsi="Times New Roman" w:cs="Times New Roman"/>
          <w:i/>
          <w:sz w:val="24"/>
          <w:szCs w:val="24"/>
          <w:lang w:val="en-GB"/>
        </w:rPr>
        <w:t>and</w:t>
      </w:r>
      <w:r w:rsidR="00435A77" w:rsidRPr="00435A77">
        <w:rPr>
          <w:rFonts w:ascii="Times New Roman" w:eastAsia="Times New Roman" w:hAnsi="Times New Roman" w:cs="Times New Roman"/>
          <w:sz w:val="24"/>
          <w:szCs w:val="24"/>
          <w:lang w:val="en-GB"/>
        </w:rPr>
        <w:t xml:space="preserve">  </w:t>
      </w:r>
      <w:r w:rsidR="00435A77" w:rsidRPr="00435A77">
        <w:rPr>
          <w:rFonts w:ascii="Times New Roman" w:eastAsia="Times New Roman" w:hAnsi="Times New Roman" w:cs="Times New Roman"/>
          <w:i/>
          <w:iCs/>
          <w:sz w:val="24"/>
          <w:szCs w:val="24"/>
          <w:lang w:val="en-GB"/>
        </w:rPr>
        <w:t>B</w:t>
      </w:r>
      <w:r w:rsidR="00435A77" w:rsidRPr="00435A77">
        <w:rPr>
          <w:rFonts w:ascii="Times New Roman" w:eastAsia="Times New Roman" w:hAnsi="Times New Roman" w:cs="Times New Roman"/>
          <w:sz w:val="24"/>
          <w:szCs w:val="24"/>
          <w:vertAlign w:val="subscript"/>
          <w:lang w:val="en-GB"/>
        </w:rPr>
        <w:t>1</w:t>
      </w:r>
      <w:proofErr w:type="gramEnd"/>
      <w:r w:rsidR="00435A77" w:rsidRPr="00435A77">
        <w:rPr>
          <w:rFonts w:ascii="Times New Roman" w:eastAsia="Times New Roman" w:hAnsi="Times New Roman" w:cs="Times New Roman"/>
          <w:sz w:val="24"/>
          <w:szCs w:val="24"/>
          <w:lang w:val="en-GB"/>
        </w:rPr>
        <w:t xml:space="preserve"> = </w:t>
      </w:r>
      <w:r w:rsidR="00435A77" w:rsidRPr="00435A77">
        <w:rPr>
          <w:rFonts w:ascii="Times New Roman" w:eastAsia="Times New Roman" w:hAnsi="Times New Roman" w:cs="Times New Roman"/>
          <w:i/>
          <w:iCs/>
          <w:spacing w:val="30"/>
          <w:sz w:val="24"/>
          <w:szCs w:val="24"/>
          <w:lang w:val="en-GB"/>
        </w:rPr>
        <w:t>D</w:t>
      </w:r>
      <w:r w:rsidR="00435A77" w:rsidRPr="00435A77">
        <w:rPr>
          <w:rFonts w:ascii="Times New Roman" w:eastAsia="Times New Roman" w:hAnsi="Times New Roman" w:cs="Times New Roman"/>
          <w:spacing w:val="30"/>
          <w:sz w:val="24"/>
          <w:szCs w:val="24"/>
          <w:lang w:val="en-GB"/>
        </w:rPr>
        <w:sym w:font="Symbol" w:char="F0C8"/>
      </w:r>
      <w:r w:rsidR="00435A77" w:rsidRPr="00435A77">
        <w:rPr>
          <w:rFonts w:ascii="Times New Roman" w:eastAsia="Times New Roman" w:hAnsi="Times New Roman" w:cs="Times New Roman"/>
          <w:i/>
          <w:iCs/>
          <w:sz w:val="24"/>
          <w:szCs w:val="24"/>
          <w:lang w:val="en-GB"/>
        </w:rPr>
        <w:t>E</w:t>
      </w:r>
      <w:r w:rsidR="00435A77" w:rsidRPr="00435A77">
        <w:rPr>
          <w:rFonts w:ascii="Times New Roman" w:eastAsia="Times New Roman" w:hAnsi="Times New Roman" w:cs="Times New Roman"/>
          <w:sz w:val="24"/>
          <w:szCs w:val="24"/>
          <w:vertAlign w:val="subscript"/>
          <w:lang w:val="en-GB"/>
        </w:rPr>
        <w:t>1</w:t>
      </w:r>
      <w:r w:rsidR="00435A77" w:rsidRPr="00435A77">
        <w:rPr>
          <w:rFonts w:ascii="Times New Roman" w:eastAsia="Times New Roman" w:hAnsi="Times New Roman" w:cs="Times New Roman"/>
          <w:iCs/>
          <w:sz w:val="24"/>
          <w:szCs w:val="24"/>
          <w:lang w:val="en-GB"/>
        </w:rPr>
        <w:t>,</w:t>
      </w:r>
    </w:p>
    <w:p w:rsidR="00435A77" w:rsidRPr="00435A77" w:rsidRDefault="00435A77" w:rsidP="007F3770">
      <w:pPr>
        <w:spacing w:after="0" w:line="340" w:lineRule="exact"/>
        <w:ind w:left="1401" w:hanging="692"/>
        <w:rPr>
          <w:rFonts w:ascii="Times New Roman" w:eastAsia="Times New Roman" w:hAnsi="Times New Roman" w:cs="Times New Roman"/>
          <w:sz w:val="24"/>
          <w:szCs w:val="24"/>
          <w:lang w:val="de-DE"/>
        </w:rPr>
      </w:pPr>
      <w:r w:rsidRPr="00435A77">
        <w:rPr>
          <w:rFonts w:ascii="Times New Roman" w:eastAsia="Times New Roman" w:hAnsi="Times New Roman" w:cs="Times New Roman"/>
          <w:sz w:val="24"/>
          <w:szCs w:val="24"/>
          <w:lang w:val="de-DE"/>
        </w:rPr>
        <w:t>(c)</w:t>
      </w:r>
      <w:r w:rsidRPr="00435A77">
        <w:rPr>
          <w:rFonts w:ascii="Times New Roman" w:eastAsia="Times New Roman" w:hAnsi="Times New Roman" w:cs="Times New Roman"/>
          <w:sz w:val="24"/>
          <w:szCs w:val="24"/>
          <w:lang w:val="de-DE"/>
        </w:rPr>
        <w:tab/>
      </w:r>
      <w:r w:rsidRPr="00435A77">
        <w:rPr>
          <w:rFonts w:ascii="Times New Roman" w:eastAsia="Times New Roman" w:hAnsi="Times New Roman" w:cs="Times New Roman"/>
          <w:i/>
          <w:iCs/>
          <w:spacing w:val="30"/>
          <w:sz w:val="24"/>
          <w:szCs w:val="24"/>
          <w:lang w:val="de-DE"/>
        </w:rPr>
        <w:t>D</w:t>
      </w:r>
      <w:r w:rsidRPr="00435A77">
        <w:rPr>
          <w:rFonts w:ascii="Times New Roman" w:eastAsia="Times New Roman" w:hAnsi="Times New Roman" w:cs="Times New Roman"/>
          <w:spacing w:val="40"/>
          <w:sz w:val="24"/>
          <w:szCs w:val="24"/>
          <w:lang w:val="en-GB"/>
        </w:rPr>
        <w:sym w:font="Symbol" w:char="F0C7"/>
      </w:r>
      <w:r w:rsidRPr="00435A77">
        <w:rPr>
          <w:rFonts w:ascii="Times New Roman" w:eastAsia="Times New Roman" w:hAnsi="Times New Roman" w:cs="Times New Roman"/>
          <w:i/>
          <w:iCs/>
          <w:sz w:val="24"/>
          <w:szCs w:val="24"/>
          <w:lang w:val="de-DE"/>
        </w:rPr>
        <w:t xml:space="preserve">E </w:t>
      </w:r>
      <w:r w:rsidRPr="00435A77">
        <w:rPr>
          <w:rFonts w:ascii="Times New Roman" w:eastAsia="Times New Roman" w:hAnsi="Times New Roman" w:cs="Times New Roman"/>
          <w:sz w:val="24"/>
          <w:szCs w:val="24"/>
          <w:lang w:val="de-DE"/>
        </w:rPr>
        <w:t xml:space="preserve">= </w:t>
      </w:r>
      <w:r w:rsidRPr="00435A77">
        <w:rPr>
          <w:rFonts w:ascii="Times New Roman" w:eastAsia="Times New Roman" w:hAnsi="Times New Roman" w:cs="Times New Roman"/>
          <w:sz w:val="24"/>
          <w:szCs w:val="24"/>
          <w:lang w:val="en-GB"/>
        </w:rPr>
        <w:sym w:font="Symbol" w:char="F0C6"/>
      </w:r>
      <w:r w:rsidRPr="00435A77">
        <w:rPr>
          <w:rFonts w:ascii="Times New Roman" w:eastAsia="Times New Roman" w:hAnsi="Times New Roman" w:cs="Times New Roman"/>
          <w:sz w:val="24"/>
          <w:szCs w:val="24"/>
          <w:lang w:val="de-DE"/>
        </w:rPr>
        <w:t xml:space="preserve">  </w:t>
      </w:r>
      <w:r w:rsidRPr="00435A77">
        <w:rPr>
          <w:rFonts w:ascii="Times New Roman" w:eastAsia="Times New Roman" w:hAnsi="Times New Roman" w:cs="Times New Roman"/>
          <w:i/>
          <w:sz w:val="24"/>
          <w:szCs w:val="24"/>
          <w:lang w:val="de-DE"/>
        </w:rPr>
        <w:t>and</w:t>
      </w:r>
      <w:r w:rsidRPr="00435A77">
        <w:rPr>
          <w:rFonts w:ascii="Times New Roman" w:eastAsia="Times New Roman" w:hAnsi="Times New Roman" w:cs="Times New Roman"/>
          <w:sz w:val="24"/>
          <w:szCs w:val="24"/>
          <w:lang w:val="de-DE"/>
        </w:rPr>
        <w:t xml:space="preserve">  </w:t>
      </w:r>
      <w:r w:rsidRPr="00435A77">
        <w:rPr>
          <w:rFonts w:ascii="Times New Roman" w:eastAsia="Times New Roman" w:hAnsi="Times New Roman" w:cs="Times New Roman"/>
          <w:i/>
          <w:iCs/>
          <w:spacing w:val="30"/>
          <w:sz w:val="24"/>
          <w:szCs w:val="24"/>
          <w:lang w:val="de-DE"/>
        </w:rPr>
        <w:t>D</w:t>
      </w:r>
      <w:r w:rsidRPr="00435A77">
        <w:rPr>
          <w:rFonts w:ascii="Times New Roman" w:eastAsia="Times New Roman" w:hAnsi="Times New Roman" w:cs="Times New Roman"/>
          <w:spacing w:val="40"/>
          <w:sz w:val="24"/>
          <w:szCs w:val="24"/>
          <w:lang w:val="en-GB"/>
        </w:rPr>
        <w:sym w:font="Symbol" w:char="F0C7"/>
      </w:r>
      <w:r w:rsidRPr="00E360FC">
        <w:rPr>
          <w:rFonts w:ascii="Times New Roman" w:eastAsia="Times New Roman" w:hAnsi="Times New Roman" w:cs="Times New Roman"/>
          <w:i/>
          <w:iCs/>
          <w:sz w:val="24"/>
          <w:szCs w:val="24"/>
          <w:lang w:val="de-DE"/>
        </w:rPr>
        <w:t>E</w:t>
      </w:r>
      <w:r w:rsidRPr="00E360FC">
        <w:rPr>
          <w:rFonts w:ascii="Times New Roman" w:eastAsia="Times New Roman" w:hAnsi="Times New Roman" w:cs="Times New Roman"/>
          <w:sz w:val="24"/>
          <w:szCs w:val="24"/>
          <w:vertAlign w:val="subscript"/>
          <w:lang w:val="de-DE"/>
        </w:rPr>
        <w:t>1</w:t>
      </w:r>
      <w:r w:rsidRPr="00435A77">
        <w:rPr>
          <w:rFonts w:ascii="Times New Roman" w:eastAsia="Times New Roman" w:hAnsi="Times New Roman" w:cs="Times New Roman"/>
          <w:i/>
          <w:iCs/>
          <w:sz w:val="24"/>
          <w:szCs w:val="24"/>
          <w:lang w:val="de-DE"/>
        </w:rPr>
        <w:t xml:space="preserve"> </w:t>
      </w:r>
      <w:r w:rsidRPr="00435A77">
        <w:rPr>
          <w:rFonts w:ascii="Times New Roman" w:eastAsia="Times New Roman" w:hAnsi="Times New Roman" w:cs="Times New Roman"/>
          <w:sz w:val="24"/>
          <w:szCs w:val="24"/>
          <w:lang w:val="de-DE"/>
        </w:rPr>
        <w:t xml:space="preserve">= </w:t>
      </w:r>
      <w:r w:rsidRPr="00435A77">
        <w:rPr>
          <w:rFonts w:ascii="Times New Roman" w:eastAsia="Times New Roman" w:hAnsi="Times New Roman" w:cs="Times New Roman"/>
          <w:sz w:val="24"/>
          <w:szCs w:val="24"/>
          <w:lang w:val="en-GB"/>
        </w:rPr>
        <w:sym w:font="Symbol" w:char="F0C6"/>
      </w:r>
      <w:r w:rsidRPr="00435A77">
        <w:rPr>
          <w:rFonts w:ascii="Times New Roman" w:eastAsia="Times New Roman" w:hAnsi="Times New Roman" w:cs="Times New Roman"/>
          <w:sz w:val="24"/>
          <w:szCs w:val="24"/>
          <w:lang w:val="de-DE"/>
        </w:rPr>
        <w:t xml:space="preserve">, </w:t>
      </w:r>
      <w:r w:rsidRPr="00435A77">
        <w:rPr>
          <w:rFonts w:ascii="Times New Roman" w:eastAsia="Times New Roman" w:hAnsi="Times New Roman" w:cs="Times New Roman"/>
          <w:i/>
          <w:iCs/>
          <w:sz w:val="24"/>
          <w:szCs w:val="24"/>
          <w:lang w:val="de-DE"/>
        </w:rPr>
        <w:t xml:space="preserve"> and</w:t>
      </w:r>
    </w:p>
    <w:p w:rsidR="00435A77" w:rsidRPr="00E360FC" w:rsidRDefault="00435A77" w:rsidP="007F3770">
      <w:pPr>
        <w:spacing w:line="340" w:lineRule="exact"/>
        <w:ind w:left="1401" w:hanging="692"/>
        <w:rPr>
          <w:rFonts w:ascii="Times New Roman" w:eastAsia="Times New Roman" w:hAnsi="Times New Roman" w:cs="Times New Roman"/>
          <w:sz w:val="24"/>
          <w:szCs w:val="24"/>
          <w:lang w:val="de-DE"/>
        </w:rPr>
      </w:pPr>
      <w:r w:rsidRPr="00E360FC">
        <w:rPr>
          <w:rFonts w:ascii="Times New Roman" w:eastAsia="Times New Roman" w:hAnsi="Times New Roman" w:cs="Times New Roman"/>
          <w:sz w:val="24"/>
          <w:szCs w:val="24"/>
          <w:lang w:val="de-DE"/>
        </w:rPr>
        <w:t>(d)</w:t>
      </w:r>
      <w:r w:rsidRPr="00E360FC">
        <w:rPr>
          <w:rFonts w:ascii="Times New Roman" w:eastAsia="Times New Roman" w:hAnsi="Times New Roman" w:cs="Times New Roman"/>
          <w:sz w:val="24"/>
          <w:szCs w:val="24"/>
          <w:lang w:val="de-DE"/>
        </w:rPr>
        <w:tab/>
      </w:r>
      <w:r w:rsidRPr="00E360FC">
        <w:rPr>
          <w:rFonts w:ascii="Times New Roman" w:eastAsia="Times New Roman" w:hAnsi="Times New Roman" w:cs="Times New Roman"/>
          <w:i/>
          <w:iCs/>
          <w:spacing w:val="30"/>
          <w:sz w:val="24"/>
          <w:szCs w:val="24"/>
          <w:lang w:val="de-DE"/>
        </w:rPr>
        <w:t>g</w:t>
      </w:r>
      <w:r w:rsidRPr="00E360FC">
        <w:rPr>
          <w:rFonts w:ascii="Times New Roman" w:eastAsia="Times New Roman" w:hAnsi="Times New Roman" w:cs="Times New Roman"/>
          <w:sz w:val="24"/>
          <w:szCs w:val="24"/>
          <w:lang w:val="de-DE"/>
        </w:rPr>
        <w:t>(</w:t>
      </w:r>
      <w:r w:rsidRPr="00E360FC">
        <w:rPr>
          <w:rFonts w:ascii="Times New Roman" w:eastAsia="Times New Roman" w:hAnsi="Times New Roman" w:cs="Times New Roman"/>
          <w:i/>
          <w:iCs/>
          <w:sz w:val="24"/>
          <w:szCs w:val="24"/>
          <w:lang w:val="de-DE"/>
        </w:rPr>
        <w:t>E</w:t>
      </w:r>
      <w:r w:rsidRPr="00E360FC">
        <w:rPr>
          <w:rFonts w:ascii="Times New Roman" w:eastAsia="Times New Roman" w:hAnsi="Times New Roman" w:cs="Times New Roman"/>
          <w:sz w:val="24"/>
          <w:szCs w:val="24"/>
          <w:vertAlign w:val="subscript"/>
          <w:lang w:val="de-DE"/>
        </w:rPr>
        <w:t>1</w:t>
      </w:r>
      <w:r w:rsidRPr="00E360FC">
        <w:rPr>
          <w:rFonts w:ascii="Times New Roman" w:eastAsia="Times New Roman" w:hAnsi="Times New Roman" w:cs="Times New Roman"/>
          <w:sz w:val="24"/>
          <w:szCs w:val="24"/>
          <w:lang w:val="de-DE"/>
        </w:rPr>
        <w:t xml:space="preserve">) = </w:t>
      </w:r>
      <w:r w:rsidRPr="00E360FC">
        <w:rPr>
          <w:rFonts w:ascii="Times New Roman" w:eastAsia="Times New Roman" w:hAnsi="Times New Roman" w:cs="Times New Roman"/>
          <w:i/>
          <w:iCs/>
          <w:sz w:val="24"/>
          <w:szCs w:val="24"/>
          <w:lang w:val="de-DE"/>
        </w:rPr>
        <w:t>E</w:t>
      </w:r>
      <w:r w:rsidRPr="00E360FC">
        <w:rPr>
          <w:rFonts w:ascii="Times New Roman" w:eastAsia="Times New Roman" w:hAnsi="Times New Roman" w:cs="Times New Roman"/>
          <w:sz w:val="24"/>
          <w:szCs w:val="24"/>
          <w:lang w:val="de-DE"/>
        </w:rPr>
        <w:t>.</w:t>
      </w:r>
    </w:p>
    <w:p w:rsidR="00435A77" w:rsidRPr="00435A77" w:rsidRDefault="00435A77" w:rsidP="00514D55">
      <w:pPr>
        <w:spacing w:line="340" w:lineRule="exact"/>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 xml:space="preserve">The first of these, </w:t>
      </w:r>
      <w:r w:rsidRPr="00435A77">
        <w:rPr>
          <w:rFonts w:ascii="Times New Roman" w:eastAsia="Times New Roman" w:hAnsi="Times New Roman" w:cs="Times New Roman"/>
          <w:b/>
          <w:sz w:val="24"/>
          <w:szCs w:val="24"/>
          <w:lang w:val="en-GB"/>
        </w:rPr>
        <w:t>3</w:t>
      </w:r>
      <w:r w:rsidRPr="00435A77">
        <w:rPr>
          <w:rFonts w:ascii="Times New Roman" w:eastAsia="Times New Roman" w:hAnsi="Times New Roman" w:cs="Times New Roman"/>
          <w:sz w:val="24"/>
          <w:szCs w:val="24"/>
          <w:lang w:val="en-GB"/>
        </w:rPr>
        <w:t>(</w:t>
      </w:r>
      <w:r w:rsidRPr="009D2759">
        <w:rPr>
          <w:rFonts w:ascii="Times New Roman" w:eastAsia="Times New Roman" w:hAnsi="Times New Roman" w:cs="Times New Roman"/>
          <w:i/>
          <w:lang w:val="en-GB"/>
        </w:rPr>
        <w:t>L</w:t>
      </w:r>
      <w:r w:rsidRPr="00435A77">
        <w:rPr>
          <w:rFonts w:ascii="Times New Roman" w:eastAsia="Times New Roman" w:hAnsi="Times New Roman" w:cs="Times New Roman"/>
          <w:sz w:val="24"/>
          <w:szCs w:val="24"/>
          <w:lang w:val="en-GB"/>
        </w:rPr>
        <w:t xml:space="preserve">), entailed Banach’s </w:t>
      </w:r>
      <w:r w:rsidRPr="00435A77">
        <w:rPr>
          <w:rFonts w:ascii="Times New Roman" w:eastAsia="Times New Roman" w:hAnsi="Times New Roman" w:cs="Times New Roman"/>
          <w:lang w:val="en-GB"/>
        </w:rPr>
        <w:t>DPS</w:t>
      </w:r>
      <w:r w:rsidRPr="00435A77">
        <w:rPr>
          <w:rFonts w:ascii="Times New Roman" w:eastAsia="Times New Roman" w:hAnsi="Times New Roman" w:cs="Times New Roman"/>
          <w:sz w:val="24"/>
          <w:szCs w:val="24"/>
          <w:lang w:val="en-GB"/>
        </w:rPr>
        <w:t xml:space="preserve"> theorem, even though it did not require that the functio</w:t>
      </w:r>
      <w:r w:rsidRPr="00435A77">
        <w:rPr>
          <w:rFonts w:ascii="Times New Roman" w:eastAsia="Times New Roman" w:hAnsi="Times New Roman" w:cs="Times New Roman"/>
          <w:spacing w:val="20"/>
          <w:sz w:val="24"/>
          <w:szCs w:val="24"/>
          <w:lang w:val="en-GB"/>
        </w:rPr>
        <w:t xml:space="preserve">n </w:t>
      </w:r>
      <w:r w:rsidRPr="00435A77">
        <w:rPr>
          <w:rFonts w:ascii="Times New Roman" w:eastAsia="Times New Roman" w:hAnsi="Times New Roman" w:cs="Times New Roman"/>
          <w:i/>
          <w:iCs/>
          <w:spacing w:val="20"/>
          <w:sz w:val="24"/>
          <w:szCs w:val="24"/>
          <w:lang w:val="en-GB"/>
        </w:rPr>
        <w:t xml:space="preserve">f </w:t>
      </w:r>
      <w:r w:rsidRPr="00435A77">
        <w:rPr>
          <w:rFonts w:ascii="Times New Roman" w:eastAsia="Times New Roman" w:hAnsi="Times New Roman" w:cs="Times New Roman"/>
          <w:sz w:val="24"/>
          <w:szCs w:val="24"/>
          <w:lang w:val="en-GB"/>
        </w:rPr>
        <w:t>was one-to-one.</w:t>
      </w:r>
    </w:p>
    <w:p w:rsidR="00435A77" w:rsidRPr="00435A77" w:rsidRDefault="00435A77" w:rsidP="00514D55">
      <w:pPr>
        <w:spacing w:line="340" w:lineRule="exact"/>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ab/>
        <w:t>In [26a], §1, “</w:t>
      </w:r>
      <w:r w:rsidRPr="00435A77">
        <w:rPr>
          <w:rFonts w:ascii="Times New Roman" w:eastAsia="Times New Roman" w:hAnsi="Times New Roman" w:cs="Times New Roman"/>
          <w:i/>
          <w:sz w:val="24"/>
          <w:szCs w:val="24"/>
          <w:lang w:val="en-GB"/>
        </w:rPr>
        <w:t>Théorie des nombres cardinaux</w:t>
      </w:r>
      <w:r w:rsidRPr="00435A77">
        <w:rPr>
          <w:rFonts w:ascii="Times New Roman" w:eastAsia="Times New Roman" w:hAnsi="Times New Roman" w:cs="Times New Roman"/>
          <w:sz w:val="24"/>
          <w:szCs w:val="24"/>
          <w:lang w:val="en-GB"/>
        </w:rPr>
        <w:t xml:space="preserve">,” Lindenbaum used the above results to help him prove </w:t>
      </w:r>
      <w:r w:rsidRPr="00435A77">
        <w:rPr>
          <w:rFonts w:ascii="Times New Roman" w:eastAsia="Times New Roman" w:hAnsi="Times New Roman" w:cs="Times New Roman"/>
          <w:b/>
          <w:bCs/>
          <w:sz w:val="24"/>
          <w:szCs w:val="24"/>
          <w:lang w:val="en-GB"/>
        </w:rPr>
        <w:t>14</w:t>
      </w:r>
      <w:r w:rsidRPr="00435A77">
        <w:rPr>
          <w:rFonts w:ascii="Times New Roman" w:eastAsia="Times New Roman" w:hAnsi="Times New Roman" w:cs="Times New Roman"/>
          <w:sz w:val="24"/>
          <w:szCs w:val="24"/>
          <w:lang w:val="en-GB"/>
        </w:rPr>
        <w:t>(</w:t>
      </w:r>
      <w:r w:rsidRPr="009D2759">
        <w:rPr>
          <w:rFonts w:ascii="Times New Roman" w:eastAsia="Times New Roman" w:hAnsi="Times New Roman" w:cs="Times New Roman"/>
          <w:i/>
          <w:iCs/>
          <w:lang w:val="en-GB"/>
        </w:rPr>
        <w:t>L</w:t>
      </w:r>
      <w:r w:rsidRPr="00435A77">
        <w:rPr>
          <w:rFonts w:ascii="Times New Roman" w:eastAsia="Times New Roman" w:hAnsi="Times New Roman" w:cs="Times New Roman"/>
          <w:sz w:val="24"/>
          <w:szCs w:val="24"/>
          <w:lang w:val="en-GB"/>
        </w:rPr>
        <w:t xml:space="preserve">) and </w:t>
      </w:r>
      <w:r w:rsidRPr="00435A77">
        <w:rPr>
          <w:rFonts w:ascii="Times New Roman" w:eastAsia="Times New Roman" w:hAnsi="Times New Roman" w:cs="Times New Roman"/>
          <w:b/>
          <w:bCs/>
          <w:sz w:val="24"/>
          <w:szCs w:val="24"/>
          <w:lang w:val="en-GB"/>
        </w:rPr>
        <w:t>14</w:t>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b/>
          <w:bCs/>
          <w:sz w:val="24"/>
          <w:szCs w:val="24"/>
          <w:lang w:val="en-GB"/>
        </w:rPr>
        <w:t>bis</w:t>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vertAlign w:val="superscript"/>
          <w:lang w:val="en-GB"/>
        </w:rPr>
        <w:footnoteReference w:id="69"/>
      </w:r>
      <w:r w:rsidRPr="00435A77">
        <w:rPr>
          <w:rFonts w:ascii="Times New Roman" w:eastAsia="Times New Roman" w:hAnsi="Times New Roman" w:cs="Times New Roman"/>
          <w:sz w:val="24"/>
          <w:szCs w:val="24"/>
          <w:lang w:val="en-GB"/>
        </w:rPr>
        <w:t xml:space="preserve"> relating to the Cantor–Bernstein theorem, which provided Tarski with the machinery he was looking for to derive </w:t>
      </w:r>
      <w:r w:rsidRPr="00435A77">
        <w:rPr>
          <w:rFonts w:ascii="Times New Roman" w:eastAsia="Times New Roman" w:hAnsi="Times New Roman" w:cs="Times New Roman"/>
          <w:b/>
          <w:bCs/>
          <w:sz w:val="24"/>
          <w:szCs w:val="24"/>
          <w:lang w:val="en-GB"/>
        </w:rPr>
        <w:t>15</w:t>
      </w:r>
      <w:r w:rsidRPr="00435A77">
        <w:rPr>
          <w:rFonts w:ascii="Times New Roman" w:eastAsia="Times New Roman" w:hAnsi="Times New Roman" w:cs="Times New Roman"/>
          <w:sz w:val="24"/>
          <w:szCs w:val="24"/>
          <w:lang w:val="en-GB"/>
        </w:rPr>
        <w:t>(</w:t>
      </w:r>
      <w:r w:rsidRPr="009D2759">
        <w:rPr>
          <w:rFonts w:ascii="Times New Roman" w:eastAsia="Times New Roman" w:hAnsi="Times New Roman" w:cs="Times New Roman"/>
          <w:i/>
          <w:iCs/>
          <w:lang w:val="en-GB"/>
        </w:rPr>
        <w:t>T</w:t>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vertAlign w:val="superscript"/>
          <w:lang w:val="en-GB"/>
        </w:rPr>
        <w:footnoteReference w:id="70"/>
      </w:r>
      <w:r w:rsidRPr="00435A77">
        <w:rPr>
          <w:rFonts w:ascii="Times New Roman" w:eastAsia="Times New Roman" w:hAnsi="Times New Roman" w:cs="Times New Roman"/>
          <w:sz w:val="24"/>
          <w:szCs w:val="24"/>
          <w:lang w:val="en-GB"/>
        </w:rPr>
        <w:t xml:space="preserve">  The latter</w:t>
      </w:r>
      <w:r w:rsidR="00634333">
        <w:rPr>
          <w:rFonts w:ascii="Times New Roman" w:eastAsia="Times New Roman" w:hAnsi="Times New Roman" w:cs="Times New Roman"/>
          <w:sz w:val="24"/>
          <w:szCs w:val="24"/>
          <w:lang w:val="en-GB"/>
        </w:rPr>
        <w:t xml:space="preserve"> result</w:t>
      </w:r>
      <w:r w:rsidRPr="00435A77">
        <w:rPr>
          <w:rFonts w:ascii="Times New Roman" w:eastAsia="Times New Roman" w:hAnsi="Times New Roman" w:cs="Times New Roman"/>
          <w:sz w:val="24"/>
          <w:szCs w:val="24"/>
          <w:lang w:val="en-GB"/>
        </w:rPr>
        <w:t xml:space="preserve"> has since come to be known as Tarski’s Mean-value Theorem, and it </w:t>
      </w:r>
      <w:r w:rsidRPr="00634333">
        <w:rPr>
          <w:rFonts w:ascii="Times New Roman" w:eastAsia="Times New Roman" w:hAnsi="Times New Roman" w:cs="Times New Roman"/>
          <w:sz w:val="24"/>
          <w:szCs w:val="24"/>
          <w:lang w:val="en-GB"/>
        </w:rPr>
        <w:t>has its counterpart</w:t>
      </w:r>
      <w:r w:rsidRPr="00435A77">
        <w:rPr>
          <w:rFonts w:ascii="Times New Roman" w:eastAsia="Times New Roman" w:hAnsi="Times New Roman" w:cs="Times New Roman"/>
          <w:sz w:val="24"/>
          <w:szCs w:val="24"/>
          <w:lang w:val="en-GB"/>
        </w:rPr>
        <w:t xml:space="preserve"> in theorem </w:t>
      </w:r>
      <w:r w:rsidRPr="00435A77">
        <w:rPr>
          <w:rFonts w:ascii="Times New Roman" w:eastAsia="Times New Roman" w:hAnsi="Times New Roman" w:cs="Times New Roman"/>
          <w:b/>
          <w:bCs/>
          <w:sz w:val="24"/>
          <w:szCs w:val="24"/>
          <w:lang w:val="en-GB"/>
        </w:rPr>
        <w:t>5</w:t>
      </w:r>
      <w:r w:rsidRPr="00435A77">
        <w:rPr>
          <w:rFonts w:ascii="Times New Roman" w:eastAsia="Times New Roman" w:hAnsi="Times New Roman" w:cs="Times New Roman"/>
          <w:sz w:val="24"/>
          <w:szCs w:val="24"/>
          <w:lang w:val="en-GB"/>
        </w:rPr>
        <w:t>(</w:t>
      </w:r>
      <w:r w:rsidRPr="009D2759">
        <w:rPr>
          <w:rFonts w:ascii="Times New Roman" w:eastAsia="Times New Roman" w:hAnsi="Times New Roman" w:cs="Times New Roman"/>
          <w:i/>
          <w:iCs/>
          <w:lang w:val="en-GB"/>
        </w:rPr>
        <w:t>T</w:t>
      </w:r>
      <w:r w:rsidRPr="00435A77">
        <w:rPr>
          <w:rFonts w:ascii="Times New Roman" w:eastAsia="Times New Roman" w:hAnsi="Times New Roman" w:cs="Times New Roman"/>
          <w:sz w:val="24"/>
          <w:szCs w:val="24"/>
          <w:lang w:val="en-GB"/>
        </w:rPr>
        <w:t>) of §2, p.318, concerning decompositions.</w:t>
      </w:r>
    </w:p>
    <w:p w:rsidR="00435A77" w:rsidRPr="00435A77" w:rsidRDefault="00435A77" w:rsidP="00634333">
      <w:pPr>
        <w:spacing w:after="0" w:line="340" w:lineRule="exact"/>
        <w:ind w:firstLine="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 xml:space="preserve">Let </w:t>
      </w:r>
      <w:r w:rsidRPr="00435A77">
        <w:rPr>
          <w:rFonts w:ascii="Times New Roman" w:eastAsia="Times New Roman" w:hAnsi="Times New Roman" w:cs="Times New Roman"/>
          <w:i/>
          <w:iCs/>
          <w:sz w:val="24"/>
          <w:szCs w:val="24"/>
          <w:lang w:val="en-GB"/>
        </w:rPr>
        <w:t xml:space="preserve">n </w:t>
      </w:r>
      <w:r w:rsidRPr="00435A77">
        <w:rPr>
          <w:rFonts w:ascii="Times New Roman" w:eastAsia="Times New Roman" w:hAnsi="Times New Roman" w:cs="Times New Roman"/>
          <w:sz w:val="24"/>
          <w:szCs w:val="24"/>
          <w:lang w:val="en-GB"/>
        </w:rPr>
        <w:t xml:space="preserve">be a natural number.  Point sets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lang w:val="en-GB"/>
        </w:rPr>
        <w:t xml:space="preserve"> and </w:t>
      </w:r>
      <w:r w:rsidRPr="00435A77">
        <w:rPr>
          <w:rFonts w:ascii="Times New Roman" w:eastAsia="Times New Roman" w:hAnsi="Times New Roman" w:cs="Times New Roman"/>
          <w:i/>
          <w:iCs/>
          <w:spacing w:val="30"/>
          <w:sz w:val="24"/>
          <w:szCs w:val="24"/>
          <w:lang w:val="en-GB"/>
        </w:rPr>
        <w:t>B</w:t>
      </w:r>
      <w:r w:rsidRPr="00435A77">
        <w:rPr>
          <w:rFonts w:ascii="Times New Roman" w:eastAsia="Times New Roman" w:hAnsi="Times New Roman" w:cs="Times New Roman"/>
          <w:sz w:val="24"/>
          <w:szCs w:val="24"/>
          <w:lang w:val="en-GB"/>
        </w:rPr>
        <w:t xml:space="preserve"> in a metric space &lt;</w:t>
      </w:r>
      <w:r w:rsidRPr="00435A77">
        <w:rPr>
          <w:rFonts w:ascii="Times New Roman" w:eastAsia="Times New Roman" w:hAnsi="Times New Roman" w:cs="Times New Roman"/>
          <w:i/>
          <w:iCs/>
          <w:sz w:val="24"/>
          <w:szCs w:val="24"/>
          <w:lang w:val="en-GB"/>
        </w:rPr>
        <w:t>M</w:t>
      </w:r>
      <w:r w:rsidRPr="00435A77">
        <w:rPr>
          <w:rFonts w:ascii="Times New Roman" w:eastAsia="Times New Roman" w:hAnsi="Times New Roman" w:cs="Times New Roman"/>
          <w:sz w:val="24"/>
          <w:szCs w:val="24"/>
          <w:lang w:val="en-GB"/>
        </w:rPr>
        <w:t xml:space="preserve">, </w:t>
      </w:r>
      <w:r w:rsidRPr="00435A77">
        <w:rPr>
          <w:rFonts w:ascii="Symbol" w:eastAsia="Times New Roman" w:hAnsi="Symbol" w:cs="Times New Roman"/>
          <w:sz w:val="24"/>
          <w:szCs w:val="24"/>
          <w:lang w:val="en-GB"/>
        </w:rPr>
        <w:t></w:t>
      </w:r>
      <w:r w:rsidRPr="00435A77">
        <w:rPr>
          <w:rFonts w:ascii="Times New Roman" w:eastAsia="Times New Roman" w:hAnsi="Times New Roman" w:cs="Times New Roman"/>
          <w:sz w:val="24"/>
          <w:szCs w:val="24"/>
          <w:lang w:val="en-GB"/>
        </w:rPr>
        <w:t xml:space="preserve">&gt; are said to be </w:t>
      </w:r>
      <w:r w:rsidRPr="00435A77">
        <w:rPr>
          <w:rFonts w:ascii="Times New Roman" w:eastAsia="Times New Roman" w:hAnsi="Times New Roman" w:cs="Times New Roman"/>
          <w:i/>
          <w:iCs/>
          <w:sz w:val="24"/>
          <w:szCs w:val="24"/>
          <w:lang w:val="en-GB"/>
        </w:rPr>
        <w:t>equivalent by n-decomposition</w:t>
      </w:r>
      <w:r w:rsidRPr="00435A77">
        <w:rPr>
          <w:rFonts w:ascii="Times New Roman" w:eastAsia="Times New Roman" w:hAnsi="Times New Roman" w:cs="Times New Roman"/>
          <w:sz w:val="24"/>
          <w:szCs w:val="24"/>
          <w:lang w:val="en-GB"/>
        </w:rPr>
        <w:t xml:space="preserve">—written </w:t>
      </w:r>
      <w:r w:rsidRPr="00435A77">
        <w:rPr>
          <w:rFonts w:ascii="Times New Roman" w:eastAsia="Times New Roman" w:hAnsi="Times New Roman" w:cs="Times New Roman"/>
          <w:i/>
          <w:iCs/>
          <w:spacing w:val="30"/>
          <w:sz w:val="24"/>
          <w:szCs w:val="24"/>
          <w:lang w:val="en-GB"/>
        </w:rPr>
        <w:t>A</w:t>
      </w:r>
      <w:r w:rsidRPr="00435A77">
        <w:rPr>
          <w:rFonts w:ascii="Times New Roman" w:eastAsia="Times New Roman" w:hAnsi="Times New Roman" w:cs="Times New Roman"/>
          <w:sz w:val="24"/>
          <w:szCs w:val="24"/>
          <w:lang w:val="en-GB"/>
        </w:rPr>
        <w:sym w:font="Symbol" w:char="F0BA"/>
      </w:r>
      <w:r w:rsidRPr="00435A77">
        <w:rPr>
          <w:rFonts w:ascii="Times New Roman" w:eastAsia="Times New Roman" w:hAnsi="Times New Roman" w:cs="Times New Roman"/>
          <w:i/>
          <w:iCs/>
          <w:spacing w:val="30"/>
          <w:position w:val="-2"/>
          <w:sz w:val="24"/>
          <w:szCs w:val="24"/>
          <w:vertAlign w:val="subscript"/>
          <w:lang w:val="en-GB"/>
        </w:rPr>
        <w:t>n</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lang w:val="en-GB"/>
        </w:rPr>
        <w:t xml:space="preserve">—iff  there exist two families of </w:t>
      </w:r>
      <w:r w:rsidR="00634333">
        <w:rPr>
          <w:rFonts w:ascii="Times New Roman" w:eastAsia="Times New Roman" w:hAnsi="Times New Roman" w:cs="Times New Roman"/>
          <w:sz w:val="24"/>
          <w:szCs w:val="24"/>
          <w:lang w:val="en-GB"/>
        </w:rPr>
        <w:t>sub</w:t>
      </w:r>
      <w:r w:rsidRPr="00435A77">
        <w:rPr>
          <w:rFonts w:ascii="Times New Roman" w:eastAsia="Times New Roman" w:hAnsi="Times New Roman" w:cs="Times New Roman"/>
          <w:sz w:val="24"/>
          <w:szCs w:val="24"/>
          <w:lang w:val="en-GB"/>
        </w:rPr>
        <w:t>sets</w:t>
      </w:r>
      <w:r w:rsidR="00A141E3">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b/>
          <w:i/>
          <w:sz w:val="24"/>
          <w:szCs w:val="24"/>
          <w:lang w:val="en-GB"/>
        </w:rPr>
        <w:t>F</w:t>
      </w:r>
      <w:r w:rsidRPr="00435A77">
        <w:rPr>
          <w:rFonts w:ascii="Times New Roman" w:eastAsia="Times New Roman" w:hAnsi="Times New Roman" w:cs="Times New Roman"/>
          <w:spacing w:val="20"/>
          <w:vertAlign w:val="subscript"/>
          <w:lang w:val="en-GB"/>
        </w:rPr>
        <w:t>A</w:t>
      </w:r>
      <w:r w:rsidRPr="00435A77">
        <w:rPr>
          <w:rFonts w:ascii="Times New Roman" w:eastAsia="Times New Roman" w:hAnsi="Times New Roman" w:cs="Times New Roman"/>
          <w:spacing w:val="20"/>
          <w:sz w:val="24"/>
          <w:szCs w:val="24"/>
          <w:lang w:val="en-GB"/>
        </w:rPr>
        <w:t>=</w:t>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i/>
          <w:iCs/>
          <w:sz w:val="24"/>
          <w:szCs w:val="24"/>
          <w:vertAlign w:val="subscript"/>
          <w:lang w:val="en-GB"/>
        </w:rPr>
        <w:t>n</w:t>
      </w:r>
      <w:r w:rsidRPr="00435A77">
        <w:rPr>
          <w:rFonts w:ascii="Times New Roman" w:eastAsia="Times New Roman" w:hAnsi="Times New Roman" w:cs="Times New Roman"/>
          <w:sz w:val="24"/>
          <w:szCs w:val="24"/>
          <w:lang w:val="en-GB"/>
        </w:rPr>
        <w:t>}</w:t>
      </w:r>
      <w:r w:rsidR="00A141E3">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lang w:val="en-GB"/>
        </w:rPr>
        <w:t xml:space="preserve"> and </w:t>
      </w:r>
      <w:r w:rsidRPr="00435A77">
        <w:rPr>
          <w:rFonts w:ascii="Times New Roman" w:eastAsia="Times New Roman" w:hAnsi="Times New Roman" w:cs="Times New Roman"/>
          <w:b/>
          <w:i/>
          <w:sz w:val="24"/>
          <w:szCs w:val="24"/>
          <w:lang w:val="en-GB"/>
        </w:rPr>
        <w:t>F</w:t>
      </w:r>
      <w:r w:rsidRPr="00435A77">
        <w:rPr>
          <w:rFonts w:ascii="Times New Roman" w:eastAsia="Times New Roman" w:hAnsi="Times New Roman" w:cs="Times New Roman"/>
          <w:spacing w:val="20"/>
          <w:vertAlign w:val="subscript"/>
          <w:lang w:val="en-GB"/>
        </w:rPr>
        <w:t>B</w:t>
      </w:r>
      <w:r w:rsidRPr="00435A77">
        <w:rPr>
          <w:rFonts w:ascii="Times New Roman" w:eastAsia="Times New Roman" w:hAnsi="Times New Roman" w:cs="Times New Roman"/>
          <w:spacing w:val="20"/>
          <w:sz w:val="24"/>
          <w:szCs w:val="24"/>
          <w:lang w:val="en-GB"/>
        </w:rPr>
        <w:t>=</w:t>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1</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vertAlign w:val="subscript"/>
          <w:lang w:val="en-GB"/>
        </w:rPr>
        <w:t>2</w:t>
      </w:r>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i/>
          <w:iCs/>
          <w:sz w:val="24"/>
          <w:szCs w:val="24"/>
          <w:vertAlign w:val="subscript"/>
          <w:lang w:val="en-GB"/>
        </w:rPr>
        <w:t>n</w:t>
      </w:r>
      <w:r w:rsidRPr="00435A77">
        <w:rPr>
          <w:rFonts w:ascii="Times New Roman" w:eastAsia="Times New Roman" w:hAnsi="Times New Roman" w:cs="Times New Roman"/>
          <w:sz w:val="24"/>
          <w:szCs w:val="24"/>
          <w:lang w:val="en-GB"/>
        </w:rPr>
        <w:t>}</w:t>
      </w:r>
      <w:r w:rsidR="00A141E3">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lang w:val="en-GB"/>
        </w:rPr>
        <w:t xml:space="preserve"> such that…</w:t>
      </w:r>
    </w:p>
    <w:p w:rsidR="00435A77" w:rsidRPr="00435A77" w:rsidRDefault="00435A77" w:rsidP="00634333">
      <w:pPr>
        <w:spacing w:after="0" w:line="340" w:lineRule="exact"/>
        <w:ind w:left="709"/>
        <w:rPr>
          <w:rFonts w:ascii="Times New Roman" w:eastAsia="Times New Roman" w:hAnsi="Times New Roman" w:cs="Times New Roman"/>
          <w:sz w:val="24"/>
          <w:szCs w:val="24"/>
          <w:lang w:val="en-GB"/>
        </w:rPr>
      </w:pPr>
      <w:r w:rsidRPr="00435A77">
        <w:rPr>
          <w:rFonts w:ascii="Times New Roman" w:eastAsia="Times New Roman" w:hAnsi="Times New Roman" w:cs="Times New Roman"/>
          <w:b/>
          <w:i/>
          <w:sz w:val="24"/>
          <w:szCs w:val="24"/>
          <w:lang w:val="en-GB"/>
        </w:rPr>
        <w:t>F</w:t>
      </w:r>
      <w:r w:rsidRPr="00435A77">
        <w:rPr>
          <w:rFonts w:ascii="Times New Roman" w:eastAsia="Times New Roman" w:hAnsi="Times New Roman" w:cs="Times New Roman"/>
          <w:spacing w:val="20"/>
          <w:vertAlign w:val="subscript"/>
          <w:lang w:val="en-GB"/>
        </w:rPr>
        <w:t>A</w:t>
      </w:r>
      <w:r w:rsidRPr="00435A77">
        <w:rPr>
          <w:rFonts w:ascii="Times New Roman" w:eastAsia="Times New Roman" w:hAnsi="Times New Roman" w:cs="Times New Roman"/>
          <w:sz w:val="24"/>
          <w:szCs w:val="24"/>
          <w:lang w:val="en-GB"/>
        </w:rPr>
        <w:t xml:space="preserve"> is an </w:t>
      </w:r>
      <w:r w:rsidRPr="00435A77">
        <w:rPr>
          <w:rFonts w:ascii="Times New Roman" w:eastAsia="Times New Roman" w:hAnsi="Times New Roman" w:cs="Times New Roman"/>
          <w:i/>
          <w:sz w:val="24"/>
          <w:szCs w:val="24"/>
          <w:lang w:val="en-GB"/>
        </w:rPr>
        <w:t>n</w:t>
      </w:r>
      <w:r w:rsidRPr="00435A77">
        <w:rPr>
          <w:rFonts w:ascii="Times New Roman" w:eastAsia="Times New Roman" w:hAnsi="Times New Roman" w:cs="Times New Roman"/>
          <w:sz w:val="24"/>
          <w:szCs w:val="24"/>
          <w:lang w:val="en-GB"/>
        </w:rPr>
        <w:t xml:space="preserve">-decomposition of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lang w:val="en-GB"/>
        </w:rPr>
        <w:t>,</w:t>
      </w:r>
    </w:p>
    <w:p w:rsidR="00435A77" w:rsidRPr="00435A77" w:rsidRDefault="00435A77" w:rsidP="00634333">
      <w:pPr>
        <w:spacing w:after="0" w:line="340" w:lineRule="exact"/>
        <w:ind w:left="709"/>
        <w:rPr>
          <w:rFonts w:ascii="Times New Roman" w:eastAsia="Times New Roman" w:hAnsi="Times New Roman" w:cs="Times New Roman"/>
          <w:sz w:val="24"/>
          <w:szCs w:val="24"/>
          <w:highlight w:val="yellow"/>
          <w:lang w:val="en-GB"/>
        </w:rPr>
      </w:pPr>
      <w:r w:rsidRPr="00435A77">
        <w:rPr>
          <w:rFonts w:ascii="Times New Roman" w:eastAsia="Times New Roman" w:hAnsi="Times New Roman" w:cs="Times New Roman"/>
          <w:b/>
          <w:i/>
          <w:sz w:val="24"/>
          <w:szCs w:val="24"/>
          <w:lang w:val="en-GB"/>
        </w:rPr>
        <w:t>F</w:t>
      </w:r>
      <w:r w:rsidRPr="00435A77">
        <w:rPr>
          <w:rFonts w:ascii="Times New Roman" w:eastAsia="Times New Roman" w:hAnsi="Times New Roman" w:cs="Times New Roman"/>
          <w:spacing w:val="20"/>
          <w:vertAlign w:val="subscript"/>
          <w:lang w:val="en-GB"/>
        </w:rPr>
        <w:t>B</w:t>
      </w:r>
      <w:r w:rsidRPr="00435A77">
        <w:rPr>
          <w:rFonts w:ascii="Times New Roman" w:eastAsia="Times New Roman" w:hAnsi="Times New Roman" w:cs="Times New Roman"/>
          <w:sz w:val="24"/>
          <w:szCs w:val="24"/>
          <w:lang w:val="en-GB"/>
        </w:rPr>
        <w:t xml:space="preserve"> is an </w:t>
      </w:r>
      <w:r w:rsidRPr="00435A77">
        <w:rPr>
          <w:rFonts w:ascii="Times New Roman" w:eastAsia="Times New Roman" w:hAnsi="Times New Roman" w:cs="Times New Roman"/>
          <w:i/>
          <w:sz w:val="24"/>
          <w:szCs w:val="24"/>
          <w:lang w:val="en-GB"/>
        </w:rPr>
        <w:t>n</w:t>
      </w:r>
      <w:r w:rsidRPr="00435A77">
        <w:rPr>
          <w:rFonts w:ascii="Times New Roman" w:eastAsia="Times New Roman" w:hAnsi="Times New Roman" w:cs="Times New Roman"/>
          <w:sz w:val="24"/>
          <w:szCs w:val="24"/>
          <w:lang w:val="en-GB"/>
        </w:rPr>
        <w:t xml:space="preserve">-decomposition of </w:t>
      </w:r>
      <w:r w:rsidRPr="00435A77">
        <w:rPr>
          <w:rFonts w:ascii="Times New Roman" w:eastAsia="Times New Roman" w:hAnsi="Times New Roman" w:cs="Times New Roman"/>
          <w:i/>
          <w:iCs/>
          <w:sz w:val="24"/>
          <w:szCs w:val="24"/>
          <w:lang w:val="en-GB"/>
        </w:rPr>
        <w:t>B</w:t>
      </w:r>
      <w:proofErr w:type="gramStart"/>
      <w:r w:rsidRPr="00435A77">
        <w:rPr>
          <w:rFonts w:ascii="Times New Roman" w:eastAsia="Times New Roman" w:hAnsi="Times New Roman" w:cs="Times New Roman"/>
          <w:sz w:val="24"/>
          <w:szCs w:val="24"/>
          <w:lang w:val="en-GB"/>
        </w:rPr>
        <w:t>,  and</w:t>
      </w:r>
      <w:proofErr w:type="gramEnd"/>
    </w:p>
    <w:p w:rsidR="00435A77" w:rsidRPr="00435A77" w:rsidRDefault="00435A77" w:rsidP="00634333">
      <w:pPr>
        <w:spacing w:after="0" w:line="340" w:lineRule="exact"/>
        <w:ind w:left="709"/>
        <w:rPr>
          <w:rFonts w:ascii="Times New Roman" w:eastAsia="Times New Roman" w:hAnsi="Times New Roman" w:cs="Times New Roman"/>
          <w:sz w:val="24"/>
          <w:szCs w:val="24"/>
          <w:lang w:val="en-GB"/>
        </w:rPr>
      </w:pP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i/>
          <w:iCs/>
          <w:spacing w:val="30"/>
          <w:sz w:val="24"/>
          <w:szCs w:val="24"/>
          <w:vertAlign w:val="subscript"/>
          <w:lang w:val="en-GB"/>
        </w:rPr>
        <w:t>k</w:t>
      </w:r>
      <w:r w:rsidRPr="00435A77">
        <w:rPr>
          <w:rFonts w:ascii="Times New Roman" w:eastAsia="Times New Roman" w:hAnsi="Times New Roman" w:cs="Times New Roman"/>
          <w:iCs/>
          <w:spacing w:val="30"/>
          <w:sz w:val="24"/>
          <w:szCs w:val="24"/>
          <w:lang w:val="en-GB"/>
        </w:rPr>
        <w:t xml:space="preserve"> </w:t>
      </w:r>
      <w:r w:rsidRPr="00435A77">
        <w:rPr>
          <w:rFonts w:ascii="Times New Roman" w:eastAsia="Times New Roman" w:hAnsi="Times New Roman" w:cs="Times New Roman"/>
          <w:sz w:val="24"/>
          <w:szCs w:val="24"/>
          <w:lang w:val="en-GB"/>
        </w:rPr>
        <w:t xml:space="preserve">is congruent to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i/>
          <w:iCs/>
          <w:spacing w:val="20"/>
          <w:sz w:val="24"/>
          <w:szCs w:val="24"/>
          <w:vertAlign w:val="subscript"/>
          <w:lang w:val="en-GB"/>
        </w:rPr>
        <w:t>k</w:t>
      </w:r>
      <w:proofErr w:type="gramStart"/>
      <w:r w:rsidRPr="00435A77">
        <w:rPr>
          <w:rFonts w:ascii="Times New Roman" w:eastAsia="Times New Roman" w:hAnsi="Times New Roman" w:cs="Times New Roman"/>
          <w:sz w:val="24"/>
          <w:szCs w:val="24"/>
          <w:lang w:val="en-GB"/>
        </w:rPr>
        <w:t>,  i.e</w:t>
      </w:r>
      <w:proofErr w:type="gramEnd"/>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i/>
          <w:iCs/>
          <w:spacing w:val="40"/>
          <w:sz w:val="24"/>
          <w:szCs w:val="24"/>
          <w:vertAlign w:val="subscript"/>
          <w:lang w:val="en-GB"/>
        </w:rPr>
        <w:t>k</w:t>
      </w:r>
      <w:r w:rsidRPr="00435A77">
        <w:rPr>
          <w:rFonts w:ascii="Times New Roman" w:eastAsia="Times New Roman" w:hAnsi="Times New Roman" w:cs="Times New Roman"/>
          <w:spacing w:val="40"/>
          <w:sz w:val="24"/>
          <w:szCs w:val="24"/>
          <w:lang w:val="en-GB"/>
        </w:rPr>
        <w:sym w:font="Symbol" w:char="F040"/>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i/>
          <w:iCs/>
          <w:spacing w:val="20"/>
          <w:sz w:val="24"/>
          <w:szCs w:val="24"/>
          <w:vertAlign w:val="subscript"/>
          <w:lang w:val="en-GB"/>
        </w:rPr>
        <w:t>k</w:t>
      </w:r>
      <w:r w:rsidRPr="00435A77">
        <w:rPr>
          <w:rFonts w:ascii="Times New Roman" w:eastAsia="Times New Roman" w:hAnsi="Times New Roman" w:cs="Times New Roman"/>
          <w:sz w:val="24"/>
          <w:szCs w:val="24"/>
          <w:lang w:val="en-GB"/>
        </w:rPr>
        <w:t xml:space="preserve">,  for all </w:t>
      </w:r>
      <w:r w:rsidRPr="00435A77">
        <w:rPr>
          <w:rFonts w:ascii="Times New Roman" w:eastAsia="Times New Roman" w:hAnsi="Times New Roman" w:cs="Times New Roman"/>
          <w:i/>
          <w:sz w:val="24"/>
          <w:szCs w:val="24"/>
          <w:lang w:val="en-GB"/>
        </w:rPr>
        <w:t>k</w:t>
      </w:r>
      <w:r w:rsidRPr="00435A77">
        <w:rPr>
          <w:rFonts w:ascii="Times New Roman" w:eastAsia="Times New Roman" w:hAnsi="Times New Roman" w:cs="Times New Roman"/>
          <w:sz w:val="24"/>
          <w:szCs w:val="24"/>
          <w:lang w:val="en-GB"/>
        </w:rPr>
        <w:t xml:space="preserve"> : </w:t>
      </w:r>
      <w:r w:rsidRPr="00435A77">
        <w:rPr>
          <w:rFonts w:ascii="Times New Roman" w:eastAsia="Times New Roman" w:hAnsi="Times New Roman" w:cs="Times New Roman"/>
          <w:spacing w:val="30"/>
          <w:sz w:val="24"/>
          <w:szCs w:val="24"/>
          <w:lang w:val="en-GB"/>
        </w:rPr>
        <w:t>1</w:t>
      </w:r>
      <w:r w:rsidRPr="00435A77">
        <w:rPr>
          <w:rFonts w:ascii="Times New Roman" w:eastAsia="Times New Roman" w:hAnsi="Times New Roman" w:cs="Times New Roman"/>
          <w:spacing w:val="50"/>
          <w:sz w:val="24"/>
          <w:szCs w:val="24"/>
          <w:lang w:val="en-GB"/>
        </w:rPr>
        <w:sym w:font="Symbol" w:char="F0A3"/>
      </w:r>
      <w:r w:rsidRPr="00435A77">
        <w:rPr>
          <w:rFonts w:ascii="Times New Roman" w:eastAsia="Times New Roman" w:hAnsi="Times New Roman" w:cs="Times New Roman"/>
          <w:i/>
          <w:iCs/>
          <w:spacing w:val="50"/>
          <w:sz w:val="24"/>
          <w:szCs w:val="24"/>
          <w:lang w:val="en-GB"/>
        </w:rPr>
        <w:t>k</w:t>
      </w:r>
      <w:r w:rsidRPr="00435A77">
        <w:rPr>
          <w:rFonts w:ascii="Times New Roman" w:eastAsia="Times New Roman" w:hAnsi="Times New Roman" w:cs="Times New Roman"/>
          <w:spacing w:val="40"/>
          <w:sz w:val="24"/>
          <w:szCs w:val="24"/>
          <w:lang w:val="en-GB"/>
        </w:rPr>
        <w:sym w:font="Symbol" w:char="F0A3"/>
      </w:r>
      <w:r w:rsidRPr="00435A77">
        <w:rPr>
          <w:rFonts w:ascii="Times New Roman" w:eastAsia="Times New Roman" w:hAnsi="Times New Roman" w:cs="Times New Roman"/>
          <w:i/>
          <w:iCs/>
          <w:sz w:val="24"/>
          <w:szCs w:val="24"/>
          <w:lang w:val="en-GB"/>
        </w:rPr>
        <w:t>n</w:t>
      </w:r>
      <w:r w:rsidRPr="00435A77">
        <w:rPr>
          <w:rFonts w:ascii="Times New Roman" w:eastAsia="Times New Roman" w:hAnsi="Times New Roman" w:cs="Times New Roman"/>
          <w:sz w:val="24"/>
          <w:szCs w:val="24"/>
          <w:lang w:val="en-GB"/>
        </w:rPr>
        <w:t>;</w:t>
      </w:r>
    </w:p>
    <w:p w:rsidR="00435A77" w:rsidRDefault="00435A77" w:rsidP="00514D55">
      <w:pPr>
        <w:spacing w:line="340" w:lineRule="exact"/>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 xml:space="preserve">…and they are said to be </w:t>
      </w:r>
      <w:r w:rsidRPr="00435A77">
        <w:rPr>
          <w:rFonts w:ascii="Times New Roman" w:eastAsia="Times New Roman" w:hAnsi="Times New Roman" w:cs="Times New Roman"/>
          <w:i/>
          <w:iCs/>
          <w:sz w:val="24"/>
          <w:szCs w:val="24"/>
          <w:lang w:val="en-GB"/>
        </w:rPr>
        <w:t>equivalent by finite decomposition</w:t>
      </w:r>
      <w:r w:rsidRPr="00435A77">
        <w:rPr>
          <w:rFonts w:ascii="Times New Roman" w:eastAsia="Times New Roman" w:hAnsi="Times New Roman" w:cs="Times New Roman"/>
          <w:sz w:val="24"/>
          <w:szCs w:val="24"/>
          <w:lang w:val="en-GB"/>
        </w:rPr>
        <w:t xml:space="preserve">—written </w:t>
      </w:r>
      <w:r w:rsidRPr="00435A77">
        <w:rPr>
          <w:rFonts w:ascii="Times New Roman" w:eastAsia="Times New Roman" w:hAnsi="Times New Roman" w:cs="Times New Roman"/>
          <w:i/>
          <w:iCs/>
          <w:spacing w:val="30"/>
          <w:sz w:val="24"/>
          <w:szCs w:val="24"/>
          <w:lang w:val="en-GB"/>
        </w:rPr>
        <w:t>A</w:t>
      </w:r>
      <w:r w:rsidRPr="00435A77">
        <w:rPr>
          <w:rFonts w:ascii="Times New Roman" w:eastAsia="Times New Roman" w:hAnsi="Times New Roman" w:cs="Times New Roman"/>
          <w:sz w:val="24"/>
          <w:szCs w:val="24"/>
          <w:lang w:val="en-GB"/>
        </w:rPr>
        <w:sym w:font="Symbol" w:char="F0BA"/>
      </w:r>
      <w:r w:rsidRPr="00435A77">
        <w:rPr>
          <w:rFonts w:ascii="Times New Roman" w:eastAsia="Times New Roman" w:hAnsi="Times New Roman" w:cs="Times New Roman"/>
          <w:i/>
          <w:iCs/>
          <w:spacing w:val="40"/>
          <w:position w:val="-2"/>
          <w:sz w:val="24"/>
          <w:szCs w:val="24"/>
          <w:vertAlign w:val="subscript"/>
          <w:lang w:val="en-GB"/>
        </w:rPr>
        <w:t>f</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lang w:val="en-GB"/>
        </w:rPr>
        <w:t>—iff there exists a natural number</w:t>
      </w:r>
      <w:r w:rsidRPr="00435A77">
        <w:rPr>
          <w:rFonts w:ascii="Times New Roman" w:eastAsia="Times New Roman" w:hAnsi="Times New Roman" w:cs="Times New Roman"/>
          <w:spacing w:val="20"/>
          <w:sz w:val="26"/>
          <w:szCs w:val="26"/>
          <w:lang w:val="en-GB"/>
        </w:rPr>
        <w:t xml:space="preserve"> </w:t>
      </w:r>
      <w:r w:rsidRPr="00435A77">
        <w:rPr>
          <w:rFonts w:ascii="Times New Roman" w:eastAsia="Times New Roman" w:hAnsi="Times New Roman" w:cs="Times New Roman"/>
          <w:i/>
          <w:spacing w:val="20"/>
          <w:sz w:val="26"/>
          <w:szCs w:val="26"/>
          <w:lang w:val="en-GB"/>
        </w:rPr>
        <w:t>n</w:t>
      </w:r>
      <w:r w:rsidRPr="00435A77">
        <w:rPr>
          <w:rFonts w:ascii="Times New Roman" w:eastAsia="Times New Roman" w:hAnsi="Times New Roman" w:cs="Times New Roman"/>
          <w:sz w:val="24"/>
          <w:szCs w:val="24"/>
          <w:lang w:val="en-GB"/>
        </w:rPr>
        <w:t xml:space="preserve"> for which  </w:t>
      </w:r>
      <w:r w:rsidRPr="00435A77">
        <w:rPr>
          <w:rFonts w:ascii="Times New Roman" w:eastAsia="Times New Roman" w:hAnsi="Times New Roman" w:cs="Times New Roman"/>
          <w:i/>
          <w:iCs/>
          <w:spacing w:val="30"/>
          <w:sz w:val="24"/>
          <w:szCs w:val="24"/>
          <w:lang w:val="en-GB"/>
        </w:rPr>
        <w:t>A</w:t>
      </w:r>
      <w:r w:rsidRPr="00435A77">
        <w:rPr>
          <w:rFonts w:ascii="Times New Roman" w:eastAsia="Times New Roman" w:hAnsi="Times New Roman" w:cs="Times New Roman"/>
          <w:sz w:val="24"/>
          <w:szCs w:val="24"/>
          <w:lang w:val="en-GB"/>
        </w:rPr>
        <w:sym w:font="Symbol" w:char="F0BA"/>
      </w:r>
      <w:r w:rsidRPr="00435A77">
        <w:rPr>
          <w:rFonts w:ascii="Times New Roman" w:eastAsia="Times New Roman" w:hAnsi="Times New Roman" w:cs="Times New Roman"/>
          <w:i/>
          <w:iCs/>
          <w:spacing w:val="30"/>
          <w:position w:val="-2"/>
          <w:sz w:val="24"/>
          <w:szCs w:val="24"/>
          <w:vertAlign w:val="subscript"/>
          <w:lang w:val="en-GB"/>
        </w:rPr>
        <w:t>n</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lang w:val="en-GB"/>
        </w:rPr>
        <w:t>.</w:t>
      </w:r>
      <w:r w:rsidRPr="00435A77">
        <w:rPr>
          <w:rFonts w:ascii="Times New Roman" w:eastAsia="Times New Roman" w:hAnsi="Times New Roman" w:cs="Times New Roman"/>
          <w:sz w:val="24"/>
          <w:szCs w:val="24"/>
          <w:lang w:val="en-GB"/>
        </w:rPr>
        <w:tab/>
        <w:t xml:space="preserve"> This can be extended in a natural way to </w:t>
      </w:r>
      <w:r w:rsidRPr="00435A77">
        <w:rPr>
          <w:rFonts w:ascii="Times New Roman" w:eastAsia="Times New Roman" w:hAnsi="Times New Roman" w:cs="Times New Roman"/>
          <w:i/>
          <w:sz w:val="24"/>
          <w:szCs w:val="24"/>
          <w:lang w:val="en-GB"/>
        </w:rPr>
        <w:t xml:space="preserve">equivalence by </w:t>
      </w:r>
      <w:r w:rsidRPr="00435A77">
        <w:rPr>
          <w:rFonts w:ascii="Old English Text MT" w:eastAsia="Times New Roman" w:hAnsi="Old English Text MT" w:cs="Times New Roman"/>
          <w:i/>
          <w:sz w:val="26"/>
          <w:szCs w:val="26"/>
          <w:lang w:val="en-GB"/>
        </w:rPr>
        <w:t>m</w:t>
      </w:r>
      <w:r w:rsidRPr="00435A77">
        <w:rPr>
          <w:rFonts w:ascii="Times New Roman" w:eastAsia="Times New Roman" w:hAnsi="Times New Roman" w:cs="Times New Roman"/>
          <w:i/>
          <w:sz w:val="24"/>
          <w:szCs w:val="24"/>
          <w:lang w:val="en-GB"/>
        </w:rPr>
        <w:t>-decomposition</w:t>
      </w:r>
      <w:r w:rsidRPr="00435A77">
        <w:rPr>
          <w:rFonts w:ascii="Times New Roman" w:eastAsia="Times New Roman" w:hAnsi="Times New Roman" w:cs="Times New Roman"/>
          <w:sz w:val="24"/>
          <w:szCs w:val="24"/>
          <w:lang w:val="en-GB"/>
        </w:rPr>
        <w:t xml:space="preserve">—written </w:t>
      </w:r>
      <w:proofErr w:type="gramStart"/>
      <w:r w:rsidRPr="00435A77">
        <w:rPr>
          <w:rFonts w:ascii="Times New Roman" w:eastAsia="Times New Roman" w:hAnsi="Times New Roman" w:cs="Times New Roman"/>
          <w:i/>
          <w:iCs/>
          <w:spacing w:val="30"/>
          <w:sz w:val="24"/>
          <w:szCs w:val="24"/>
          <w:lang w:val="en-GB"/>
        </w:rPr>
        <w:t>A</w:t>
      </w:r>
      <w:proofErr w:type="gramEnd"/>
      <w:r w:rsidRPr="00435A77">
        <w:rPr>
          <w:rFonts w:ascii="Times New Roman" w:eastAsia="Times New Roman" w:hAnsi="Times New Roman" w:cs="Times New Roman"/>
          <w:sz w:val="24"/>
          <w:szCs w:val="24"/>
          <w:lang w:val="en-GB"/>
        </w:rPr>
        <w:sym w:font="Symbol" w:char="F0BA"/>
      </w:r>
      <w:r w:rsidRPr="00435A77">
        <w:rPr>
          <w:rFonts w:ascii="Old English Text MT" w:eastAsia="Times New Roman" w:hAnsi="Old English Text MT" w:cs="Times New Roman"/>
          <w:i/>
          <w:spacing w:val="30"/>
          <w:position w:val="-3"/>
          <w:sz w:val="26"/>
          <w:szCs w:val="26"/>
          <w:vertAlign w:val="subscript"/>
          <w:lang w:val="en-GB"/>
        </w:rPr>
        <w:t>m</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lang w:val="en-GB"/>
        </w:rPr>
        <w:t>—where</w:t>
      </w:r>
      <w:r w:rsidRPr="00435A77">
        <w:rPr>
          <w:rFonts w:ascii="Times New Roman" w:eastAsia="Times New Roman" w:hAnsi="Times New Roman" w:cs="Times New Roman"/>
          <w:spacing w:val="30"/>
          <w:sz w:val="24"/>
          <w:szCs w:val="24"/>
          <w:lang w:val="en-GB"/>
        </w:rPr>
        <w:t xml:space="preserve"> </w:t>
      </w:r>
      <w:r w:rsidRPr="00435A77">
        <w:rPr>
          <w:rFonts w:ascii="Old English Text MT" w:eastAsia="Times New Roman" w:hAnsi="Old English Text MT" w:cs="Times New Roman"/>
          <w:spacing w:val="30"/>
          <w:sz w:val="26"/>
          <w:szCs w:val="26"/>
          <w:lang w:val="en-GB"/>
        </w:rPr>
        <w:t>m</w:t>
      </w:r>
      <w:r w:rsidRPr="00435A77">
        <w:rPr>
          <w:rFonts w:ascii="Times New Roman" w:eastAsia="Times New Roman" w:hAnsi="Times New Roman" w:cs="Times New Roman"/>
          <w:sz w:val="24"/>
          <w:szCs w:val="24"/>
          <w:lang w:val="en-GB"/>
        </w:rPr>
        <w:t xml:space="preserve"> is an arbitrary </w:t>
      </w:r>
      <w:r w:rsidR="00A141E3">
        <w:rPr>
          <w:rFonts w:ascii="Times New Roman" w:eastAsia="Times New Roman" w:hAnsi="Times New Roman" w:cs="Times New Roman"/>
          <w:sz w:val="24"/>
          <w:szCs w:val="24"/>
          <w:lang w:val="en-GB"/>
        </w:rPr>
        <w:t>trans</w:t>
      </w:r>
      <w:r w:rsidRPr="00435A77">
        <w:rPr>
          <w:rFonts w:ascii="Times New Roman" w:eastAsia="Times New Roman" w:hAnsi="Times New Roman" w:cs="Times New Roman"/>
          <w:sz w:val="24"/>
          <w:szCs w:val="24"/>
          <w:lang w:val="en-GB"/>
        </w:rPr>
        <w:t>finite cardinal number.</w:t>
      </w:r>
    </w:p>
    <w:p w:rsidR="00AB392E" w:rsidRDefault="0016427B" w:rsidP="003020E2">
      <w:pPr>
        <w:spacing w:line="340" w:lineRule="exact"/>
        <w:ind w:firstLine="709"/>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above </w:t>
      </w:r>
      <w:r w:rsidR="00EB7170">
        <w:rPr>
          <w:rFonts w:ascii="Times New Roman" w:eastAsia="Times New Roman" w:hAnsi="Times New Roman" w:cs="Times New Roman"/>
          <w:sz w:val="24"/>
          <w:szCs w:val="24"/>
          <w:lang w:val="en-GB"/>
        </w:rPr>
        <w:t>definitions</w:t>
      </w:r>
      <w:r w:rsidR="003C7BB3">
        <w:rPr>
          <w:rFonts w:ascii="Times New Roman" w:eastAsia="Times New Roman" w:hAnsi="Times New Roman" w:cs="Times New Roman"/>
          <w:sz w:val="24"/>
          <w:szCs w:val="24"/>
          <w:lang w:val="en-GB"/>
        </w:rPr>
        <w:t>—</w:t>
      </w:r>
      <w:r w:rsidR="00EB7170">
        <w:rPr>
          <w:rFonts w:ascii="Times New Roman" w:eastAsia="Times New Roman" w:hAnsi="Times New Roman" w:cs="Times New Roman"/>
          <w:sz w:val="24"/>
          <w:szCs w:val="24"/>
          <w:lang w:val="en-GB"/>
        </w:rPr>
        <w:t xml:space="preserve">of equivalence by n-decomposition, by finite decomposition, </w:t>
      </w:r>
      <w:r w:rsidR="00B82762">
        <w:rPr>
          <w:rFonts w:ascii="Times New Roman" w:eastAsia="Times New Roman" w:hAnsi="Times New Roman" w:cs="Times New Roman"/>
          <w:sz w:val="24"/>
          <w:szCs w:val="24"/>
          <w:lang w:val="en-GB"/>
        </w:rPr>
        <w:t xml:space="preserve">and by </w:t>
      </w:r>
      <w:r w:rsidRPr="00435A77">
        <w:rPr>
          <w:rFonts w:ascii="Old English Text MT" w:eastAsia="Times New Roman" w:hAnsi="Old English Text MT" w:cs="Times New Roman"/>
          <w:i/>
          <w:sz w:val="26"/>
          <w:szCs w:val="26"/>
          <w:lang w:val="en-GB"/>
        </w:rPr>
        <w:t>m</w:t>
      </w:r>
      <w:r w:rsidRPr="00435A77">
        <w:rPr>
          <w:rFonts w:ascii="Times New Roman" w:eastAsia="Times New Roman" w:hAnsi="Times New Roman" w:cs="Times New Roman"/>
          <w:i/>
          <w:sz w:val="24"/>
          <w:szCs w:val="24"/>
          <w:lang w:val="en-GB"/>
        </w:rPr>
        <w:t>-</w:t>
      </w:r>
      <w:r w:rsidR="00B82762">
        <w:rPr>
          <w:rFonts w:ascii="Times New Roman" w:eastAsia="Times New Roman" w:hAnsi="Times New Roman" w:cs="Times New Roman"/>
          <w:sz w:val="24"/>
          <w:szCs w:val="24"/>
          <w:lang w:val="en-GB"/>
        </w:rPr>
        <w:t>decomposition</w:t>
      </w:r>
      <w:r w:rsidR="003C7BB3">
        <w:rPr>
          <w:rFonts w:ascii="Times New Roman" w:eastAsia="Times New Roman" w:hAnsi="Times New Roman" w:cs="Times New Roman"/>
          <w:sz w:val="24"/>
          <w:szCs w:val="24"/>
          <w:lang w:val="en-GB"/>
        </w:rPr>
        <w:t>—</w:t>
      </w:r>
      <w:r w:rsidR="00EB7170">
        <w:rPr>
          <w:rFonts w:ascii="Times New Roman" w:eastAsia="Times New Roman" w:hAnsi="Times New Roman" w:cs="Times New Roman"/>
          <w:sz w:val="24"/>
          <w:szCs w:val="24"/>
          <w:lang w:val="en-GB"/>
        </w:rPr>
        <w:t>are from</w:t>
      </w:r>
      <w:r w:rsidR="00AB392E">
        <w:rPr>
          <w:rFonts w:ascii="Times New Roman" w:eastAsia="Times New Roman" w:hAnsi="Times New Roman" w:cs="Times New Roman"/>
          <w:sz w:val="24"/>
          <w:szCs w:val="24"/>
          <w:lang w:val="en-GB"/>
        </w:rPr>
        <w:t xml:space="preserve"> Banach and Tarski [1924]</w:t>
      </w:r>
      <w:r w:rsidR="003C7BB3">
        <w:rPr>
          <w:rFonts w:ascii="Times New Roman" w:eastAsia="Times New Roman" w:hAnsi="Times New Roman" w:cs="Times New Roman"/>
          <w:sz w:val="24"/>
          <w:szCs w:val="24"/>
          <w:lang w:val="en-GB"/>
        </w:rPr>
        <w:t>, who</w:t>
      </w:r>
      <w:r w:rsidR="00B82762">
        <w:rPr>
          <w:rFonts w:ascii="Times New Roman" w:eastAsia="Times New Roman" w:hAnsi="Times New Roman" w:cs="Times New Roman"/>
          <w:sz w:val="24"/>
          <w:szCs w:val="24"/>
          <w:lang w:val="en-GB"/>
        </w:rPr>
        <w:t xml:space="preserve"> established</w:t>
      </w:r>
      <w:r w:rsidR="00AB392E">
        <w:rPr>
          <w:rFonts w:ascii="Times New Roman" w:eastAsia="Times New Roman" w:hAnsi="Times New Roman" w:cs="Times New Roman"/>
          <w:sz w:val="24"/>
          <w:szCs w:val="24"/>
          <w:lang w:val="en-GB"/>
        </w:rPr>
        <w:t xml:space="preserve"> fundamental properties of the</w:t>
      </w:r>
      <w:r w:rsidR="00B82762">
        <w:rPr>
          <w:rFonts w:ascii="Times New Roman" w:eastAsia="Times New Roman" w:hAnsi="Times New Roman" w:cs="Times New Roman"/>
          <w:sz w:val="24"/>
          <w:szCs w:val="24"/>
          <w:lang w:val="en-GB"/>
        </w:rPr>
        <w:t>se</w:t>
      </w:r>
      <w:r w:rsidR="00AB392E">
        <w:rPr>
          <w:rFonts w:ascii="Times New Roman" w:eastAsia="Times New Roman" w:hAnsi="Times New Roman" w:cs="Times New Roman"/>
          <w:sz w:val="24"/>
          <w:szCs w:val="24"/>
          <w:lang w:val="en-GB"/>
        </w:rPr>
        <w:t xml:space="preserve"> relation</w:t>
      </w:r>
      <w:r w:rsidR="00B82762">
        <w:rPr>
          <w:rFonts w:ascii="Times New Roman" w:eastAsia="Times New Roman" w:hAnsi="Times New Roman" w:cs="Times New Roman"/>
          <w:sz w:val="24"/>
          <w:szCs w:val="24"/>
          <w:lang w:val="en-GB"/>
        </w:rPr>
        <w:t>s</w:t>
      </w:r>
      <w:r w:rsidR="003C7BB3">
        <w:rPr>
          <w:rFonts w:ascii="Times New Roman" w:eastAsia="Times New Roman" w:hAnsi="Times New Roman" w:cs="Times New Roman"/>
          <w:sz w:val="24"/>
          <w:szCs w:val="24"/>
          <w:lang w:val="en-GB"/>
        </w:rPr>
        <w:t>.  First</w:t>
      </w:r>
      <w:r>
        <w:rPr>
          <w:rFonts w:ascii="Times New Roman" w:eastAsia="Times New Roman" w:hAnsi="Times New Roman" w:cs="Times New Roman"/>
          <w:sz w:val="24"/>
          <w:szCs w:val="24"/>
          <w:lang w:val="en-GB"/>
        </w:rPr>
        <w:t>ly</w:t>
      </w:r>
      <w:r w:rsidR="003C7BB3">
        <w:rPr>
          <w:rFonts w:ascii="Times New Roman" w:eastAsia="Times New Roman" w:hAnsi="Times New Roman" w:cs="Times New Roman"/>
          <w:sz w:val="24"/>
          <w:szCs w:val="24"/>
          <w:lang w:val="en-GB"/>
        </w:rPr>
        <w:t>, and</w:t>
      </w:r>
      <w:r w:rsidR="003020E2">
        <w:rPr>
          <w:rFonts w:ascii="Times New Roman" w:eastAsia="Times New Roman" w:hAnsi="Times New Roman" w:cs="Times New Roman"/>
          <w:sz w:val="24"/>
          <w:szCs w:val="24"/>
          <w:lang w:val="en-GB"/>
        </w:rPr>
        <w:t xml:space="preserve"> most obvious</w:t>
      </w:r>
      <w:r w:rsidR="003C7BB3">
        <w:rPr>
          <w:rFonts w:ascii="Times New Roman" w:eastAsia="Times New Roman" w:hAnsi="Times New Roman" w:cs="Times New Roman"/>
          <w:sz w:val="24"/>
          <w:szCs w:val="24"/>
          <w:lang w:val="en-GB"/>
        </w:rPr>
        <w:t>ly</w:t>
      </w:r>
      <w:r w:rsidR="003020E2">
        <w:rPr>
          <w:rFonts w:ascii="Times New Roman" w:eastAsia="Times New Roman" w:hAnsi="Times New Roman" w:cs="Times New Roman"/>
          <w:sz w:val="24"/>
          <w:szCs w:val="24"/>
          <w:lang w:val="en-GB"/>
        </w:rPr>
        <w:t>, that</w:t>
      </w:r>
      <w:r w:rsidR="003C7BB3">
        <w:rPr>
          <w:rFonts w:ascii="Times New Roman" w:eastAsia="Times New Roman" w:hAnsi="Times New Roman" w:cs="Times New Roman"/>
          <w:sz w:val="24"/>
          <w:szCs w:val="24"/>
          <w:lang w:val="en-GB"/>
        </w:rPr>
        <w:t xml:space="preserve"> fo</w:t>
      </w:r>
      <w:r w:rsidR="003C7BB3" w:rsidRPr="0016427B">
        <w:rPr>
          <w:rFonts w:ascii="Times New Roman" w:eastAsia="Times New Roman" w:hAnsi="Times New Roman" w:cs="Times New Roman"/>
          <w:spacing w:val="20"/>
          <w:sz w:val="24"/>
          <w:szCs w:val="24"/>
          <w:lang w:val="en-GB"/>
        </w:rPr>
        <w:t xml:space="preserve">r </w:t>
      </w:r>
      <w:r w:rsidR="003C7BB3">
        <w:rPr>
          <w:rFonts w:ascii="Times New Roman" w:eastAsia="Times New Roman" w:hAnsi="Times New Roman" w:cs="Times New Roman"/>
          <w:sz w:val="24"/>
          <w:szCs w:val="24"/>
          <w:lang w:val="en-GB"/>
        </w:rPr>
        <w:t>n = 1</w:t>
      </w:r>
      <w:proofErr w:type="gramStart"/>
      <w:r w:rsidR="003C7BB3">
        <w:rPr>
          <w:rFonts w:ascii="Times New Roman" w:eastAsia="Times New Roman" w:hAnsi="Times New Roman" w:cs="Times New Roman"/>
          <w:sz w:val="24"/>
          <w:szCs w:val="24"/>
          <w:lang w:val="en-GB"/>
        </w:rPr>
        <w:t xml:space="preserve">, </w:t>
      </w:r>
      <w:r w:rsidR="00AB392E" w:rsidRPr="00AB392E">
        <w:rPr>
          <w:rFonts w:ascii="Times New Roman" w:eastAsia="Times New Roman" w:hAnsi="Times New Roman" w:cs="Times New Roman"/>
          <w:sz w:val="24"/>
          <w:szCs w:val="24"/>
          <w:lang w:val="en-GB"/>
        </w:rPr>
        <w:t xml:space="preserve"> </w:t>
      </w:r>
      <w:r w:rsidR="00AB392E" w:rsidRPr="00435A77">
        <w:rPr>
          <w:rFonts w:ascii="Times New Roman" w:eastAsia="Times New Roman" w:hAnsi="Times New Roman" w:cs="Times New Roman"/>
          <w:i/>
          <w:iCs/>
          <w:spacing w:val="30"/>
          <w:sz w:val="24"/>
          <w:szCs w:val="24"/>
          <w:lang w:val="en-GB"/>
        </w:rPr>
        <w:t>A</w:t>
      </w:r>
      <w:proofErr w:type="gramEnd"/>
      <w:r w:rsidR="00AB392E" w:rsidRPr="00435A77">
        <w:rPr>
          <w:rFonts w:ascii="Times New Roman" w:eastAsia="Times New Roman" w:hAnsi="Times New Roman" w:cs="Times New Roman"/>
          <w:sz w:val="24"/>
          <w:szCs w:val="24"/>
          <w:lang w:val="en-GB"/>
        </w:rPr>
        <w:sym w:font="Symbol" w:char="F0BA"/>
      </w:r>
      <w:r w:rsidR="00AB392E" w:rsidRPr="00435A77">
        <w:rPr>
          <w:rFonts w:ascii="Times New Roman" w:eastAsia="Times New Roman" w:hAnsi="Times New Roman" w:cs="Times New Roman"/>
          <w:i/>
          <w:iCs/>
          <w:spacing w:val="30"/>
          <w:position w:val="-2"/>
          <w:sz w:val="24"/>
          <w:szCs w:val="24"/>
          <w:vertAlign w:val="subscript"/>
          <w:lang w:val="en-GB"/>
        </w:rPr>
        <w:t>n</w:t>
      </w:r>
      <w:r w:rsidR="00AB392E" w:rsidRPr="00435A77">
        <w:rPr>
          <w:rFonts w:ascii="Times New Roman" w:eastAsia="Times New Roman" w:hAnsi="Times New Roman" w:cs="Times New Roman"/>
          <w:i/>
          <w:iCs/>
          <w:sz w:val="24"/>
          <w:szCs w:val="24"/>
          <w:lang w:val="en-GB"/>
        </w:rPr>
        <w:t>B</w:t>
      </w:r>
      <w:r w:rsidR="00AB392E" w:rsidRPr="003D6A62">
        <w:rPr>
          <w:rFonts w:ascii="Times New Roman" w:eastAsia="Times New Roman" w:hAnsi="Times New Roman" w:cs="Times New Roman"/>
          <w:sz w:val="24"/>
          <w:szCs w:val="24"/>
          <w:lang w:val="en-GB"/>
        </w:rPr>
        <w:t xml:space="preserve"> </w:t>
      </w:r>
      <w:r w:rsidR="00AB392E">
        <w:rPr>
          <w:rFonts w:ascii="Times New Roman" w:eastAsia="Times New Roman" w:hAnsi="Times New Roman" w:cs="Times New Roman"/>
          <w:sz w:val="24"/>
          <w:szCs w:val="24"/>
          <w:lang w:val="en-GB"/>
        </w:rPr>
        <w:t xml:space="preserve"> is simply an </w:t>
      </w:r>
      <w:r w:rsidR="00AB392E" w:rsidRPr="00435A77">
        <w:rPr>
          <w:rFonts w:ascii="Times New Roman" w:eastAsia="Times New Roman" w:hAnsi="Times New Roman" w:cs="Times New Roman"/>
          <w:sz w:val="24"/>
          <w:szCs w:val="24"/>
          <w:lang w:val="en-GB"/>
        </w:rPr>
        <w:t xml:space="preserve">isometry </w:t>
      </w:r>
      <w:r w:rsidR="00AB392E" w:rsidRPr="00435A77">
        <w:rPr>
          <w:rFonts w:ascii="Times New Roman" w:eastAsia="Times New Roman" w:hAnsi="Times New Roman" w:cs="Times New Roman"/>
          <w:spacing w:val="40"/>
          <w:sz w:val="24"/>
          <w:szCs w:val="24"/>
          <w:lang w:val="en-GB"/>
        </w:rPr>
        <w:sym w:font="Symbol" w:char="F040"/>
      </w:r>
      <w:r w:rsidR="00AB392E" w:rsidRPr="00435A77">
        <w:rPr>
          <w:rFonts w:ascii="Times New Roman" w:eastAsia="Times New Roman" w:hAnsi="Times New Roman" w:cs="Times New Roman"/>
          <w:spacing w:val="20"/>
          <w:sz w:val="24"/>
          <w:szCs w:val="24"/>
          <w:lang w:val="en-GB"/>
        </w:rPr>
        <w:t xml:space="preserve"> </w:t>
      </w:r>
      <w:r w:rsidR="00AB392E" w:rsidRPr="00435A77">
        <w:rPr>
          <w:rFonts w:ascii="Times New Roman" w:eastAsia="Times New Roman" w:hAnsi="Times New Roman" w:cs="Times New Roman"/>
          <w:sz w:val="24"/>
          <w:szCs w:val="24"/>
          <w:lang w:val="en-GB"/>
        </w:rPr>
        <w:t>in the space &lt;</w:t>
      </w:r>
      <w:r w:rsidR="00AB392E" w:rsidRPr="00435A77">
        <w:rPr>
          <w:rFonts w:ascii="Times New Roman" w:eastAsia="Times New Roman" w:hAnsi="Times New Roman" w:cs="Times New Roman"/>
          <w:i/>
          <w:iCs/>
          <w:sz w:val="24"/>
          <w:szCs w:val="24"/>
          <w:lang w:val="en-GB"/>
        </w:rPr>
        <w:t>M</w:t>
      </w:r>
      <w:r w:rsidR="00AB392E" w:rsidRPr="00435A77">
        <w:rPr>
          <w:rFonts w:ascii="Times New Roman" w:eastAsia="Times New Roman" w:hAnsi="Times New Roman" w:cs="Times New Roman"/>
          <w:sz w:val="24"/>
          <w:szCs w:val="24"/>
          <w:lang w:val="en-GB"/>
        </w:rPr>
        <w:t xml:space="preserve">, </w:t>
      </w:r>
      <w:r w:rsidR="00AB392E" w:rsidRPr="00435A77">
        <w:rPr>
          <w:rFonts w:ascii="Symbol" w:eastAsia="Times New Roman" w:hAnsi="Symbol" w:cs="Times New Roman"/>
          <w:sz w:val="24"/>
          <w:szCs w:val="24"/>
          <w:lang w:val="en-GB"/>
        </w:rPr>
        <w:t></w:t>
      </w:r>
      <w:r w:rsidR="00AB392E" w:rsidRPr="00435A77">
        <w:rPr>
          <w:rFonts w:ascii="Times New Roman" w:eastAsia="Times New Roman" w:hAnsi="Times New Roman" w:cs="Times New Roman"/>
          <w:sz w:val="24"/>
          <w:szCs w:val="24"/>
          <w:lang w:val="en-GB"/>
        </w:rPr>
        <w:t>&gt;</w:t>
      </w:r>
      <w:r w:rsidR="003C7BB3">
        <w:rPr>
          <w:rFonts w:ascii="Times New Roman" w:eastAsia="Times New Roman" w:hAnsi="Times New Roman" w:cs="Times New Roman"/>
          <w:sz w:val="24"/>
          <w:szCs w:val="24"/>
          <w:lang w:val="en-GB"/>
        </w:rPr>
        <w:t>.</w:t>
      </w:r>
      <w:r w:rsidR="009302F3" w:rsidRPr="00480B92">
        <w:rPr>
          <w:rFonts w:ascii="Times New Roman" w:eastAsia="Times New Roman" w:hAnsi="Times New Roman" w:cs="Times New Roman"/>
          <w:sz w:val="24"/>
          <w:szCs w:val="24"/>
          <w:lang w:val="en-GB"/>
        </w:rPr>
        <w:t xml:space="preserve"> </w:t>
      </w:r>
      <w:r w:rsidR="009302F3">
        <w:rPr>
          <w:rFonts w:ascii="Times New Roman" w:eastAsia="Times New Roman" w:hAnsi="Times New Roman" w:cs="Times New Roman"/>
          <w:sz w:val="24"/>
          <w:szCs w:val="24"/>
          <w:lang w:val="en-GB"/>
        </w:rPr>
        <w:t xml:space="preserve"> Secondly, </w:t>
      </w:r>
      <w:r w:rsidR="009302F3" w:rsidRPr="00435A77">
        <w:rPr>
          <w:rFonts w:ascii="Times New Roman" w:eastAsia="Times New Roman" w:hAnsi="Times New Roman" w:cs="Times New Roman"/>
          <w:sz w:val="24"/>
          <w:szCs w:val="24"/>
          <w:lang w:val="en-GB"/>
        </w:rPr>
        <w:t xml:space="preserve">that for all </w:t>
      </w:r>
      <w:r w:rsidR="009302F3" w:rsidRPr="00435A77">
        <w:rPr>
          <w:rFonts w:ascii="Times New Roman" w:eastAsia="Times New Roman" w:hAnsi="Times New Roman" w:cs="Times New Roman"/>
          <w:i/>
          <w:iCs/>
          <w:sz w:val="24"/>
          <w:szCs w:val="24"/>
          <w:lang w:val="en-GB"/>
        </w:rPr>
        <w:t>m</w:t>
      </w:r>
      <w:r w:rsidR="009302F3" w:rsidRPr="00435A77">
        <w:rPr>
          <w:rFonts w:ascii="Times New Roman" w:eastAsia="Times New Roman" w:hAnsi="Times New Roman" w:cs="Times New Roman"/>
          <w:sz w:val="24"/>
          <w:szCs w:val="24"/>
          <w:lang w:val="en-GB"/>
        </w:rPr>
        <w:t xml:space="preserve"> </w:t>
      </w:r>
      <w:r w:rsidR="009302F3" w:rsidRPr="00435A77">
        <w:rPr>
          <w:rFonts w:ascii="Times New Roman" w:eastAsia="Times New Roman" w:hAnsi="Times New Roman" w:cs="Times New Roman"/>
          <w:sz w:val="24"/>
          <w:szCs w:val="24"/>
          <w:lang w:val="en-GB"/>
        </w:rPr>
        <w:sym w:font="Symbol" w:char="F0B3"/>
      </w:r>
      <w:r w:rsidR="009302F3" w:rsidRPr="00435A77">
        <w:rPr>
          <w:rFonts w:ascii="Times New Roman" w:eastAsia="Times New Roman" w:hAnsi="Times New Roman" w:cs="Times New Roman"/>
          <w:sz w:val="24"/>
          <w:szCs w:val="24"/>
          <w:lang w:val="en-GB"/>
        </w:rPr>
        <w:t xml:space="preserve"> </w:t>
      </w:r>
      <w:r w:rsidR="009302F3" w:rsidRPr="00435A77">
        <w:rPr>
          <w:rFonts w:ascii="Times New Roman" w:eastAsia="Times New Roman" w:hAnsi="Times New Roman" w:cs="Times New Roman"/>
          <w:i/>
          <w:iCs/>
          <w:sz w:val="24"/>
          <w:szCs w:val="24"/>
          <w:lang w:val="en-GB"/>
        </w:rPr>
        <w:t>n</w:t>
      </w:r>
      <w:proofErr w:type="gramStart"/>
      <w:r w:rsidR="009302F3" w:rsidRPr="00435A77">
        <w:rPr>
          <w:rFonts w:ascii="Times New Roman" w:eastAsia="Times New Roman" w:hAnsi="Times New Roman" w:cs="Times New Roman"/>
          <w:sz w:val="24"/>
          <w:szCs w:val="24"/>
          <w:lang w:val="en-GB"/>
        </w:rPr>
        <w:t xml:space="preserve">,  </w:t>
      </w:r>
      <w:r w:rsidR="009302F3" w:rsidRPr="00435A77">
        <w:rPr>
          <w:rFonts w:ascii="Times New Roman" w:eastAsia="Times New Roman" w:hAnsi="Times New Roman" w:cs="Times New Roman"/>
          <w:i/>
          <w:iCs/>
          <w:spacing w:val="30"/>
          <w:sz w:val="24"/>
          <w:szCs w:val="24"/>
          <w:lang w:val="en-GB"/>
        </w:rPr>
        <w:t>A</w:t>
      </w:r>
      <w:proofErr w:type="gramEnd"/>
      <w:r w:rsidR="009302F3" w:rsidRPr="00435A77">
        <w:rPr>
          <w:rFonts w:ascii="Times New Roman" w:eastAsia="Times New Roman" w:hAnsi="Times New Roman" w:cs="Times New Roman"/>
          <w:sz w:val="24"/>
          <w:szCs w:val="24"/>
          <w:lang w:val="en-GB"/>
        </w:rPr>
        <w:sym w:font="Symbol" w:char="F0BA"/>
      </w:r>
      <w:r w:rsidR="009302F3" w:rsidRPr="00435A77">
        <w:rPr>
          <w:rFonts w:ascii="Times New Roman" w:eastAsia="Times New Roman" w:hAnsi="Times New Roman" w:cs="Times New Roman"/>
          <w:i/>
          <w:iCs/>
          <w:spacing w:val="30"/>
          <w:position w:val="-2"/>
          <w:sz w:val="24"/>
          <w:szCs w:val="24"/>
          <w:vertAlign w:val="subscript"/>
          <w:lang w:val="en-GB"/>
        </w:rPr>
        <w:t>n</w:t>
      </w:r>
      <w:r w:rsidR="009302F3" w:rsidRPr="00435A77">
        <w:rPr>
          <w:rFonts w:ascii="Times New Roman" w:eastAsia="Times New Roman" w:hAnsi="Times New Roman" w:cs="Times New Roman"/>
          <w:i/>
          <w:iCs/>
          <w:sz w:val="24"/>
          <w:szCs w:val="24"/>
          <w:lang w:val="en-GB"/>
        </w:rPr>
        <w:t>B</w:t>
      </w:r>
      <w:r w:rsidR="009302F3" w:rsidRPr="00435A77">
        <w:rPr>
          <w:rFonts w:ascii="Times New Roman" w:eastAsia="Times New Roman" w:hAnsi="Times New Roman" w:cs="Times New Roman"/>
          <w:sz w:val="24"/>
          <w:szCs w:val="24"/>
          <w:lang w:val="en-GB"/>
        </w:rPr>
        <w:t xml:space="preserve"> implie</w:t>
      </w:r>
      <w:r w:rsidR="009302F3">
        <w:rPr>
          <w:rFonts w:ascii="Times New Roman" w:eastAsia="Times New Roman" w:hAnsi="Times New Roman" w:cs="Times New Roman"/>
          <w:sz w:val="24"/>
          <w:szCs w:val="24"/>
          <w:lang w:val="en-GB"/>
        </w:rPr>
        <w:t>s</w:t>
      </w:r>
      <w:r w:rsidR="009302F3" w:rsidRPr="00435A77">
        <w:rPr>
          <w:rFonts w:ascii="Times New Roman" w:eastAsia="Times New Roman" w:hAnsi="Times New Roman" w:cs="Times New Roman"/>
          <w:sz w:val="24"/>
          <w:szCs w:val="24"/>
          <w:lang w:val="en-GB"/>
        </w:rPr>
        <w:t xml:space="preserve"> </w:t>
      </w:r>
      <w:r w:rsidR="009302F3" w:rsidRPr="00435A77">
        <w:rPr>
          <w:rFonts w:ascii="Times New Roman" w:eastAsia="Times New Roman" w:hAnsi="Times New Roman" w:cs="Times New Roman"/>
          <w:i/>
          <w:iCs/>
          <w:spacing w:val="30"/>
          <w:sz w:val="24"/>
          <w:szCs w:val="24"/>
          <w:lang w:val="en-GB"/>
        </w:rPr>
        <w:t>A</w:t>
      </w:r>
      <w:r w:rsidR="009302F3" w:rsidRPr="00435A77">
        <w:rPr>
          <w:rFonts w:ascii="Times New Roman" w:eastAsia="Times New Roman" w:hAnsi="Times New Roman" w:cs="Times New Roman"/>
          <w:sz w:val="24"/>
          <w:szCs w:val="24"/>
          <w:lang w:val="en-GB"/>
        </w:rPr>
        <w:sym w:font="Symbol" w:char="F0BA"/>
      </w:r>
      <w:r w:rsidR="009302F3" w:rsidRPr="00435A77">
        <w:rPr>
          <w:rFonts w:ascii="Times New Roman" w:eastAsia="Times New Roman" w:hAnsi="Times New Roman" w:cs="Times New Roman"/>
          <w:i/>
          <w:iCs/>
          <w:spacing w:val="30"/>
          <w:position w:val="-2"/>
          <w:sz w:val="24"/>
          <w:szCs w:val="24"/>
          <w:vertAlign w:val="subscript"/>
          <w:lang w:val="en-GB"/>
        </w:rPr>
        <w:t>m</w:t>
      </w:r>
      <w:r w:rsidR="009302F3" w:rsidRPr="00435A77">
        <w:rPr>
          <w:rFonts w:ascii="Times New Roman" w:eastAsia="Times New Roman" w:hAnsi="Times New Roman" w:cs="Times New Roman"/>
          <w:i/>
          <w:iCs/>
          <w:sz w:val="24"/>
          <w:szCs w:val="24"/>
          <w:lang w:val="en-GB"/>
        </w:rPr>
        <w:t>B</w:t>
      </w:r>
      <w:r w:rsidR="009302F3" w:rsidRPr="00435A77">
        <w:rPr>
          <w:rFonts w:ascii="Times New Roman" w:eastAsia="Times New Roman" w:hAnsi="Times New Roman" w:cs="Times New Roman"/>
          <w:sz w:val="24"/>
          <w:szCs w:val="24"/>
          <w:lang w:val="en-GB"/>
        </w:rPr>
        <w:t>.</w:t>
      </w:r>
      <w:r w:rsidR="003C7BB3">
        <w:rPr>
          <w:rFonts w:ascii="Times New Roman" w:eastAsia="Times New Roman" w:hAnsi="Times New Roman" w:cs="Times New Roman"/>
          <w:sz w:val="24"/>
          <w:szCs w:val="24"/>
          <w:lang w:val="en-GB"/>
        </w:rPr>
        <w:t xml:space="preserve">  </w:t>
      </w:r>
      <w:r w:rsidR="009302F3">
        <w:rPr>
          <w:rFonts w:ascii="Times New Roman" w:eastAsia="Times New Roman" w:hAnsi="Times New Roman" w:cs="Times New Roman"/>
          <w:sz w:val="24"/>
          <w:szCs w:val="24"/>
          <w:lang w:val="en-GB"/>
        </w:rPr>
        <w:t>Thirdly</w:t>
      </w:r>
      <w:r w:rsidR="003020E2">
        <w:rPr>
          <w:rFonts w:ascii="Times New Roman" w:eastAsia="Times New Roman" w:hAnsi="Times New Roman" w:cs="Times New Roman"/>
          <w:sz w:val="24"/>
          <w:szCs w:val="24"/>
          <w:lang w:val="en-GB"/>
        </w:rPr>
        <w:t xml:space="preserve">, </w:t>
      </w:r>
      <w:r w:rsidR="00AB392E">
        <w:rPr>
          <w:rFonts w:ascii="Times New Roman" w:eastAsia="Times New Roman" w:hAnsi="Times New Roman" w:cs="Times New Roman"/>
          <w:sz w:val="24"/>
          <w:szCs w:val="24"/>
          <w:lang w:val="en-GB"/>
        </w:rPr>
        <w:t>that for fixed</w:t>
      </w:r>
      <w:r w:rsidR="00AB392E" w:rsidRPr="0016427B">
        <w:rPr>
          <w:rFonts w:ascii="Times New Roman" w:eastAsia="Times New Roman" w:hAnsi="Times New Roman" w:cs="Times New Roman"/>
          <w:spacing w:val="20"/>
          <w:sz w:val="24"/>
          <w:szCs w:val="24"/>
          <w:lang w:val="en-GB"/>
        </w:rPr>
        <w:t xml:space="preserve"> </w:t>
      </w:r>
      <w:r w:rsidR="00AB392E" w:rsidRPr="006F35E8">
        <w:rPr>
          <w:rFonts w:ascii="Times New Roman" w:eastAsia="Times New Roman" w:hAnsi="Times New Roman" w:cs="Times New Roman"/>
          <w:i/>
          <w:sz w:val="24"/>
          <w:szCs w:val="24"/>
          <w:lang w:val="en-GB"/>
        </w:rPr>
        <w:t>n</w:t>
      </w:r>
      <w:r w:rsidR="003C7BB3">
        <w:rPr>
          <w:rFonts w:ascii="Times New Roman" w:eastAsia="Times New Roman" w:hAnsi="Times New Roman" w:cs="Times New Roman"/>
          <w:sz w:val="24"/>
          <w:szCs w:val="24"/>
          <w:lang w:val="en-GB"/>
        </w:rPr>
        <w:t xml:space="preserve">, </w:t>
      </w:r>
      <w:r w:rsidR="00AB392E">
        <w:rPr>
          <w:rFonts w:ascii="Times New Roman" w:eastAsia="Times New Roman" w:hAnsi="Times New Roman" w:cs="Times New Roman"/>
          <w:sz w:val="24"/>
          <w:szCs w:val="24"/>
          <w:lang w:val="en-GB"/>
        </w:rPr>
        <w:t xml:space="preserve">the </w:t>
      </w:r>
      <w:proofErr w:type="gramStart"/>
      <w:r w:rsidR="00AB392E">
        <w:rPr>
          <w:rFonts w:ascii="Times New Roman" w:eastAsia="Times New Roman" w:hAnsi="Times New Roman" w:cs="Times New Roman"/>
          <w:sz w:val="24"/>
          <w:szCs w:val="24"/>
          <w:lang w:val="en-GB"/>
        </w:rPr>
        <w:t xml:space="preserve">relation  </w:t>
      </w:r>
      <w:proofErr w:type="gramEnd"/>
      <w:r w:rsidR="00AB392E" w:rsidRPr="00435A77">
        <w:rPr>
          <w:rFonts w:ascii="Times New Roman" w:eastAsia="Times New Roman" w:hAnsi="Times New Roman" w:cs="Times New Roman"/>
          <w:sz w:val="24"/>
          <w:szCs w:val="24"/>
          <w:lang w:val="en-GB"/>
        </w:rPr>
        <w:sym w:font="Symbol" w:char="F0BA"/>
      </w:r>
      <w:r w:rsidR="00AB392E" w:rsidRPr="00435A77">
        <w:rPr>
          <w:rFonts w:ascii="Times New Roman" w:eastAsia="Times New Roman" w:hAnsi="Times New Roman" w:cs="Times New Roman"/>
          <w:i/>
          <w:iCs/>
          <w:spacing w:val="30"/>
          <w:position w:val="-2"/>
          <w:sz w:val="24"/>
          <w:szCs w:val="24"/>
          <w:vertAlign w:val="subscript"/>
          <w:lang w:val="en-GB"/>
        </w:rPr>
        <w:t>n</w:t>
      </w:r>
      <w:r w:rsidR="00AB392E">
        <w:rPr>
          <w:rFonts w:ascii="Times New Roman" w:eastAsia="Times New Roman" w:hAnsi="Times New Roman" w:cs="Times New Roman"/>
          <w:spacing w:val="30"/>
          <w:position w:val="-2"/>
          <w:sz w:val="24"/>
          <w:szCs w:val="24"/>
          <w:lang w:val="en-GB"/>
        </w:rPr>
        <w:t xml:space="preserve"> </w:t>
      </w:r>
      <w:r w:rsidR="00AB392E" w:rsidRPr="00480B92">
        <w:rPr>
          <w:rFonts w:ascii="Times New Roman" w:eastAsia="Times New Roman" w:hAnsi="Times New Roman" w:cs="Times New Roman"/>
          <w:position w:val="-2"/>
          <w:sz w:val="24"/>
          <w:szCs w:val="24"/>
          <w:lang w:val="en-GB"/>
        </w:rPr>
        <w:t>is not transitive</w:t>
      </w:r>
      <w:r w:rsidR="003C7BB3">
        <w:rPr>
          <w:rFonts w:ascii="Times New Roman" w:eastAsia="Times New Roman" w:hAnsi="Times New Roman" w:cs="Times New Roman"/>
          <w:position w:val="-2"/>
          <w:sz w:val="24"/>
          <w:szCs w:val="24"/>
          <w:lang w:val="en-GB"/>
        </w:rPr>
        <w:t xml:space="preserve"> (simple counterexamples suffice to show this)</w:t>
      </w:r>
      <w:r w:rsidR="00AB392E" w:rsidRPr="00480B92">
        <w:rPr>
          <w:rFonts w:ascii="Times New Roman" w:eastAsia="Times New Roman" w:hAnsi="Times New Roman" w:cs="Times New Roman"/>
          <w:position w:val="-2"/>
          <w:sz w:val="24"/>
          <w:szCs w:val="24"/>
          <w:lang w:val="en-GB"/>
        </w:rPr>
        <w:t>.</w:t>
      </w:r>
      <w:r w:rsidR="009302F3" w:rsidRPr="00435A77">
        <w:rPr>
          <w:rFonts w:ascii="Times New Roman" w:eastAsia="Times New Roman" w:hAnsi="Times New Roman" w:cs="Times New Roman"/>
          <w:sz w:val="24"/>
          <w:szCs w:val="24"/>
          <w:lang w:val="en-GB"/>
        </w:rPr>
        <w:t xml:space="preserve">  </w:t>
      </w:r>
      <w:r w:rsidR="00EC0E84">
        <w:rPr>
          <w:rFonts w:ascii="Times New Roman" w:eastAsia="Times New Roman" w:hAnsi="Times New Roman" w:cs="Times New Roman"/>
          <w:sz w:val="24"/>
          <w:szCs w:val="24"/>
          <w:lang w:val="en-GB"/>
        </w:rPr>
        <w:t>Fourthly, a</w:t>
      </w:r>
      <w:r w:rsidR="003C7BB3">
        <w:rPr>
          <w:rFonts w:ascii="Times New Roman" w:eastAsia="Times New Roman" w:hAnsi="Times New Roman" w:cs="Times New Roman"/>
          <w:sz w:val="24"/>
          <w:szCs w:val="24"/>
          <w:lang w:val="en-GB"/>
        </w:rPr>
        <w:t>nd m</w:t>
      </w:r>
      <w:r w:rsidR="003020E2">
        <w:rPr>
          <w:rFonts w:ascii="Times New Roman" w:eastAsia="Times New Roman" w:hAnsi="Times New Roman" w:cs="Times New Roman"/>
          <w:sz w:val="24"/>
          <w:szCs w:val="24"/>
          <w:lang w:val="en-GB"/>
        </w:rPr>
        <w:t xml:space="preserve">ore interestingly, that </w:t>
      </w:r>
      <w:r w:rsidR="00AB392E" w:rsidRPr="00435A77">
        <w:rPr>
          <w:rFonts w:ascii="Times New Roman" w:eastAsia="Times New Roman" w:hAnsi="Times New Roman" w:cs="Times New Roman"/>
          <w:sz w:val="24"/>
          <w:szCs w:val="24"/>
          <w:lang w:val="en-GB"/>
        </w:rPr>
        <w:t xml:space="preserve">equivalence by </w:t>
      </w:r>
      <w:r w:rsidR="00AB392E" w:rsidRPr="00435A77">
        <w:rPr>
          <w:rFonts w:ascii="Times New Roman" w:eastAsia="Times New Roman" w:hAnsi="Times New Roman" w:cs="Times New Roman"/>
          <w:i/>
          <w:sz w:val="24"/>
          <w:szCs w:val="24"/>
          <w:lang w:val="en-GB"/>
        </w:rPr>
        <w:t>finite</w:t>
      </w:r>
      <w:r w:rsidR="00AB392E" w:rsidRPr="00435A77">
        <w:rPr>
          <w:rFonts w:ascii="Times New Roman" w:eastAsia="Times New Roman" w:hAnsi="Times New Roman" w:cs="Times New Roman"/>
          <w:sz w:val="24"/>
          <w:szCs w:val="24"/>
          <w:lang w:val="en-GB"/>
        </w:rPr>
        <w:t xml:space="preserve"> decomposition—where you </w:t>
      </w:r>
      <w:r w:rsidR="00AB392E">
        <w:rPr>
          <w:rFonts w:ascii="Times New Roman" w:eastAsia="Times New Roman" w:hAnsi="Times New Roman" w:cs="Times New Roman"/>
          <w:sz w:val="24"/>
          <w:szCs w:val="24"/>
          <w:lang w:val="en-GB"/>
        </w:rPr>
        <w:t>are</w:t>
      </w:r>
      <w:r w:rsidR="00AB392E" w:rsidRPr="00435A77">
        <w:rPr>
          <w:rFonts w:ascii="Times New Roman" w:eastAsia="Times New Roman" w:hAnsi="Times New Roman" w:cs="Times New Roman"/>
          <w:sz w:val="24"/>
          <w:szCs w:val="24"/>
          <w:lang w:val="en-GB"/>
        </w:rPr>
        <w:t xml:space="preserve"> free to choose </w:t>
      </w:r>
      <w:r w:rsidR="00F707DF">
        <w:rPr>
          <w:rFonts w:ascii="Times New Roman" w:eastAsia="Times New Roman" w:hAnsi="Times New Roman" w:cs="Times New Roman"/>
          <w:sz w:val="24"/>
          <w:szCs w:val="24"/>
          <w:lang w:val="en-GB"/>
        </w:rPr>
        <w:t xml:space="preserve">a </w:t>
      </w:r>
      <w:r w:rsidR="00B82762">
        <w:rPr>
          <w:rFonts w:ascii="Times New Roman" w:eastAsia="Times New Roman" w:hAnsi="Times New Roman" w:cs="Times New Roman"/>
          <w:sz w:val="24"/>
          <w:szCs w:val="24"/>
          <w:lang w:val="en-GB"/>
        </w:rPr>
        <w:t>different</w:t>
      </w:r>
      <w:r w:rsidR="00AB392E" w:rsidRPr="00435A77">
        <w:rPr>
          <w:rFonts w:ascii="Times New Roman" w:eastAsia="Times New Roman" w:hAnsi="Times New Roman" w:cs="Times New Roman"/>
          <w:sz w:val="24"/>
          <w:szCs w:val="24"/>
          <w:lang w:val="en-GB"/>
        </w:rPr>
        <w:t xml:space="preserve"> </w:t>
      </w:r>
      <w:r w:rsidR="00AB392E" w:rsidRPr="00435A77">
        <w:rPr>
          <w:rFonts w:ascii="Times New Roman" w:eastAsia="Times New Roman" w:hAnsi="Times New Roman" w:cs="Times New Roman"/>
          <w:i/>
          <w:sz w:val="24"/>
          <w:szCs w:val="24"/>
          <w:lang w:val="en-GB"/>
        </w:rPr>
        <w:t>n</w:t>
      </w:r>
      <w:r w:rsidR="00B82762">
        <w:rPr>
          <w:rFonts w:ascii="Times New Roman" w:eastAsia="Times New Roman" w:hAnsi="Times New Roman" w:cs="Times New Roman"/>
          <w:i/>
          <w:sz w:val="24"/>
          <w:szCs w:val="24"/>
          <w:lang w:val="en-GB"/>
        </w:rPr>
        <w:t xml:space="preserve"> </w:t>
      </w:r>
      <w:r w:rsidR="00B82762" w:rsidRPr="00B82762">
        <w:rPr>
          <w:rFonts w:ascii="Times New Roman" w:eastAsia="Times New Roman" w:hAnsi="Times New Roman" w:cs="Times New Roman"/>
          <w:sz w:val="24"/>
          <w:szCs w:val="24"/>
          <w:lang w:val="en-GB"/>
        </w:rPr>
        <w:t xml:space="preserve">for </w:t>
      </w:r>
      <w:r w:rsidR="00F707DF">
        <w:rPr>
          <w:rFonts w:ascii="Times New Roman" w:eastAsia="Times New Roman" w:hAnsi="Times New Roman" w:cs="Times New Roman"/>
          <w:sz w:val="24"/>
          <w:szCs w:val="24"/>
          <w:lang w:val="en-GB"/>
        </w:rPr>
        <w:t xml:space="preserve">each </w:t>
      </w:r>
      <w:r w:rsidR="00B82762" w:rsidRPr="00B82762">
        <w:rPr>
          <w:rFonts w:ascii="Times New Roman" w:eastAsia="Times New Roman" w:hAnsi="Times New Roman" w:cs="Times New Roman"/>
          <w:sz w:val="24"/>
          <w:szCs w:val="24"/>
          <w:lang w:val="en-GB"/>
        </w:rPr>
        <w:t>pair of sets</w:t>
      </w:r>
      <w:r w:rsidR="00AB392E" w:rsidRPr="00435A77">
        <w:rPr>
          <w:rFonts w:ascii="Times New Roman" w:eastAsia="Times New Roman" w:hAnsi="Times New Roman" w:cs="Times New Roman"/>
          <w:sz w:val="24"/>
          <w:szCs w:val="24"/>
          <w:lang w:val="en-GB"/>
        </w:rPr>
        <w:t>—</w:t>
      </w:r>
      <w:r w:rsidR="00AB392E">
        <w:rPr>
          <w:rFonts w:ascii="Times New Roman" w:eastAsia="Times New Roman" w:hAnsi="Times New Roman" w:cs="Times New Roman"/>
          <w:sz w:val="24"/>
          <w:szCs w:val="24"/>
          <w:lang w:val="en-GB"/>
        </w:rPr>
        <w:t>is</w:t>
      </w:r>
      <w:r w:rsidR="00AB392E" w:rsidRPr="00435A77">
        <w:rPr>
          <w:rFonts w:ascii="Times New Roman" w:eastAsia="Times New Roman" w:hAnsi="Times New Roman" w:cs="Times New Roman"/>
          <w:sz w:val="24"/>
          <w:szCs w:val="24"/>
          <w:lang w:val="en-GB"/>
        </w:rPr>
        <w:t xml:space="preserve"> transitive</w:t>
      </w:r>
      <w:r w:rsidR="00F707DF">
        <w:rPr>
          <w:rFonts w:ascii="Times New Roman" w:eastAsia="Times New Roman" w:hAnsi="Times New Roman" w:cs="Times New Roman"/>
          <w:sz w:val="24"/>
          <w:szCs w:val="24"/>
          <w:lang w:val="en-GB"/>
        </w:rPr>
        <w:t xml:space="preserve">.  </w:t>
      </w:r>
      <w:r w:rsidR="003020E2">
        <w:rPr>
          <w:rFonts w:ascii="Times New Roman" w:eastAsia="Times New Roman" w:hAnsi="Times New Roman" w:cs="Times New Roman"/>
          <w:sz w:val="24"/>
          <w:szCs w:val="24"/>
          <w:lang w:val="en-GB"/>
        </w:rPr>
        <w:t>Their</w:t>
      </w:r>
      <w:r w:rsidR="00F707DF">
        <w:rPr>
          <w:rFonts w:ascii="Times New Roman" w:eastAsia="Times New Roman" w:hAnsi="Times New Roman" w:cs="Times New Roman"/>
          <w:sz w:val="24"/>
          <w:szCs w:val="24"/>
          <w:lang w:val="en-GB"/>
        </w:rPr>
        <w:t xml:space="preserve"> proof </w:t>
      </w:r>
      <w:r w:rsidR="003020E2">
        <w:rPr>
          <w:rFonts w:ascii="Times New Roman" w:eastAsia="Times New Roman" w:hAnsi="Times New Roman" w:cs="Times New Roman"/>
          <w:sz w:val="24"/>
          <w:szCs w:val="24"/>
          <w:lang w:val="en-GB"/>
        </w:rPr>
        <w:t xml:space="preserve">of this </w:t>
      </w:r>
      <w:r w:rsidR="00F707DF">
        <w:rPr>
          <w:rFonts w:ascii="Times New Roman" w:eastAsia="Times New Roman" w:hAnsi="Times New Roman" w:cs="Times New Roman"/>
          <w:sz w:val="24"/>
          <w:szCs w:val="24"/>
          <w:lang w:val="en-GB"/>
        </w:rPr>
        <w:t xml:space="preserve">used what they </w:t>
      </w:r>
      <w:r w:rsidR="003C7BB3">
        <w:rPr>
          <w:rFonts w:ascii="Times New Roman" w:eastAsia="Times New Roman" w:hAnsi="Times New Roman" w:cs="Times New Roman"/>
          <w:sz w:val="24"/>
          <w:szCs w:val="24"/>
          <w:lang w:val="en-GB"/>
        </w:rPr>
        <w:t>called</w:t>
      </w:r>
      <w:r w:rsidR="00F707DF">
        <w:rPr>
          <w:rFonts w:ascii="Times New Roman" w:eastAsia="Times New Roman" w:hAnsi="Times New Roman" w:cs="Times New Roman"/>
          <w:sz w:val="24"/>
          <w:szCs w:val="24"/>
          <w:lang w:val="en-GB"/>
        </w:rPr>
        <w:t xml:space="preserve"> </w:t>
      </w:r>
      <w:r w:rsidR="003C7BB3">
        <w:rPr>
          <w:rFonts w:ascii="Times New Roman" w:eastAsia="Times New Roman" w:hAnsi="Times New Roman" w:cs="Times New Roman"/>
          <w:sz w:val="24"/>
          <w:szCs w:val="24"/>
          <w:lang w:val="en-GB"/>
        </w:rPr>
        <w:t>a</w:t>
      </w:r>
      <w:r w:rsidR="00F707DF">
        <w:rPr>
          <w:rFonts w:ascii="Times New Roman" w:eastAsia="Times New Roman" w:hAnsi="Times New Roman" w:cs="Times New Roman"/>
          <w:sz w:val="24"/>
          <w:szCs w:val="24"/>
          <w:lang w:val="en-GB"/>
        </w:rPr>
        <w:t xml:space="preserve"> “double network” method</w:t>
      </w:r>
      <w:r w:rsidR="00AB392E" w:rsidRPr="00F707DF">
        <w:rPr>
          <w:rFonts w:ascii="Times New Roman" w:eastAsia="Times New Roman" w:hAnsi="Times New Roman" w:cs="Times New Roman"/>
          <w:sz w:val="24"/>
          <w:szCs w:val="24"/>
          <w:lang w:val="en-GB"/>
        </w:rPr>
        <w:t xml:space="preserve">. </w:t>
      </w:r>
      <w:r w:rsidR="00F707DF">
        <w:rPr>
          <w:rFonts w:ascii="Times New Roman" w:eastAsia="Times New Roman" w:hAnsi="Times New Roman" w:cs="Times New Roman"/>
          <w:sz w:val="24"/>
          <w:szCs w:val="24"/>
          <w:lang w:val="en-GB"/>
        </w:rPr>
        <w:t xml:space="preserve"> And s</w:t>
      </w:r>
      <w:r w:rsidR="00AB392E" w:rsidRPr="00F707DF">
        <w:rPr>
          <w:rFonts w:ascii="Times New Roman" w:eastAsia="Times New Roman" w:hAnsi="Times New Roman" w:cs="Times New Roman"/>
          <w:sz w:val="24"/>
          <w:szCs w:val="24"/>
          <w:lang w:val="en-GB"/>
        </w:rPr>
        <w:t>ince reflexivity and symmetry</w:t>
      </w:r>
      <w:r w:rsidR="00AB392E" w:rsidRPr="00435A77">
        <w:rPr>
          <w:rFonts w:ascii="Times New Roman" w:eastAsia="Times New Roman" w:hAnsi="Times New Roman" w:cs="Times New Roman"/>
          <w:sz w:val="24"/>
          <w:szCs w:val="24"/>
          <w:lang w:val="en-GB"/>
        </w:rPr>
        <w:t xml:space="preserve"> </w:t>
      </w:r>
      <w:r w:rsidR="00F707DF">
        <w:rPr>
          <w:rFonts w:ascii="Times New Roman" w:eastAsia="Times New Roman" w:hAnsi="Times New Roman" w:cs="Times New Roman"/>
          <w:sz w:val="24"/>
          <w:szCs w:val="24"/>
          <w:lang w:val="en-GB"/>
        </w:rPr>
        <w:t>obvious</w:t>
      </w:r>
      <w:r w:rsidR="003C7BB3">
        <w:rPr>
          <w:rFonts w:ascii="Times New Roman" w:eastAsia="Times New Roman" w:hAnsi="Times New Roman" w:cs="Times New Roman"/>
          <w:sz w:val="24"/>
          <w:szCs w:val="24"/>
          <w:lang w:val="en-GB"/>
        </w:rPr>
        <w:t>ly hold</w:t>
      </w:r>
      <w:r w:rsidR="00F707DF">
        <w:rPr>
          <w:rFonts w:ascii="Times New Roman" w:eastAsia="Times New Roman" w:hAnsi="Times New Roman" w:cs="Times New Roman"/>
          <w:sz w:val="24"/>
          <w:szCs w:val="24"/>
          <w:lang w:val="en-GB"/>
        </w:rPr>
        <w:t>,</w:t>
      </w:r>
      <w:r w:rsidR="00AB392E">
        <w:rPr>
          <w:rFonts w:ascii="Times New Roman" w:eastAsia="Times New Roman" w:hAnsi="Times New Roman" w:cs="Times New Roman"/>
          <w:sz w:val="24"/>
          <w:szCs w:val="24"/>
          <w:lang w:val="en-GB"/>
        </w:rPr>
        <w:t xml:space="preserve"> the relation </w:t>
      </w:r>
      <w:r w:rsidR="00AB392E" w:rsidRPr="00435A77">
        <w:rPr>
          <w:rFonts w:ascii="Times New Roman" w:eastAsia="Times New Roman" w:hAnsi="Times New Roman" w:cs="Times New Roman"/>
          <w:sz w:val="24"/>
          <w:szCs w:val="24"/>
          <w:lang w:val="en-GB"/>
        </w:rPr>
        <w:sym w:font="Symbol" w:char="F0BA"/>
      </w:r>
      <w:r w:rsidR="00AB392E">
        <w:rPr>
          <w:rFonts w:ascii="Times New Roman" w:eastAsia="Times New Roman" w:hAnsi="Times New Roman" w:cs="Times New Roman"/>
          <w:i/>
          <w:iCs/>
          <w:spacing w:val="30"/>
          <w:position w:val="-2"/>
          <w:sz w:val="24"/>
          <w:szCs w:val="24"/>
          <w:vertAlign w:val="subscript"/>
          <w:lang w:val="en-GB"/>
        </w:rPr>
        <w:t>f</w:t>
      </w:r>
      <w:r w:rsidR="00AB392E" w:rsidRPr="00125045">
        <w:rPr>
          <w:rFonts w:ascii="Times New Roman" w:eastAsia="Times New Roman" w:hAnsi="Times New Roman" w:cs="Times New Roman"/>
          <w:sz w:val="24"/>
          <w:szCs w:val="24"/>
          <w:lang w:val="en-GB"/>
        </w:rPr>
        <w:t xml:space="preserve"> is</w:t>
      </w:r>
      <w:r w:rsidR="00AB392E">
        <w:rPr>
          <w:rFonts w:ascii="Times New Roman" w:eastAsia="Times New Roman" w:hAnsi="Times New Roman" w:cs="Times New Roman"/>
          <w:sz w:val="24"/>
          <w:szCs w:val="24"/>
          <w:lang w:val="en-GB"/>
        </w:rPr>
        <w:t xml:space="preserve"> an equivalence relation.  Moreover</w:t>
      </w:r>
      <w:r w:rsidR="003020E2">
        <w:rPr>
          <w:rFonts w:ascii="Times New Roman" w:eastAsia="Times New Roman" w:hAnsi="Times New Roman" w:cs="Times New Roman"/>
          <w:sz w:val="24"/>
          <w:szCs w:val="24"/>
          <w:lang w:val="en-GB"/>
        </w:rPr>
        <w:t>, they showed that</w:t>
      </w:r>
      <w:r w:rsidR="00AB392E">
        <w:rPr>
          <w:rFonts w:ascii="Times New Roman" w:eastAsia="Times New Roman" w:hAnsi="Times New Roman" w:cs="Times New Roman"/>
          <w:sz w:val="24"/>
          <w:szCs w:val="24"/>
          <w:lang w:val="en-GB"/>
        </w:rPr>
        <w:t xml:space="preserve"> </w:t>
      </w:r>
      <w:r w:rsidR="00AB392E" w:rsidRPr="00435A77">
        <w:rPr>
          <w:rFonts w:ascii="Times New Roman" w:eastAsia="Times New Roman" w:hAnsi="Times New Roman" w:cs="Times New Roman"/>
          <w:sz w:val="24"/>
          <w:szCs w:val="24"/>
          <w:lang w:val="en-GB"/>
        </w:rPr>
        <w:sym w:font="Symbol" w:char="F0BA"/>
      </w:r>
      <w:r w:rsidR="00AB392E">
        <w:rPr>
          <w:rFonts w:ascii="Times New Roman" w:eastAsia="Times New Roman" w:hAnsi="Times New Roman" w:cs="Times New Roman"/>
          <w:i/>
          <w:iCs/>
          <w:spacing w:val="30"/>
          <w:position w:val="-2"/>
          <w:sz w:val="24"/>
          <w:szCs w:val="24"/>
          <w:vertAlign w:val="subscript"/>
          <w:lang w:val="en-GB"/>
        </w:rPr>
        <w:t>f</w:t>
      </w:r>
      <w:r w:rsidR="00AB392E" w:rsidRPr="00020E5E">
        <w:rPr>
          <w:rFonts w:ascii="Times New Roman" w:eastAsia="Times New Roman" w:hAnsi="Times New Roman" w:cs="Times New Roman"/>
          <w:spacing w:val="30"/>
          <w:sz w:val="24"/>
          <w:szCs w:val="24"/>
          <w:lang w:val="en-GB"/>
        </w:rPr>
        <w:t xml:space="preserve"> </w:t>
      </w:r>
      <w:r w:rsidR="00AB392E" w:rsidRPr="00020E5E">
        <w:rPr>
          <w:rFonts w:ascii="Times New Roman" w:eastAsia="Times New Roman" w:hAnsi="Times New Roman" w:cs="Times New Roman"/>
          <w:sz w:val="24"/>
          <w:szCs w:val="24"/>
          <w:lang w:val="en-GB"/>
        </w:rPr>
        <w:t>has Banach properties</w:t>
      </w:r>
      <w:r w:rsidR="00AB392E" w:rsidRPr="00020E5E">
        <w:rPr>
          <w:rFonts w:ascii="Times New Roman" w:eastAsia="Times New Roman" w:hAnsi="Times New Roman" w:cs="Times New Roman"/>
          <w:spacing w:val="30"/>
          <w:sz w:val="24"/>
          <w:szCs w:val="24"/>
          <w:lang w:val="en-GB"/>
        </w:rPr>
        <w:t xml:space="preserve"> </w:t>
      </w:r>
      <w:r w:rsidR="00AB392E" w:rsidRPr="00020E5E">
        <w:rPr>
          <w:rFonts w:ascii="Times New Roman" w:eastAsia="Times New Roman" w:hAnsi="Times New Roman" w:cs="Times New Roman"/>
          <w:sz w:val="24"/>
          <w:szCs w:val="24"/>
          <w:lang w:val="en-GB"/>
        </w:rPr>
        <w:t>(</w:t>
      </w:r>
      <w:r w:rsidR="00AB392E" w:rsidRPr="00020E5E">
        <w:rPr>
          <w:rFonts w:ascii="Symbol" w:eastAsia="Times New Roman" w:hAnsi="Symbol" w:cs="Times New Roman"/>
          <w:b/>
          <w:bCs/>
          <w:sz w:val="24"/>
          <w:szCs w:val="24"/>
          <w:lang w:val="en-GB"/>
        </w:rPr>
        <w:t></w:t>
      </w:r>
      <w:r w:rsidR="00AB392E" w:rsidRPr="00020E5E">
        <w:rPr>
          <w:rFonts w:ascii="Times New Roman" w:eastAsia="Times New Roman" w:hAnsi="Times New Roman" w:cs="Times New Roman"/>
          <w:sz w:val="24"/>
          <w:szCs w:val="24"/>
          <w:lang w:val="en-GB"/>
        </w:rPr>
        <w:t>) and (</w:t>
      </w:r>
      <w:r w:rsidR="00AB392E" w:rsidRPr="00020E5E">
        <w:rPr>
          <w:rFonts w:ascii="Symbol" w:eastAsia="Times New Roman" w:hAnsi="Symbol" w:cs="Times New Roman"/>
          <w:b/>
          <w:bCs/>
          <w:sz w:val="24"/>
          <w:szCs w:val="24"/>
          <w:lang w:val="en-GB"/>
        </w:rPr>
        <w:t></w:t>
      </w:r>
      <w:r w:rsidR="00AB392E" w:rsidRPr="00020E5E">
        <w:rPr>
          <w:rFonts w:ascii="Times New Roman" w:eastAsia="Times New Roman" w:hAnsi="Times New Roman" w:cs="Times New Roman"/>
          <w:sz w:val="24"/>
          <w:szCs w:val="24"/>
          <w:lang w:val="en-GB"/>
        </w:rPr>
        <w:t>).</w:t>
      </w:r>
    </w:p>
    <w:p w:rsidR="00435A77" w:rsidRPr="00435A77" w:rsidRDefault="007E4A34" w:rsidP="00EC0E84">
      <w:pPr>
        <w:spacing w:line="340" w:lineRule="exact"/>
        <w:ind w:firstLine="709"/>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lastRenderedPageBreak/>
        <w:t>Lindenbaum and Tarski restated most of the above definitions and properties in [26a], along with several new findings (some joint, some by Tarski or Lindenbaum alone):</w:t>
      </w:r>
      <w:r w:rsidRPr="00435A77">
        <w:rPr>
          <w:rFonts w:ascii="Times New Roman" w:eastAsia="Times New Roman" w:hAnsi="Times New Roman" w:cs="Times New Roman"/>
          <w:sz w:val="24"/>
          <w:szCs w:val="24"/>
          <w:vertAlign w:val="superscript"/>
          <w:lang w:val="en-GB"/>
        </w:rPr>
        <w:footnoteReference w:id="71"/>
      </w:r>
      <w:r>
        <w:rPr>
          <w:rFonts w:ascii="Times New Roman" w:eastAsia="Times New Roman" w:hAnsi="Times New Roman" w:cs="Times New Roman"/>
          <w:sz w:val="24"/>
          <w:szCs w:val="24"/>
          <w:lang w:val="en-GB"/>
        </w:rPr>
        <w:t xml:space="preserve"> </w:t>
      </w:r>
      <w:r w:rsidR="00EC0E84">
        <w:rPr>
          <w:rFonts w:ascii="Times New Roman" w:eastAsia="Times New Roman" w:hAnsi="Times New Roman" w:cs="Times New Roman"/>
          <w:sz w:val="24"/>
          <w:szCs w:val="24"/>
          <w:lang w:val="en-GB"/>
        </w:rPr>
        <w:t xml:space="preserve"> </w:t>
      </w:r>
      <w:r w:rsidR="00435A77" w:rsidRPr="00435A77">
        <w:rPr>
          <w:rFonts w:ascii="Times New Roman" w:eastAsia="Times New Roman" w:hAnsi="Times New Roman" w:cs="Times New Roman"/>
          <w:sz w:val="24"/>
          <w:szCs w:val="24"/>
          <w:lang w:val="en-GB"/>
        </w:rPr>
        <w:t>They demonstrated that:</w:t>
      </w:r>
    </w:p>
    <w:p w:rsidR="0055037A" w:rsidRPr="00435A77" w:rsidRDefault="00435A77" w:rsidP="0055037A">
      <w:pPr>
        <w:spacing w:line="340" w:lineRule="atLeast"/>
        <w:ind w:left="709" w:hanging="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(i)</w:t>
      </w:r>
      <w:r w:rsidRPr="00435A77">
        <w:rPr>
          <w:rFonts w:ascii="Times New Roman" w:eastAsia="Times New Roman" w:hAnsi="Times New Roman" w:cs="Times New Roman"/>
          <w:sz w:val="24"/>
          <w:szCs w:val="24"/>
          <w:lang w:val="en-GB"/>
        </w:rPr>
        <w:tab/>
      </w:r>
      <w:r w:rsidRPr="00435A77">
        <w:rPr>
          <w:rFonts w:ascii="Times New Roman" w:eastAsia="Times New Roman" w:hAnsi="Times New Roman" w:cs="Times New Roman"/>
          <w:i/>
          <w:iCs/>
          <w:sz w:val="24"/>
          <w:szCs w:val="24"/>
          <w:lang w:val="en-GB"/>
        </w:rPr>
        <w:t xml:space="preserve">The relation of equivalence </w:t>
      </w:r>
      <w:r w:rsidR="00EC0E84" w:rsidRPr="00435A77">
        <w:rPr>
          <w:rFonts w:ascii="Times New Roman" w:eastAsia="Times New Roman" w:hAnsi="Times New Roman" w:cs="Times New Roman"/>
          <w:i/>
          <w:iCs/>
          <w:sz w:val="24"/>
          <w:szCs w:val="24"/>
          <w:lang w:val="en-GB"/>
        </w:rPr>
        <w:t xml:space="preserve">by </w:t>
      </w:r>
      <w:r w:rsidR="00EC0E84" w:rsidRPr="008A122B">
        <w:rPr>
          <w:rFonts w:ascii="Old English Text MT" w:eastAsia="Times New Roman" w:hAnsi="Old English Text MT" w:cs="Times New Roman"/>
          <w:iCs/>
          <w:sz w:val="26"/>
          <w:szCs w:val="26"/>
          <w:lang w:val="en-GB"/>
        </w:rPr>
        <w:t>m</w:t>
      </w:r>
      <w:r w:rsidR="00EC0E84" w:rsidRPr="00435A77">
        <w:rPr>
          <w:rFonts w:ascii="Times New Roman" w:eastAsia="Times New Roman" w:hAnsi="Times New Roman" w:cs="Times New Roman"/>
          <w:i/>
          <w:sz w:val="24"/>
          <w:szCs w:val="24"/>
          <w:lang w:val="en-GB"/>
        </w:rPr>
        <w:t>-</w:t>
      </w:r>
      <w:r w:rsidR="00EC0E84" w:rsidRPr="00435A77">
        <w:rPr>
          <w:rFonts w:ascii="Times New Roman" w:eastAsia="Times New Roman" w:hAnsi="Times New Roman" w:cs="Times New Roman"/>
          <w:i/>
          <w:iCs/>
          <w:sz w:val="24"/>
          <w:szCs w:val="24"/>
          <w:lang w:val="en-GB"/>
        </w:rPr>
        <w:t>decomposition</w:t>
      </w:r>
      <w:r w:rsidR="00EC0E84" w:rsidRPr="00775D91">
        <w:rPr>
          <w:rFonts w:ascii="Times New Roman" w:eastAsia="Times New Roman" w:hAnsi="Times New Roman" w:cs="Times New Roman"/>
          <w:i/>
          <w:iCs/>
          <w:sz w:val="24"/>
          <w:szCs w:val="24"/>
          <w:lang w:val="en-GB"/>
        </w:rPr>
        <w:t xml:space="preserve"> </w:t>
      </w:r>
      <w:r w:rsidR="00EC0E84">
        <w:rPr>
          <w:rFonts w:ascii="Times New Roman" w:eastAsia="Times New Roman" w:hAnsi="Times New Roman" w:cs="Times New Roman"/>
          <w:i/>
          <w:iCs/>
          <w:sz w:val="24"/>
          <w:szCs w:val="24"/>
          <w:lang w:val="en-GB"/>
        </w:rPr>
        <w:t xml:space="preserve">for </w:t>
      </w:r>
      <w:r w:rsidR="00EC0E84" w:rsidRPr="008A122B">
        <w:rPr>
          <w:rFonts w:ascii="Old English Text MT" w:eastAsia="Times New Roman" w:hAnsi="Old English Text MT" w:cs="Times New Roman"/>
          <w:iCs/>
          <w:sz w:val="26"/>
          <w:szCs w:val="26"/>
          <w:lang w:val="en-GB"/>
        </w:rPr>
        <w:t>m</w:t>
      </w:r>
      <w:r w:rsidR="00EC0E84">
        <w:rPr>
          <w:rFonts w:ascii="Old English Text MT" w:eastAsia="Times New Roman" w:hAnsi="Old English Text MT" w:cs="Times New Roman"/>
          <w:iCs/>
          <w:sz w:val="26"/>
          <w:szCs w:val="26"/>
          <w:lang w:val="en-GB"/>
        </w:rPr>
        <w:t xml:space="preserve"> </w:t>
      </w:r>
      <w:r w:rsidR="00EC0E84">
        <w:rPr>
          <w:rFonts w:ascii="Times New Roman" w:eastAsia="Times New Roman" w:hAnsi="Times New Roman" w:cs="Times New Roman"/>
          <w:iCs/>
          <w:sz w:val="24"/>
          <w:szCs w:val="24"/>
          <w:lang w:val="en-GB"/>
        </w:rPr>
        <w:sym w:font="Symbol" w:char="F0B3"/>
      </w:r>
      <w:r w:rsidR="00EC0E84">
        <w:rPr>
          <w:rFonts w:ascii="Times New Roman" w:eastAsia="Times New Roman" w:hAnsi="Times New Roman" w:cs="Times New Roman"/>
          <w:iCs/>
          <w:sz w:val="24"/>
          <w:szCs w:val="24"/>
          <w:lang w:val="en-GB"/>
        </w:rPr>
        <w:t xml:space="preserve"> </w:t>
      </w:r>
      <w:r w:rsidR="00EC0E84" w:rsidRPr="0058557D">
        <w:rPr>
          <w:rFonts w:ascii="Times New Roman" w:eastAsia="Times New Roman" w:hAnsi="Times New Roman" w:cs="Times New Roman"/>
          <w:sz w:val="24"/>
          <w:szCs w:val="24"/>
          <w:lang w:val="en-GB"/>
        </w:rPr>
        <w:sym w:font="Symbol" w:char="F0C0"/>
      </w:r>
      <w:proofErr w:type="gramStart"/>
      <w:r w:rsidR="00EC0E84" w:rsidRPr="0058557D">
        <w:rPr>
          <w:rFonts w:ascii="Times New Roman" w:eastAsia="Times New Roman" w:hAnsi="Times New Roman" w:cs="Times New Roman"/>
          <w:sz w:val="24"/>
          <w:szCs w:val="24"/>
          <w:vertAlign w:val="subscript"/>
          <w:lang w:val="en-GB"/>
        </w:rPr>
        <w:t>0</w:t>
      </w:r>
      <w:r w:rsidR="00EC0E84">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 xml:space="preserve"> is</w:t>
      </w:r>
      <w:proofErr w:type="gramEnd"/>
      <w:r w:rsidRPr="00435A77">
        <w:rPr>
          <w:rFonts w:ascii="Times New Roman" w:eastAsia="Times New Roman" w:hAnsi="Times New Roman" w:cs="Times New Roman"/>
          <w:i/>
          <w:iCs/>
          <w:sz w:val="24"/>
          <w:szCs w:val="24"/>
          <w:lang w:val="en-GB"/>
        </w:rPr>
        <w:t xml:space="preserve"> </w:t>
      </w:r>
      <w:r w:rsidR="00EC0E84">
        <w:rPr>
          <w:rFonts w:ascii="Times New Roman" w:eastAsia="Times New Roman" w:hAnsi="Times New Roman" w:cs="Times New Roman"/>
          <w:i/>
          <w:iCs/>
          <w:sz w:val="24"/>
          <w:szCs w:val="24"/>
          <w:lang w:val="en-GB"/>
        </w:rPr>
        <w:t>completely additive.</w:t>
      </w:r>
      <w:r w:rsidR="0055037A">
        <w:rPr>
          <w:rFonts w:ascii="Times New Roman" w:eastAsia="Times New Roman" w:hAnsi="Times New Roman" w:cs="Times New Roman"/>
          <w:i/>
          <w:iCs/>
          <w:sz w:val="24"/>
          <w:szCs w:val="24"/>
          <w:lang w:val="en-GB"/>
        </w:rPr>
        <w:t xml:space="preserve"> </w:t>
      </w:r>
      <w:r w:rsidR="00EC0E84">
        <w:rPr>
          <w:rFonts w:ascii="Times New Roman" w:eastAsia="Times New Roman" w:hAnsi="Times New Roman" w:cs="Times New Roman"/>
          <w:i/>
          <w:iCs/>
          <w:sz w:val="24"/>
          <w:szCs w:val="24"/>
          <w:lang w:val="en-GB"/>
        </w:rPr>
        <w:t xml:space="preserve"> </w:t>
      </w:r>
      <w:r w:rsidR="0055037A">
        <w:rPr>
          <w:rFonts w:ascii="Times New Roman" w:eastAsia="Times New Roman" w:hAnsi="Times New Roman" w:cs="Times New Roman"/>
          <w:i/>
          <w:iCs/>
          <w:sz w:val="24"/>
          <w:szCs w:val="24"/>
          <w:lang w:val="en-GB"/>
        </w:rPr>
        <w:t xml:space="preserve">That is to say, if </w:t>
      </w:r>
      <w:r w:rsidR="0055037A" w:rsidRPr="00435A77">
        <w:rPr>
          <w:rFonts w:ascii="Times New Roman" w:eastAsia="Times New Roman" w:hAnsi="Times New Roman" w:cs="Times New Roman"/>
          <w:i/>
          <w:iCs/>
          <w:sz w:val="24"/>
          <w:szCs w:val="24"/>
          <w:lang w:val="en-GB"/>
        </w:rPr>
        <w:t xml:space="preserve">  X</w:t>
      </w:r>
      <w:r w:rsidR="0055037A" w:rsidRPr="00435A77">
        <w:rPr>
          <w:rFonts w:ascii="Times New Roman" w:eastAsia="Times New Roman" w:hAnsi="Times New Roman" w:cs="Times New Roman"/>
          <w:sz w:val="24"/>
          <w:szCs w:val="24"/>
          <w:vertAlign w:val="subscript"/>
          <w:lang w:val="en-GB"/>
        </w:rPr>
        <w:t>1</w:t>
      </w:r>
      <w:r w:rsidR="0055037A" w:rsidRPr="00435A77">
        <w:rPr>
          <w:rFonts w:ascii="Times New Roman" w:eastAsia="Times New Roman" w:hAnsi="Times New Roman" w:cs="Times New Roman"/>
          <w:sz w:val="24"/>
          <w:szCs w:val="24"/>
          <w:lang w:val="en-GB"/>
        </w:rPr>
        <w:t xml:space="preserve">, </w:t>
      </w:r>
      <w:r w:rsidR="0055037A" w:rsidRPr="00435A77">
        <w:rPr>
          <w:rFonts w:ascii="Times New Roman" w:eastAsia="Times New Roman" w:hAnsi="Times New Roman" w:cs="Times New Roman"/>
          <w:i/>
          <w:iCs/>
          <w:sz w:val="24"/>
          <w:szCs w:val="24"/>
          <w:lang w:val="en-GB"/>
        </w:rPr>
        <w:t>X</w:t>
      </w:r>
      <w:r w:rsidR="0055037A" w:rsidRPr="00435A77">
        <w:rPr>
          <w:rFonts w:ascii="Times New Roman" w:eastAsia="Times New Roman" w:hAnsi="Times New Roman" w:cs="Times New Roman"/>
          <w:sz w:val="24"/>
          <w:szCs w:val="24"/>
          <w:vertAlign w:val="subscript"/>
          <w:lang w:val="en-GB"/>
        </w:rPr>
        <w:t>2</w:t>
      </w:r>
      <w:r w:rsidR="0055037A" w:rsidRPr="00435A77">
        <w:rPr>
          <w:rFonts w:ascii="Times New Roman" w:eastAsia="Times New Roman" w:hAnsi="Times New Roman" w:cs="Times New Roman"/>
          <w:sz w:val="24"/>
          <w:szCs w:val="24"/>
          <w:lang w:val="en-GB"/>
        </w:rPr>
        <w:t xml:space="preserve">, ..., </w:t>
      </w:r>
      <w:r w:rsidR="0055037A" w:rsidRPr="00435A77">
        <w:rPr>
          <w:rFonts w:ascii="Times New Roman" w:eastAsia="Times New Roman" w:hAnsi="Times New Roman" w:cs="Times New Roman"/>
          <w:i/>
          <w:iCs/>
          <w:sz w:val="24"/>
          <w:szCs w:val="24"/>
          <w:lang w:val="en-GB"/>
        </w:rPr>
        <w:t>X</w:t>
      </w:r>
      <w:r w:rsidR="0055037A" w:rsidRPr="0089260E">
        <w:rPr>
          <w:rFonts w:ascii="Times New Roman" w:eastAsia="Times New Roman" w:hAnsi="Times New Roman" w:cs="Times New Roman"/>
          <w:i/>
          <w:iCs/>
          <w:sz w:val="28"/>
          <w:szCs w:val="28"/>
          <w:vertAlign w:val="subscript"/>
          <w:lang w:val="en-GB"/>
        </w:rPr>
        <w:t>n</w:t>
      </w:r>
      <w:r w:rsidR="0055037A" w:rsidRPr="00435A77">
        <w:rPr>
          <w:rFonts w:ascii="Times New Roman" w:eastAsia="Times New Roman" w:hAnsi="Times New Roman" w:cs="Times New Roman"/>
          <w:sz w:val="24"/>
          <w:szCs w:val="24"/>
          <w:lang w:val="en-GB"/>
        </w:rPr>
        <w:t>, ...</w:t>
      </w:r>
      <w:r w:rsidR="0055037A" w:rsidRPr="00435A77">
        <w:rPr>
          <w:rFonts w:ascii="Times New Roman" w:eastAsia="Times New Roman" w:hAnsi="Times New Roman" w:cs="Times New Roman"/>
          <w:sz w:val="24"/>
          <w:szCs w:val="24"/>
          <w:vertAlign w:val="subscript"/>
          <w:lang w:val="en-GB"/>
        </w:rPr>
        <w:t xml:space="preserve"> </w:t>
      </w:r>
      <w:r w:rsidR="0055037A" w:rsidRPr="00435A77">
        <w:rPr>
          <w:rFonts w:ascii="Times New Roman" w:eastAsia="Times New Roman" w:hAnsi="Times New Roman" w:cs="Times New Roman"/>
          <w:sz w:val="24"/>
          <w:szCs w:val="24"/>
          <w:lang w:val="en-GB"/>
        </w:rPr>
        <w:t xml:space="preserve">  </w:t>
      </w:r>
      <w:r w:rsidR="0055037A" w:rsidRPr="00B973E7">
        <w:rPr>
          <w:rFonts w:ascii="Times New Roman" w:eastAsia="Times New Roman" w:hAnsi="Times New Roman" w:cs="Times New Roman"/>
          <w:i/>
          <w:iCs/>
          <w:sz w:val="24"/>
          <w:szCs w:val="24"/>
          <w:lang w:val="en-GB"/>
        </w:rPr>
        <w:t>and</w:t>
      </w:r>
      <w:r w:rsidR="0055037A" w:rsidRPr="00435A77">
        <w:rPr>
          <w:rFonts w:ascii="Times New Roman" w:eastAsia="Times New Roman" w:hAnsi="Times New Roman" w:cs="Times New Roman"/>
          <w:sz w:val="24"/>
          <w:szCs w:val="24"/>
          <w:lang w:val="en-GB"/>
        </w:rPr>
        <w:t xml:space="preserve">  </w:t>
      </w:r>
      <w:r w:rsidR="0055037A" w:rsidRPr="00435A77">
        <w:rPr>
          <w:rFonts w:ascii="Times New Roman" w:eastAsia="Times New Roman" w:hAnsi="Times New Roman" w:cs="Times New Roman"/>
          <w:i/>
          <w:iCs/>
          <w:sz w:val="24"/>
          <w:szCs w:val="24"/>
          <w:lang w:val="en-GB"/>
        </w:rPr>
        <w:t>Y</w:t>
      </w:r>
      <w:r w:rsidR="0055037A" w:rsidRPr="00435A77">
        <w:rPr>
          <w:rFonts w:ascii="Times New Roman" w:eastAsia="Times New Roman" w:hAnsi="Times New Roman" w:cs="Times New Roman"/>
          <w:sz w:val="24"/>
          <w:szCs w:val="24"/>
          <w:vertAlign w:val="subscript"/>
          <w:lang w:val="en-GB"/>
        </w:rPr>
        <w:t>1</w:t>
      </w:r>
      <w:r w:rsidR="0055037A" w:rsidRPr="00435A77">
        <w:rPr>
          <w:rFonts w:ascii="Times New Roman" w:eastAsia="Times New Roman" w:hAnsi="Times New Roman" w:cs="Times New Roman"/>
          <w:sz w:val="24"/>
          <w:szCs w:val="24"/>
          <w:lang w:val="en-GB"/>
        </w:rPr>
        <w:t xml:space="preserve">, </w:t>
      </w:r>
      <w:r w:rsidR="0055037A" w:rsidRPr="00435A77">
        <w:rPr>
          <w:rFonts w:ascii="Times New Roman" w:eastAsia="Times New Roman" w:hAnsi="Times New Roman" w:cs="Times New Roman"/>
          <w:i/>
          <w:iCs/>
          <w:sz w:val="24"/>
          <w:szCs w:val="24"/>
          <w:lang w:val="en-GB"/>
        </w:rPr>
        <w:t>Y</w:t>
      </w:r>
      <w:r w:rsidR="0055037A" w:rsidRPr="00435A77">
        <w:rPr>
          <w:rFonts w:ascii="Times New Roman" w:eastAsia="Times New Roman" w:hAnsi="Times New Roman" w:cs="Times New Roman"/>
          <w:sz w:val="24"/>
          <w:szCs w:val="24"/>
          <w:vertAlign w:val="subscript"/>
          <w:lang w:val="en-GB"/>
        </w:rPr>
        <w:t>2</w:t>
      </w:r>
      <w:r w:rsidR="0055037A" w:rsidRPr="00435A77">
        <w:rPr>
          <w:rFonts w:ascii="Times New Roman" w:eastAsia="Times New Roman" w:hAnsi="Times New Roman" w:cs="Times New Roman"/>
          <w:sz w:val="24"/>
          <w:szCs w:val="24"/>
          <w:lang w:val="en-GB"/>
        </w:rPr>
        <w:t xml:space="preserve">, ..., </w:t>
      </w:r>
      <w:r w:rsidR="0055037A" w:rsidRPr="00435A77">
        <w:rPr>
          <w:rFonts w:ascii="Times New Roman" w:eastAsia="Times New Roman" w:hAnsi="Times New Roman" w:cs="Times New Roman"/>
          <w:i/>
          <w:iCs/>
          <w:sz w:val="24"/>
          <w:szCs w:val="24"/>
          <w:lang w:val="en-GB"/>
        </w:rPr>
        <w:t>Y</w:t>
      </w:r>
      <w:r w:rsidR="0055037A" w:rsidRPr="0089260E">
        <w:rPr>
          <w:rFonts w:ascii="Times New Roman" w:eastAsia="Times New Roman" w:hAnsi="Times New Roman" w:cs="Times New Roman"/>
          <w:i/>
          <w:iCs/>
          <w:sz w:val="28"/>
          <w:szCs w:val="28"/>
          <w:vertAlign w:val="subscript"/>
          <w:lang w:val="en-GB"/>
        </w:rPr>
        <w:t>n</w:t>
      </w:r>
      <w:r w:rsidR="0055037A" w:rsidRPr="00435A77">
        <w:rPr>
          <w:rFonts w:ascii="Times New Roman" w:eastAsia="Times New Roman" w:hAnsi="Times New Roman" w:cs="Times New Roman"/>
          <w:sz w:val="24"/>
          <w:szCs w:val="24"/>
          <w:lang w:val="en-GB"/>
        </w:rPr>
        <w:t xml:space="preserve">, ... </w:t>
      </w:r>
      <w:r w:rsidR="0055037A" w:rsidRPr="00B973E7">
        <w:rPr>
          <w:rFonts w:ascii="Times New Roman" w:eastAsia="Times New Roman" w:hAnsi="Times New Roman" w:cs="Times New Roman"/>
          <w:i/>
          <w:iCs/>
          <w:sz w:val="24"/>
          <w:szCs w:val="24"/>
          <w:lang w:val="en-GB"/>
        </w:rPr>
        <w:t>are two sequences of mutually disjoint sets</w:t>
      </w:r>
      <w:r w:rsidR="0055037A">
        <w:rPr>
          <w:rFonts w:ascii="Times New Roman" w:eastAsia="Times New Roman" w:hAnsi="Times New Roman" w:cs="Times New Roman"/>
          <w:i/>
          <w:iCs/>
          <w:sz w:val="24"/>
          <w:szCs w:val="24"/>
          <w:lang w:val="en-GB"/>
        </w:rPr>
        <w:t>,</w:t>
      </w:r>
      <w:r w:rsidR="0055037A" w:rsidRPr="00435A77">
        <w:rPr>
          <w:rFonts w:ascii="Times New Roman" w:eastAsia="Times New Roman" w:hAnsi="Times New Roman" w:cs="Times New Roman"/>
          <w:sz w:val="24"/>
          <w:szCs w:val="24"/>
          <w:lang w:val="en-GB"/>
        </w:rPr>
        <w:t xml:space="preserve"> </w:t>
      </w:r>
      <w:r w:rsidR="0055037A" w:rsidRPr="00B973E7">
        <w:rPr>
          <w:rFonts w:ascii="Times New Roman" w:eastAsia="Times New Roman" w:hAnsi="Times New Roman" w:cs="Times New Roman"/>
          <w:i/>
          <w:iCs/>
          <w:sz w:val="24"/>
          <w:szCs w:val="24"/>
          <w:lang w:val="en-GB"/>
        </w:rPr>
        <w:t>and</w:t>
      </w:r>
      <w:r w:rsidR="0055037A" w:rsidRPr="00435A77">
        <w:rPr>
          <w:rFonts w:ascii="Times New Roman" w:eastAsia="Times New Roman" w:hAnsi="Times New Roman" w:cs="Times New Roman"/>
          <w:sz w:val="24"/>
          <w:szCs w:val="24"/>
          <w:lang w:val="en-GB"/>
        </w:rPr>
        <w:t xml:space="preserve">  </w:t>
      </w:r>
      <w:r w:rsidR="0055037A" w:rsidRPr="00435A77">
        <w:rPr>
          <w:rFonts w:ascii="Times New Roman" w:eastAsia="Times New Roman" w:hAnsi="Times New Roman" w:cs="Times New Roman"/>
          <w:i/>
          <w:iCs/>
          <w:sz w:val="24"/>
          <w:szCs w:val="24"/>
          <w:lang w:val="en-GB"/>
        </w:rPr>
        <w:t>X</w:t>
      </w:r>
      <w:r w:rsidR="0055037A" w:rsidRPr="00435A77">
        <w:rPr>
          <w:rFonts w:ascii="Times New Roman" w:eastAsia="Times New Roman" w:hAnsi="Times New Roman" w:cs="Times New Roman"/>
          <w:i/>
          <w:iCs/>
          <w:sz w:val="24"/>
          <w:szCs w:val="24"/>
          <w:vertAlign w:val="subscript"/>
          <w:lang w:val="en-GB"/>
        </w:rPr>
        <w:t>k</w:t>
      </w:r>
      <w:r w:rsidR="0055037A" w:rsidRPr="00435A77">
        <w:rPr>
          <w:rFonts w:ascii="Times New Roman" w:eastAsia="Times New Roman" w:hAnsi="Times New Roman" w:cs="Times New Roman"/>
          <w:sz w:val="24"/>
          <w:szCs w:val="24"/>
          <w:lang w:val="en-GB"/>
        </w:rPr>
        <w:t xml:space="preserve"> </w:t>
      </w:r>
      <w:r w:rsidR="0055037A" w:rsidRPr="00435A77">
        <w:rPr>
          <w:rFonts w:ascii="Times New Roman" w:eastAsia="Times New Roman" w:hAnsi="Times New Roman" w:cs="Times New Roman"/>
          <w:sz w:val="24"/>
          <w:szCs w:val="24"/>
          <w:lang w:val="en-GB"/>
        </w:rPr>
        <w:sym w:font="Symbol" w:char="F0BA"/>
      </w:r>
      <w:r w:rsidR="0055037A" w:rsidRPr="008A122B">
        <w:rPr>
          <w:rFonts w:ascii="Old English Text MT" w:eastAsia="Times New Roman" w:hAnsi="Old English Text MT" w:cs="Times New Roman"/>
          <w:iCs/>
          <w:spacing w:val="30"/>
          <w:position w:val="-3"/>
          <w:sz w:val="26"/>
          <w:szCs w:val="26"/>
          <w:vertAlign w:val="subscript"/>
          <w:lang w:val="en-GB"/>
        </w:rPr>
        <w:t>m</w:t>
      </w:r>
      <w:r w:rsidR="0055037A" w:rsidRPr="00435A77">
        <w:rPr>
          <w:rFonts w:ascii="Times New Roman" w:eastAsia="Times New Roman" w:hAnsi="Times New Roman" w:cs="Times New Roman"/>
          <w:i/>
          <w:iCs/>
          <w:sz w:val="24"/>
          <w:szCs w:val="24"/>
          <w:lang w:val="en-GB"/>
        </w:rPr>
        <w:t>Y</w:t>
      </w:r>
      <w:r w:rsidR="0055037A" w:rsidRPr="00435A77">
        <w:rPr>
          <w:rFonts w:ascii="Times New Roman" w:eastAsia="Times New Roman" w:hAnsi="Times New Roman" w:cs="Times New Roman"/>
          <w:i/>
          <w:iCs/>
          <w:sz w:val="24"/>
          <w:szCs w:val="24"/>
          <w:vertAlign w:val="subscript"/>
          <w:lang w:val="en-GB"/>
        </w:rPr>
        <w:t>k</w:t>
      </w:r>
      <w:r w:rsidR="0055037A" w:rsidRPr="00435A77">
        <w:rPr>
          <w:rFonts w:ascii="Times New Roman" w:eastAsia="Times New Roman" w:hAnsi="Times New Roman" w:cs="Times New Roman"/>
          <w:sz w:val="24"/>
          <w:szCs w:val="24"/>
          <w:lang w:val="en-GB"/>
        </w:rPr>
        <w:t xml:space="preserve">  </w:t>
      </w:r>
      <w:r w:rsidR="0055037A" w:rsidRPr="00B973E7">
        <w:rPr>
          <w:rFonts w:ascii="Times New Roman" w:eastAsia="Times New Roman" w:hAnsi="Times New Roman" w:cs="Times New Roman"/>
          <w:i/>
          <w:iCs/>
          <w:sz w:val="24"/>
          <w:szCs w:val="24"/>
          <w:lang w:val="en-GB"/>
        </w:rPr>
        <w:t>for all natural</w:t>
      </w:r>
      <w:r w:rsidR="0055037A">
        <w:rPr>
          <w:rFonts w:ascii="Times New Roman" w:eastAsia="Times New Roman" w:hAnsi="Times New Roman" w:cs="Times New Roman"/>
          <w:i/>
          <w:iCs/>
          <w:sz w:val="24"/>
          <w:szCs w:val="24"/>
          <w:lang w:val="en-GB"/>
        </w:rPr>
        <w:t>s</w:t>
      </w:r>
      <w:r w:rsidR="0055037A" w:rsidRPr="00435A77">
        <w:rPr>
          <w:rFonts w:ascii="Times New Roman" w:eastAsia="Times New Roman" w:hAnsi="Times New Roman" w:cs="Times New Roman"/>
          <w:sz w:val="24"/>
          <w:szCs w:val="24"/>
          <w:lang w:val="en-GB"/>
        </w:rPr>
        <w:t xml:space="preserve"> </w:t>
      </w:r>
      <w:r w:rsidR="0055037A" w:rsidRPr="00435A77">
        <w:rPr>
          <w:rFonts w:ascii="Times New Roman" w:eastAsia="Times New Roman" w:hAnsi="Times New Roman" w:cs="Times New Roman"/>
          <w:i/>
          <w:iCs/>
          <w:sz w:val="24"/>
          <w:szCs w:val="24"/>
          <w:lang w:val="en-GB"/>
        </w:rPr>
        <w:t>k</w:t>
      </w:r>
      <w:r w:rsidR="0055037A" w:rsidRPr="00435A77">
        <w:rPr>
          <w:rFonts w:ascii="Times New Roman" w:eastAsia="Times New Roman" w:hAnsi="Times New Roman" w:cs="Times New Roman"/>
          <w:sz w:val="24"/>
          <w:szCs w:val="24"/>
          <w:lang w:val="en-GB"/>
        </w:rPr>
        <w:t xml:space="preserve">, </w:t>
      </w:r>
      <w:r w:rsidR="0055037A" w:rsidRPr="00B973E7">
        <w:rPr>
          <w:rFonts w:ascii="Times New Roman" w:eastAsia="Times New Roman" w:hAnsi="Times New Roman" w:cs="Times New Roman"/>
          <w:i/>
          <w:iCs/>
          <w:sz w:val="24"/>
          <w:szCs w:val="24"/>
          <w:lang w:val="en-GB"/>
        </w:rPr>
        <w:t>then</w:t>
      </w:r>
      <w:r w:rsidR="0055037A" w:rsidRPr="00435A77">
        <w:rPr>
          <w:rFonts w:ascii="Times New Roman" w:eastAsia="Times New Roman" w:hAnsi="Times New Roman" w:cs="Times New Roman"/>
          <w:sz w:val="24"/>
          <w:szCs w:val="24"/>
          <w:lang w:val="en-GB"/>
        </w:rPr>
        <w:t xml:space="preserve">  (</w:t>
      </w:r>
      <m:oMath>
        <m:nary>
          <m:naryPr>
            <m:chr m:val="⋃"/>
            <m:limLoc m:val="subSup"/>
            <m:ctrlPr>
              <w:rPr>
                <w:rFonts w:ascii="Cambria Math" w:eastAsia="Times New Roman" w:hAnsi="Cambria Math" w:cs="Times New Roman"/>
                <w:i/>
                <w:sz w:val="24"/>
                <w:szCs w:val="24"/>
                <w:lang w:val="en-GB"/>
              </w:rPr>
            </m:ctrlPr>
          </m:naryPr>
          <m:sub>
            <m:r>
              <w:rPr>
                <w:rFonts w:ascii="Cambria Math" w:eastAsia="Times New Roman" w:hAnsi="Cambria Math" w:cs="Times New Roman"/>
                <w:sz w:val="24"/>
                <w:szCs w:val="24"/>
                <w:lang w:val="en-GB"/>
              </w:rPr>
              <m:t>k=1</m:t>
            </m:r>
          </m:sub>
          <m:sup>
            <m:r>
              <w:rPr>
                <w:rFonts w:ascii="Cambria Math" w:eastAsia="Times New Roman" w:hAnsi="Cambria Math" w:cs="Times New Roman"/>
                <w:sz w:val="24"/>
                <w:szCs w:val="24"/>
                <w:lang w:val="en-GB"/>
              </w:rPr>
              <m:t>k&lt;∞</m:t>
            </m:r>
          </m:sup>
          <m:e>
            <m:d>
              <m:dPr>
                <m:begChr m:val="{"/>
                <m:endChr m:val="}"/>
                <m:ctrlPr>
                  <w:rPr>
                    <w:rFonts w:ascii="Cambria Math" w:eastAsia="Times New Roman" w:hAnsi="Cambria Math" w:cs="Times New Roman"/>
                    <w:i/>
                    <w:sz w:val="24"/>
                    <w:szCs w:val="24"/>
                    <w:lang w:val="en-GB"/>
                  </w:rPr>
                </m:ctrlPr>
              </m:dPr>
              <m:e>
                <m:sSub>
                  <m:sSubPr>
                    <m:ctrlPr>
                      <w:rPr>
                        <w:rFonts w:ascii="Cambria Math" w:eastAsia="Times New Roman" w:hAnsi="Cambria Math" w:cs="Times New Roman"/>
                        <w:i/>
                        <w:sz w:val="24"/>
                        <w:szCs w:val="24"/>
                        <w:lang w:val="en-GB"/>
                      </w:rPr>
                    </m:ctrlPr>
                  </m:sSubPr>
                  <m:e>
                    <m:r>
                      <w:rPr>
                        <w:rFonts w:ascii="Cambria Math" w:eastAsia="Times New Roman" w:hAnsi="Cambria Math" w:cs="Times New Roman"/>
                        <w:sz w:val="24"/>
                        <w:szCs w:val="24"/>
                        <w:lang w:val="en-GB"/>
                      </w:rPr>
                      <m:t>X</m:t>
                    </m:r>
                  </m:e>
                  <m:sub>
                    <m:r>
                      <w:rPr>
                        <w:rFonts w:ascii="Cambria Math" w:eastAsia="Times New Roman" w:hAnsi="Cambria Math" w:cs="Times New Roman"/>
                        <w:sz w:val="24"/>
                        <w:szCs w:val="24"/>
                        <w:lang w:val="en-GB"/>
                      </w:rPr>
                      <m:t>k</m:t>
                    </m:r>
                  </m:sub>
                </m:sSub>
              </m:e>
            </m:d>
          </m:e>
        </m:nary>
      </m:oMath>
      <w:r w:rsidR="0055037A" w:rsidRPr="00435A77">
        <w:rPr>
          <w:rFonts w:ascii="Times New Roman" w:eastAsia="Times New Roman" w:hAnsi="Times New Roman" w:cs="Times New Roman"/>
          <w:sz w:val="24"/>
          <w:szCs w:val="24"/>
          <w:lang w:val="en-GB"/>
        </w:rPr>
        <w:t xml:space="preserve">) </w:t>
      </w:r>
      <w:r w:rsidR="0055037A" w:rsidRPr="00435A77">
        <w:rPr>
          <w:rFonts w:ascii="Times New Roman" w:eastAsia="Times New Roman" w:hAnsi="Times New Roman" w:cs="Times New Roman"/>
          <w:sz w:val="24"/>
          <w:szCs w:val="24"/>
          <w:lang w:val="en-GB"/>
        </w:rPr>
        <w:sym w:font="Symbol" w:char="F0BA"/>
      </w:r>
      <w:r w:rsidR="0055037A" w:rsidRPr="008A122B">
        <w:rPr>
          <w:rFonts w:ascii="Old English Text MT" w:eastAsia="Times New Roman" w:hAnsi="Old English Text MT" w:cs="Times New Roman"/>
          <w:iCs/>
          <w:spacing w:val="30"/>
          <w:position w:val="-3"/>
          <w:sz w:val="26"/>
          <w:szCs w:val="26"/>
          <w:vertAlign w:val="subscript"/>
          <w:lang w:val="en-GB"/>
        </w:rPr>
        <w:t>m</w:t>
      </w:r>
      <w:r w:rsidR="0055037A" w:rsidRPr="00435A77">
        <w:rPr>
          <w:rFonts w:ascii="Times New Roman" w:eastAsia="Times New Roman" w:hAnsi="Times New Roman" w:cs="Times New Roman"/>
          <w:sz w:val="24"/>
          <w:szCs w:val="24"/>
          <w:lang w:val="en-GB"/>
        </w:rPr>
        <w:t>(</w:t>
      </w:r>
      <m:oMath>
        <m:nary>
          <m:naryPr>
            <m:chr m:val="⋃"/>
            <m:limLoc m:val="subSup"/>
            <m:ctrlPr>
              <w:rPr>
                <w:rFonts w:ascii="Cambria Math" w:eastAsia="Times New Roman" w:hAnsi="Cambria Math" w:cs="Times New Roman"/>
                <w:i/>
                <w:sz w:val="24"/>
                <w:szCs w:val="24"/>
                <w:lang w:val="en-GB"/>
              </w:rPr>
            </m:ctrlPr>
          </m:naryPr>
          <m:sub>
            <m:r>
              <w:rPr>
                <w:rFonts w:ascii="Cambria Math" w:eastAsia="Times New Roman" w:hAnsi="Cambria Math" w:cs="Times New Roman"/>
                <w:sz w:val="24"/>
                <w:szCs w:val="24"/>
                <w:lang w:val="en-GB"/>
              </w:rPr>
              <m:t>k=1</m:t>
            </m:r>
          </m:sub>
          <m:sup>
            <m:r>
              <w:rPr>
                <w:rFonts w:ascii="Cambria Math" w:eastAsia="Times New Roman" w:hAnsi="Cambria Math" w:cs="Times New Roman"/>
                <w:sz w:val="24"/>
                <w:szCs w:val="24"/>
                <w:lang w:val="en-GB"/>
              </w:rPr>
              <m:t>k&lt;∞</m:t>
            </m:r>
          </m:sup>
          <m:e>
            <m:d>
              <m:dPr>
                <m:begChr m:val="{"/>
                <m:endChr m:val="}"/>
                <m:ctrlPr>
                  <w:rPr>
                    <w:rFonts w:ascii="Cambria Math" w:eastAsia="Times New Roman" w:hAnsi="Cambria Math" w:cs="Times New Roman"/>
                    <w:i/>
                    <w:sz w:val="24"/>
                    <w:szCs w:val="24"/>
                    <w:lang w:val="en-GB"/>
                  </w:rPr>
                </m:ctrlPr>
              </m:dPr>
              <m:e>
                <m:sSub>
                  <m:sSubPr>
                    <m:ctrlPr>
                      <w:rPr>
                        <w:rFonts w:ascii="Cambria Math" w:eastAsia="Times New Roman" w:hAnsi="Cambria Math" w:cs="Times New Roman"/>
                        <w:i/>
                        <w:sz w:val="24"/>
                        <w:szCs w:val="24"/>
                        <w:lang w:val="en-GB"/>
                      </w:rPr>
                    </m:ctrlPr>
                  </m:sSubPr>
                  <m:e>
                    <m:r>
                      <w:rPr>
                        <w:rFonts w:ascii="Cambria Math" w:eastAsia="Times New Roman" w:hAnsi="Cambria Math" w:cs="Times New Roman"/>
                        <w:sz w:val="24"/>
                        <w:szCs w:val="24"/>
                        <w:lang w:val="en-GB"/>
                      </w:rPr>
                      <m:t>Y</m:t>
                    </m:r>
                  </m:e>
                  <m:sub>
                    <m:r>
                      <w:rPr>
                        <w:rFonts w:ascii="Cambria Math" w:eastAsia="Times New Roman" w:hAnsi="Cambria Math" w:cs="Times New Roman"/>
                        <w:sz w:val="24"/>
                        <w:szCs w:val="24"/>
                        <w:lang w:val="en-GB"/>
                      </w:rPr>
                      <m:t>k</m:t>
                    </m:r>
                  </m:sub>
                </m:sSub>
              </m:e>
            </m:d>
          </m:e>
        </m:nary>
      </m:oMath>
      <w:r w:rsidR="0055037A" w:rsidRPr="00435A77">
        <w:rPr>
          <w:rFonts w:ascii="Times New Roman" w:eastAsia="Times New Roman" w:hAnsi="Times New Roman" w:cs="Times New Roman"/>
          <w:sz w:val="24"/>
          <w:szCs w:val="24"/>
          <w:lang w:val="en-GB"/>
        </w:rPr>
        <w:t>).</w:t>
      </w:r>
      <w:r w:rsidR="0055037A">
        <w:rPr>
          <w:rFonts w:ascii="Times New Roman" w:eastAsia="Times New Roman" w:hAnsi="Times New Roman" w:cs="Times New Roman"/>
          <w:sz w:val="24"/>
          <w:szCs w:val="24"/>
          <w:lang w:val="en-GB"/>
        </w:rPr>
        <w:br/>
      </w:r>
      <w:proofErr w:type="gramStart"/>
      <w:r w:rsidR="0055037A">
        <w:rPr>
          <w:rFonts w:ascii="Times New Roman" w:eastAsia="Times New Roman" w:hAnsi="Times New Roman" w:cs="Times New Roman"/>
          <w:sz w:val="24"/>
          <w:szCs w:val="24"/>
          <w:lang w:val="en-GB"/>
        </w:rPr>
        <w:t xml:space="preserve">(See [26a], p. 328, theorem </w:t>
      </w:r>
      <w:r w:rsidR="0055037A" w:rsidRPr="0055037A">
        <w:rPr>
          <w:rFonts w:ascii="Times New Roman" w:eastAsia="Times New Roman" w:hAnsi="Times New Roman" w:cs="Times New Roman"/>
          <w:b/>
          <w:sz w:val="24"/>
          <w:szCs w:val="24"/>
          <w:lang w:val="en-GB"/>
        </w:rPr>
        <w:t>6</w:t>
      </w:r>
      <w:r w:rsidR="0055037A">
        <w:rPr>
          <w:rFonts w:ascii="Times New Roman" w:eastAsia="Times New Roman" w:hAnsi="Times New Roman" w:cs="Times New Roman"/>
          <w:sz w:val="24"/>
          <w:szCs w:val="24"/>
          <w:lang w:val="en-GB"/>
        </w:rPr>
        <w:t>.)</w:t>
      </w:r>
      <w:proofErr w:type="gramEnd"/>
    </w:p>
    <w:p w:rsidR="00435A77" w:rsidRPr="00435A77" w:rsidRDefault="00435A77" w:rsidP="00A1645B">
      <w:pPr>
        <w:spacing w:after="120" w:line="340" w:lineRule="exact"/>
        <w:ind w:left="709" w:hanging="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 xml:space="preserve">  </w:t>
      </w:r>
    </w:p>
    <w:p w:rsidR="00435A77" w:rsidRPr="00435A77" w:rsidRDefault="00435A77" w:rsidP="00A1645B">
      <w:pPr>
        <w:spacing w:line="340" w:lineRule="exact"/>
        <w:ind w:left="709" w:hanging="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(ii)</w:t>
      </w:r>
      <w:r w:rsidRPr="00435A77">
        <w:rPr>
          <w:rFonts w:ascii="Times New Roman" w:eastAsia="Times New Roman" w:hAnsi="Times New Roman" w:cs="Times New Roman"/>
          <w:sz w:val="24"/>
          <w:szCs w:val="24"/>
          <w:lang w:val="en-GB"/>
        </w:rPr>
        <w:tab/>
      </w:r>
      <w:r w:rsidRPr="00435A77">
        <w:rPr>
          <w:rFonts w:ascii="Times New Roman" w:eastAsia="Times New Roman" w:hAnsi="Times New Roman" w:cs="Times New Roman"/>
          <w:i/>
          <w:iCs/>
          <w:sz w:val="24"/>
          <w:szCs w:val="24"/>
          <w:lang w:val="en-GB"/>
        </w:rPr>
        <w:t>If</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A</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CD"/>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B</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CD"/>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C</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 xml:space="preserve">and </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pacing w:val="40"/>
          <w:sz w:val="24"/>
          <w:szCs w:val="24"/>
          <w:lang w:val="en-GB"/>
        </w:rPr>
        <w:t>A</w:t>
      </w:r>
      <w:r w:rsidRPr="00435A77">
        <w:rPr>
          <w:rFonts w:ascii="Times New Roman" w:eastAsia="Times New Roman" w:hAnsi="Times New Roman" w:cs="Times New Roman"/>
          <w:sz w:val="24"/>
          <w:szCs w:val="24"/>
          <w:lang w:val="en-GB"/>
        </w:rPr>
        <w:sym w:font="Symbol" w:char="F0BA"/>
      </w:r>
      <w:r w:rsidRPr="00910DCE">
        <w:rPr>
          <w:rFonts w:ascii="Times New Roman" w:eastAsia="Times New Roman" w:hAnsi="Times New Roman" w:cs="Times New Roman"/>
          <w:i/>
          <w:iCs/>
          <w:spacing w:val="30"/>
          <w:position w:val="-2"/>
          <w:sz w:val="24"/>
          <w:szCs w:val="24"/>
          <w:vertAlign w:val="subscript"/>
          <w:lang w:val="en-GB"/>
        </w:rPr>
        <w:t>n</w:t>
      </w:r>
      <w:r w:rsidRPr="00435A77">
        <w:rPr>
          <w:rFonts w:ascii="Times New Roman" w:eastAsia="Times New Roman" w:hAnsi="Times New Roman" w:cs="Times New Roman"/>
          <w:i/>
          <w:iCs/>
          <w:sz w:val="24"/>
          <w:szCs w:val="24"/>
          <w:lang w:val="en-GB"/>
        </w:rPr>
        <w:t>C</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 xml:space="preserve">then </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pacing w:val="40"/>
          <w:sz w:val="24"/>
          <w:szCs w:val="24"/>
          <w:lang w:val="en-GB"/>
        </w:rPr>
        <w:t>A</w:t>
      </w:r>
      <w:r w:rsidRPr="00435A77">
        <w:rPr>
          <w:rFonts w:ascii="Times New Roman" w:eastAsia="Times New Roman" w:hAnsi="Times New Roman" w:cs="Times New Roman"/>
          <w:sz w:val="24"/>
          <w:szCs w:val="24"/>
          <w:lang w:val="en-GB"/>
        </w:rPr>
        <w:sym w:font="Symbol" w:char="F0BA"/>
      </w:r>
      <w:r w:rsidRPr="00435A77">
        <w:rPr>
          <w:rFonts w:ascii="Times New Roman" w:eastAsia="Times New Roman" w:hAnsi="Times New Roman" w:cs="Times New Roman"/>
          <w:i/>
          <w:iCs/>
          <w:position w:val="-2"/>
          <w:sz w:val="24"/>
          <w:szCs w:val="24"/>
          <w:vertAlign w:val="subscript"/>
          <w:lang w:val="en-GB"/>
        </w:rPr>
        <w:t>n</w:t>
      </w:r>
      <w:r w:rsidRPr="00435A77">
        <w:rPr>
          <w:rFonts w:ascii="Times New Roman" w:eastAsia="Times New Roman" w:hAnsi="Times New Roman" w:cs="Times New Roman"/>
          <w:position w:val="-2"/>
          <w:sz w:val="24"/>
          <w:szCs w:val="24"/>
          <w:vertAlign w:val="subscript"/>
          <w:lang w:val="en-GB"/>
        </w:rPr>
        <w:t>+</w:t>
      </w:r>
      <w:r w:rsidRPr="00435A77">
        <w:rPr>
          <w:rFonts w:ascii="Cambria" w:eastAsia="Times New Roman" w:hAnsi="Cambria" w:cs="Times New Roman"/>
          <w:spacing w:val="30"/>
          <w:position w:val="-2"/>
          <w:sz w:val="24"/>
          <w:szCs w:val="24"/>
          <w:vertAlign w:val="subscript"/>
          <w:lang w:val="en-GB"/>
        </w:rPr>
        <w:t>1</w:t>
      </w:r>
      <w:r w:rsidRPr="00910DCE">
        <w:rPr>
          <w:rFonts w:ascii="Times New Roman" w:eastAsia="Times New Roman" w:hAnsi="Times New Roman" w:cs="Times New Roman"/>
          <w:i/>
          <w:iCs/>
          <w:spacing w:val="40"/>
          <w:sz w:val="24"/>
          <w:szCs w:val="24"/>
          <w:lang w:val="en-GB"/>
        </w:rPr>
        <w:t>B</w:t>
      </w:r>
      <w:r w:rsidR="00910DCE" w:rsidRPr="00435A77">
        <w:rPr>
          <w:rFonts w:ascii="Times New Roman" w:eastAsia="Times New Roman" w:hAnsi="Times New Roman" w:cs="Times New Roman"/>
          <w:sz w:val="24"/>
          <w:szCs w:val="24"/>
          <w:lang w:val="en-GB"/>
        </w:rPr>
        <w:sym w:font="Symbol" w:char="F0BA"/>
      </w:r>
      <w:r w:rsidR="00910DCE" w:rsidRPr="00435A77">
        <w:rPr>
          <w:rFonts w:ascii="Times New Roman" w:eastAsia="Times New Roman" w:hAnsi="Times New Roman" w:cs="Times New Roman"/>
          <w:i/>
          <w:iCs/>
          <w:position w:val="-2"/>
          <w:sz w:val="24"/>
          <w:szCs w:val="24"/>
          <w:vertAlign w:val="subscript"/>
          <w:lang w:val="en-GB"/>
        </w:rPr>
        <w:t>n</w:t>
      </w:r>
      <w:r w:rsidR="00910DCE" w:rsidRPr="00435A77">
        <w:rPr>
          <w:rFonts w:ascii="Times New Roman" w:eastAsia="Times New Roman" w:hAnsi="Times New Roman" w:cs="Times New Roman"/>
          <w:position w:val="-2"/>
          <w:sz w:val="24"/>
          <w:szCs w:val="24"/>
          <w:vertAlign w:val="subscript"/>
          <w:lang w:val="en-GB"/>
        </w:rPr>
        <w:t>+</w:t>
      </w:r>
      <w:r w:rsidR="00910DCE" w:rsidRPr="00435A77">
        <w:rPr>
          <w:rFonts w:ascii="Cambria" w:eastAsia="Times New Roman" w:hAnsi="Cambria" w:cs="Times New Roman"/>
          <w:spacing w:val="30"/>
          <w:position w:val="-2"/>
          <w:sz w:val="24"/>
          <w:szCs w:val="24"/>
          <w:vertAlign w:val="subscript"/>
          <w:lang w:val="en-GB"/>
        </w:rPr>
        <w:t>1</w:t>
      </w:r>
      <w:r w:rsidR="00910DCE">
        <w:rPr>
          <w:rFonts w:ascii="Times New Roman" w:eastAsia="Times New Roman" w:hAnsi="Times New Roman" w:cs="Times New Roman"/>
          <w:i/>
          <w:iCs/>
          <w:sz w:val="24"/>
          <w:szCs w:val="24"/>
          <w:lang w:val="en-GB"/>
        </w:rPr>
        <w:t>C</w:t>
      </w:r>
      <w:r w:rsidRPr="00435A77">
        <w:rPr>
          <w:rFonts w:ascii="Times New Roman" w:eastAsia="Times New Roman" w:hAnsi="Times New Roman" w:cs="Times New Roman"/>
          <w:sz w:val="24"/>
          <w:szCs w:val="24"/>
          <w:lang w:val="en-GB"/>
        </w:rPr>
        <w:t>.</w:t>
      </w:r>
      <w:r w:rsidR="00910DCE">
        <w:rPr>
          <w:rFonts w:ascii="Times New Roman" w:eastAsia="Times New Roman" w:hAnsi="Times New Roman" w:cs="Times New Roman"/>
          <w:sz w:val="24"/>
          <w:szCs w:val="24"/>
          <w:lang w:val="en-GB"/>
        </w:rPr>
        <w:br/>
        <w:t>(</w:t>
      </w:r>
      <w:proofErr w:type="gramStart"/>
      <w:r w:rsidR="00910DCE" w:rsidRPr="00B2572F">
        <w:rPr>
          <w:rFonts w:ascii="Times New Roman" w:eastAsia="Times New Roman" w:hAnsi="Times New Roman" w:cs="Times New Roman"/>
          <w:i/>
          <w:sz w:val="24"/>
          <w:szCs w:val="24"/>
          <w:lang w:val="en-GB"/>
        </w:rPr>
        <w:t>Ibid</w:t>
      </w:r>
      <w:r w:rsidR="00910DCE">
        <w:rPr>
          <w:rFonts w:ascii="Times New Roman" w:eastAsia="Times New Roman" w:hAnsi="Times New Roman" w:cs="Times New Roman"/>
          <w:sz w:val="24"/>
          <w:szCs w:val="24"/>
          <w:lang w:val="en-GB"/>
        </w:rPr>
        <w:t>.,</w:t>
      </w:r>
      <w:proofErr w:type="gramEnd"/>
      <w:r w:rsidR="00910DCE">
        <w:rPr>
          <w:rFonts w:ascii="Times New Roman" w:eastAsia="Times New Roman" w:hAnsi="Times New Roman" w:cs="Times New Roman"/>
          <w:sz w:val="24"/>
          <w:szCs w:val="24"/>
          <w:lang w:val="en-GB"/>
        </w:rPr>
        <w:t xml:space="preserve"> theorem </w:t>
      </w:r>
      <w:r w:rsidR="00910DCE" w:rsidRPr="00910DCE">
        <w:rPr>
          <w:rFonts w:ascii="Times New Roman" w:eastAsia="Times New Roman" w:hAnsi="Times New Roman" w:cs="Times New Roman"/>
          <w:b/>
          <w:sz w:val="24"/>
          <w:szCs w:val="24"/>
          <w:lang w:val="en-GB"/>
        </w:rPr>
        <w:t>9</w:t>
      </w:r>
      <w:r w:rsidR="00910DCE">
        <w:rPr>
          <w:rFonts w:ascii="Times New Roman" w:eastAsia="Times New Roman" w:hAnsi="Times New Roman" w:cs="Times New Roman"/>
          <w:sz w:val="24"/>
          <w:szCs w:val="24"/>
          <w:lang w:val="en-GB"/>
        </w:rPr>
        <w:t>.)</w:t>
      </w:r>
    </w:p>
    <w:p w:rsidR="00435A77" w:rsidRPr="00435A77" w:rsidRDefault="00435A77" w:rsidP="000179CD">
      <w:pPr>
        <w:spacing w:line="340" w:lineRule="exact"/>
        <w:ind w:firstLine="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 xml:space="preserve">Lindenbaum </w:t>
      </w:r>
      <w:r w:rsidR="000179CD">
        <w:rPr>
          <w:rFonts w:ascii="Times New Roman" w:eastAsia="Times New Roman" w:hAnsi="Times New Roman" w:cs="Times New Roman"/>
          <w:sz w:val="24"/>
          <w:szCs w:val="24"/>
          <w:lang w:val="en-GB"/>
        </w:rPr>
        <w:t>supplemented</w:t>
      </w:r>
      <w:r w:rsidRPr="00435A77">
        <w:rPr>
          <w:rFonts w:ascii="Times New Roman" w:eastAsia="Times New Roman" w:hAnsi="Times New Roman" w:cs="Times New Roman"/>
          <w:sz w:val="24"/>
          <w:szCs w:val="24"/>
          <w:lang w:val="en-GB"/>
        </w:rPr>
        <w:t xml:space="preserve"> his result from [26</w:t>
      </w:r>
      <w:proofErr w:type="gramStart"/>
      <w:r w:rsidRPr="00435A77">
        <w:rPr>
          <w:rFonts w:ascii="Times New Roman" w:eastAsia="Times New Roman" w:hAnsi="Times New Roman" w:cs="Times New Roman"/>
          <w:sz w:val="24"/>
          <w:szCs w:val="24"/>
          <w:lang w:val="en-GB"/>
        </w:rPr>
        <w:t>], that</w:t>
      </w:r>
      <w:proofErr w:type="gramEnd"/>
      <w:r w:rsidRPr="00435A77">
        <w:rPr>
          <w:rFonts w:ascii="Times New Roman" w:eastAsia="Times New Roman" w:hAnsi="Times New Roman" w:cs="Times New Roman"/>
          <w:sz w:val="24"/>
          <w:szCs w:val="24"/>
          <w:lang w:val="en-GB"/>
        </w:rPr>
        <w:t xml:space="preserve"> every bounded linear set was monomorphic, </w:t>
      </w:r>
      <w:r w:rsidR="000179CD">
        <w:rPr>
          <w:rFonts w:ascii="Times New Roman" w:eastAsia="Times New Roman" w:hAnsi="Times New Roman" w:cs="Times New Roman"/>
          <w:sz w:val="24"/>
          <w:szCs w:val="24"/>
          <w:lang w:val="en-GB"/>
        </w:rPr>
        <w:t>with</w:t>
      </w:r>
      <w:r w:rsidRPr="00435A77">
        <w:rPr>
          <w:rFonts w:ascii="Times New Roman" w:eastAsia="Times New Roman" w:hAnsi="Times New Roman" w:cs="Times New Roman"/>
          <w:sz w:val="24"/>
          <w:szCs w:val="24"/>
          <w:lang w:val="en-GB"/>
        </w:rPr>
        <w:t>:</w:t>
      </w:r>
    </w:p>
    <w:p w:rsidR="00435A77" w:rsidRPr="00435A77" w:rsidRDefault="00435A77" w:rsidP="00274EBC">
      <w:pPr>
        <w:spacing w:line="340" w:lineRule="exact"/>
        <w:ind w:left="709" w:hanging="709"/>
        <w:rPr>
          <w:rFonts w:ascii="Times New Roman" w:eastAsia="Times New Roman" w:hAnsi="Times New Roman" w:cs="Times New Roman"/>
          <w:sz w:val="24"/>
          <w:szCs w:val="24"/>
          <w:lang w:val="en-GB"/>
        </w:rPr>
      </w:pPr>
      <w:proofErr w:type="gramStart"/>
      <w:r w:rsidRPr="00435A77">
        <w:rPr>
          <w:rFonts w:ascii="Times New Roman" w:eastAsia="Times New Roman" w:hAnsi="Times New Roman" w:cs="Times New Roman"/>
          <w:b/>
          <w:sz w:val="24"/>
          <w:szCs w:val="24"/>
          <w:lang w:val="en-GB"/>
        </w:rPr>
        <w:t>13</w:t>
      </w:r>
      <w:r w:rsidRPr="00435A77">
        <w:rPr>
          <w:rFonts w:ascii="Times New Roman" w:eastAsia="Times New Roman" w:hAnsi="Times New Roman" w:cs="Times New Roman"/>
          <w:sz w:val="24"/>
          <w:szCs w:val="24"/>
          <w:lang w:val="en-GB"/>
        </w:rPr>
        <w:t>(</w:t>
      </w:r>
      <w:r w:rsidRPr="009D2759">
        <w:rPr>
          <w:rFonts w:ascii="Times New Roman" w:eastAsia="Times New Roman" w:hAnsi="Times New Roman" w:cs="Times New Roman"/>
          <w:i/>
          <w:lang w:val="en-GB"/>
        </w:rPr>
        <w:t>L</w:t>
      </w:r>
      <w:r w:rsidRPr="00435A77">
        <w:rPr>
          <w:rFonts w:ascii="Times New Roman" w:eastAsia="Times New Roman" w:hAnsi="Times New Roman" w:cs="Times New Roman"/>
          <w:sz w:val="24"/>
          <w:szCs w:val="24"/>
          <w:lang w:val="en-GB"/>
        </w:rPr>
        <w:t>).</w:t>
      </w:r>
      <w:proofErr w:type="gramEnd"/>
      <w:r w:rsidRPr="00435A77">
        <w:rPr>
          <w:rFonts w:ascii="Times New Roman" w:eastAsia="Times New Roman" w:hAnsi="Times New Roman" w:cs="Times New Roman"/>
          <w:sz w:val="24"/>
          <w:szCs w:val="24"/>
          <w:lang w:val="en-GB"/>
        </w:rPr>
        <w:tab/>
      </w:r>
      <w:r w:rsidRPr="00435A77">
        <w:rPr>
          <w:rFonts w:ascii="Times New Roman" w:eastAsia="Times New Roman" w:hAnsi="Times New Roman" w:cs="Times New Roman"/>
          <w:i/>
          <w:iCs/>
          <w:sz w:val="24"/>
          <w:szCs w:val="24"/>
          <w:lang w:val="en-GB"/>
        </w:rPr>
        <w:t>There exists a bounded linear set A which has a proper subset B such that A</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sz w:val="24"/>
          <w:szCs w:val="24"/>
          <w:lang w:val="en-GB"/>
        </w:rPr>
        <w:sym w:font="Symbol" w:char="F0BA"/>
      </w:r>
      <w:r w:rsidRPr="00435A77">
        <w:rPr>
          <w:rFonts w:ascii="Times New Roman" w:eastAsia="Times New Roman" w:hAnsi="Times New Roman" w:cs="Times New Roman"/>
          <w:position w:val="-4"/>
          <w:sz w:val="24"/>
          <w:szCs w:val="24"/>
          <w:vertAlign w:val="subscript"/>
          <w:lang w:val="en-GB"/>
        </w:rPr>
        <w:t>2</w:t>
      </w:r>
      <w:r w:rsidRPr="00435A77">
        <w:rPr>
          <w:rFonts w:ascii="Times New Roman" w:eastAsia="Times New Roman" w:hAnsi="Times New Roman" w:cs="Times New Roman"/>
          <w:sz w:val="24"/>
          <w:szCs w:val="24"/>
          <w:lang w:val="en-GB"/>
        </w:rPr>
        <w:t xml:space="preserve"> </w:t>
      </w:r>
      <w:r w:rsidRPr="00435A77">
        <w:rPr>
          <w:rFonts w:ascii="Times New Roman" w:eastAsia="Times New Roman" w:hAnsi="Times New Roman" w:cs="Times New Roman"/>
          <w:i/>
          <w:iCs/>
          <w:sz w:val="24"/>
          <w:szCs w:val="24"/>
          <w:lang w:val="en-GB"/>
        </w:rPr>
        <w:t>B</w:t>
      </w:r>
      <w:proofErr w:type="gramStart"/>
      <w:r w:rsidRPr="00435A77">
        <w:rPr>
          <w:rFonts w:ascii="Times New Roman" w:eastAsia="Times New Roman" w:hAnsi="Times New Roman" w:cs="Times New Roman"/>
          <w:iCs/>
          <w:sz w:val="24"/>
          <w:szCs w:val="24"/>
          <w:lang w:val="en-GB"/>
        </w:rPr>
        <w:t>.</w:t>
      </w:r>
      <w:proofErr w:type="gramEnd"/>
      <w:r w:rsidR="00274EBC">
        <w:rPr>
          <w:rFonts w:ascii="Times New Roman" w:eastAsia="Times New Roman" w:hAnsi="Times New Roman" w:cs="Times New Roman"/>
          <w:iCs/>
          <w:sz w:val="24"/>
          <w:szCs w:val="24"/>
          <w:lang w:val="en-GB"/>
        </w:rPr>
        <w:br/>
        <w:t>(</w:t>
      </w:r>
      <w:r w:rsidR="00274EBC" w:rsidRPr="00274EBC">
        <w:rPr>
          <w:rFonts w:ascii="Times New Roman" w:eastAsia="Times New Roman" w:hAnsi="Times New Roman" w:cs="Times New Roman"/>
          <w:i/>
          <w:iCs/>
          <w:sz w:val="24"/>
          <w:szCs w:val="24"/>
          <w:lang w:val="en-GB"/>
        </w:rPr>
        <w:t>Ibid</w:t>
      </w:r>
      <w:r w:rsidR="00274EBC">
        <w:rPr>
          <w:rFonts w:ascii="Times New Roman" w:eastAsia="Times New Roman" w:hAnsi="Times New Roman" w:cs="Times New Roman"/>
          <w:iCs/>
          <w:sz w:val="24"/>
          <w:szCs w:val="24"/>
          <w:lang w:val="en-GB"/>
        </w:rPr>
        <w:t>., page 329.)</w:t>
      </w:r>
    </w:p>
    <w:p w:rsidR="00435A77" w:rsidRPr="00435A77" w:rsidRDefault="00435A77" w:rsidP="007E5163">
      <w:pPr>
        <w:spacing w:after="120" w:line="340" w:lineRule="exact"/>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ab/>
        <w:t xml:space="preserve">He also considered combinatorial properties of congruence and decomposability, as in a result mentioned in [26], p.218, </w:t>
      </w:r>
      <w:proofErr w:type="gramStart"/>
      <w:r w:rsidRPr="00435A77">
        <w:rPr>
          <w:rFonts w:ascii="Times New Roman" w:eastAsia="Times New Roman" w:hAnsi="Times New Roman" w:cs="Times New Roman"/>
          <w:sz w:val="24"/>
          <w:szCs w:val="24"/>
          <w:lang w:val="en-GB"/>
        </w:rPr>
        <w:t>footnote</w:t>
      </w:r>
      <w:proofErr w:type="gramEnd"/>
      <w:r w:rsidRPr="00435A77">
        <w:rPr>
          <w:rFonts w:ascii="Times New Roman" w:eastAsia="Times New Roman" w:hAnsi="Times New Roman" w:cs="Times New Roman"/>
          <w:sz w:val="24"/>
          <w:szCs w:val="24"/>
          <w:lang w:val="en-GB"/>
        </w:rPr>
        <w:t xml:space="preserve"> 2:</w:t>
      </w:r>
    </w:p>
    <w:p w:rsidR="00435A77" w:rsidRPr="007E5163" w:rsidRDefault="00435A77" w:rsidP="007E5163">
      <w:pPr>
        <w:pStyle w:val="ListParagraph"/>
        <w:numPr>
          <w:ilvl w:val="0"/>
          <w:numId w:val="10"/>
        </w:numPr>
        <w:spacing w:after="120" w:line="340" w:lineRule="atLeast"/>
        <w:rPr>
          <w:rFonts w:ascii="Times New Roman" w:eastAsia="Times New Roman" w:hAnsi="Times New Roman" w:cs="Times New Roman"/>
          <w:sz w:val="24"/>
          <w:szCs w:val="24"/>
          <w:lang w:val="en-GB"/>
        </w:rPr>
      </w:pPr>
      <w:r w:rsidRPr="007E5163">
        <w:rPr>
          <w:rFonts w:ascii="Times New Roman" w:eastAsia="Times New Roman" w:hAnsi="Times New Roman" w:cs="Times New Roman"/>
          <w:i/>
          <w:iCs/>
          <w:sz w:val="24"/>
          <w:szCs w:val="24"/>
          <w:lang w:val="en-GB"/>
        </w:rPr>
        <w:t>Let</w:t>
      </w:r>
      <w:r w:rsidRPr="007E5163">
        <w:rPr>
          <w:rFonts w:ascii="Times New Roman" w:eastAsia="Times New Roman" w:hAnsi="Times New Roman" w:cs="Times New Roman"/>
          <w:i/>
          <w:iCs/>
          <w:spacing w:val="20"/>
          <w:sz w:val="24"/>
          <w:szCs w:val="24"/>
          <w:lang w:val="en-GB"/>
        </w:rPr>
        <w:t xml:space="preserve"> n</w:t>
      </w:r>
      <w:r w:rsidRPr="007E5163">
        <w:rPr>
          <w:rFonts w:ascii="Times New Roman" w:eastAsia="Times New Roman" w:hAnsi="Times New Roman" w:cs="Times New Roman"/>
          <w:i/>
          <w:iCs/>
          <w:sz w:val="24"/>
          <w:szCs w:val="24"/>
          <w:lang w:val="en-GB"/>
        </w:rPr>
        <w:t xml:space="preserve"> be a natural number</w:t>
      </w:r>
      <w:r w:rsidRPr="007E5163">
        <w:rPr>
          <w:rFonts w:ascii="Times New Roman" w:eastAsia="Times New Roman" w:hAnsi="Times New Roman" w:cs="Times New Roman"/>
          <w:sz w:val="24"/>
          <w:szCs w:val="24"/>
          <w:lang w:val="en-GB"/>
        </w:rPr>
        <w:t xml:space="preserve">, </w:t>
      </w:r>
      <w:r w:rsidRPr="007E5163">
        <w:rPr>
          <w:rFonts w:ascii="Times New Roman" w:eastAsia="Times New Roman" w:hAnsi="Times New Roman" w:cs="Times New Roman"/>
          <w:i/>
          <w:iCs/>
          <w:sz w:val="24"/>
          <w:szCs w:val="24"/>
          <w:lang w:val="en-GB"/>
        </w:rPr>
        <w:t xml:space="preserve">and let A and B be </w:t>
      </w:r>
      <w:r w:rsidR="00BA42D2" w:rsidRPr="007E5163">
        <w:rPr>
          <w:rFonts w:ascii="Times New Roman" w:eastAsia="Times New Roman" w:hAnsi="Times New Roman" w:cs="Times New Roman"/>
          <w:i/>
          <w:iCs/>
          <w:sz w:val="24"/>
          <w:szCs w:val="24"/>
          <w:lang w:val="en-GB"/>
        </w:rPr>
        <w:t>subspaces</w:t>
      </w:r>
      <w:r w:rsidRPr="007E5163">
        <w:rPr>
          <w:rFonts w:ascii="Times New Roman" w:eastAsia="Times New Roman" w:hAnsi="Times New Roman" w:cs="Times New Roman"/>
          <w:i/>
          <w:iCs/>
          <w:sz w:val="24"/>
          <w:szCs w:val="24"/>
          <w:lang w:val="en-GB"/>
        </w:rPr>
        <w:t xml:space="preserve"> </w:t>
      </w:r>
      <w:r w:rsidR="00BA42D2" w:rsidRPr="007E5163">
        <w:rPr>
          <w:rFonts w:ascii="Times New Roman" w:eastAsia="Times New Roman" w:hAnsi="Times New Roman" w:cs="Times New Roman"/>
          <w:i/>
          <w:iCs/>
          <w:sz w:val="24"/>
          <w:szCs w:val="24"/>
          <w:lang w:val="en-GB"/>
        </w:rPr>
        <w:t>of</w:t>
      </w:r>
      <w:r w:rsidRPr="007E5163">
        <w:rPr>
          <w:rFonts w:ascii="Times New Roman" w:eastAsia="Times New Roman" w:hAnsi="Times New Roman" w:cs="Times New Roman"/>
          <w:i/>
          <w:iCs/>
          <w:sz w:val="24"/>
          <w:szCs w:val="24"/>
          <w:lang w:val="en-GB"/>
        </w:rPr>
        <w:t xml:space="preserve"> a metric space</w:t>
      </w:r>
      <w:r w:rsidRPr="007E5163">
        <w:rPr>
          <w:rFonts w:ascii="Times New Roman" w:eastAsia="Times New Roman" w:hAnsi="Times New Roman" w:cs="Times New Roman"/>
          <w:sz w:val="24"/>
          <w:szCs w:val="24"/>
          <w:lang w:val="en-GB"/>
        </w:rPr>
        <w:t xml:space="preserve">.  </w:t>
      </w:r>
      <w:r w:rsidRPr="007E5163">
        <w:rPr>
          <w:rFonts w:ascii="Times New Roman" w:eastAsia="Times New Roman" w:hAnsi="Times New Roman" w:cs="Times New Roman"/>
          <w:i/>
          <w:iCs/>
          <w:sz w:val="24"/>
          <w:szCs w:val="24"/>
          <w:lang w:val="en-GB"/>
        </w:rPr>
        <w:t>If</w:t>
      </w:r>
      <w:r w:rsidR="00ED1C22" w:rsidRPr="007E5163">
        <w:rPr>
          <w:rFonts w:ascii="Times New Roman" w:eastAsia="Times New Roman" w:hAnsi="Times New Roman" w:cs="Times New Roman"/>
          <w:i/>
          <w:iCs/>
          <w:sz w:val="24"/>
          <w:szCs w:val="24"/>
          <w:lang w:val="en-GB"/>
        </w:rPr>
        <w:t xml:space="preserve"> </w:t>
      </w:r>
      <w:r w:rsidR="00ED1C22" w:rsidRPr="007E5163">
        <w:rPr>
          <w:rFonts w:ascii="Times New Roman" w:eastAsia="Times New Roman" w:hAnsi="Times New Roman" w:cs="Times New Roman"/>
          <w:i/>
          <w:iCs/>
          <w:spacing w:val="30"/>
          <w:sz w:val="24"/>
          <w:szCs w:val="24"/>
          <w:lang w:val="en-GB"/>
        </w:rPr>
        <w:t>A</w:t>
      </w:r>
      <w:r w:rsidRPr="00ED1C22">
        <w:rPr>
          <w:spacing w:val="40"/>
          <w:lang w:val="en-GB"/>
        </w:rPr>
        <w:sym w:font="Symbol" w:char="F040"/>
      </w:r>
      <w:r w:rsidRPr="007E5163">
        <w:rPr>
          <w:rFonts w:ascii="Times New Roman" w:eastAsia="Times New Roman" w:hAnsi="Times New Roman" w:cs="Times New Roman"/>
          <w:i/>
          <w:iCs/>
          <w:sz w:val="24"/>
          <w:szCs w:val="24"/>
          <w:lang w:val="en-GB"/>
        </w:rPr>
        <w:t>B</w:t>
      </w:r>
      <w:r w:rsidRPr="007E5163">
        <w:rPr>
          <w:rFonts w:ascii="Times New Roman" w:eastAsia="Times New Roman" w:hAnsi="Times New Roman" w:cs="Times New Roman"/>
          <w:sz w:val="24"/>
          <w:szCs w:val="24"/>
          <w:lang w:val="en-GB"/>
        </w:rPr>
        <w:t xml:space="preserve"> </w:t>
      </w:r>
      <w:r w:rsidRPr="007E5163">
        <w:rPr>
          <w:rFonts w:ascii="Times New Roman" w:eastAsia="Times New Roman" w:hAnsi="Times New Roman" w:cs="Times New Roman"/>
          <w:i/>
          <w:iCs/>
          <w:sz w:val="24"/>
          <w:szCs w:val="24"/>
          <w:lang w:val="en-GB"/>
        </w:rPr>
        <w:t xml:space="preserve">and </w:t>
      </w:r>
      <w:r w:rsidRPr="007E5163">
        <w:rPr>
          <w:rFonts w:ascii="Times New Roman" w:eastAsia="Times New Roman" w:hAnsi="Times New Roman" w:cs="Times New Roman"/>
          <w:i/>
          <w:iCs/>
          <w:spacing w:val="30"/>
          <w:sz w:val="24"/>
          <w:szCs w:val="24"/>
          <w:lang w:val="en-GB"/>
        </w:rPr>
        <w:t>A</w:t>
      </w:r>
      <w:r w:rsidRPr="00BA42D2">
        <w:rPr>
          <w:spacing w:val="40"/>
          <w:lang w:val="en-GB"/>
        </w:rPr>
        <w:sym w:font="Symbol" w:char="F0C7"/>
      </w:r>
      <w:r w:rsidRPr="007E5163">
        <w:rPr>
          <w:rFonts w:ascii="Times New Roman" w:eastAsia="Times New Roman" w:hAnsi="Times New Roman" w:cs="Times New Roman"/>
          <w:i/>
          <w:iCs/>
          <w:sz w:val="24"/>
          <w:szCs w:val="24"/>
          <w:lang w:val="en-GB"/>
        </w:rPr>
        <w:t xml:space="preserve">B contains fewer than </w:t>
      </w:r>
      <w:r w:rsidRPr="007E5163">
        <w:rPr>
          <w:rFonts w:ascii="Times New Roman" w:eastAsia="Times New Roman" w:hAnsi="Times New Roman" w:cs="Times New Roman"/>
          <w:sz w:val="24"/>
          <w:szCs w:val="24"/>
          <w:lang w:val="en-GB"/>
        </w:rPr>
        <w:t xml:space="preserve"> </w:t>
      </w:r>
      <m:oMath>
        <m:f>
          <m:fPr>
            <m:ctrlPr>
              <w:rPr>
                <w:rFonts w:ascii="Cambria Math" w:eastAsia="Times New Roman" w:hAnsi="Cambria Math" w:cs="Times New Roman"/>
                <w:i/>
                <w:sz w:val="24"/>
                <w:szCs w:val="24"/>
                <w:lang w:val="en-GB"/>
              </w:rPr>
            </m:ctrlPr>
          </m:fPr>
          <m:num>
            <m:r>
              <w:rPr>
                <w:rFonts w:ascii="Cambria Math" w:eastAsia="Times New Roman" w:hAnsi="Cambria Math" w:cs="Times New Roman"/>
                <w:sz w:val="24"/>
                <w:szCs w:val="24"/>
                <w:lang w:val="en-GB"/>
              </w:rPr>
              <m:t>n</m:t>
            </m:r>
            <m:d>
              <m:dPr>
                <m:ctrlPr>
                  <w:rPr>
                    <w:rFonts w:ascii="Cambria Math" w:eastAsia="Times New Roman" w:hAnsi="Cambria Math" w:cs="Times New Roman"/>
                    <w:i/>
                    <w:sz w:val="24"/>
                    <w:szCs w:val="24"/>
                    <w:lang w:val="en-GB"/>
                  </w:rPr>
                </m:ctrlPr>
              </m:dPr>
              <m:e>
                <m:r>
                  <w:rPr>
                    <w:rFonts w:ascii="Cambria Math" w:eastAsia="Times New Roman" w:hAnsi="Cambria Math" w:cs="Times New Roman"/>
                    <w:sz w:val="24"/>
                    <w:szCs w:val="24"/>
                    <w:lang w:val="en-GB"/>
                  </w:rPr>
                  <m:t>n+1</m:t>
                </m:r>
              </m:e>
            </m:d>
          </m:num>
          <m:den>
            <m:r>
              <w:rPr>
                <w:rFonts w:ascii="Cambria Math" w:eastAsia="Times New Roman" w:hAnsi="Cambria Math" w:cs="Times New Roman"/>
                <w:sz w:val="24"/>
                <w:szCs w:val="24"/>
                <w:lang w:val="en-GB"/>
              </w:rPr>
              <m:t>2</m:t>
            </m:r>
          </m:den>
        </m:f>
      </m:oMath>
      <w:r w:rsidRPr="007E5163">
        <w:rPr>
          <w:rFonts w:ascii="Times New Roman" w:eastAsia="Times New Roman" w:hAnsi="Times New Roman" w:cs="Times New Roman"/>
          <w:sz w:val="24"/>
          <w:szCs w:val="24"/>
          <w:lang w:val="en-GB"/>
        </w:rPr>
        <w:t xml:space="preserve">  </w:t>
      </w:r>
      <w:r w:rsidRPr="007E5163">
        <w:rPr>
          <w:rFonts w:ascii="Times New Roman" w:eastAsia="Times New Roman" w:hAnsi="Times New Roman" w:cs="Times New Roman"/>
          <w:i/>
          <w:iCs/>
          <w:sz w:val="24"/>
          <w:szCs w:val="24"/>
          <w:lang w:val="en-GB"/>
        </w:rPr>
        <w:t>elements</w:t>
      </w:r>
      <w:r w:rsidRPr="007E5163">
        <w:rPr>
          <w:rFonts w:ascii="Times New Roman" w:eastAsia="Times New Roman" w:hAnsi="Times New Roman" w:cs="Times New Roman"/>
          <w:sz w:val="24"/>
          <w:szCs w:val="24"/>
          <w:lang w:val="en-GB"/>
        </w:rPr>
        <w:t xml:space="preserve">, </w:t>
      </w:r>
      <w:r w:rsidRPr="007E5163">
        <w:rPr>
          <w:rFonts w:ascii="Times New Roman" w:eastAsia="Times New Roman" w:hAnsi="Times New Roman" w:cs="Times New Roman"/>
          <w:i/>
          <w:iCs/>
          <w:sz w:val="24"/>
          <w:szCs w:val="24"/>
          <w:lang w:val="en-GB"/>
        </w:rPr>
        <w:t>then</w:t>
      </w:r>
      <w:r w:rsidRPr="007E5163">
        <w:rPr>
          <w:rFonts w:ascii="Times New Roman" w:eastAsia="Times New Roman" w:hAnsi="Times New Roman" w:cs="Times New Roman"/>
          <w:sz w:val="24"/>
          <w:szCs w:val="24"/>
          <w:lang w:val="en-GB"/>
        </w:rPr>
        <w:t xml:space="preserve"> (</w:t>
      </w:r>
      <w:r w:rsidRPr="007E5163">
        <w:rPr>
          <w:rFonts w:ascii="Times New Roman" w:eastAsia="Times New Roman" w:hAnsi="Times New Roman" w:cs="Times New Roman"/>
          <w:i/>
          <w:iCs/>
          <w:sz w:val="24"/>
          <w:szCs w:val="24"/>
          <w:lang w:val="en-GB"/>
        </w:rPr>
        <w:t>A</w:t>
      </w:r>
      <w:r w:rsidRPr="007E5163">
        <w:rPr>
          <w:rFonts w:ascii="Times New Roman" w:eastAsia="Times New Roman" w:hAnsi="Times New Roman" w:cs="Times New Roman"/>
          <w:sz w:val="24"/>
          <w:szCs w:val="24"/>
          <w:lang w:val="en-GB"/>
        </w:rPr>
        <w:t xml:space="preserve"> – </w:t>
      </w:r>
      <w:r w:rsidRPr="007E5163">
        <w:rPr>
          <w:rFonts w:ascii="Times New Roman" w:eastAsia="Times New Roman" w:hAnsi="Times New Roman" w:cs="Times New Roman"/>
          <w:i/>
          <w:iCs/>
          <w:sz w:val="24"/>
          <w:szCs w:val="24"/>
          <w:lang w:val="en-GB"/>
        </w:rPr>
        <w:t>B</w:t>
      </w:r>
      <w:r w:rsidRPr="007E5163">
        <w:rPr>
          <w:rFonts w:ascii="Times New Roman" w:eastAsia="Times New Roman" w:hAnsi="Times New Roman" w:cs="Times New Roman"/>
          <w:iCs/>
          <w:sz w:val="24"/>
          <w:szCs w:val="24"/>
          <w:lang w:val="en-GB"/>
        </w:rPr>
        <w:t>)</w:t>
      </w:r>
      <w:r w:rsidRPr="007E5163">
        <w:rPr>
          <w:rFonts w:ascii="Times New Roman" w:eastAsia="Times New Roman" w:hAnsi="Times New Roman" w:cs="Times New Roman"/>
          <w:sz w:val="24"/>
          <w:szCs w:val="24"/>
          <w:lang w:val="en-GB"/>
        </w:rPr>
        <w:t xml:space="preserve"> </w:t>
      </w:r>
      <w:r w:rsidRPr="00ED1C22">
        <w:rPr>
          <w:sz w:val="26"/>
          <w:szCs w:val="26"/>
          <w:lang w:val="en-GB"/>
        </w:rPr>
        <w:sym w:font="Symbol" w:char="F0BA"/>
      </w:r>
      <w:r w:rsidRPr="007E5163">
        <w:rPr>
          <w:rFonts w:ascii="Times New Roman" w:eastAsia="Times New Roman" w:hAnsi="Times New Roman" w:cs="Times New Roman"/>
          <w:i/>
          <w:iCs/>
          <w:position w:val="-2"/>
          <w:sz w:val="24"/>
          <w:szCs w:val="24"/>
          <w:vertAlign w:val="subscript"/>
          <w:lang w:val="en-GB"/>
        </w:rPr>
        <w:t>n</w:t>
      </w:r>
      <w:r w:rsidRPr="007E5163">
        <w:rPr>
          <w:rFonts w:ascii="Times New Roman" w:eastAsia="Times New Roman" w:hAnsi="Times New Roman" w:cs="Times New Roman"/>
          <w:sz w:val="24"/>
          <w:szCs w:val="24"/>
          <w:lang w:val="en-GB"/>
        </w:rPr>
        <w:t xml:space="preserve"> (</w:t>
      </w:r>
      <w:r w:rsidRPr="007E5163">
        <w:rPr>
          <w:rFonts w:ascii="Times New Roman" w:eastAsia="Times New Roman" w:hAnsi="Times New Roman" w:cs="Times New Roman"/>
          <w:i/>
          <w:iCs/>
          <w:sz w:val="24"/>
          <w:szCs w:val="24"/>
          <w:lang w:val="en-GB"/>
        </w:rPr>
        <w:t>B</w:t>
      </w:r>
      <w:r w:rsidRPr="007E5163">
        <w:rPr>
          <w:rFonts w:ascii="Times New Roman" w:eastAsia="Times New Roman" w:hAnsi="Times New Roman" w:cs="Times New Roman"/>
          <w:sz w:val="24"/>
          <w:szCs w:val="24"/>
          <w:lang w:val="en-GB"/>
        </w:rPr>
        <w:t xml:space="preserve"> – </w:t>
      </w:r>
      <w:r w:rsidRPr="007E5163">
        <w:rPr>
          <w:rFonts w:ascii="Times New Roman" w:eastAsia="Times New Roman" w:hAnsi="Times New Roman" w:cs="Times New Roman"/>
          <w:i/>
          <w:iCs/>
          <w:sz w:val="24"/>
          <w:szCs w:val="24"/>
          <w:lang w:val="en-GB"/>
        </w:rPr>
        <w:t>A</w:t>
      </w:r>
      <w:r w:rsidRPr="007E5163">
        <w:rPr>
          <w:rFonts w:ascii="Times New Roman" w:eastAsia="Times New Roman" w:hAnsi="Times New Roman" w:cs="Times New Roman"/>
          <w:iCs/>
          <w:sz w:val="24"/>
          <w:szCs w:val="24"/>
          <w:lang w:val="en-GB"/>
        </w:rPr>
        <w:t>)</w:t>
      </w:r>
      <w:r w:rsidRPr="007E5163">
        <w:rPr>
          <w:rFonts w:ascii="Times New Roman" w:eastAsia="Times New Roman" w:hAnsi="Times New Roman" w:cs="Times New Roman"/>
          <w:sz w:val="24"/>
          <w:szCs w:val="24"/>
          <w:lang w:val="en-GB"/>
        </w:rPr>
        <w:t>.</w:t>
      </w:r>
    </w:p>
    <w:p w:rsidR="00435A77" w:rsidRDefault="00435A77" w:rsidP="004B262F">
      <w:pPr>
        <w:spacing w:line="340" w:lineRule="atLeast"/>
        <w:ind w:firstLine="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This was proved for the first time only by Sierpiński [1954], pp.110–113, who also showed, by means of a suitable counter-example on the straight line, that the number</w:t>
      </w:r>
      <w:r w:rsidRPr="00435A77">
        <w:rPr>
          <w:rFonts w:ascii="Times New Roman" w:eastAsia="Times New Roman" w:hAnsi="Times New Roman" w:cs="Times New Roman"/>
          <w:i/>
          <w:iCs/>
          <w:sz w:val="24"/>
          <w:szCs w:val="24"/>
          <w:lang w:val="en-GB"/>
        </w:rPr>
        <w:t xml:space="preserve"> </w:t>
      </w:r>
      <w:r w:rsidRPr="00435A77">
        <w:rPr>
          <w:rFonts w:ascii="Times New Roman" w:eastAsia="Times New Roman" w:hAnsi="Times New Roman" w:cs="Times New Roman"/>
          <w:sz w:val="24"/>
          <w:szCs w:val="24"/>
          <w:lang w:val="en-GB"/>
        </w:rPr>
        <w:t xml:space="preserve"> </w:t>
      </w:r>
      <m:oMath>
        <m:f>
          <m:fPr>
            <m:ctrlPr>
              <w:rPr>
                <w:rFonts w:ascii="Cambria Math" w:eastAsia="Times New Roman" w:hAnsi="Cambria Math" w:cs="Times New Roman"/>
                <w:i/>
                <w:sz w:val="24"/>
                <w:szCs w:val="24"/>
                <w:lang w:val="en-GB"/>
              </w:rPr>
            </m:ctrlPr>
          </m:fPr>
          <m:num>
            <m:r>
              <w:rPr>
                <w:rFonts w:ascii="Cambria Math" w:eastAsia="Times New Roman" w:hAnsi="Cambria Math" w:cs="Times New Roman"/>
                <w:sz w:val="24"/>
                <w:szCs w:val="24"/>
                <w:lang w:val="en-GB"/>
              </w:rPr>
              <m:t>n</m:t>
            </m:r>
            <m:d>
              <m:dPr>
                <m:ctrlPr>
                  <w:rPr>
                    <w:rFonts w:ascii="Cambria Math" w:eastAsia="Times New Roman" w:hAnsi="Cambria Math" w:cs="Times New Roman"/>
                    <w:i/>
                    <w:sz w:val="24"/>
                    <w:szCs w:val="24"/>
                    <w:lang w:val="en-GB"/>
                  </w:rPr>
                </m:ctrlPr>
              </m:dPr>
              <m:e>
                <m:r>
                  <w:rPr>
                    <w:rFonts w:ascii="Cambria Math" w:eastAsia="Times New Roman" w:hAnsi="Cambria Math" w:cs="Times New Roman"/>
                    <w:sz w:val="24"/>
                    <w:szCs w:val="24"/>
                    <w:lang w:val="en-GB"/>
                  </w:rPr>
                  <m:t>n+1</m:t>
                </m:r>
              </m:e>
            </m:d>
          </m:num>
          <m:den>
            <m:r>
              <w:rPr>
                <w:rFonts w:ascii="Cambria Math" w:eastAsia="Times New Roman" w:hAnsi="Cambria Math" w:cs="Times New Roman"/>
                <w:sz w:val="24"/>
                <w:szCs w:val="24"/>
                <w:lang w:val="en-GB"/>
              </w:rPr>
              <m:t>2</m:t>
            </m:r>
          </m:den>
        </m:f>
      </m:oMath>
      <w:r w:rsidRPr="00435A77">
        <w:rPr>
          <w:rFonts w:ascii="Times New Roman" w:eastAsia="Times New Roman" w:hAnsi="Times New Roman" w:cs="Times New Roman"/>
          <w:sz w:val="24"/>
          <w:szCs w:val="24"/>
          <w:lang w:val="en-GB"/>
        </w:rPr>
        <w:t xml:space="preserve">  cannot be any greater.</w:t>
      </w:r>
    </w:p>
    <w:p w:rsidR="004C6B54" w:rsidRDefault="005F0535" w:rsidP="00674179">
      <w:pPr>
        <w:spacing w:after="120" w:line="340" w:lineRule="exact"/>
        <w:ind w:firstLine="709"/>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In his 1943</w:t>
      </w:r>
      <w:r w:rsidR="004C6B54">
        <w:rPr>
          <w:rFonts w:ascii="Times New Roman" w:eastAsia="Times New Roman" w:hAnsi="Times New Roman" w:cs="Times New Roman"/>
          <w:sz w:val="24"/>
          <w:szCs w:val="24"/>
          <w:lang w:val="en-GB"/>
        </w:rPr>
        <w:t xml:space="preserve"> paper “</w:t>
      </w:r>
      <w:r w:rsidR="004C6B54" w:rsidRPr="004C6B54">
        <w:rPr>
          <w:rFonts w:ascii="Times New Roman" w:eastAsia="Times New Roman" w:hAnsi="Times New Roman" w:cs="Times New Roman"/>
          <w:iCs/>
          <w:sz w:val="24"/>
          <w:szCs w:val="24"/>
          <w:lang w:val="en-GB"/>
        </w:rPr>
        <w:t>Some remarks on set theory</w:t>
      </w:r>
      <w:r w:rsidR="004C6B54">
        <w:rPr>
          <w:rFonts w:ascii="Times New Roman" w:eastAsia="Times New Roman" w:hAnsi="Times New Roman" w:cs="Times New Roman"/>
          <w:iCs/>
          <w:sz w:val="24"/>
          <w:szCs w:val="24"/>
          <w:lang w:val="en-GB"/>
        </w:rPr>
        <w:t>”</w:t>
      </w:r>
      <w:r w:rsidR="00FF13A1">
        <w:rPr>
          <w:rStyle w:val="FootnoteReference"/>
          <w:rFonts w:ascii="Times New Roman" w:eastAsia="Times New Roman" w:hAnsi="Times New Roman" w:cs="Times New Roman"/>
          <w:iCs/>
          <w:sz w:val="24"/>
          <w:szCs w:val="24"/>
          <w:lang w:val="en-GB"/>
        </w:rPr>
        <w:footnoteReference w:id="72"/>
      </w:r>
      <w:r w:rsidR="004C6B54" w:rsidRPr="00274EBC">
        <w:rPr>
          <w:rFonts w:ascii="Times New Roman" w:eastAsia="Times New Roman" w:hAnsi="Times New Roman" w:cs="Times New Roman"/>
          <w:sz w:val="24"/>
          <w:szCs w:val="24"/>
          <w:lang w:val="en-GB"/>
        </w:rPr>
        <w:t xml:space="preserve"> </w:t>
      </w:r>
      <w:r w:rsidR="004C6B54">
        <w:rPr>
          <w:rFonts w:ascii="Times New Roman" w:eastAsia="Times New Roman" w:hAnsi="Times New Roman" w:cs="Times New Roman"/>
          <w:sz w:val="24"/>
          <w:szCs w:val="24"/>
          <w:lang w:val="en-GB"/>
        </w:rPr>
        <w:t xml:space="preserve">Paul </w:t>
      </w:r>
      <w:r w:rsidR="00782152" w:rsidRPr="006A7FAE">
        <w:rPr>
          <w:rFonts w:ascii="Times New Roman" w:hAnsi="Times New Roman" w:cs="Times New Roman"/>
          <w:sz w:val="24"/>
          <w:szCs w:val="24"/>
          <w:lang w:val="en-CA"/>
        </w:rPr>
        <w:t>Erdős</w:t>
      </w:r>
      <w:r w:rsidR="00274EBC" w:rsidRPr="00274EBC">
        <w:rPr>
          <w:rFonts w:ascii="Times New Roman" w:eastAsia="Times New Roman" w:hAnsi="Times New Roman" w:cs="Times New Roman"/>
          <w:sz w:val="24"/>
          <w:szCs w:val="24"/>
          <w:lang w:val="en-GB"/>
        </w:rPr>
        <w:t xml:space="preserve"> </w:t>
      </w:r>
      <w:r w:rsidR="004C6B54">
        <w:rPr>
          <w:rFonts w:ascii="Times New Roman" w:eastAsia="Times New Roman" w:hAnsi="Times New Roman" w:cs="Times New Roman"/>
          <w:sz w:val="24"/>
          <w:szCs w:val="24"/>
          <w:lang w:val="en-GB"/>
        </w:rPr>
        <w:t>recount</w:t>
      </w:r>
      <w:r w:rsidR="001058D3">
        <w:rPr>
          <w:rFonts w:ascii="Times New Roman" w:eastAsia="Times New Roman" w:hAnsi="Times New Roman" w:cs="Times New Roman"/>
          <w:sz w:val="24"/>
          <w:szCs w:val="24"/>
          <w:lang w:val="en-GB"/>
        </w:rPr>
        <w:t>ed the following</w:t>
      </w:r>
      <w:r>
        <w:rPr>
          <w:rFonts w:ascii="Times New Roman" w:eastAsia="Times New Roman" w:hAnsi="Times New Roman" w:cs="Times New Roman"/>
          <w:sz w:val="24"/>
          <w:szCs w:val="24"/>
          <w:lang w:val="en-GB"/>
        </w:rPr>
        <w:t xml:space="preserve"> interesting story</w:t>
      </w:r>
      <w:r w:rsidR="004C6B54">
        <w:rPr>
          <w:rFonts w:ascii="Times New Roman" w:eastAsia="Times New Roman" w:hAnsi="Times New Roman" w:cs="Times New Roman"/>
          <w:sz w:val="24"/>
          <w:szCs w:val="24"/>
          <w:lang w:val="en-GB"/>
        </w:rPr>
        <w:t>:</w:t>
      </w:r>
    </w:p>
    <w:p w:rsidR="00274EBC" w:rsidRPr="00FF13A1" w:rsidRDefault="00274EBC" w:rsidP="001058D3">
      <w:pPr>
        <w:spacing w:line="340" w:lineRule="exact"/>
        <w:ind w:left="709" w:right="397"/>
        <w:rPr>
          <w:rFonts w:ascii="Times New Roman" w:eastAsia="Times New Roman" w:hAnsi="Times New Roman" w:cs="Times New Roman"/>
          <w:lang w:val="en-GB"/>
        </w:rPr>
      </w:pPr>
      <w:r w:rsidRPr="00FF13A1">
        <w:rPr>
          <w:rFonts w:ascii="Times New Roman" w:eastAsia="Times New Roman" w:hAnsi="Times New Roman" w:cs="Times New Roman"/>
          <w:lang w:val="en-GB"/>
        </w:rPr>
        <w:t>Professor Tarski communicated to me the following result of Lindenbaum:</w:t>
      </w:r>
      <w:r w:rsidR="001058D3">
        <w:rPr>
          <w:rFonts w:ascii="Times New Roman" w:eastAsia="Times New Roman" w:hAnsi="Times New Roman" w:cs="Times New Roman"/>
          <w:lang w:val="en-GB"/>
        </w:rPr>
        <w:t xml:space="preserve"> </w:t>
      </w:r>
      <w:r w:rsidRPr="00FF13A1">
        <w:rPr>
          <w:rFonts w:ascii="Times New Roman" w:eastAsia="Times New Roman" w:hAnsi="Times New Roman" w:cs="Times New Roman"/>
          <w:lang w:val="en-GB"/>
        </w:rPr>
        <w:t xml:space="preserve"> There exist 2</w:t>
      </w:r>
      <w:r w:rsidRPr="003069DB">
        <w:rPr>
          <w:rFonts w:ascii="Old English Text MT" w:eastAsia="Times New Roman" w:hAnsi="Old English Text MT" w:cs="Times New Roman"/>
          <w:iCs/>
          <w:position w:val="-2"/>
          <w:sz w:val="32"/>
          <w:szCs w:val="32"/>
          <w:vertAlign w:val="superscript"/>
          <w:lang w:val="en-GB"/>
        </w:rPr>
        <w:t>c</w:t>
      </w:r>
      <w:r w:rsidRPr="00674179">
        <w:rPr>
          <w:rFonts w:ascii="Times New Roman" w:eastAsia="Times New Roman" w:hAnsi="Times New Roman" w:cs="Times New Roman"/>
          <w:spacing w:val="30"/>
          <w:lang w:val="en-GB"/>
        </w:rPr>
        <w:t xml:space="preserve"> </w:t>
      </w:r>
      <w:r w:rsidRPr="00FF13A1">
        <w:rPr>
          <w:rFonts w:ascii="Times New Roman" w:eastAsia="Times New Roman" w:hAnsi="Times New Roman" w:cs="Times New Roman"/>
          <w:lang w:val="en-GB"/>
        </w:rPr>
        <w:t xml:space="preserve">linear sets no two of which are countable equivalent [by decomposition].  This result was never published, and Tarski does not remember the details of the proof. </w:t>
      </w:r>
      <w:r w:rsidR="00345114" w:rsidRPr="00FF13A1">
        <w:rPr>
          <w:rFonts w:ascii="Times New Roman" w:eastAsia="Times New Roman" w:hAnsi="Times New Roman" w:cs="Times New Roman"/>
          <w:lang w:val="en-GB"/>
        </w:rPr>
        <w:t xml:space="preserve"> </w:t>
      </w:r>
      <w:r w:rsidRPr="00FF13A1">
        <w:rPr>
          <w:rFonts w:ascii="Times New Roman" w:eastAsia="Times New Roman" w:hAnsi="Times New Roman" w:cs="Times New Roman"/>
          <w:lang w:val="en-GB"/>
        </w:rPr>
        <w:t xml:space="preserve">I have succeeded in proving that if </w:t>
      </w:r>
      <w:r w:rsidRPr="00FF13A1">
        <w:rPr>
          <w:rFonts w:ascii="Old English Text MT" w:eastAsia="Times New Roman" w:hAnsi="Old English Text MT" w:cs="Times New Roman"/>
          <w:iCs/>
          <w:lang w:val="en-GB"/>
        </w:rPr>
        <w:t>m</w:t>
      </w:r>
      <w:r w:rsidR="00FF13A1">
        <w:rPr>
          <w:rFonts w:ascii="Times New Roman" w:eastAsia="Times New Roman" w:hAnsi="Times New Roman" w:cs="Times New Roman"/>
          <w:lang w:val="en-GB"/>
        </w:rPr>
        <w:t xml:space="preserve"> is any cardinal number</w:t>
      </w:r>
      <w:r w:rsidRPr="00FF13A1">
        <w:rPr>
          <w:rFonts w:ascii="Times New Roman" w:eastAsia="Times New Roman" w:hAnsi="Times New Roman" w:cs="Times New Roman"/>
          <w:lang w:val="en-GB"/>
        </w:rPr>
        <w:t xml:space="preserve"> &lt;</w:t>
      </w:r>
      <w:r w:rsidRPr="003069DB">
        <w:rPr>
          <w:rFonts w:ascii="Times New Roman" w:eastAsia="Times New Roman" w:hAnsi="Times New Roman" w:cs="Times New Roman"/>
          <w:sz w:val="28"/>
          <w:szCs w:val="28"/>
          <w:lang w:val="en-GB"/>
        </w:rPr>
        <w:t xml:space="preserve"> </w:t>
      </w:r>
      <w:r w:rsidRPr="003069DB">
        <w:rPr>
          <w:rFonts w:ascii="Old English Text MT" w:eastAsia="Times New Roman" w:hAnsi="Old English Text MT" w:cs="Times New Roman"/>
          <w:iCs/>
          <w:sz w:val="28"/>
          <w:szCs w:val="28"/>
          <w:lang w:val="en-GB"/>
        </w:rPr>
        <w:t>c</w:t>
      </w:r>
      <w:r w:rsidRPr="00FF13A1">
        <w:rPr>
          <w:rFonts w:asciiTheme="majorBidi" w:eastAsia="Times New Roman" w:hAnsiTheme="majorBidi" w:cstheme="majorBidi"/>
          <w:iCs/>
          <w:lang w:val="en-GB"/>
        </w:rPr>
        <w:t xml:space="preserve">, then there exist </w:t>
      </w:r>
      <w:r w:rsidR="003069DB" w:rsidRPr="00FF13A1">
        <w:rPr>
          <w:rFonts w:ascii="Times New Roman" w:eastAsia="Times New Roman" w:hAnsi="Times New Roman" w:cs="Times New Roman"/>
          <w:lang w:val="en-GB"/>
        </w:rPr>
        <w:t>2</w:t>
      </w:r>
      <w:r w:rsidR="003069DB" w:rsidRPr="003069DB">
        <w:rPr>
          <w:rFonts w:ascii="Old English Text MT" w:eastAsia="Times New Roman" w:hAnsi="Old English Text MT" w:cs="Times New Roman"/>
          <w:iCs/>
          <w:position w:val="-2"/>
          <w:sz w:val="32"/>
          <w:szCs w:val="32"/>
          <w:vertAlign w:val="superscript"/>
          <w:lang w:val="en-GB"/>
        </w:rPr>
        <w:t>c</w:t>
      </w:r>
      <w:r w:rsidR="003069DB" w:rsidRPr="00674179">
        <w:rPr>
          <w:rFonts w:asciiTheme="majorBidi" w:eastAsia="Times New Roman" w:hAnsiTheme="majorBidi" w:cstheme="majorBidi"/>
          <w:iCs/>
          <w:spacing w:val="30"/>
          <w:lang w:val="en-GB"/>
        </w:rPr>
        <w:t xml:space="preserve"> </w:t>
      </w:r>
      <w:r w:rsidRPr="00FF13A1">
        <w:rPr>
          <w:rFonts w:asciiTheme="majorBidi" w:eastAsia="Times New Roman" w:hAnsiTheme="majorBidi" w:cstheme="majorBidi"/>
          <w:iCs/>
          <w:lang w:val="en-GB"/>
        </w:rPr>
        <w:t xml:space="preserve">linear sets no two of which are </w:t>
      </w:r>
      <w:r w:rsidRPr="00FF13A1">
        <w:rPr>
          <w:rFonts w:ascii="Old English Text MT" w:eastAsia="Times New Roman" w:hAnsi="Old English Text MT" w:cs="Times New Roman"/>
          <w:iCs/>
          <w:lang w:val="en-GB"/>
        </w:rPr>
        <w:t>m</w:t>
      </w:r>
      <w:r w:rsidRPr="00FF13A1">
        <w:rPr>
          <w:rFonts w:asciiTheme="majorBidi" w:eastAsia="Times New Roman" w:hAnsiTheme="majorBidi" w:cstheme="majorBidi"/>
          <w:iCs/>
          <w:lang w:val="en-GB"/>
        </w:rPr>
        <w:t xml:space="preserve">-equivalent.  I do not know </w:t>
      </w:r>
      <w:r w:rsidR="001058D3">
        <w:rPr>
          <w:rFonts w:asciiTheme="majorBidi" w:eastAsia="Times New Roman" w:hAnsiTheme="majorBidi" w:cstheme="majorBidi"/>
          <w:iCs/>
          <w:lang w:val="en-GB"/>
        </w:rPr>
        <w:t>whether</w:t>
      </w:r>
      <w:r w:rsidRPr="00FF13A1">
        <w:rPr>
          <w:rFonts w:asciiTheme="majorBidi" w:eastAsia="Times New Roman" w:hAnsiTheme="majorBidi" w:cstheme="majorBidi"/>
          <w:iCs/>
          <w:lang w:val="en-GB"/>
        </w:rPr>
        <w:t xml:space="preserve"> my proof differs from that of Lindenbaum, but I have thought it might be worth publishing, since the result has</w:t>
      </w:r>
      <w:r w:rsidR="00290A64" w:rsidRPr="00FF13A1">
        <w:rPr>
          <w:rFonts w:asciiTheme="majorBidi" w:eastAsia="Times New Roman" w:hAnsiTheme="majorBidi" w:cstheme="majorBidi"/>
          <w:iCs/>
          <w:lang w:val="en-GB"/>
        </w:rPr>
        <w:t xml:space="preserve"> some interesting applications.</w:t>
      </w:r>
      <w:r w:rsidR="005F0535">
        <w:rPr>
          <w:rStyle w:val="FootnoteReference"/>
          <w:rFonts w:asciiTheme="majorBidi" w:eastAsia="Times New Roman" w:hAnsiTheme="majorBidi" w:cstheme="majorBidi"/>
          <w:iCs/>
          <w:lang w:val="en-GB"/>
        </w:rPr>
        <w:footnoteReference w:id="73"/>
      </w:r>
    </w:p>
    <w:p w:rsidR="00274EBC" w:rsidRPr="00435A77" w:rsidRDefault="00782152" w:rsidP="00274EBC">
      <w:pPr>
        <w:spacing w:line="340" w:lineRule="exact"/>
        <w:ind w:firstLine="709"/>
        <w:rPr>
          <w:rFonts w:ascii="Times New Roman" w:eastAsia="Times New Roman" w:hAnsi="Times New Roman" w:cs="Times New Roman"/>
          <w:sz w:val="24"/>
          <w:szCs w:val="24"/>
          <w:lang w:val="en-GB"/>
        </w:rPr>
      </w:pPr>
      <w:r w:rsidRPr="006A7FAE">
        <w:rPr>
          <w:rFonts w:ascii="Times New Roman" w:hAnsi="Times New Roman" w:cs="Times New Roman"/>
          <w:sz w:val="24"/>
          <w:szCs w:val="24"/>
          <w:lang w:val="en-CA"/>
        </w:rPr>
        <w:lastRenderedPageBreak/>
        <w:t>Erdős</w:t>
      </w:r>
      <w:r w:rsidR="001058D3" w:rsidRPr="006A7FAE">
        <w:rPr>
          <w:rFonts w:ascii="Times New Roman" w:eastAsia="Times New Roman" w:hAnsi="Times New Roman" w:cs="Times New Roman"/>
          <w:sz w:val="24"/>
          <w:szCs w:val="24"/>
          <w:lang w:val="en-GB"/>
        </w:rPr>
        <w:t>’s</w:t>
      </w:r>
      <w:r w:rsidR="001058D3">
        <w:rPr>
          <w:rFonts w:ascii="Times New Roman" w:eastAsia="Times New Roman" w:hAnsi="Times New Roman" w:cs="Times New Roman"/>
          <w:sz w:val="24"/>
          <w:szCs w:val="24"/>
          <w:lang w:val="en-GB"/>
        </w:rPr>
        <w:t xml:space="preserve"> proof</w:t>
      </w:r>
      <w:r w:rsidR="00274EBC" w:rsidRPr="00274EBC">
        <w:rPr>
          <w:rFonts w:ascii="Times New Roman" w:eastAsia="Times New Roman" w:hAnsi="Times New Roman" w:cs="Times New Roman"/>
          <w:sz w:val="24"/>
          <w:szCs w:val="24"/>
          <w:lang w:val="en-GB"/>
        </w:rPr>
        <w:t xml:space="preserve"> use</w:t>
      </w:r>
      <w:r w:rsidR="001058D3">
        <w:rPr>
          <w:rFonts w:ascii="Times New Roman" w:eastAsia="Times New Roman" w:hAnsi="Times New Roman" w:cs="Times New Roman"/>
          <w:sz w:val="24"/>
          <w:szCs w:val="24"/>
          <w:lang w:val="en-GB"/>
        </w:rPr>
        <w:t>d</w:t>
      </w:r>
      <w:r w:rsidR="00274EBC" w:rsidRPr="00274EBC">
        <w:rPr>
          <w:rFonts w:ascii="Times New Roman" w:eastAsia="Times New Roman" w:hAnsi="Times New Roman" w:cs="Times New Roman"/>
          <w:sz w:val="24"/>
          <w:szCs w:val="24"/>
          <w:lang w:val="en-GB"/>
        </w:rPr>
        <w:t xml:space="preserve"> the </w:t>
      </w:r>
      <w:r w:rsidR="00282298" w:rsidRPr="006A7FAE">
        <w:rPr>
          <w:rFonts w:ascii="Times New Roman" w:hAnsi="Times New Roman" w:cs="Times New Roman"/>
          <w:sz w:val="24"/>
          <w:szCs w:val="24"/>
          <w:lang w:val="en-CA"/>
        </w:rPr>
        <w:t>axiom of choice</w:t>
      </w:r>
      <w:r w:rsidR="00274EBC" w:rsidRPr="00274EBC">
        <w:rPr>
          <w:rFonts w:ascii="Times New Roman" w:eastAsia="Times New Roman" w:hAnsi="Times New Roman" w:cs="Times New Roman"/>
          <w:sz w:val="24"/>
          <w:szCs w:val="24"/>
          <w:lang w:val="en-GB"/>
        </w:rPr>
        <w:t xml:space="preserve"> in an essential way. </w:t>
      </w:r>
      <w:r w:rsidR="001058D3">
        <w:rPr>
          <w:rFonts w:ascii="Times New Roman" w:eastAsia="Times New Roman" w:hAnsi="Times New Roman" w:cs="Times New Roman"/>
          <w:sz w:val="24"/>
          <w:szCs w:val="24"/>
          <w:lang w:val="en-GB"/>
        </w:rPr>
        <w:t xml:space="preserve"> </w:t>
      </w:r>
      <w:r w:rsidR="00DE1FC8">
        <w:rPr>
          <w:rFonts w:ascii="Times New Roman" w:eastAsia="Times New Roman" w:hAnsi="Times New Roman" w:cs="Times New Roman"/>
          <w:sz w:val="24"/>
          <w:szCs w:val="24"/>
          <w:lang w:val="en-GB"/>
        </w:rPr>
        <w:t xml:space="preserve">Enter </w:t>
      </w:r>
      <w:r w:rsidR="00274EBC" w:rsidRPr="00274EBC">
        <w:rPr>
          <w:rFonts w:ascii="Times New Roman" w:eastAsia="Times New Roman" w:hAnsi="Times New Roman" w:cs="Times New Roman"/>
          <w:sz w:val="24"/>
          <w:szCs w:val="24"/>
          <w:lang w:val="en-GB"/>
        </w:rPr>
        <w:t>S</w:t>
      </w:r>
      <w:r w:rsidR="00274EBC" w:rsidRPr="00274EBC">
        <w:rPr>
          <w:rFonts w:asciiTheme="majorBidi" w:eastAsia="Times New Roman" w:hAnsiTheme="majorBidi" w:cstheme="majorBidi"/>
          <w:sz w:val="24"/>
          <w:szCs w:val="24"/>
          <w:lang w:val="en-GB"/>
        </w:rPr>
        <w:t xml:space="preserve">ierpiński, who </w:t>
      </w:r>
      <w:r w:rsidR="00DE1FC8">
        <w:rPr>
          <w:rFonts w:asciiTheme="majorBidi" w:eastAsia="Times New Roman" w:hAnsiTheme="majorBidi" w:cstheme="majorBidi"/>
          <w:sz w:val="24"/>
          <w:szCs w:val="24"/>
          <w:lang w:val="en-GB"/>
        </w:rPr>
        <w:t xml:space="preserve">four years later </w:t>
      </w:r>
      <w:r w:rsidR="00274EBC" w:rsidRPr="00274EBC">
        <w:rPr>
          <w:rFonts w:asciiTheme="majorBidi" w:eastAsia="Times New Roman" w:hAnsiTheme="majorBidi" w:cstheme="majorBidi"/>
          <w:sz w:val="24"/>
          <w:szCs w:val="24"/>
          <w:lang w:val="en-GB"/>
        </w:rPr>
        <w:t xml:space="preserve">was able to prove </w:t>
      </w:r>
      <w:r w:rsidR="00DE1FC8">
        <w:rPr>
          <w:rFonts w:asciiTheme="majorBidi" w:eastAsia="Times New Roman" w:hAnsiTheme="majorBidi" w:cstheme="majorBidi"/>
          <w:sz w:val="24"/>
          <w:szCs w:val="24"/>
          <w:lang w:val="en-GB"/>
        </w:rPr>
        <w:t>a generalization—a strengthening—of the same theorem</w:t>
      </w:r>
      <w:r w:rsidR="00436089">
        <w:rPr>
          <w:rStyle w:val="FootnoteReference"/>
          <w:rFonts w:asciiTheme="majorBidi" w:eastAsia="Times New Roman" w:hAnsiTheme="majorBidi" w:cstheme="majorBidi"/>
          <w:sz w:val="24"/>
          <w:szCs w:val="24"/>
          <w:lang w:val="en-GB"/>
        </w:rPr>
        <w:footnoteReference w:id="74"/>
      </w:r>
      <w:r w:rsidR="00DE1FC8">
        <w:rPr>
          <w:rFonts w:asciiTheme="majorBidi" w:eastAsia="Times New Roman" w:hAnsiTheme="majorBidi" w:cstheme="majorBidi"/>
          <w:sz w:val="24"/>
          <w:szCs w:val="24"/>
          <w:lang w:val="en-GB"/>
        </w:rPr>
        <w:t xml:space="preserve"> </w:t>
      </w:r>
      <w:r w:rsidR="00274EBC" w:rsidRPr="00274EBC">
        <w:rPr>
          <w:rFonts w:asciiTheme="majorBidi" w:eastAsia="Times New Roman" w:hAnsiTheme="majorBidi" w:cstheme="majorBidi"/>
          <w:sz w:val="24"/>
          <w:szCs w:val="24"/>
          <w:lang w:val="en-GB"/>
        </w:rPr>
        <w:t xml:space="preserve">without the </w:t>
      </w:r>
      <w:r w:rsidR="00282298" w:rsidRPr="006A7FAE">
        <w:rPr>
          <w:rFonts w:ascii="Times New Roman" w:hAnsi="Times New Roman" w:cs="Times New Roman"/>
          <w:sz w:val="24"/>
          <w:szCs w:val="24"/>
          <w:lang w:val="en-CA"/>
        </w:rPr>
        <w:t>axiom of choice</w:t>
      </w:r>
      <w:r w:rsidR="005F0535">
        <w:rPr>
          <w:rFonts w:asciiTheme="majorBidi" w:eastAsia="Times New Roman" w:hAnsiTheme="majorBidi" w:cstheme="majorBidi"/>
          <w:sz w:val="24"/>
          <w:szCs w:val="24"/>
          <w:lang w:val="en-GB"/>
        </w:rPr>
        <w:t>, using</w:t>
      </w:r>
      <w:r w:rsidR="00274EBC" w:rsidRPr="00274EBC">
        <w:rPr>
          <w:rFonts w:asciiTheme="majorBidi" w:eastAsia="Times New Roman" w:hAnsiTheme="majorBidi" w:cstheme="majorBidi"/>
          <w:sz w:val="24"/>
          <w:szCs w:val="24"/>
          <w:lang w:val="en-GB"/>
        </w:rPr>
        <w:t xml:space="preserve"> the same von Neumann function </w:t>
      </w:r>
      <w:r w:rsidR="00DE1FC8">
        <w:rPr>
          <w:rFonts w:asciiTheme="majorBidi" w:eastAsia="Times New Roman" w:hAnsiTheme="majorBidi" w:cstheme="majorBidi"/>
          <w:sz w:val="24"/>
          <w:szCs w:val="24"/>
          <w:lang w:val="en-GB"/>
        </w:rPr>
        <w:t>that</w:t>
      </w:r>
      <w:r w:rsidR="00274EBC" w:rsidRPr="00274EBC">
        <w:rPr>
          <w:rFonts w:asciiTheme="majorBidi" w:eastAsia="Times New Roman" w:hAnsiTheme="majorBidi" w:cstheme="majorBidi"/>
          <w:sz w:val="24"/>
          <w:szCs w:val="24"/>
          <w:lang w:val="en-GB"/>
        </w:rPr>
        <w:t xml:space="preserve"> he and Ruziewicz </w:t>
      </w:r>
      <w:r w:rsidR="00DE1FC8">
        <w:rPr>
          <w:rFonts w:asciiTheme="majorBidi" w:eastAsia="Times New Roman" w:hAnsiTheme="majorBidi" w:cstheme="majorBidi"/>
          <w:sz w:val="24"/>
          <w:szCs w:val="24"/>
          <w:lang w:val="en-GB"/>
        </w:rPr>
        <w:t>had used</w:t>
      </w:r>
      <w:r w:rsidR="00274EBC" w:rsidRPr="00274EBC">
        <w:rPr>
          <w:rFonts w:asciiTheme="majorBidi" w:eastAsia="Times New Roman" w:hAnsiTheme="majorBidi" w:cstheme="majorBidi"/>
          <w:sz w:val="24"/>
          <w:szCs w:val="24"/>
          <w:lang w:val="en-GB"/>
        </w:rPr>
        <w:t xml:space="preserve"> in the 1930s</w:t>
      </w:r>
      <w:r w:rsidR="00DE1FC8">
        <w:rPr>
          <w:rFonts w:asciiTheme="majorBidi" w:eastAsia="Times New Roman" w:hAnsiTheme="majorBidi" w:cstheme="majorBidi"/>
          <w:sz w:val="24"/>
          <w:szCs w:val="24"/>
          <w:lang w:val="en-GB"/>
        </w:rPr>
        <w:t xml:space="preserve">… work which </w:t>
      </w:r>
      <w:r w:rsidR="00274EBC" w:rsidRPr="00274EBC">
        <w:rPr>
          <w:rFonts w:asciiTheme="majorBidi" w:eastAsia="Times New Roman" w:hAnsiTheme="majorBidi" w:cstheme="majorBidi"/>
          <w:sz w:val="24"/>
          <w:szCs w:val="24"/>
          <w:lang w:val="en-GB"/>
        </w:rPr>
        <w:t xml:space="preserve">Lindenbaum </w:t>
      </w:r>
      <w:r w:rsidR="00DE1FC8">
        <w:rPr>
          <w:rFonts w:asciiTheme="majorBidi" w:eastAsia="Times New Roman" w:hAnsiTheme="majorBidi" w:cstheme="majorBidi"/>
          <w:sz w:val="24"/>
          <w:szCs w:val="24"/>
          <w:lang w:val="en-GB"/>
        </w:rPr>
        <w:t xml:space="preserve">had </w:t>
      </w:r>
      <w:r w:rsidR="00274EBC" w:rsidRPr="00274EBC">
        <w:rPr>
          <w:rFonts w:asciiTheme="majorBidi" w:eastAsia="Times New Roman" w:hAnsiTheme="majorBidi" w:cstheme="majorBidi"/>
          <w:sz w:val="24"/>
          <w:szCs w:val="24"/>
          <w:lang w:val="en-GB"/>
        </w:rPr>
        <w:t xml:space="preserve">surely </w:t>
      </w:r>
      <w:r w:rsidR="00DE1FC8">
        <w:rPr>
          <w:rFonts w:asciiTheme="majorBidi" w:eastAsia="Times New Roman" w:hAnsiTheme="majorBidi" w:cstheme="majorBidi"/>
          <w:sz w:val="24"/>
          <w:szCs w:val="24"/>
          <w:lang w:val="en-GB"/>
        </w:rPr>
        <w:t>been aware of</w:t>
      </w:r>
      <w:r w:rsidR="00436089">
        <w:rPr>
          <w:rFonts w:asciiTheme="majorBidi" w:eastAsia="Times New Roman" w:hAnsiTheme="majorBidi" w:cstheme="majorBidi"/>
          <w:sz w:val="24"/>
          <w:szCs w:val="24"/>
          <w:lang w:val="en-GB"/>
        </w:rPr>
        <w:t xml:space="preserve"> at the time</w:t>
      </w:r>
      <w:r w:rsidR="00DE1FC8">
        <w:rPr>
          <w:rFonts w:asciiTheme="majorBidi" w:eastAsia="Times New Roman" w:hAnsiTheme="majorBidi" w:cstheme="majorBidi"/>
          <w:sz w:val="24"/>
          <w:szCs w:val="24"/>
          <w:lang w:val="en-GB"/>
        </w:rPr>
        <w:t xml:space="preserve">. </w:t>
      </w:r>
      <w:r w:rsidR="00274EBC" w:rsidRPr="00274EBC">
        <w:rPr>
          <w:rFonts w:asciiTheme="majorBidi" w:eastAsia="Times New Roman" w:hAnsiTheme="majorBidi" w:cstheme="majorBidi"/>
          <w:sz w:val="24"/>
          <w:szCs w:val="24"/>
          <w:lang w:val="en-GB"/>
        </w:rPr>
        <w:t xml:space="preserve"> </w:t>
      </w:r>
      <w:r w:rsidR="005F0535">
        <w:rPr>
          <w:rFonts w:asciiTheme="majorBidi" w:eastAsia="Times New Roman" w:hAnsiTheme="majorBidi" w:cstheme="majorBidi"/>
          <w:sz w:val="24"/>
          <w:szCs w:val="24"/>
          <w:lang w:val="en-GB"/>
        </w:rPr>
        <w:t>We have to conclude that</w:t>
      </w:r>
      <w:r w:rsidR="00436089">
        <w:rPr>
          <w:rFonts w:asciiTheme="majorBidi" w:eastAsia="Times New Roman" w:hAnsiTheme="majorBidi" w:cstheme="majorBidi"/>
          <w:sz w:val="24"/>
          <w:szCs w:val="24"/>
          <w:lang w:val="en-GB"/>
        </w:rPr>
        <w:t>,</w:t>
      </w:r>
      <w:r w:rsidR="005F0535">
        <w:rPr>
          <w:rFonts w:asciiTheme="majorBidi" w:eastAsia="Times New Roman" w:hAnsiTheme="majorBidi" w:cstheme="majorBidi"/>
          <w:sz w:val="24"/>
          <w:szCs w:val="24"/>
          <w:lang w:val="en-GB"/>
        </w:rPr>
        <w:t xml:space="preserve"> quite possibly, </w:t>
      </w:r>
      <w:r w:rsidR="00274EBC" w:rsidRPr="00274EBC">
        <w:rPr>
          <w:rFonts w:asciiTheme="majorBidi" w:eastAsia="Times New Roman" w:hAnsiTheme="majorBidi" w:cstheme="majorBidi"/>
          <w:sz w:val="24"/>
          <w:szCs w:val="24"/>
          <w:lang w:val="en-GB"/>
        </w:rPr>
        <w:t>Sierpiński</w:t>
      </w:r>
      <w:r w:rsidR="005F0535">
        <w:rPr>
          <w:rFonts w:asciiTheme="majorBidi" w:eastAsia="Times New Roman" w:hAnsiTheme="majorBidi" w:cstheme="majorBidi"/>
          <w:sz w:val="24"/>
          <w:szCs w:val="24"/>
          <w:lang w:val="en-GB"/>
        </w:rPr>
        <w:t xml:space="preserve">’s proof merely recapitulated </w:t>
      </w:r>
      <w:r w:rsidR="00274EBC" w:rsidRPr="00274EBC">
        <w:rPr>
          <w:rFonts w:asciiTheme="majorBidi" w:eastAsia="Times New Roman" w:hAnsiTheme="majorBidi" w:cstheme="majorBidi"/>
          <w:sz w:val="24"/>
          <w:szCs w:val="24"/>
          <w:lang w:val="en-GB"/>
        </w:rPr>
        <w:t>Lindenbaum</w:t>
      </w:r>
      <w:r w:rsidR="005F0535">
        <w:rPr>
          <w:rFonts w:asciiTheme="majorBidi" w:eastAsia="Times New Roman" w:hAnsiTheme="majorBidi" w:cstheme="majorBidi"/>
          <w:sz w:val="24"/>
          <w:szCs w:val="24"/>
          <w:lang w:val="en-GB"/>
        </w:rPr>
        <w:t>’</w:t>
      </w:r>
      <w:r w:rsidR="00274EBC" w:rsidRPr="00274EBC">
        <w:rPr>
          <w:rFonts w:asciiTheme="majorBidi" w:eastAsia="Times New Roman" w:hAnsiTheme="majorBidi" w:cstheme="majorBidi"/>
          <w:sz w:val="24"/>
          <w:szCs w:val="24"/>
          <w:lang w:val="en-GB"/>
        </w:rPr>
        <w:t>s original</w:t>
      </w:r>
      <w:r w:rsidR="00436089">
        <w:rPr>
          <w:rFonts w:asciiTheme="majorBidi" w:eastAsia="Times New Roman" w:hAnsiTheme="majorBidi" w:cstheme="majorBidi"/>
          <w:sz w:val="24"/>
          <w:szCs w:val="24"/>
          <w:lang w:val="en-GB"/>
        </w:rPr>
        <w:t>.</w:t>
      </w:r>
    </w:p>
    <w:p w:rsidR="00435A77" w:rsidRDefault="00435A77" w:rsidP="00A1645B">
      <w:pPr>
        <w:spacing w:line="340" w:lineRule="exact"/>
        <w:ind w:firstLine="709"/>
        <w:rPr>
          <w:rFonts w:ascii="Times New Roman" w:eastAsia="Times New Roman" w:hAnsi="Times New Roman" w:cs="Times New Roman"/>
          <w:sz w:val="24"/>
          <w:szCs w:val="24"/>
          <w:lang w:val="en-GB"/>
        </w:rPr>
      </w:pPr>
      <w:r w:rsidRPr="00435A77">
        <w:rPr>
          <w:rFonts w:ascii="Times New Roman" w:eastAsia="Times New Roman" w:hAnsi="Times New Roman" w:cs="Times New Roman"/>
          <w:sz w:val="24"/>
          <w:szCs w:val="24"/>
          <w:lang w:val="en-GB"/>
        </w:rPr>
        <w:t>From 1931 on, Lindenbaum contributed importantly to investigating Fréchet’s “les types de dimensions” of topological spaces.</w:t>
      </w:r>
      <w:r w:rsidRPr="00435A77">
        <w:rPr>
          <w:rFonts w:ascii="Times New Roman" w:eastAsia="Times New Roman" w:hAnsi="Times New Roman" w:cs="Times New Roman"/>
          <w:sz w:val="24"/>
          <w:szCs w:val="24"/>
          <w:vertAlign w:val="superscript"/>
          <w:lang w:val="en-GB"/>
        </w:rPr>
        <w:footnoteReference w:id="75"/>
      </w:r>
    </w:p>
    <w:p w:rsidR="00710AFE" w:rsidRPr="00435A77" w:rsidRDefault="00710AFE" w:rsidP="00A1645B">
      <w:pPr>
        <w:spacing w:line="340" w:lineRule="exact"/>
        <w:ind w:firstLine="709"/>
        <w:rPr>
          <w:rFonts w:ascii="Times New Roman" w:eastAsia="Times New Roman" w:hAnsi="Times New Roman" w:cs="Times New Roman"/>
          <w:color w:val="000000"/>
          <w:sz w:val="24"/>
          <w:szCs w:val="24"/>
          <w:lang w:eastAsia="pl-PL"/>
        </w:rPr>
      </w:pPr>
    </w:p>
    <w:p w:rsidR="00533AD8" w:rsidRPr="001B57FF" w:rsidRDefault="000A6CA3" w:rsidP="00514D55">
      <w:pPr>
        <w:spacing w:line="340" w:lineRule="exact"/>
        <w:rPr>
          <w:rFonts w:ascii="Times New Roman" w:eastAsia="Times New Roman" w:hAnsi="Times New Roman" w:cs="Times New Roman"/>
          <w:b/>
          <w:bCs/>
          <w:sz w:val="28"/>
          <w:szCs w:val="28"/>
          <w:lang w:val="en-GB"/>
        </w:rPr>
      </w:pPr>
      <w:r>
        <w:rPr>
          <w:rFonts w:ascii="Times New Roman" w:hAnsi="Times New Roman" w:cs="Times New Roman"/>
          <w:b/>
          <w:sz w:val="28"/>
          <w:szCs w:val="28"/>
          <w:lang w:val="en-CA"/>
        </w:rPr>
        <w:t>§5</w:t>
      </w:r>
      <w:r w:rsidR="008010E0" w:rsidRPr="001B57FF">
        <w:rPr>
          <w:rFonts w:ascii="Times New Roman" w:hAnsi="Times New Roman" w:cs="Times New Roman"/>
          <w:b/>
          <w:sz w:val="28"/>
          <w:szCs w:val="28"/>
          <w:lang w:val="en-CA"/>
        </w:rPr>
        <w:t xml:space="preserve">.  </w:t>
      </w:r>
      <w:r w:rsidR="00EC7D1E" w:rsidRPr="001B57FF">
        <w:rPr>
          <w:rFonts w:ascii="Times New Roman" w:eastAsia="Times New Roman" w:hAnsi="Times New Roman" w:cs="Times New Roman"/>
          <w:b/>
          <w:bCs/>
          <w:sz w:val="28"/>
          <w:szCs w:val="28"/>
          <w:lang w:val="en-GB"/>
        </w:rPr>
        <w:t xml:space="preserve">Decompositions and Equivalence of </w:t>
      </w:r>
      <w:r w:rsidR="00095B94">
        <w:rPr>
          <w:rFonts w:ascii="Times New Roman" w:eastAsia="Times New Roman" w:hAnsi="Times New Roman" w:cs="Times New Roman"/>
          <w:b/>
          <w:bCs/>
          <w:sz w:val="28"/>
          <w:szCs w:val="28"/>
          <w:lang w:val="en-GB"/>
        </w:rPr>
        <w:t>Polygons in Elementary Geometry</w:t>
      </w:r>
    </w:p>
    <w:p w:rsidR="00533AD8" w:rsidRPr="00533AD8" w:rsidRDefault="00533AD8" w:rsidP="00ED1C22">
      <w:pPr>
        <w:spacing w:after="120" w:line="340" w:lineRule="exact"/>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Lindenbaum published only one short note in this area:</w:t>
      </w:r>
    </w:p>
    <w:p w:rsidR="00533AD8" w:rsidRPr="00533AD8" w:rsidRDefault="00533AD8" w:rsidP="00514D55">
      <w:pPr>
        <w:spacing w:line="340" w:lineRule="exact"/>
        <w:ind w:left="709" w:hanging="709"/>
        <w:rPr>
          <w:rFonts w:ascii="Times New Roman" w:eastAsia="Times New Roman" w:hAnsi="Times New Roman" w:cs="Times New Roman"/>
          <w:lang w:val="en-GB"/>
        </w:rPr>
      </w:pPr>
      <w:r w:rsidRPr="00533AD8">
        <w:rPr>
          <w:rFonts w:ascii="Times New Roman" w:eastAsia="Times New Roman" w:hAnsi="Times New Roman" w:cs="Times New Roman"/>
          <w:lang w:val="fr-FR"/>
        </w:rPr>
        <w:t>[37</w:t>
      </w:r>
      <w:r w:rsidRPr="00533AD8">
        <w:rPr>
          <w:rFonts w:ascii="Times New Roman" w:eastAsia="Times New Roman" w:hAnsi="Times New Roman" w:cs="Times New Roman"/>
          <w:position w:val="2"/>
          <w:sz w:val="26"/>
          <w:szCs w:val="26"/>
          <w:vertAlign w:val="superscript"/>
          <w:lang w:val="fr-FR"/>
        </w:rPr>
        <w:t>a</w:t>
      </w:r>
      <w:r w:rsidRPr="00533AD8">
        <w:rPr>
          <w:rFonts w:ascii="Times New Roman" w:eastAsia="Times New Roman" w:hAnsi="Times New Roman" w:cs="Times New Roman"/>
          <w:lang w:val="fr-FR"/>
        </w:rPr>
        <w:t xml:space="preserve">a]  </w:t>
      </w:r>
      <w:r w:rsidRPr="00E360FC">
        <w:rPr>
          <w:rFonts w:ascii="Times New Roman" w:eastAsia="Times New Roman" w:hAnsi="Times New Roman" w:cs="Times New Roman"/>
          <w:sz w:val="24"/>
          <w:szCs w:val="24"/>
          <w:lang w:val="fr-FR"/>
        </w:rPr>
        <w:t>“</w:t>
      </w:r>
      <w:r w:rsidRPr="00533AD8">
        <w:rPr>
          <w:rFonts w:ascii="Times New Roman" w:eastAsia="Times New Roman" w:hAnsi="Times New Roman" w:cs="Times New Roman"/>
          <w:i/>
          <w:lang w:val="fr-FR"/>
        </w:rPr>
        <w:t>Sur l’équivalence de deux figures par décomposition en nombre fini de parties respectivement congruentes</w:t>
      </w:r>
      <w:r w:rsidRPr="00533AD8">
        <w:rPr>
          <w:rFonts w:ascii="Times New Roman" w:eastAsia="Times New Roman" w:hAnsi="Times New Roman" w:cs="Times New Roman"/>
          <w:lang w:val="fr-FR"/>
        </w:rPr>
        <w:t>.</w:t>
      </w:r>
      <w:r w:rsidRPr="00E360FC">
        <w:rPr>
          <w:rFonts w:ascii="Times New Roman" w:eastAsia="Times New Roman" w:hAnsi="Times New Roman" w:cs="Times New Roman"/>
          <w:sz w:val="24"/>
          <w:szCs w:val="24"/>
          <w:lang w:val="fr-FR"/>
        </w:rPr>
        <w:t>”</w:t>
      </w:r>
      <w:r w:rsidRPr="00533AD8">
        <w:rPr>
          <w:rFonts w:ascii="Times New Roman" w:eastAsia="Times New Roman" w:hAnsi="Times New Roman" w:cs="Times New Roman"/>
          <w:lang w:val="fr-FR"/>
        </w:rPr>
        <w:t xml:space="preserve"> </w:t>
      </w:r>
      <w:r w:rsidRPr="00533AD8">
        <w:rPr>
          <w:rFonts w:ascii="Times New Roman" w:eastAsia="Times New Roman" w:hAnsi="Times New Roman" w:cs="Times New Roman"/>
          <w:b/>
          <w:i/>
          <w:lang w:val="en-GB"/>
        </w:rPr>
        <w:t xml:space="preserve">Rocznik Polskiego Towarzystwa Matematycznego </w:t>
      </w:r>
      <w:r w:rsidRPr="00533AD8">
        <w:rPr>
          <w:rFonts w:ascii="Times New Roman" w:eastAsia="Times New Roman" w:hAnsi="Times New Roman" w:cs="Times New Roman"/>
          <w:lang w:val="en-GB"/>
        </w:rPr>
        <w:t xml:space="preserve">(= </w:t>
      </w:r>
      <w:r w:rsidRPr="00533AD8">
        <w:rPr>
          <w:rFonts w:ascii="Times New Roman" w:eastAsia="Times New Roman" w:hAnsi="Times New Roman" w:cs="Times New Roman"/>
          <w:b/>
          <w:i/>
          <w:lang w:val="en-GB"/>
        </w:rPr>
        <w:t>Annales de la Société Polonaise de Mathématique</w:t>
      </w:r>
      <w:r w:rsidRPr="00533AD8">
        <w:rPr>
          <w:rFonts w:ascii="Times New Roman" w:eastAsia="Times New Roman" w:hAnsi="Times New Roman" w:cs="Times New Roman"/>
          <w:lang w:val="en-GB"/>
        </w:rPr>
        <w:t>), vol. 16 (année 193</w:t>
      </w:r>
      <w:r w:rsidRPr="00027C87">
        <w:rPr>
          <w:rFonts w:ascii="Times New Roman" w:eastAsia="Times New Roman" w:hAnsi="Times New Roman" w:cs="Times New Roman"/>
          <w:spacing w:val="-10"/>
          <w:lang w:val="en-GB"/>
        </w:rPr>
        <w:t>7</w:t>
      </w:r>
      <w:r w:rsidRPr="00027C87">
        <w:rPr>
          <w:rFonts w:ascii="Times New Roman" w:eastAsia="Times New Roman" w:hAnsi="Times New Roman" w:cs="Times New Roman"/>
          <w:spacing w:val="10"/>
          <w:lang w:val="en-GB"/>
        </w:rPr>
        <w:t>,</w:t>
      </w:r>
      <w:r w:rsidRPr="00533AD8">
        <w:rPr>
          <w:rFonts w:ascii="Times New Roman" w:eastAsia="Times New Roman" w:hAnsi="Times New Roman" w:cs="Times New Roman"/>
          <w:lang w:val="en-GB"/>
        </w:rPr>
        <w:t xml:space="preserve"> publ</w:t>
      </w:r>
      <w:r w:rsidRPr="00027C87">
        <w:rPr>
          <w:rFonts w:ascii="Times New Roman" w:eastAsia="Times New Roman" w:hAnsi="Times New Roman" w:cs="Times New Roman"/>
          <w:spacing w:val="-10"/>
          <w:lang w:val="en-GB"/>
        </w:rPr>
        <w:t>.</w:t>
      </w:r>
      <w:r w:rsidRPr="00533AD8">
        <w:rPr>
          <w:rFonts w:ascii="Times New Roman" w:eastAsia="Times New Roman" w:hAnsi="Times New Roman" w:cs="Times New Roman"/>
          <w:lang w:val="en-GB"/>
        </w:rPr>
        <w:t xml:space="preserve"> 1938), p.</w:t>
      </w:r>
      <w:r w:rsidR="00027C87">
        <w:rPr>
          <w:rFonts w:ascii="Times New Roman" w:eastAsia="Times New Roman" w:hAnsi="Times New Roman" w:cs="Times New Roman"/>
          <w:lang w:val="en-GB"/>
        </w:rPr>
        <w:t xml:space="preserve"> </w:t>
      </w:r>
      <w:r w:rsidRPr="00533AD8">
        <w:rPr>
          <w:rFonts w:ascii="Times New Roman" w:eastAsia="Times New Roman" w:hAnsi="Times New Roman" w:cs="Times New Roman"/>
          <w:lang w:val="en-GB"/>
        </w:rPr>
        <w:t>197.</w:t>
      </w:r>
    </w:p>
    <w:p w:rsidR="00533AD8" w:rsidRPr="00533AD8" w:rsidRDefault="00533AD8" w:rsidP="00514D55">
      <w:pPr>
        <w:spacing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 xml:space="preserve">This is a (six-line) summary of a lecture given by Lindenbaum on 30 September 1937 to the Third Polish Mathematical Congress in Warsaw.  His talk began by setting the problem in its historical perspective, </w:t>
      </w:r>
      <w:proofErr w:type="gramStart"/>
      <w:r w:rsidRPr="00533AD8">
        <w:rPr>
          <w:rFonts w:ascii="Times New Roman" w:eastAsia="Times New Roman" w:hAnsi="Times New Roman" w:cs="Times New Roman"/>
          <w:sz w:val="24"/>
          <w:szCs w:val="24"/>
          <w:lang w:val="en-GB"/>
        </w:rPr>
        <w:t>then</w:t>
      </w:r>
      <w:proofErr w:type="gramEnd"/>
      <w:r w:rsidRPr="00533AD8">
        <w:rPr>
          <w:rFonts w:ascii="Times New Roman" w:eastAsia="Times New Roman" w:hAnsi="Times New Roman" w:cs="Times New Roman"/>
          <w:sz w:val="24"/>
          <w:szCs w:val="24"/>
          <w:lang w:val="en-GB"/>
        </w:rPr>
        <w:t xml:space="preserve"> he outlined recent trends, which he called “quantitatives”, then he worked through the proof of a theorem he and Zenon Waraszkiewicz had obtained in 1932, and in conclusion he presented some other related theorems without proofs.  We state the Lindenbaum–Waraszkiewicz theorem below.  Other details as to what he said in the talk we can only surmise.</w:t>
      </w:r>
    </w:p>
    <w:p w:rsidR="00533AD8" w:rsidRPr="00533AD8" w:rsidRDefault="00533AD8" w:rsidP="00514D55">
      <w:pPr>
        <w:spacing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Fortunately we know quite a bit about Lindenbaum’s work in the theory of equivalence of polygons from two of Tarski’s papers: [1931], “</w:t>
      </w:r>
      <w:r w:rsidRPr="00533AD8">
        <w:rPr>
          <w:rFonts w:ascii="Times New Roman" w:eastAsia="Times New Roman" w:hAnsi="Times New Roman" w:cs="Times New Roman"/>
          <w:i/>
          <w:sz w:val="24"/>
          <w:szCs w:val="24"/>
          <w:lang w:val="en-GB"/>
        </w:rPr>
        <w:t>O stopniu równoważności wielokątów</w:t>
      </w:r>
      <w:r w:rsidRPr="00533AD8">
        <w:rPr>
          <w:rFonts w:ascii="Times New Roman" w:eastAsia="Times New Roman" w:hAnsi="Times New Roman" w:cs="Times New Roman"/>
          <w:sz w:val="24"/>
          <w:szCs w:val="24"/>
          <w:lang w:val="en-GB"/>
        </w:rPr>
        <w:t>” &lt;On the degree of equivalence of polygons&gt;, and [1931/32], “</w:t>
      </w:r>
      <w:r w:rsidRPr="00533AD8">
        <w:rPr>
          <w:rFonts w:ascii="Times New Roman" w:eastAsia="Times New Roman" w:hAnsi="Times New Roman" w:cs="Times New Roman"/>
          <w:i/>
          <w:sz w:val="24"/>
          <w:szCs w:val="24"/>
          <w:lang w:val="en-GB"/>
        </w:rPr>
        <w:t>Uwagi o stopniu</w:t>
      </w:r>
      <w:r w:rsidRPr="00533AD8">
        <w:rPr>
          <w:rFonts w:ascii="Times New Roman" w:eastAsia="Times New Roman" w:hAnsi="Times New Roman" w:cs="Times New Roman"/>
          <w:sz w:val="24"/>
          <w:szCs w:val="24"/>
          <w:lang w:val="en-GB"/>
        </w:rPr>
        <w:t xml:space="preserve"> </w:t>
      </w:r>
      <w:r w:rsidRPr="00533AD8">
        <w:rPr>
          <w:rFonts w:ascii="Times New Roman" w:eastAsia="Times New Roman" w:hAnsi="Times New Roman" w:cs="Times New Roman"/>
          <w:i/>
          <w:sz w:val="24"/>
          <w:szCs w:val="24"/>
          <w:lang w:val="en-GB"/>
        </w:rPr>
        <w:t>równoważności wielokątów</w:t>
      </w:r>
      <w:r w:rsidRPr="00533AD8">
        <w:rPr>
          <w:rFonts w:ascii="Times New Roman" w:eastAsia="Times New Roman" w:hAnsi="Times New Roman" w:cs="Times New Roman"/>
          <w:sz w:val="24"/>
          <w:szCs w:val="24"/>
          <w:lang w:val="en-GB"/>
        </w:rPr>
        <w:t>” &lt;Remarks on the degree of equivalence of polygons&gt;.</w:t>
      </w:r>
    </w:p>
    <w:p w:rsidR="00533AD8" w:rsidRPr="00533AD8" w:rsidRDefault="00533AD8" w:rsidP="00514D55">
      <w:pPr>
        <w:spacing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 xml:space="preserve">In elementary geometry, two polygons are said to be </w:t>
      </w:r>
      <w:r w:rsidRPr="00533AD8">
        <w:rPr>
          <w:rFonts w:ascii="Times New Roman" w:eastAsia="Times New Roman" w:hAnsi="Times New Roman" w:cs="Times New Roman"/>
          <w:i/>
          <w:iCs/>
          <w:sz w:val="24"/>
          <w:szCs w:val="24"/>
          <w:lang w:val="en-GB"/>
        </w:rPr>
        <w:t>equivalent</w:t>
      </w:r>
      <w:r w:rsidRPr="00533AD8">
        <w:rPr>
          <w:rFonts w:ascii="Times New Roman" w:eastAsia="Times New Roman" w:hAnsi="Times New Roman" w:cs="Times New Roman"/>
          <w:sz w:val="24"/>
          <w:szCs w:val="24"/>
          <w:lang w:val="en-GB"/>
        </w:rPr>
        <w:t xml:space="preserve"> if it is possible to dissect them into the same finite number of respectively congruent polygons having no common </w:t>
      </w:r>
      <w:r w:rsidRPr="00533AD8">
        <w:rPr>
          <w:rFonts w:ascii="Times New Roman" w:eastAsia="Times New Roman" w:hAnsi="Times New Roman" w:cs="Times New Roman"/>
          <w:i/>
          <w:iCs/>
          <w:sz w:val="24"/>
          <w:szCs w:val="24"/>
          <w:lang w:val="en-GB"/>
        </w:rPr>
        <w:t>interior</w:t>
      </w:r>
      <w:r w:rsidRPr="00533AD8">
        <w:rPr>
          <w:rFonts w:ascii="Times New Roman" w:eastAsia="Times New Roman" w:hAnsi="Times New Roman" w:cs="Times New Roman"/>
          <w:sz w:val="24"/>
          <w:szCs w:val="24"/>
          <w:lang w:val="en-GB"/>
        </w:rPr>
        <w:t xml:space="preserve"> points… though the parts will invariably share common </w:t>
      </w:r>
      <w:r w:rsidRPr="00533AD8">
        <w:rPr>
          <w:rFonts w:ascii="Times New Roman" w:eastAsia="Times New Roman" w:hAnsi="Times New Roman" w:cs="Times New Roman"/>
          <w:i/>
          <w:sz w:val="24"/>
          <w:szCs w:val="24"/>
          <w:lang w:val="en-GB"/>
        </w:rPr>
        <w:t>boundary</w:t>
      </w:r>
      <w:r w:rsidRPr="00533AD8">
        <w:rPr>
          <w:rFonts w:ascii="Times New Roman" w:eastAsia="Times New Roman" w:hAnsi="Times New Roman" w:cs="Times New Roman"/>
          <w:sz w:val="24"/>
          <w:szCs w:val="24"/>
          <w:lang w:val="en-GB"/>
        </w:rPr>
        <w:t xml:space="preserve"> points: sides, or segments of sides, or vertices, etc.</w:t>
      </w:r>
    </w:p>
    <w:p w:rsidR="00533AD8" w:rsidRPr="00533AD8" w:rsidRDefault="00533AD8" w:rsidP="00514D55">
      <w:pPr>
        <w:spacing w:line="340" w:lineRule="exact"/>
        <w:ind w:firstLine="709"/>
        <w:rPr>
          <w:rFonts w:ascii="Times New Roman" w:eastAsia="Times New Roman" w:hAnsi="Times New Roman" w:cs="Times New Roman"/>
          <w:sz w:val="24"/>
          <w:szCs w:val="24"/>
        </w:rPr>
      </w:pPr>
      <w:r w:rsidRPr="00533AD8">
        <w:rPr>
          <w:rFonts w:ascii="Times New Roman" w:eastAsia="Times New Roman" w:hAnsi="Times New Roman" w:cs="Times New Roman"/>
          <w:sz w:val="24"/>
          <w:szCs w:val="24"/>
          <w:lang w:val="en-GB"/>
        </w:rPr>
        <w:t xml:space="preserve">This notion has a similar logical structure to the purely set-theoretical notion of equivalence by finite decomposability, </w:t>
      </w:r>
      <w:proofErr w:type="gramStart"/>
      <w:r w:rsidRPr="00533AD8">
        <w:rPr>
          <w:rFonts w:ascii="Times New Roman" w:eastAsia="Times New Roman" w:hAnsi="Times New Roman" w:cs="Times New Roman"/>
          <w:i/>
          <w:spacing w:val="30"/>
          <w:sz w:val="24"/>
          <w:szCs w:val="24"/>
          <w:lang w:val="en-GB"/>
        </w:rPr>
        <w:t>A</w:t>
      </w:r>
      <w:proofErr w:type="gramEnd"/>
      <w:r w:rsidRPr="00533AD8">
        <w:rPr>
          <w:rFonts w:ascii="Times New Roman" w:eastAsia="Times New Roman" w:hAnsi="Times New Roman" w:cs="Times New Roman"/>
          <w:sz w:val="26"/>
          <w:szCs w:val="26"/>
          <w:lang w:val="en-GB"/>
        </w:rPr>
        <w:sym w:font="Symbol" w:char="F0BA"/>
      </w:r>
      <w:r w:rsidRPr="00533AD8">
        <w:rPr>
          <w:rFonts w:ascii="Times New Roman" w:eastAsia="Times New Roman" w:hAnsi="Times New Roman" w:cs="Times New Roman"/>
          <w:i/>
          <w:iCs/>
          <w:spacing w:val="40"/>
          <w:position w:val="-3"/>
          <w:vertAlign w:val="subscript"/>
          <w:lang w:val="en-GB"/>
        </w:rPr>
        <w:t>f</w:t>
      </w:r>
      <w:r w:rsidRPr="00533AD8">
        <w:rPr>
          <w:rFonts w:ascii="Times New Roman" w:eastAsia="Times New Roman" w:hAnsi="Times New Roman" w:cs="Times New Roman"/>
          <w:i/>
          <w:sz w:val="24"/>
          <w:szCs w:val="24"/>
          <w:lang w:val="en-GB"/>
        </w:rPr>
        <w:t>B</w:t>
      </w:r>
      <w:r w:rsidRPr="00533AD8">
        <w:rPr>
          <w:rFonts w:ascii="Times New Roman" w:eastAsia="Times New Roman" w:hAnsi="Times New Roman" w:cs="Times New Roman"/>
          <w:sz w:val="24"/>
          <w:szCs w:val="24"/>
          <w:lang w:val="en-GB"/>
        </w:rPr>
        <w:t>, discussed above</w:t>
      </w:r>
      <w:r w:rsidRPr="00533AD8">
        <w:rPr>
          <w:rFonts w:ascii="Times New Roman" w:eastAsia="Times New Roman" w:hAnsi="Times New Roman" w:cs="Times New Roman"/>
          <w:sz w:val="24"/>
          <w:szCs w:val="24"/>
        </w:rPr>
        <w:t xml:space="preserve">.  One important difference between them is how they treat boundary points.  Another is how they </w:t>
      </w:r>
      <w:r w:rsidR="000C31CB">
        <w:rPr>
          <w:rFonts w:ascii="Times New Roman" w:eastAsia="Times New Roman" w:hAnsi="Times New Roman" w:cs="Times New Roman"/>
          <w:sz w:val="24"/>
          <w:szCs w:val="24"/>
        </w:rPr>
        <w:t>define</w:t>
      </w:r>
      <w:r w:rsidRPr="00533AD8">
        <w:rPr>
          <w:rFonts w:ascii="Times New Roman" w:eastAsia="Times New Roman" w:hAnsi="Times New Roman" w:cs="Times New Roman"/>
          <w:sz w:val="24"/>
          <w:szCs w:val="24"/>
        </w:rPr>
        <w:t xml:space="preserve"> congruence.  The </w:t>
      </w:r>
      <w:r w:rsidR="00120E96">
        <w:rPr>
          <w:rFonts w:ascii="Times New Roman" w:eastAsia="Times New Roman" w:hAnsi="Times New Roman" w:cs="Times New Roman"/>
          <w:sz w:val="24"/>
          <w:szCs w:val="24"/>
        </w:rPr>
        <w:t>notion</w:t>
      </w:r>
      <w:r w:rsidRPr="00533AD8">
        <w:rPr>
          <w:rFonts w:ascii="Times New Roman" w:eastAsia="Times New Roman" w:hAnsi="Times New Roman" w:cs="Times New Roman"/>
          <w:sz w:val="24"/>
          <w:szCs w:val="24"/>
        </w:rPr>
        <w:t xml:space="preserve"> of congruent p</w:t>
      </w:r>
      <w:r w:rsidR="000C31CB">
        <w:rPr>
          <w:rFonts w:ascii="Times New Roman" w:eastAsia="Times New Roman" w:hAnsi="Times New Roman" w:cs="Times New Roman"/>
          <w:sz w:val="24"/>
          <w:szCs w:val="24"/>
        </w:rPr>
        <w:t>lanar figures</w:t>
      </w:r>
      <w:r w:rsidRPr="00533AD8">
        <w:rPr>
          <w:rFonts w:ascii="Times New Roman" w:eastAsia="Times New Roman" w:hAnsi="Times New Roman" w:cs="Times New Roman"/>
          <w:sz w:val="24"/>
          <w:szCs w:val="24"/>
        </w:rPr>
        <w:t xml:space="preserve"> in elementary geometry is </w:t>
      </w:r>
      <w:r w:rsidR="00120E96">
        <w:rPr>
          <w:rFonts w:ascii="Times New Roman" w:eastAsia="Times New Roman" w:hAnsi="Times New Roman" w:cs="Times New Roman"/>
          <w:sz w:val="24"/>
          <w:szCs w:val="24"/>
        </w:rPr>
        <w:t xml:space="preserve">much </w:t>
      </w:r>
      <w:r w:rsidRPr="00533AD8">
        <w:rPr>
          <w:rFonts w:ascii="Times New Roman" w:eastAsia="Times New Roman" w:hAnsi="Times New Roman" w:cs="Times New Roman"/>
          <w:sz w:val="24"/>
          <w:szCs w:val="24"/>
        </w:rPr>
        <w:t xml:space="preserve">narrower than the </w:t>
      </w:r>
      <w:r w:rsidRPr="00533AD8">
        <w:rPr>
          <w:rFonts w:ascii="Times New Roman" w:eastAsia="Times New Roman" w:hAnsi="Times New Roman" w:cs="Times New Roman"/>
          <w:sz w:val="24"/>
          <w:szCs w:val="24"/>
        </w:rPr>
        <w:lastRenderedPageBreak/>
        <w:t>general idea of congruent metric spaces</w:t>
      </w:r>
      <w:r w:rsidR="00120E96">
        <w:rPr>
          <w:rFonts w:ascii="Times New Roman" w:eastAsia="Times New Roman" w:hAnsi="Times New Roman" w:cs="Times New Roman"/>
          <w:sz w:val="24"/>
          <w:szCs w:val="24"/>
        </w:rPr>
        <w:t>,</w:t>
      </w:r>
      <w:r w:rsidRPr="00533AD8">
        <w:rPr>
          <w:rFonts w:ascii="Times New Roman" w:eastAsia="Times New Roman" w:hAnsi="Times New Roman" w:cs="Times New Roman"/>
          <w:sz w:val="24"/>
          <w:szCs w:val="24"/>
        </w:rPr>
        <w:t xml:space="preserve"> and </w:t>
      </w:r>
      <w:r w:rsidR="000C31CB">
        <w:rPr>
          <w:rFonts w:ascii="Times New Roman" w:eastAsia="Times New Roman" w:hAnsi="Times New Roman" w:cs="Times New Roman"/>
          <w:sz w:val="24"/>
          <w:szCs w:val="24"/>
        </w:rPr>
        <w:t>even differ</w:t>
      </w:r>
      <w:r w:rsidR="00120E96">
        <w:rPr>
          <w:rFonts w:ascii="Times New Roman" w:eastAsia="Times New Roman" w:hAnsi="Times New Roman" w:cs="Times New Roman"/>
          <w:sz w:val="24"/>
          <w:szCs w:val="24"/>
        </w:rPr>
        <w:t>s</w:t>
      </w:r>
      <w:r w:rsidR="000C31CB">
        <w:rPr>
          <w:rFonts w:ascii="Times New Roman" w:eastAsia="Times New Roman" w:hAnsi="Times New Roman" w:cs="Times New Roman"/>
          <w:sz w:val="24"/>
          <w:szCs w:val="24"/>
        </w:rPr>
        <w:t xml:space="preserve"> </w:t>
      </w:r>
      <w:r w:rsidR="00120E96">
        <w:rPr>
          <w:rFonts w:ascii="Times New Roman" w:eastAsia="Times New Roman" w:hAnsi="Times New Roman" w:cs="Times New Roman"/>
          <w:sz w:val="24"/>
          <w:szCs w:val="24"/>
        </w:rPr>
        <w:t xml:space="preserve">in essential ways </w:t>
      </w:r>
      <w:r w:rsidR="000C31CB">
        <w:rPr>
          <w:rFonts w:ascii="Times New Roman" w:eastAsia="Times New Roman" w:hAnsi="Times New Roman" w:cs="Times New Roman"/>
          <w:sz w:val="24"/>
          <w:szCs w:val="24"/>
        </w:rPr>
        <w:t>from</w:t>
      </w:r>
      <w:r w:rsidRPr="00533AD8">
        <w:rPr>
          <w:rFonts w:ascii="Times New Roman" w:eastAsia="Times New Roman" w:hAnsi="Times New Roman" w:cs="Times New Roman"/>
          <w:sz w:val="24"/>
          <w:szCs w:val="24"/>
        </w:rPr>
        <w:t xml:space="preserve"> the </w:t>
      </w:r>
      <w:r w:rsidR="00120E96">
        <w:rPr>
          <w:rFonts w:ascii="Times New Roman" w:eastAsia="Times New Roman" w:hAnsi="Times New Roman" w:cs="Times New Roman"/>
          <w:sz w:val="24"/>
          <w:szCs w:val="24"/>
        </w:rPr>
        <w:t xml:space="preserve">definition </w:t>
      </w:r>
      <w:r w:rsidRPr="00533AD8">
        <w:rPr>
          <w:rFonts w:ascii="Times New Roman" w:eastAsia="Times New Roman" w:hAnsi="Times New Roman" w:cs="Times New Roman"/>
          <w:sz w:val="24"/>
          <w:szCs w:val="24"/>
        </w:rPr>
        <w:t xml:space="preserve">of superposable </w:t>
      </w:r>
      <w:r w:rsidR="000C31CB">
        <w:rPr>
          <w:rFonts w:ascii="Times New Roman" w:eastAsia="Times New Roman" w:hAnsi="Times New Roman" w:cs="Times New Roman"/>
          <w:sz w:val="24"/>
          <w:szCs w:val="24"/>
        </w:rPr>
        <w:t>sub</w:t>
      </w:r>
      <w:r w:rsidRPr="00533AD8">
        <w:rPr>
          <w:rFonts w:ascii="Times New Roman" w:eastAsia="Times New Roman" w:hAnsi="Times New Roman" w:cs="Times New Roman"/>
          <w:sz w:val="24"/>
          <w:szCs w:val="24"/>
        </w:rPr>
        <w:t xml:space="preserve">sets </w:t>
      </w:r>
      <w:r w:rsidR="000C31CB">
        <w:rPr>
          <w:rFonts w:ascii="Times New Roman" w:eastAsia="Times New Roman" w:hAnsi="Times New Roman" w:cs="Times New Roman"/>
          <w:sz w:val="24"/>
          <w:szCs w:val="24"/>
        </w:rPr>
        <w:t>of</w:t>
      </w:r>
      <w:r w:rsidRPr="00533AD8">
        <w:rPr>
          <w:rFonts w:ascii="Times New Roman" w:eastAsia="Times New Roman" w:hAnsi="Times New Roman" w:cs="Times New Roman"/>
          <w:sz w:val="24"/>
          <w:szCs w:val="24"/>
        </w:rPr>
        <w:t xml:space="preserve"> </w:t>
      </w:r>
      <w:r w:rsidRPr="00533AD8">
        <w:rPr>
          <w:rFonts w:ascii="Segoe UI Symbol" w:eastAsia="Times New Roman" w:hAnsi="Segoe UI Symbol" w:cs="Times New Roman"/>
          <w:sz w:val="26"/>
          <w:szCs w:val="26"/>
        </w:rPr>
        <w:t>ℝ</w:t>
      </w:r>
      <w:r w:rsidRPr="00533AD8">
        <w:rPr>
          <w:rFonts w:ascii="Times New Roman" w:eastAsia="Times New Roman" w:hAnsi="Times New Roman" w:cs="Times New Roman"/>
          <w:position w:val="2"/>
          <w:sz w:val="24"/>
          <w:szCs w:val="24"/>
          <w:vertAlign w:val="superscript"/>
        </w:rPr>
        <w:t>2</w:t>
      </w:r>
      <w:r w:rsidRPr="00533AD8">
        <w:rPr>
          <w:rFonts w:ascii="Times New Roman" w:eastAsia="Times New Roman" w:hAnsi="Times New Roman" w:cs="Times New Roman"/>
          <w:sz w:val="24"/>
          <w:szCs w:val="24"/>
        </w:rPr>
        <w:t xml:space="preserve">.  Some of the other differences, however, are more superficial: in elementary geometry it is common to use the symbol </w:t>
      </w:r>
      <w:r w:rsidRPr="00533AD8">
        <w:rPr>
          <w:rFonts w:ascii="Times New Roman" w:eastAsia="Times New Roman" w:hAnsi="Times New Roman" w:cs="Times New Roman"/>
          <w:spacing w:val="20"/>
          <w:sz w:val="24"/>
          <w:szCs w:val="24"/>
        </w:rPr>
        <w:t>‘</w:t>
      </w:r>
      <w:r w:rsidRPr="00533AD8">
        <w:rPr>
          <w:rFonts w:ascii="Times New Roman" w:eastAsia="Times New Roman" w:hAnsi="Times New Roman" w:cs="Times New Roman"/>
          <w:spacing w:val="20"/>
          <w:sz w:val="26"/>
          <w:szCs w:val="26"/>
          <w:lang w:val="en-GB"/>
        </w:rPr>
        <w:sym w:font="Symbol" w:char="F0BA"/>
      </w:r>
      <w:r w:rsidRPr="00533AD8">
        <w:rPr>
          <w:rFonts w:ascii="Times New Roman" w:eastAsia="Times New Roman" w:hAnsi="Times New Roman" w:cs="Times New Roman"/>
          <w:sz w:val="24"/>
          <w:szCs w:val="24"/>
        </w:rPr>
        <w:t>’ without a subscript, finiteness being taken for granted, and to use verbs like ‘divide’, ‘dissect’, or ‘cut’ (as with scissors) instead of the septic ‘decompose’, which conjures images of bacterial decay.</w:t>
      </w:r>
    </w:p>
    <w:p w:rsidR="00533AD8" w:rsidRPr="00533AD8" w:rsidRDefault="00533AD8" w:rsidP="00514D55">
      <w:pPr>
        <w:spacing w:line="340" w:lineRule="exact"/>
        <w:ind w:firstLine="709"/>
        <w:rPr>
          <w:rFonts w:ascii="Times New Roman" w:eastAsia="Times New Roman" w:hAnsi="Times New Roman" w:cs="Times New Roman"/>
          <w:sz w:val="24"/>
          <w:szCs w:val="24"/>
          <w:lang w:val="en-GB" w:eastAsia="pl-PL"/>
        </w:rPr>
      </w:pPr>
      <w:r w:rsidRPr="00533AD8">
        <w:rPr>
          <w:rFonts w:ascii="Times New Roman" w:eastAsia="Times New Roman" w:hAnsi="Times New Roman" w:cs="Times New Roman"/>
          <w:sz w:val="24"/>
          <w:szCs w:val="24"/>
          <w:lang w:val="en-GB" w:eastAsia="pl-PL"/>
        </w:rPr>
        <w:t xml:space="preserve">To appreciate how big a difference common boundary points make, consider a square </w:t>
      </w:r>
      <w:r w:rsidRPr="00533AD8">
        <w:rPr>
          <w:rFonts w:ascii="Times New Roman" w:eastAsia="Times New Roman" w:hAnsi="Times New Roman" w:cs="Times New Roman"/>
          <w:i/>
          <w:sz w:val="24"/>
          <w:szCs w:val="24"/>
          <w:lang w:val="en-GB" w:eastAsia="pl-PL"/>
        </w:rPr>
        <w:t>S</w:t>
      </w:r>
      <w:r w:rsidRPr="00533AD8">
        <w:rPr>
          <w:rFonts w:ascii="Times New Roman" w:eastAsia="Times New Roman" w:hAnsi="Times New Roman" w:cs="Times New Roman"/>
          <w:sz w:val="24"/>
          <w:szCs w:val="24"/>
          <w:lang w:val="en-GB" w:eastAsia="pl-PL"/>
        </w:rPr>
        <w:t xml:space="preserve"> with sides of length 1, and an isosceles right triangle </w:t>
      </w:r>
      <w:r w:rsidRPr="00533AD8">
        <w:rPr>
          <w:rFonts w:ascii="Times New Roman" w:eastAsia="Times New Roman" w:hAnsi="Times New Roman" w:cs="Times New Roman"/>
          <w:i/>
          <w:sz w:val="24"/>
          <w:szCs w:val="24"/>
          <w:lang w:val="en-GB" w:eastAsia="pl-PL"/>
        </w:rPr>
        <w:t>T</w:t>
      </w:r>
      <w:r w:rsidRPr="00533AD8">
        <w:rPr>
          <w:rFonts w:ascii="Times New Roman" w:eastAsia="Times New Roman" w:hAnsi="Times New Roman" w:cs="Times New Roman"/>
          <w:sz w:val="24"/>
          <w:szCs w:val="24"/>
          <w:lang w:val="en-GB" w:eastAsia="pl-PL"/>
        </w:rPr>
        <w:t xml:space="preserve"> with sides of length  2</w:t>
      </w:r>
      <w:r w:rsidRPr="00533AD8">
        <w:rPr>
          <w:rFonts w:ascii="Times New Roman" w:eastAsia="Times New Roman" w:hAnsi="Times New Roman" w:cs="Times New Roman"/>
          <w:i/>
          <w:iCs/>
          <w:sz w:val="24"/>
          <w:szCs w:val="24"/>
          <w:lang w:val="en-GB" w:eastAsia="pl-PL"/>
        </w:rPr>
        <w:t xml:space="preserve">, </w:t>
      </w:r>
      <m:oMath>
        <m:rad>
          <m:radPr>
            <m:degHide m:val="1"/>
            <m:ctrlPr>
              <w:rPr>
                <w:rFonts w:ascii="Cambria Math" w:eastAsia="Times New Roman" w:hAnsi="Cambria Math" w:cs="Times New Roman"/>
                <w:i/>
                <w:iCs/>
                <w:sz w:val="24"/>
                <w:szCs w:val="24"/>
                <w:lang w:val="en-GB" w:eastAsia="pl-PL"/>
              </w:rPr>
            </m:ctrlPr>
          </m:radPr>
          <m:deg/>
          <m:e>
            <m:r>
              <w:rPr>
                <w:rFonts w:ascii="Cambria Math" w:eastAsia="Times New Roman" w:hAnsi="Cambria Math" w:cs="Times New Roman"/>
                <w:sz w:val="24"/>
                <w:szCs w:val="24"/>
                <w:lang w:val="en-GB" w:eastAsia="pl-PL"/>
              </w:rPr>
              <m:t>2</m:t>
            </m:r>
          </m:e>
        </m:rad>
        <m:r>
          <m:rPr>
            <m:sty m:val="p"/>
          </m:rPr>
          <w:rPr>
            <w:rFonts w:ascii="Cambria Math" w:eastAsia="Times New Roman" w:hAnsi="Cambria Math" w:cs="Times New Roman"/>
            <w:sz w:val="24"/>
            <w:szCs w:val="24"/>
            <w:lang w:val="en-GB" w:eastAsia="pl-PL"/>
          </w:rPr>
          <m:t xml:space="preserve"> </m:t>
        </m:r>
      </m:oMath>
      <w:r w:rsidRPr="00533AD8">
        <w:rPr>
          <w:rFonts w:ascii="Times New Roman" w:eastAsia="Times New Roman" w:hAnsi="Times New Roman" w:cs="Times New Roman"/>
          <w:sz w:val="24"/>
          <w:szCs w:val="24"/>
          <w:lang w:val="en-GB" w:eastAsia="pl-PL"/>
        </w:rPr>
        <w:t xml:space="preserve"> and </w:t>
      </w:r>
      <m:oMath>
        <m:rad>
          <m:radPr>
            <m:degHide m:val="1"/>
            <m:ctrlPr>
              <w:rPr>
                <w:rFonts w:ascii="Cambria Math" w:eastAsia="Times New Roman" w:hAnsi="Cambria Math" w:cs="Times New Roman"/>
                <w:i/>
                <w:sz w:val="24"/>
                <w:szCs w:val="24"/>
                <w:lang w:val="en-GB" w:eastAsia="pl-PL"/>
              </w:rPr>
            </m:ctrlPr>
          </m:radPr>
          <m:deg/>
          <m:e>
            <m:r>
              <w:rPr>
                <w:rFonts w:ascii="Cambria Math" w:eastAsia="Times New Roman" w:hAnsi="Cambria Math" w:cs="Times New Roman"/>
                <w:sz w:val="24"/>
                <w:szCs w:val="24"/>
                <w:lang w:val="en-GB" w:eastAsia="pl-PL"/>
              </w:rPr>
              <m:t>2</m:t>
            </m:r>
          </m:e>
        </m:rad>
        <m:r>
          <w:rPr>
            <w:rFonts w:ascii="Cambria Math" w:eastAsia="Times New Roman" w:hAnsi="Cambria Math" w:cs="Times New Roman"/>
            <w:sz w:val="24"/>
            <w:szCs w:val="24"/>
            <w:lang w:val="en-GB" w:eastAsia="pl-PL"/>
          </w:rPr>
          <m:t xml:space="preserve"> </m:t>
        </m:r>
      </m:oMath>
      <w:r w:rsidRPr="00533AD8">
        <w:rPr>
          <w:rFonts w:ascii="Times New Roman" w:eastAsia="Times New Roman" w:hAnsi="Times New Roman" w:cs="Times New Roman"/>
          <w:sz w:val="24"/>
          <w:szCs w:val="24"/>
          <w:lang w:val="en-GB" w:eastAsia="pl-PL"/>
        </w:rPr>
        <w:t xml:space="preserve">.  Both </w:t>
      </w:r>
      <w:r w:rsidRPr="00533AD8">
        <w:rPr>
          <w:rFonts w:ascii="Times New Roman" w:eastAsia="Times New Roman" w:hAnsi="Times New Roman" w:cs="Times New Roman"/>
          <w:i/>
          <w:iCs/>
          <w:sz w:val="24"/>
          <w:szCs w:val="24"/>
          <w:lang w:val="en-GB" w:eastAsia="pl-PL"/>
        </w:rPr>
        <w:t>S</w:t>
      </w:r>
      <w:r w:rsidRPr="00533AD8">
        <w:rPr>
          <w:rFonts w:ascii="Times New Roman" w:eastAsia="Times New Roman" w:hAnsi="Times New Roman" w:cs="Times New Roman"/>
          <w:sz w:val="24"/>
          <w:szCs w:val="24"/>
          <w:lang w:val="en-GB" w:eastAsia="pl-PL"/>
        </w:rPr>
        <w:t xml:space="preserve"> and </w:t>
      </w:r>
      <w:r w:rsidRPr="00533AD8">
        <w:rPr>
          <w:rFonts w:ascii="Times New Roman" w:eastAsia="Times New Roman" w:hAnsi="Times New Roman" w:cs="Times New Roman"/>
          <w:i/>
          <w:iCs/>
          <w:sz w:val="24"/>
          <w:szCs w:val="24"/>
          <w:lang w:val="en-GB" w:eastAsia="pl-PL"/>
        </w:rPr>
        <w:t>T</w:t>
      </w:r>
      <w:r w:rsidRPr="00533AD8">
        <w:rPr>
          <w:rFonts w:ascii="Times New Roman" w:eastAsia="Times New Roman" w:hAnsi="Times New Roman" w:cs="Times New Roman"/>
          <w:sz w:val="24"/>
          <w:szCs w:val="24"/>
          <w:lang w:val="en-GB" w:eastAsia="pl-PL"/>
        </w:rPr>
        <w:t xml:space="preserve"> can be cut exactly in half, into mirror-image pairs of isosceles right triangles with sides of length  </w:t>
      </w:r>
      <m:oMath>
        <m:rad>
          <m:radPr>
            <m:degHide m:val="1"/>
            <m:ctrlPr>
              <w:rPr>
                <w:rFonts w:ascii="Cambria Math" w:eastAsia="Times New Roman" w:hAnsi="Cambria Math" w:cs="Times New Roman"/>
                <w:i/>
                <w:iCs/>
                <w:sz w:val="24"/>
                <w:szCs w:val="24"/>
                <w:lang w:val="en-GB" w:eastAsia="pl-PL"/>
              </w:rPr>
            </m:ctrlPr>
          </m:radPr>
          <m:deg/>
          <m:e>
            <m:r>
              <w:rPr>
                <w:rFonts w:ascii="Cambria Math" w:eastAsia="Times New Roman" w:hAnsi="Cambria Math" w:cs="Times New Roman"/>
                <w:sz w:val="24"/>
                <w:szCs w:val="24"/>
                <w:lang w:val="en-GB" w:eastAsia="pl-PL"/>
              </w:rPr>
              <m:t>2</m:t>
            </m:r>
          </m:e>
        </m:rad>
      </m:oMath>
      <w:r w:rsidRPr="00533AD8">
        <w:rPr>
          <w:rFonts w:ascii="Times New Roman" w:eastAsia="Times New Roman" w:hAnsi="Times New Roman" w:cs="Times New Roman"/>
          <w:sz w:val="24"/>
          <w:szCs w:val="24"/>
          <w:lang w:val="en-GB" w:eastAsia="pl-PL"/>
        </w:rPr>
        <w:t xml:space="preserve"> , 1, and 1.  But neither of these divisions is </w:t>
      </w:r>
      <w:proofErr w:type="gramStart"/>
      <w:r w:rsidRPr="00533AD8">
        <w:rPr>
          <w:rFonts w:ascii="Times New Roman" w:eastAsia="Times New Roman" w:hAnsi="Times New Roman" w:cs="Times New Roman"/>
          <w:sz w:val="24"/>
          <w:szCs w:val="24"/>
          <w:lang w:val="en-GB" w:eastAsia="pl-PL"/>
        </w:rPr>
        <w:t>a decomposition</w:t>
      </w:r>
      <w:proofErr w:type="gramEnd"/>
      <w:r w:rsidRPr="00533AD8">
        <w:rPr>
          <w:rFonts w:ascii="Times New Roman" w:eastAsia="Times New Roman" w:hAnsi="Times New Roman" w:cs="Times New Roman"/>
          <w:sz w:val="24"/>
          <w:szCs w:val="24"/>
          <w:lang w:val="en-GB" w:eastAsia="pl-PL"/>
        </w:rPr>
        <w:t xml:space="preserve">, in the set-theoretical sense of a </w:t>
      </w:r>
      <w:r w:rsidRPr="00533AD8">
        <w:rPr>
          <w:rFonts w:ascii="Times New Roman" w:eastAsia="Times New Roman" w:hAnsi="Times New Roman" w:cs="Times New Roman"/>
          <w:i/>
          <w:sz w:val="24"/>
          <w:szCs w:val="24"/>
          <w:lang w:val="en-GB" w:eastAsia="pl-PL"/>
        </w:rPr>
        <w:t>partition</w:t>
      </w:r>
      <w:r w:rsidRPr="00533AD8">
        <w:rPr>
          <w:rFonts w:ascii="Times New Roman" w:eastAsia="Times New Roman" w:hAnsi="Times New Roman" w:cs="Times New Roman"/>
          <w:sz w:val="24"/>
          <w:szCs w:val="24"/>
          <w:lang w:val="en-GB" w:eastAsia="pl-PL"/>
        </w:rPr>
        <w:t xml:space="preserve">, because the resulting halves are not disjoint:  in both cases they share an edge.  And it is not obvious at first sight how to decompose </w:t>
      </w:r>
      <w:r w:rsidRPr="00533AD8">
        <w:rPr>
          <w:rFonts w:ascii="Times New Roman" w:eastAsia="Times New Roman" w:hAnsi="Times New Roman" w:cs="Times New Roman"/>
          <w:i/>
          <w:sz w:val="24"/>
          <w:szCs w:val="24"/>
          <w:lang w:val="en-GB" w:eastAsia="pl-PL"/>
        </w:rPr>
        <w:t>S</w:t>
      </w:r>
      <w:r w:rsidRPr="00533AD8">
        <w:rPr>
          <w:rFonts w:ascii="Times New Roman" w:eastAsia="Times New Roman" w:hAnsi="Times New Roman" w:cs="Times New Roman"/>
          <w:sz w:val="24"/>
          <w:szCs w:val="24"/>
          <w:lang w:val="en-GB" w:eastAsia="pl-PL"/>
        </w:rPr>
        <w:t xml:space="preserve"> and </w:t>
      </w:r>
      <w:r w:rsidRPr="00533AD8">
        <w:rPr>
          <w:rFonts w:ascii="Times New Roman" w:eastAsia="Times New Roman" w:hAnsi="Times New Roman" w:cs="Times New Roman"/>
          <w:i/>
          <w:sz w:val="24"/>
          <w:szCs w:val="24"/>
          <w:lang w:val="en-GB" w:eastAsia="pl-PL"/>
        </w:rPr>
        <w:t>T</w:t>
      </w:r>
      <w:r w:rsidRPr="00533AD8">
        <w:rPr>
          <w:rFonts w:ascii="Times New Roman" w:eastAsia="Times New Roman" w:hAnsi="Times New Roman" w:cs="Times New Roman"/>
          <w:sz w:val="24"/>
          <w:szCs w:val="24"/>
          <w:lang w:val="en-GB" w:eastAsia="pl-PL"/>
        </w:rPr>
        <w:t xml:space="preserve"> into respectively disjoint parts such that</w:t>
      </w:r>
      <w:r w:rsidRPr="00533AD8">
        <w:rPr>
          <w:rFonts w:ascii="Times New Roman" w:eastAsia="Times New Roman" w:hAnsi="Times New Roman" w:cs="Times New Roman"/>
          <w:spacing w:val="20"/>
          <w:sz w:val="24"/>
          <w:szCs w:val="24"/>
          <w:lang w:val="en-GB" w:eastAsia="pl-PL"/>
        </w:rPr>
        <w:t xml:space="preserve"> </w:t>
      </w:r>
      <w:r w:rsidRPr="00533AD8">
        <w:rPr>
          <w:rFonts w:ascii="Times New Roman" w:eastAsia="Times New Roman" w:hAnsi="Times New Roman" w:cs="Times New Roman"/>
          <w:i/>
          <w:spacing w:val="40"/>
          <w:sz w:val="24"/>
          <w:szCs w:val="24"/>
          <w:lang w:val="en-GB" w:eastAsia="pl-PL"/>
        </w:rPr>
        <w:t>S</w:t>
      </w:r>
      <w:r w:rsidRPr="00533AD8">
        <w:rPr>
          <w:rFonts w:ascii="Times New Roman" w:eastAsia="Times New Roman" w:hAnsi="Times New Roman" w:cs="Times New Roman"/>
          <w:sz w:val="26"/>
          <w:szCs w:val="26"/>
          <w:lang w:val="en-GB" w:eastAsia="pl-PL"/>
        </w:rPr>
        <w:sym w:font="Symbol" w:char="F0BA"/>
      </w:r>
      <w:r w:rsidRPr="00533AD8">
        <w:rPr>
          <w:rFonts w:ascii="Times New Roman" w:eastAsia="Times New Roman" w:hAnsi="Times New Roman" w:cs="Times New Roman"/>
          <w:i/>
          <w:iCs/>
          <w:spacing w:val="40"/>
          <w:position w:val="-3"/>
          <w:sz w:val="20"/>
          <w:szCs w:val="20"/>
          <w:vertAlign w:val="subscript"/>
          <w:lang w:val="en-GB" w:eastAsia="pl-PL"/>
        </w:rPr>
        <w:t>f</w:t>
      </w:r>
      <w:r w:rsidRPr="00533AD8">
        <w:rPr>
          <w:rFonts w:ascii="Times New Roman" w:eastAsia="Times New Roman" w:hAnsi="Times New Roman" w:cs="Times New Roman"/>
          <w:i/>
          <w:sz w:val="24"/>
          <w:szCs w:val="24"/>
          <w:lang w:val="en-GB" w:eastAsia="pl-PL"/>
        </w:rPr>
        <w:t>T</w:t>
      </w:r>
      <w:r w:rsidRPr="00533AD8">
        <w:rPr>
          <w:rFonts w:ascii="Times New Roman" w:eastAsia="Times New Roman" w:hAnsi="Times New Roman" w:cs="Times New Roman"/>
          <w:sz w:val="24"/>
          <w:szCs w:val="24"/>
          <w:lang w:val="en-GB" w:eastAsia="pl-PL"/>
        </w:rPr>
        <w:t>.</w:t>
      </w:r>
      <w:r w:rsidRPr="00533AD8">
        <w:rPr>
          <w:rFonts w:ascii="Calibri" w:eastAsia="Times New Roman" w:hAnsi="Calibri" w:cs="Arial"/>
          <w:lang w:val="en-GB"/>
        </w:rPr>
        <w:t xml:space="preserve"> </w:t>
      </w:r>
      <w:r w:rsidRPr="00674179">
        <w:rPr>
          <w:rFonts w:ascii="Times New Roman" w:eastAsia="Times New Roman" w:hAnsi="Times New Roman" w:cs="Times New Roman"/>
          <w:sz w:val="24"/>
          <w:szCs w:val="24"/>
          <w:lang w:val="en-GB"/>
        </w:rPr>
        <w:t xml:space="preserve"> </w:t>
      </w:r>
      <w:proofErr w:type="gramStart"/>
      <w:r w:rsidRPr="00674179">
        <w:rPr>
          <w:rFonts w:ascii="Times New Roman" w:eastAsia="Times New Roman" w:hAnsi="Times New Roman" w:cs="Times New Roman"/>
          <w:sz w:val="24"/>
          <w:szCs w:val="24"/>
          <w:lang w:val="en-GB"/>
        </w:rPr>
        <w:t>(</w:t>
      </w:r>
      <w:r w:rsidRPr="00533AD8">
        <w:rPr>
          <w:rFonts w:ascii="Times New Roman" w:eastAsia="Times New Roman" w:hAnsi="Times New Roman" w:cs="Times New Roman"/>
          <w:sz w:val="24"/>
          <w:szCs w:val="24"/>
          <w:lang w:val="en-GB" w:eastAsia="pl-PL"/>
        </w:rPr>
        <w:t>Sierpiński [1954], p.43, Theorem 15 offers one.)</w:t>
      </w:r>
      <w:proofErr w:type="gramEnd"/>
    </w:p>
    <w:p w:rsidR="00533AD8" w:rsidRPr="00533AD8" w:rsidRDefault="00533AD8" w:rsidP="00ED1C22">
      <w:pPr>
        <w:spacing w:after="120"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The following two theorems about equivalence of polygons are provable in the usual axiomatic systems of elementary geometry:</w:t>
      </w:r>
    </w:p>
    <w:p w:rsidR="00533AD8" w:rsidRPr="00533AD8" w:rsidRDefault="00533AD8" w:rsidP="00514D55">
      <w:pPr>
        <w:numPr>
          <w:ilvl w:val="0"/>
          <w:numId w:val="9"/>
        </w:numPr>
        <w:spacing w:after="120" w:line="340" w:lineRule="exact"/>
        <w:ind w:left="714" w:hanging="357"/>
        <w:rPr>
          <w:rFonts w:ascii="Times New Roman" w:eastAsia="Times New Roman" w:hAnsi="Times New Roman" w:cs="Times New Roman"/>
          <w:sz w:val="24"/>
          <w:szCs w:val="24"/>
          <w:lang w:val="en-GB"/>
        </w:rPr>
      </w:pPr>
      <w:r w:rsidRPr="00533AD8">
        <w:rPr>
          <w:rFonts w:ascii="Times New Roman" w:eastAsia="Times New Roman" w:hAnsi="Times New Roman" w:cs="Times New Roman"/>
          <w:i/>
          <w:iCs/>
          <w:sz w:val="24"/>
          <w:szCs w:val="24"/>
          <w:lang w:val="en-GB"/>
        </w:rPr>
        <w:t>If polygon V is a part of polygon W, then these polygons are not equivalent</w:t>
      </w:r>
      <w:r w:rsidRPr="00533AD8">
        <w:rPr>
          <w:rFonts w:ascii="Times New Roman" w:eastAsia="Times New Roman" w:hAnsi="Times New Roman" w:cs="Times New Roman"/>
          <w:sz w:val="24"/>
          <w:szCs w:val="24"/>
          <w:lang w:val="en-GB"/>
        </w:rPr>
        <w:t xml:space="preserve"> (known as De Zolt’s axiom)</w:t>
      </w:r>
      <w:proofErr w:type="gramStart"/>
      <w:r w:rsidRPr="00533AD8">
        <w:rPr>
          <w:rFonts w:ascii="Times New Roman" w:eastAsia="Times New Roman" w:hAnsi="Times New Roman" w:cs="Times New Roman"/>
          <w:sz w:val="24"/>
          <w:szCs w:val="24"/>
          <w:lang w:val="en-GB"/>
        </w:rPr>
        <w:t>;  and</w:t>
      </w:r>
      <w:proofErr w:type="gramEnd"/>
      <w:r w:rsidRPr="00533AD8">
        <w:rPr>
          <w:rFonts w:ascii="Times New Roman" w:eastAsia="Times New Roman" w:hAnsi="Times New Roman" w:cs="Times New Roman"/>
          <w:sz w:val="24"/>
          <w:szCs w:val="24"/>
          <w:lang w:val="en-GB"/>
        </w:rPr>
        <w:t>…</w:t>
      </w:r>
    </w:p>
    <w:p w:rsidR="00533AD8" w:rsidRPr="00533AD8" w:rsidRDefault="00533AD8" w:rsidP="00514D55">
      <w:pPr>
        <w:numPr>
          <w:ilvl w:val="0"/>
          <w:numId w:val="9"/>
        </w:numPr>
        <w:spacing w:after="120" w:line="340" w:lineRule="exact"/>
        <w:ind w:left="714" w:hanging="357"/>
        <w:rPr>
          <w:rFonts w:ascii="Times New Roman" w:eastAsia="Times New Roman" w:hAnsi="Times New Roman" w:cs="Times New Roman"/>
          <w:sz w:val="24"/>
          <w:szCs w:val="24"/>
          <w:lang w:val="en-GB"/>
        </w:rPr>
      </w:pPr>
      <w:r w:rsidRPr="00533AD8">
        <w:rPr>
          <w:rFonts w:ascii="Times New Roman" w:eastAsia="Times New Roman" w:hAnsi="Times New Roman" w:cs="Times New Roman"/>
          <w:i/>
          <w:iCs/>
          <w:sz w:val="24"/>
          <w:szCs w:val="24"/>
          <w:lang w:val="en-GB"/>
        </w:rPr>
        <w:t xml:space="preserve">Polygons V and W are equivalent if and only if they have equal areas </w:t>
      </w:r>
      <w:r w:rsidRPr="00533AD8">
        <w:rPr>
          <w:rFonts w:ascii="Times New Roman" w:eastAsia="Times New Roman" w:hAnsi="Times New Roman" w:cs="Times New Roman"/>
          <w:sz w:val="24"/>
          <w:szCs w:val="24"/>
          <w:lang w:val="en-GB"/>
        </w:rPr>
        <w:t>(known as the Wallace–Bolyai–Gerwien theorem).</w:t>
      </w:r>
    </w:p>
    <w:p w:rsidR="00533AD8" w:rsidRPr="00533AD8" w:rsidRDefault="00533AD8" w:rsidP="00514D55">
      <w:pPr>
        <w:spacing w:line="340" w:lineRule="exact"/>
        <w:ind w:firstLine="709"/>
        <w:rPr>
          <w:rFonts w:ascii="Times New Roman" w:eastAsia="Times New Roman" w:hAnsi="Times New Roman" w:cs="Times New Roman"/>
          <w:sz w:val="24"/>
          <w:szCs w:val="24"/>
          <w:lang w:val="fr-FR" w:eastAsia="pl-PL"/>
        </w:rPr>
      </w:pPr>
      <w:r w:rsidRPr="00533AD8">
        <w:rPr>
          <w:rFonts w:ascii="Times New Roman" w:eastAsia="Times New Roman" w:hAnsi="Times New Roman" w:cs="Times New Roman"/>
          <w:sz w:val="24"/>
          <w:szCs w:val="24"/>
          <w:lang w:val="en-GB" w:eastAsia="pl-PL"/>
        </w:rPr>
        <w:t>Tarski was the first to ask if these (or analogous) theorems remain true when equivalence is understood as set-theoretical equivalence</w:t>
      </w:r>
      <w:r w:rsidRPr="00533AD8">
        <w:rPr>
          <w:rFonts w:ascii="Times New Roman" w:eastAsia="Times New Roman" w:hAnsi="Times New Roman" w:cs="Times New Roman"/>
          <w:spacing w:val="40"/>
          <w:sz w:val="24"/>
          <w:szCs w:val="24"/>
          <w:lang w:val="en-GB" w:eastAsia="pl-PL"/>
        </w:rPr>
        <w:t xml:space="preserve"> </w:t>
      </w:r>
      <w:r w:rsidRPr="00533AD8">
        <w:rPr>
          <w:rFonts w:ascii="Times New Roman" w:eastAsia="Times New Roman" w:hAnsi="Times New Roman" w:cs="Times New Roman"/>
          <w:sz w:val="26"/>
          <w:szCs w:val="26"/>
          <w:lang w:val="en-GB" w:eastAsia="pl-PL"/>
        </w:rPr>
        <w:sym w:font="Symbol" w:char="F0BA"/>
      </w:r>
      <w:r w:rsidRPr="00533AD8">
        <w:rPr>
          <w:rFonts w:ascii="Times New Roman" w:eastAsia="Times New Roman" w:hAnsi="Times New Roman" w:cs="Times New Roman"/>
          <w:i/>
          <w:iCs/>
          <w:spacing w:val="40"/>
          <w:position w:val="-3"/>
          <w:sz w:val="20"/>
          <w:szCs w:val="20"/>
          <w:vertAlign w:val="subscript"/>
          <w:lang w:val="en-GB" w:eastAsia="pl-PL"/>
        </w:rPr>
        <w:t>f</w:t>
      </w:r>
      <w:r w:rsidRPr="00533AD8">
        <w:rPr>
          <w:rFonts w:ascii="Times New Roman" w:eastAsia="Times New Roman" w:hAnsi="Times New Roman" w:cs="Times New Roman"/>
          <w:sz w:val="24"/>
          <w:szCs w:val="24"/>
          <w:lang w:val="en-GB" w:eastAsia="pl-PL"/>
        </w:rPr>
        <w:t xml:space="preserve"> by finite decomposition into parts having no common points.  Tarski [1924], “</w:t>
      </w:r>
      <w:r w:rsidRPr="00533AD8">
        <w:rPr>
          <w:rFonts w:ascii="Times New Roman" w:eastAsia="Times New Roman" w:hAnsi="Times New Roman" w:cs="Times New Roman"/>
          <w:i/>
          <w:sz w:val="24"/>
          <w:szCs w:val="24"/>
          <w:lang w:val="en-GB" w:eastAsia="pl-PL"/>
        </w:rPr>
        <w:t>O równoważności wielokątów</w:t>
      </w:r>
      <w:r w:rsidRPr="00533AD8">
        <w:rPr>
          <w:rFonts w:ascii="Times New Roman" w:eastAsia="Times New Roman" w:hAnsi="Times New Roman" w:cs="Times New Roman"/>
          <w:sz w:val="24"/>
          <w:szCs w:val="24"/>
          <w:lang w:val="en-GB" w:eastAsia="pl-PL"/>
        </w:rPr>
        <w:t>” &lt;On the equivalence of polygons&gt;, answered this question in the affirmative using Banach’s measure theorem for bounded planar sets</w:t>
      </w:r>
      <w:r w:rsidR="00E54EA9">
        <w:rPr>
          <w:rFonts w:ascii="Times New Roman" w:eastAsia="Times New Roman" w:hAnsi="Times New Roman" w:cs="Times New Roman"/>
          <w:sz w:val="24"/>
          <w:szCs w:val="24"/>
          <w:lang w:val="en-GB" w:eastAsia="pl-PL"/>
        </w:rPr>
        <w:t xml:space="preserve"> (</w:t>
      </w:r>
      <w:r w:rsidR="00E54EA9">
        <w:rPr>
          <w:rFonts w:ascii="Times New Roman" w:eastAsia="Times New Roman" w:hAnsi="Times New Roman" w:cs="Times New Roman"/>
          <w:sz w:val="24"/>
          <w:szCs w:val="24"/>
          <w:lang w:val="fr-FR" w:eastAsia="pl-PL"/>
        </w:rPr>
        <w:t>see</w:t>
      </w:r>
      <w:r w:rsidRPr="00533AD8">
        <w:rPr>
          <w:rFonts w:ascii="Times New Roman" w:eastAsia="Times New Roman" w:hAnsi="Times New Roman" w:cs="Times New Roman"/>
          <w:sz w:val="24"/>
          <w:szCs w:val="24"/>
          <w:lang w:val="fr-FR" w:eastAsia="pl-PL"/>
        </w:rPr>
        <w:t xml:space="preserve"> Banach [1923]</w:t>
      </w:r>
      <w:r w:rsidR="00E54EA9">
        <w:rPr>
          <w:rFonts w:ascii="Times New Roman" w:eastAsia="Times New Roman" w:hAnsi="Times New Roman" w:cs="Times New Roman"/>
          <w:sz w:val="24"/>
          <w:szCs w:val="24"/>
          <w:lang w:val="fr-FR" w:eastAsia="pl-PL"/>
        </w:rPr>
        <w:t>)</w:t>
      </w:r>
      <w:r w:rsidRPr="00533AD8">
        <w:rPr>
          <w:rFonts w:ascii="Times New Roman" w:eastAsia="Times New Roman" w:hAnsi="Times New Roman" w:cs="Times New Roman"/>
          <w:sz w:val="24"/>
          <w:szCs w:val="24"/>
          <w:lang w:val="fr-FR" w:eastAsia="pl-PL"/>
        </w:rPr>
        <w:t>.</w:t>
      </w:r>
    </w:p>
    <w:p w:rsidR="00533AD8" w:rsidRPr="00533AD8" w:rsidRDefault="00533AD8" w:rsidP="00095B94">
      <w:pPr>
        <w:spacing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 xml:space="preserve">It is clear that no dissection of equivalent polygons into congruent parts can be unique: two equivalent polygons can always be divided into congruent parts in various ways, with respect to both the form and the number of those parts.  Hence the question arises: what is the smallest number of respectively congruent parts that two equivalent polygons can be divided into?  For equivalent polygons </w:t>
      </w:r>
      <w:r w:rsidRPr="00533AD8">
        <w:rPr>
          <w:rFonts w:ascii="Times New Roman" w:eastAsia="Times New Roman" w:hAnsi="Times New Roman" w:cs="Times New Roman"/>
          <w:i/>
          <w:sz w:val="24"/>
          <w:szCs w:val="24"/>
          <w:lang w:val="en-GB"/>
        </w:rPr>
        <w:t>W</w:t>
      </w:r>
      <w:r w:rsidRPr="00533AD8">
        <w:rPr>
          <w:rFonts w:ascii="Times New Roman" w:eastAsia="Times New Roman" w:hAnsi="Times New Roman" w:cs="Times New Roman"/>
          <w:sz w:val="24"/>
          <w:szCs w:val="24"/>
          <w:lang w:val="en-GB"/>
        </w:rPr>
        <w:t xml:space="preserve"> and </w:t>
      </w:r>
      <w:r w:rsidRPr="00533AD8">
        <w:rPr>
          <w:rFonts w:ascii="Times New Roman" w:eastAsia="Times New Roman" w:hAnsi="Times New Roman" w:cs="Times New Roman"/>
          <w:i/>
          <w:sz w:val="24"/>
          <w:szCs w:val="24"/>
          <w:lang w:val="en-GB"/>
        </w:rPr>
        <w:t>V</w:t>
      </w:r>
      <w:r w:rsidRPr="00533AD8">
        <w:rPr>
          <w:rFonts w:ascii="Times New Roman" w:eastAsia="Times New Roman" w:hAnsi="Times New Roman" w:cs="Times New Roman"/>
          <w:sz w:val="24"/>
          <w:szCs w:val="24"/>
          <w:lang w:val="en-GB"/>
        </w:rPr>
        <w:t xml:space="preserve">, this smallest number is called their </w:t>
      </w:r>
      <w:r w:rsidRPr="00533AD8">
        <w:rPr>
          <w:rFonts w:ascii="Times New Roman" w:eastAsia="Times New Roman" w:hAnsi="Times New Roman" w:cs="Times New Roman"/>
          <w:i/>
          <w:iCs/>
          <w:sz w:val="24"/>
          <w:szCs w:val="24"/>
          <w:lang w:val="en-GB"/>
        </w:rPr>
        <w:t>degree of equivalence</w:t>
      </w:r>
      <w:r w:rsidRPr="00533AD8">
        <w:rPr>
          <w:rFonts w:ascii="Times New Roman" w:eastAsia="Times New Roman" w:hAnsi="Times New Roman" w:cs="Times New Roman"/>
          <w:sz w:val="24"/>
          <w:szCs w:val="24"/>
          <w:lang w:val="en-GB"/>
        </w:rPr>
        <w:t>, and is denoted by</w:t>
      </w:r>
      <w:r w:rsidRPr="00533AD8">
        <w:rPr>
          <w:rFonts w:ascii="Times New Roman" w:eastAsia="Times New Roman" w:hAnsi="Times New Roman" w:cs="Times New Roman"/>
          <w:spacing w:val="20"/>
          <w:sz w:val="24"/>
          <w:szCs w:val="24"/>
          <w:lang w:val="en-GB"/>
        </w:rPr>
        <w:t xml:space="preserve"> </w:t>
      </w:r>
      <w:proofErr w:type="gramStart"/>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w:t>
      </w:r>
      <w:proofErr w:type="gramEnd"/>
      <w:r w:rsidRPr="00533AD8">
        <w:rPr>
          <w:rFonts w:ascii="Times New Roman" w:eastAsia="Times New Roman" w:hAnsi="Times New Roman" w:cs="Times New Roman"/>
          <w:i/>
          <w:iCs/>
          <w:spacing w:val="-10"/>
          <w:sz w:val="24"/>
          <w:szCs w:val="24"/>
          <w:lang w:val="en-GB"/>
        </w:rPr>
        <w:t>W</w:t>
      </w:r>
      <w:r w:rsidRPr="00533AD8">
        <w:rPr>
          <w:rFonts w:ascii="Times New Roman" w:eastAsia="Times New Roman" w:hAnsi="Times New Roman" w:cs="Times New Roman"/>
          <w:spacing w:val="-10"/>
          <w:sz w:val="24"/>
          <w:szCs w:val="24"/>
          <w:lang w:val="en-GB"/>
        </w:rPr>
        <w:t>,</w:t>
      </w:r>
      <w:r w:rsidRPr="00533AD8">
        <w:rPr>
          <w:rFonts w:ascii="Times New Roman" w:eastAsia="Times New Roman" w:hAnsi="Times New Roman" w:cs="Times New Roman"/>
          <w:sz w:val="24"/>
          <w:szCs w:val="24"/>
          <w:lang w:val="en-GB"/>
        </w:rPr>
        <w:t xml:space="preserve"> </w:t>
      </w:r>
      <w:r w:rsidRPr="00533AD8">
        <w:rPr>
          <w:rFonts w:ascii="Times New Roman" w:eastAsia="Times New Roman" w:hAnsi="Times New Roman" w:cs="Times New Roman"/>
          <w:i/>
          <w:iCs/>
          <w:spacing w:val="10"/>
          <w:sz w:val="24"/>
          <w:szCs w:val="24"/>
          <w:lang w:val="en-GB"/>
        </w:rPr>
        <w:t>V</w:t>
      </w:r>
      <w:r w:rsidRPr="00533AD8">
        <w:rPr>
          <w:rFonts w:ascii="Times New Roman" w:eastAsia="Times New Roman" w:hAnsi="Times New Roman" w:cs="Times New Roman"/>
          <w:i/>
          <w:sz w:val="24"/>
          <w:szCs w:val="24"/>
          <w:lang w:val="en-GB"/>
        </w:rPr>
        <w:t>)</w:t>
      </w:r>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sz w:val="24"/>
          <w:szCs w:val="24"/>
          <w:vertAlign w:val="superscript"/>
          <w:lang w:val="en-GB"/>
        </w:rPr>
        <w:footnoteReference w:id="76"/>
      </w:r>
      <w:r w:rsidRPr="00533AD8">
        <w:rPr>
          <w:rFonts w:ascii="Times New Roman" w:eastAsia="Times New Roman" w:hAnsi="Times New Roman" w:cs="Times New Roman"/>
          <w:sz w:val="24"/>
          <w:szCs w:val="24"/>
          <w:lang w:val="en-GB"/>
        </w:rPr>
        <w:t xml:space="preserve"> </w:t>
      </w:r>
      <w:r w:rsidR="00FA192B">
        <w:rPr>
          <w:rFonts w:ascii="Times New Roman" w:eastAsia="Times New Roman" w:hAnsi="Times New Roman" w:cs="Times New Roman"/>
          <w:sz w:val="24"/>
          <w:szCs w:val="24"/>
          <w:lang w:val="en-GB"/>
        </w:rPr>
        <w:t xml:space="preserve"> </w:t>
      </w:r>
      <w:proofErr w:type="gramStart"/>
      <w:r w:rsidRPr="00533AD8">
        <w:rPr>
          <w:rFonts w:ascii="Times New Roman" w:eastAsia="Times New Roman" w:hAnsi="Times New Roman" w:cs="Times New Roman"/>
          <w:sz w:val="24"/>
          <w:szCs w:val="24"/>
          <w:lang w:val="en-GB"/>
        </w:rPr>
        <w:t>(</w:t>
      </w:r>
      <w:r w:rsidR="00FA192B">
        <w:rPr>
          <w:rFonts w:ascii="Times New Roman" w:eastAsia="Times New Roman" w:hAnsi="Times New Roman" w:cs="Times New Roman"/>
          <w:sz w:val="24"/>
          <w:szCs w:val="24"/>
          <w:lang w:val="en-GB"/>
        </w:rPr>
        <w:t xml:space="preserve">See </w:t>
      </w:r>
      <w:r w:rsidRPr="00533AD8">
        <w:rPr>
          <w:rFonts w:ascii="Times New Roman" w:eastAsia="Times New Roman" w:hAnsi="Times New Roman" w:cs="Times New Roman"/>
          <w:sz w:val="24"/>
          <w:szCs w:val="24"/>
          <w:lang w:val="en-GB"/>
        </w:rPr>
        <w:t>Tarski [1931], p</w:t>
      </w:r>
      <w:r w:rsidR="00602523">
        <w:rPr>
          <w:rFonts w:ascii="Times New Roman" w:eastAsia="Times New Roman" w:hAnsi="Times New Roman" w:cs="Times New Roman"/>
          <w:sz w:val="24"/>
          <w:szCs w:val="24"/>
          <w:lang w:val="en-GB"/>
        </w:rPr>
        <w:t>p</w:t>
      </w:r>
      <w:r w:rsidRPr="00533AD8">
        <w:rPr>
          <w:rFonts w:ascii="Times New Roman" w:eastAsia="Times New Roman" w:hAnsi="Times New Roman" w:cs="Times New Roman"/>
          <w:sz w:val="24"/>
          <w:szCs w:val="24"/>
          <w:lang w:val="en-GB"/>
        </w:rPr>
        <w:t>.</w:t>
      </w:r>
      <w:r w:rsidR="00602523">
        <w:rPr>
          <w:rFonts w:ascii="Times New Roman" w:eastAsia="Times New Roman" w:hAnsi="Times New Roman" w:cs="Times New Roman"/>
          <w:sz w:val="24"/>
          <w:szCs w:val="24"/>
          <w:lang w:val="en-GB"/>
        </w:rPr>
        <w:t xml:space="preserve"> </w:t>
      </w:r>
      <w:r w:rsidRPr="00533AD8">
        <w:rPr>
          <w:rFonts w:ascii="Times New Roman" w:eastAsia="Times New Roman" w:hAnsi="Times New Roman" w:cs="Times New Roman"/>
          <w:sz w:val="24"/>
          <w:szCs w:val="24"/>
          <w:lang w:val="en-GB"/>
        </w:rPr>
        <w:t>37–38</w:t>
      </w:r>
      <w:r w:rsidR="00FA192B">
        <w:rPr>
          <w:rFonts w:ascii="Times New Roman" w:eastAsia="Times New Roman" w:hAnsi="Times New Roman" w:cs="Times New Roman"/>
          <w:sz w:val="24"/>
          <w:szCs w:val="24"/>
          <w:lang w:val="en-GB"/>
        </w:rPr>
        <w:t>.</w:t>
      </w:r>
      <w:r w:rsidRPr="00533AD8">
        <w:rPr>
          <w:rFonts w:ascii="Times New Roman" w:eastAsia="Times New Roman" w:hAnsi="Times New Roman" w:cs="Times New Roman"/>
          <w:sz w:val="24"/>
          <w:szCs w:val="24"/>
          <w:lang w:val="en-GB"/>
        </w:rPr>
        <w:t>)</w:t>
      </w:r>
      <w:proofErr w:type="gramEnd"/>
    </w:p>
    <w:p w:rsidR="00533AD8" w:rsidRPr="00533AD8" w:rsidRDefault="00533AD8" w:rsidP="00095B94">
      <w:pPr>
        <w:spacing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Tarski attributed this definition to Lindenbaum in a footnote:  “</w:t>
      </w:r>
      <w:r w:rsidRPr="00533AD8">
        <w:rPr>
          <w:rFonts w:ascii="Times New Roman" w:eastAsia="Times New Roman" w:hAnsi="Times New Roman" w:cs="Times New Roman"/>
          <w:i/>
          <w:sz w:val="24"/>
          <w:szCs w:val="24"/>
          <w:lang w:val="en-GB"/>
        </w:rPr>
        <w:t>O ile nam wiadomo, pojęcie to wprowadził Dr. Adolf Lindenbaum (Warszawa), który wraz z autorem artykułu ustalił pewne własności tego pojęcia</w:t>
      </w:r>
      <w:r w:rsidRPr="00533AD8">
        <w:rPr>
          <w:rFonts w:ascii="Times New Roman" w:eastAsia="Times New Roman" w:hAnsi="Times New Roman" w:cs="Times New Roman"/>
          <w:sz w:val="24"/>
          <w:szCs w:val="24"/>
          <w:lang w:val="en-GB"/>
        </w:rPr>
        <w:t>” &lt;As far as we know, this notion was introduced by Dr. Adolf Lindenbaum (Warsaw) who together with the author of this article established some properties of the concept&gt;</w:t>
      </w:r>
      <w:r w:rsidR="00FA192B">
        <w:rPr>
          <w:rFonts w:ascii="Times New Roman" w:eastAsia="Times New Roman" w:hAnsi="Times New Roman" w:cs="Times New Roman"/>
          <w:sz w:val="24"/>
          <w:szCs w:val="24"/>
          <w:lang w:val="en-GB"/>
        </w:rPr>
        <w:t>.</w:t>
      </w:r>
      <w:r w:rsidRPr="00533AD8">
        <w:rPr>
          <w:rFonts w:ascii="Times New Roman" w:eastAsia="Times New Roman" w:hAnsi="Times New Roman" w:cs="Times New Roman"/>
          <w:sz w:val="24"/>
          <w:szCs w:val="24"/>
          <w:lang w:val="en-GB"/>
        </w:rPr>
        <w:t xml:space="preserve"> </w:t>
      </w:r>
      <w:r w:rsidR="00FA192B">
        <w:rPr>
          <w:rFonts w:ascii="Times New Roman" w:eastAsia="Times New Roman" w:hAnsi="Times New Roman" w:cs="Times New Roman"/>
          <w:sz w:val="24"/>
          <w:szCs w:val="24"/>
          <w:lang w:val="en-GB"/>
        </w:rPr>
        <w:t xml:space="preserve"> </w:t>
      </w:r>
      <w:proofErr w:type="gramStart"/>
      <w:r w:rsidRPr="00533AD8">
        <w:rPr>
          <w:rFonts w:ascii="Times New Roman" w:eastAsia="Times New Roman" w:hAnsi="Times New Roman" w:cs="Times New Roman"/>
          <w:sz w:val="24"/>
          <w:szCs w:val="24"/>
          <w:lang w:val="en-GB"/>
        </w:rPr>
        <w:t>(</w:t>
      </w:r>
      <w:r w:rsidR="00FA192B">
        <w:rPr>
          <w:rFonts w:ascii="Times New Roman" w:eastAsia="Times New Roman" w:hAnsi="Times New Roman" w:cs="Times New Roman"/>
          <w:sz w:val="24"/>
          <w:szCs w:val="24"/>
          <w:lang w:val="en-GB"/>
        </w:rPr>
        <w:t xml:space="preserve">See </w:t>
      </w:r>
      <w:r w:rsidRPr="00533AD8">
        <w:rPr>
          <w:rFonts w:ascii="Times New Roman" w:eastAsia="Times New Roman" w:hAnsi="Times New Roman" w:cs="Times New Roman"/>
          <w:sz w:val="24"/>
          <w:szCs w:val="24"/>
          <w:lang w:val="en-GB"/>
        </w:rPr>
        <w:t>Tarski [1931], p.</w:t>
      </w:r>
      <w:r w:rsidR="00602523">
        <w:rPr>
          <w:rFonts w:ascii="Times New Roman" w:eastAsia="Times New Roman" w:hAnsi="Times New Roman" w:cs="Times New Roman"/>
          <w:sz w:val="24"/>
          <w:szCs w:val="24"/>
          <w:lang w:val="en-GB"/>
        </w:rPr>
        <w:t xml:space="preserve"> </w:t>
      </w:r>
      <w:r w:rsidRPr="00533AD8">
        <w:rPr>
          <w:rFonts w:ascii="Times New Roman" w:eastAsia="Times New Roman" w:hAnsi="Times New Roman" w:cs="Times New Roman"/>
          <w:sz w:val="24"/>
          <w:szCs w:val="24"/>
          <w:lang w:val="en-GB"/>
        </w:rPr>
        <w:t>3</w:t>
      </w:r>
      <w:r w:rsidR="007E5B49">
        <w:rPr>
          <w:rFonts w:ascii="Times New Roman" w:eastAsia="Times New Roman" w:hAnsi="Times New Roman" w:cs="Times New Roman"/>
          <w:sz w:val="24"/>
          <w:szCs w:val="24"/>
          <w:lang w:val="en-GB"/>
        </w:rPr>
        <w:t>8</w:t>
      </w:r>
      <w:r w:rsidR="00FA192B">
        <w:rPr>
          <w:rFonts w:ascii="Times New Roman" w:eastAsia="Times New Roman" w:hAnsi="Times New Roman" w:cs="Times New Roman"/>
          <w:sz w:val="24"/>
          <w:szCs w:val="24"/>
          <w:lang w:val="en-GB"/>
        </w:rPr>
        <w:t>.</w:t>
      </w:r>
      <w:r w:rsidRPr="00533AD8">
        <w:rPr>
          <w:rFonts w:ascii="Times New Roman" w:eastAsia="Times New Roman" w:hAnsi="Times New Roman" w:cs="Times New Roman"/>
          <w:sz w:val="24"/>
          <w:szCs w:val="24"/>
          <w:lang w:val="en-GB"/>
        </w:rPr>
        <w:t>)</w:t>
      </w:r>
      <w:proofErr w:type="gramEnd"/>
      <w:r w:rsidRPr="00533AD8">
        <w:rPr>
          <w:rFonts w:ascii="Times New Roman" w:eastAsia="Times New Roman" w:hAnsi="Times New Roman" w:cs="Times New Roman"/>
          <w:sz w:val="24"/>
          <w:szCs w:val="24"/>
          <w:lang w:val="en-GB"/>
        </w:rPr>
        <w:t xml:space="preserve">  Oddly</w:t>
      </w:r>
      <w:r w:rsidR="00BC1F62">
        <w:rPr>
          <w:rFonts w:ascii="Times New Roman" w:eastAsia="Times New Roman" w:hAnsi="Times New Roman" w:cs="Times New Roman"/>
          <w:sz w:val="24"/>
          <w:szCs w:val="24"/>
          <w:lang w:val="en-GB"/>
        </w:rPr>
        <w:t xml:space="preserve"> enough</w:t>
      </w:r>
      <w:r w:rsidRPr="00533AD8">
        <w:rPr>
          <w:rFonts w:ascii="Times New Roman" w:eastAsia="Times New Roman" w:hAnsi="Times New Roman" w:cs="Times New Roman"/>
          <w:sz w:val="24"/>
          <w:szCs w:val="24"/>
          <w:lang w:val="en-GB"/>
        </w:rPr>
        <w:t xml:space="preserve">, none of the properties or results that he reported in </w:t>
      </w:r>
      <w:r w:rsidR="00BC1F62">
        <w:rPr>
          <w:rFonts w:ascii="Times New Roman" w:eastAsia="Times New Roman" w:hAnsi="Times New Roman" w:cs="Times New Roman"/>
          <w:sz w:val="24"/>
          <w:szCs w:val="24"/>
          <w:lang w:val="en-GB"/>
        </w:rPr>
        <w:t>that</w:t>
      </w:r>
      <w:r w:rsidRPr="00533AD8">
        <w:rPr>
          <w:rFonts w:ascii="Times New Roman" w:eastAsia="Times New Roman" w:hAnsi="Times New Roman" w:cs="Times New Roman"/>
          <w:sz w:val="24"/>
          <w:szCs w:val="24"/>
          <w:lang w:val="en-GB"/>
        </w:rPr>
        <w:t xml:space="preserve"> paper </w:t>
      </w:r>
      <w:proofErr w:type="gramStart"/>
      <w:r w:rsidRPr="00533AD8">
        <w:rPr>
          <w:rFonts w:ascii="Times New Roman" w:eastAsia="Times New Roman" w:hAnsi="Times New Roman" w:cs="Times New Roman"/>
          <w:sz w:val="24"/>
          <w:szCs w:val="24"/>
          <w:lang w:val="en-GB"/>
        </w:rPr>
        <w:t>were</w:t>
      </w:r>
      <w:proofErr w:type="gramEnd"/>
      <w:r w:rsidRPr="00533AD8">
        <w:rPr>
          <w:rFonts w:ascii="Times New Roman" w:eastAsia="Times New Roman" w:hAnsi="Times New Roman" w:cs="Times New Roman"/>
          <w:sz w:val="24"/>
          <w:szCs w:val="24"/>
          <w:lang w:val="en-GB"/>
        </w:rPr>
        <w:t xml:space="preserve"> attributed to Lindenbaum.</w:t>
      </w:r>
    </w:p>
    <w:p w:rsidR="00533AD8" w:rsidRPr="00533AD8" w:rsidRDefault="00533AD8" w:rsidP="00095B94">
      <w:pPr>
        <w:spacing w:line="340" w:lineRule="exact"/>
        <w:ind w:firstLine="709"/>
        <w:rPr>
          <w:rFonts w:ascii="Calibri" w:eastAsia="Times New Roman" w:hAnsi="Calibri" w:cs="Arial"/>
          <w:lang w:val="en-GB"/>
        </w:rPr>
      </w:pPr>
      <w:r w:rsidRPr="00533AD8">
        <w:rPr>
          <w:rFonts w:ascii="Times New Roman" w:eastAsia="Times New Roman" w:hAnsi="Times New Roman" w:cs="Times New Roman"/>
          <w:sz w:val="24"/>
          <w:szCs w:val="24"/>
          <w:lang w:val="en-GB"/>
        </w:rPr>
        <w:lastRenderedPageBreak/>
        <w:t xml:space="preserve">Tarski defined a function </w:t>
      </w:r>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 xml:space="preserve"> as follows:  “Let </w:t>
      </w:r>
      <w:r w:rsidRPr="00533AD8">
        <w:rPr>
          <w:rFonts w:ascii="Times New Roman" w:eastAsia="Times New Roman" w:hAnsi="Times New Roman" w:cs="Times New Roman"/>
          <w:i/>
          <w:iCs/>
          <w:sz w:val="24"/>
          <w:szCs w:val="24"/>
          <w:lang w:val="en-GB"/>
        </w:rPr>
        <w:t>Q</w:t>
      </w:r>
      <w:r w:rsidRPr="00533AD8">
        <w:rPr>
          <w:rFonts w:ascii="Times New Roman" w:eastAsia="Times New Roman" w:hAnsi="Times New Roman" w:cs="Times New Roman"/>
          <w:sz w:val="24"/>
          <w:szCs w:val="24"/>
          <w:lang w:val="en-GB"/>
        </w:rPr>
        <w:t xml:space="preserve"> be a square with edge </w:t>
      </w:r>
      <w:r w:rsidRPr="00533AD8">
        <w:rPr>
          <w:rFonts w:ascii="Times New Roman" w:eastAsia="Times New Roman" w:hAnsi="Times New Roman" w:cs="Times New Roman"/>
          <w:i/>
          <w:iCs/>
          <w:sz w:val="24"/>
          <w:szCs w:val="24"/>
          <w:lang w:val="en-GB"/>
        </w:rPr>
        <w:t>a</w:t>
      </w:r>
      <w:r w:rsidRPr="00533AD8">
        <w:rPr>
          <w:rFonts w:ascii="Times New Roman" w:eastAsia="Times New Roman" w:hAnsi="Times New Roman" w:cs="Times New Roman"/>
          <w:sz w:val="24"/>
          <w:szCs w:val="24"/>
          <w:lang w:val="en-GB"/>
        </w:rPr>
        <w:t xml:space="preserve">, and let </w:t>
      </w:r>
      <w:r w:rsidRPr="00533AD8">
        <w:rPr>
          <w:rFonts w:ascii="Times New Roman" w:eastAsia="Times New Roman" w:hAnsi="Times New Roman" w:cs="Times New Roman"/>
          <w:i/>
          <w:iCs/>
          <w:sz w:val="24"/>
          <w:szCs w:val="24"/>
          <w:lang w:val="en-GB"/>
        </w:rPr>
        <w:t>P</w:t>
      </w:r>
      <w:r w:rsidRPr="00533AD8">
        <w:rPr>
          <w:rFonts w:ascii="Times New Roman" w:eastAsia="Times New Roman" w:hAnsi="Times New Roman" w:cs="Times New Roman"/>
          <w:sz w:val="24"/>
          <w:szCs w:val="24"/>
          <w:lang w:val="en-GB"/>
        </w:rPr>
        <w:t xml:space="preserve"> be a rectangle with edges</w:t>
      </w:r>
      <w:r w:rsidRPr="00533AD8">
        <w:rPr>
          <w:rFonts w:ascii="Times New Roman" w:eastAsia="Times New Roman" w:hAnsi="Times New Roman" w:cs="Times New Roman"/>
          <w:spacing w:val="20"/>
          <w:sz w:val="24"/>
          <w:szCs w:val="24"/>
          <w:lang w:val="en-GB"/>
        </w:rPr>
        <w:t xml:space="preserve"> </w:t>
      </w:r>
      <w:r w:rsidRPr="00533AD8">
        <w:rPr>
          <w:rFonts w:ascii="Times New Roman" w:eastAsia="Times New Roman" w:hAnsi="Times New Roman" w:cs="Times New Roman"/>
          <w:i/>
          <w:iCs/>
          <w:spacing w:val="30"/>
          <w:sz w:val="24"/>
          <w:szCs w:val="24"/>
          <w:lang w:val="en-GB"/>
        </w:rPr>
        <w:t>x</w:t>
      </w:r>
      <w:r w:rsidRPr="00533AD8">
        <w:rPr>
          <w:rFonts w:ascii="Times New Roman" w:eastAsia="Times New Roman" w:hAnsi="Times New Roman" w:cs="Times New Roman"/>
          <w:spacing w:val="30"/>
          <w:sz w:val="24"/>
          <w:szCs w:val="24"/>
          <w:lang w:val="en-GB"/>
        </w:rPr>
        <w:sym w:font="Symbol" w:char="F0D7"/>
      </w:r>
      <w:r w:rsidRPr="00533AD8">
        <w:rPr>
          <w:rFonts w:ascii="Times New Roman" w:eastAsia="Times New Roman" w:hAnsi="Times New Roman" w:cs="Times New Roman"/>
          <w:i/>
          <w:iCs/>
          <w:sz w:val="24"/>
          <w:szCs w:val="24"/>
          <w:lang w:val="en-GB"/>
        </w:rPr>
        <w:t>a</w:t>
      </w:r>
      <w:r w:rsidRPr="00533AD8">
        <w:rPr>
          <w:rFonts w:ascii="Times New Roman" w:eastAsia="Times New Roman" w:hAnsi="Times New Roman" w:cs="Times New Roman"/>
          <w:spacing w:val="20"/>
          <w:sz w:val="24"/>
          <w:szCs w:val="24"/>
          <w:lang w:val="en-GB"/>
        </w:rPr>
        <w:t xml:space="preserve"> </w:t>
      </w:r>
      <w:proofErr w:type="gramStart"/>
      <w:r w:rsidRPr="00533AD8">
        <w:rPr>
          <w:rFonts w:ascii="Times New Roman" w:eastAsia="Times New Roman" w:hAnsi="Times New Roman" w:cs="Times New Roman"/>
          <w:sz w:val="24"/>
          <w:szCs w:val="24"/>
          <w:lang w:val="en-GB"/>
        </w:rPr>
        <w:t xml:space="preserve">and </w:t>
      </w:r>
      <m:oMath>
        <m:f>
          <m:fPr>
            <m:type m:val="skw"/>
            <m:ctrlPr>
              <w:rPr>
                <w:rFonts w:ascii="Cambria Math" w:eastAsia="Times New Roman" w:hAnsi="Cambria Math" w:cs="Times New Roman"/>
                <w:i/>
                <w:lang w:val="en-GB"/>
              </w:rPr>
            </m:ctrlPr>
          </m:fPr>
          <m:num>
            <w:proofErr w:type="gramEnd"/>
            <m:r>
              <w:rPr>
                <w:rFonts w:ascii="Cambria Math" w:eastAsia="Times New Roman" w:hAnsi="Cambria Math" w:cs="Times New Roman"/>
                <w:lang w:val="en-GB"/>
              </w:rPr>
              <m:t>a</m:t>
            </m:r>
          </m:num>
          <m:den>
            <m:r>
              <w:rPr>
                <w:rFonts w:ascii="Cambria Math" w:eastAsia="Times New Roman" w:hAnsi="Cambria Math" w:cs="Times New Roman"/>
                <w:lang w:val="en-GB"/>
              </w:rPr>
              <m:t>x</m:t>
            </m:r>
          </m:den>
        </m:f>
      </m:oMath>
      <w:r w:rsidRPr="00533AD8">
        <w:rPr>
          <w:rFonts w:ascii="Times New Roman" w:eastAsia="Times New Roman" w:hAnsi="Times New Roman" w:cs="Times New Roman"/>
          <w:spacing w:val="-20"/>
          <w:lang w:val="en-GB"/>
        </w:rPr>
        <w:t xml:space="preserve"> </w:t>
      </w:r>
      <w:r w:rsidRPr="00533AD8">
        <w:rPr>
          <w:rFonts w:ascii="Times New Roman" w:eastAsia="Times New Roman" w:hAnsi="Times New Roman" w:cs="Times New Roman"/>
          <w:sz w:val="24"/>
          <w:szCs w:val="24"/>
          <w:lang w:val="en-GB"/>
        </w:rPr>
        <w:t xml:space="preserve">, where </w:t>
      </w:r>
      <w:r w:rsidRPr="00533AD8">
        <w:rPr>
          <w:rFonts w:ascii="Times New Roman" w:eastAsia="Times New Roman" w:hAnsi="Times New Roman" w:cs="Times New Roman"/>
          <w:i/>
          <w:iCs/>
          <w:sz w:val="24"/>
          <w:szCs w:val="24"/>
          <w:lang w:val="en-GB"/>
        </w:rPr>
        <w:t xml:space="preserve">x </w:t>
      </w:r>
      <w:r w:rsidRPr="00533AD8">
        <w:rPr>
          <w:rFonts w:ascii="Times New Roman" w:eastAsia="Times New Roman" w:hAnsi="Times New Roman" w:cs="Times New Roman"/>
          <w:sz w:val="24"/>
          <w:szCs w:val="24"/>
          <w:lang w:val="en-GB"/>
        </w:rPr>
        <w:t xml:space="preserve">is any positive real number.  Polygons </w:t>
      </w:r>
      <w:r w:rsidRPr="00533AD8">
        <w:rPr>
          <w:rFonts w:ascii="Times New Roman" w:eastAsia="Times New Roman" w:hAnsi="Times New Roman" w:cs="Times New Roman"/>
          <w:i/>
          <w:iCs/>
          <w:sz w:val="24"/>
          <w:szCs w:val="24"/>
          <w:lang w:val="en-GB"/>
        </w:rPr>
        <w:t>P</w:t>
      </w:r>
      <w:r w:rsidRPr="00533AD8">
        <w:rPr>
          <w:rFonts w:ascii="Times New Roman" w:eastAsia="Times New Roman" w:hAnsi="Times New Roman" w:cs="Times New Roman"/>
          <w:sz w:val="24"/>
          <w:szCs w:val="24"/>
          <w:lang w:val="en-GB"/>
        </w:rPr>
        <w:t xml:space="preserve"> and </w:t>
      </w:r>
      <w:r w:rsidRPr="00533AD8">
        <w:rPr>
          <w:rFonts w:ascii="Times New Roman" w:eastAsia="Times New Roman" w:hAnsi="Times New Roman" w:cs="Times New Roman"/>
          <w:i/>
          <w:iCs/>
          <w:sz w:val="24"/>
          <w:szCs w:val="24"/>
          <w:lang w:val="en-GB"/>
        </w:rPr>
        <w:t>Q</w:t>
      </w:r>
      <w:r w:rsidRPr="00533AD8">
        <w:rPr>
          <w:rFonts w:ascii="Times New Roman" w:eastAsia="Times New Roman" w:hAnsi="Times New Roman" w:cs="Times New Roman"/>
          <w:sz w:val="24"/>
          <w:szCs w:val="24"/>
          <w:lang w:val="en-GB"/>
        </w:rPr>
        <w:t xml:space="preserve"> are obviously equivalent, and it is easy to see that their degree of equivalence is a function </w:t>
      </w:r>
      <w:proofErr w:type="gramStart"/>
      <w:r w:rsidRPr="00533AD8">
        <w:rPr>
          <w:rFonts w:ascii="Times New Roman" w:eastAsia="Times New Roman" w:hAnsi="Times New Roman" w:cs="Times New Roman"/>
          <w:sz w:val="24"/>
          <w:szCs w:val="24"/>
          <w:lang w:val="en-GB"/>
        </w:rPr>
        <w:t xml:space="preserve">of  </w:t>
      </w:r>
      <w:r w:rsidRPr="00533AD8">
        <w:rPr>
          <w:rFonts w:ascii="Times New Roman" w:eastAsia="Times New Roman" w:hAnsi="Times New Roman" w:cs="Times New Roman"/>
          <w:i/>
          <w:iCs/>
          <w:sz w:val="24"/>
          <w:szCs w:val="24"/>
          <w:lang w:val="en-GB"/>
        </w:rPr>
        <w:t>x</w:t>
      </w:r>
      <w:proofErr w:type="gramEnd"/>
      <w:r w:rsidRPr="00533AD8">
        <w:rPr>
          <w:rFonts w:ascii="Times New Roman" w:eastAsia="Times New Roman" w:hAnsi="Times New Roman" w:cs="Times New Roman"/>
          <w:sz w:val="24"/>
          <w:szCs w:val="24"/>
          <w:lang w:val="en-GB"/>
        </w:rPr>
        <w:t xml:space="preserve">; we shall denote this function by the symbol </w:t>
      </w:r>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i/>
          <w:iCs/>
          <w:sz w:val="24"/>
          <w:szCs w:val="24"/>
          <w:lang w:val="en-GB"/>
        </w:rPr>
        <w:t>x</w:t>
      </w:r>
      <w:r w:rsidRPr="00533AD8">
        <w:rPr>
          <w:rFonts w:ascii="Times New Roman" w:eastAsia="Times New Roman" w:hAnsi="Times New Roman" w:cs="Times New Roman"/>
          <w:sz w:val="24"/>
          <w:szCs w:val="24"/>
          <w:lang w:val="en-GB"/>
        </w:rPr>
        <w:t xml:space="preserve">). Thus </w:t>
      </w:r>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i/>
          <w:iCs/>
          <w:sz w:val="24"/>
          <w:szCs w:val="24"/>
          <w:lang w:val="en-GB"/>
        </w:rPr>
        <w:t>x</w:t>
      </w:r>
      <w:r w:rsidRPr="00533AD8">
        <w:rPr>
          <w:rFonts w:ascii="Times New Roman" w:eastAsia="Times New Roman" w:hAnsi="Times New Roman" w:cs="Times New Roman"/>
          <w:sz w:val="24"/>
          <w:szCs w:val="24"/>
          <w:lang w:val="en-GB"/>
        </w:rPr>
        <w:t xml:space="preserve">) = </w:t>
      </w:r>
      <w:proofErr w:type="gramStart"/>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w:t>
      </w:r>
      <w:proofErr w:type="gramEnd"/>
      <w:r w:rsidRPr="00533AD8">
        <w:rPr>
          <w:rFonts w:ascii="Times New Roman" w:eastAsia="Times New Roman" w:hAnsi="Times New Roman" w:cs="Times New Roman"/>
          <w:i/>
          <w:iCs/>
          <w:sz w:val="24"/>
          <w:szCs w:val="24"/>
          <w:lang w:val="en-GB"/>
        </w:rPr>
        <w:t>Q</w:t>
      </w:r>
      <w:r w:rsidRPr="00533AD8">
        <w:rPr>
          <w:rFonts w:ascii="Times New Roman" w:eastAsia="Times New Roman" w:hAnsi="Times New Roman" w:cs="Times New Roman"/>
          <w:sz w:val="24"/>
          <w:szCs w:val="24"/>
          <w:lang w:val="en-GB"/>
        </w:rPr>
        <w:t xml:space="preserve">, </w:t>
      </w:r>
      <w:r w:rsidRPr="00533AD8">
        <w:rPr>
          <w:rFonts w:ascii="Times New Roman" w:eastAsia="Times New Roman" w:hAnsi="Times New Roman" w:cs="Times New Roman"/>
          <w:i/>
          <w:iCs/>
          <w:sz w:val="24"/>
          <w:szCs w:val="24"/>
          <w:lang w:val="en-GB"/>
        </w:rPr>
        <w:t>P</w:t>
      </w:r>
      <w:r w:rsidRPr="00533AD8">
        <w:rPr>
          <w:rFonts w:ascii="Times New Roman" w:eastAsia="Times New Roman" w:hAnsi="Times New Roman" w:cs="Times New Roman"/>
          <w:sz w:val="24"/>
          <w:szCs w:val="24"/>
          <w:lang w:val="en-GB"/>
        </w:rPr>
        <w:t>)</w:t>
      </w:r>
      <w:r w:rsidR="008305EB">
        <w:rPr>
          <w:rFonts w:ascii="Times New Roman" w:eastAsia="Times New Roman" w:hAnsi="Times New Roman" w:cs="Times New Roman"/>
          <w:sz w:val="24"/>
          <w:szCs w:val="24"/>
          <w:lang w:val="en-GB"/>
        </w:rPr>
        <w:t>,</w:t>
      </w:r>
      <w:r w:rsidRPr="00533AD8">
        <w:rPr>
          <w:rFonts w:ascii="Times New Roman" w:eastAsia="Times New Roman" w:hAnsi="Times New Roman" w:cs="Times New Roman"/>
          <w:sz w:val="24"/>
          <w:szCs w:val="24"/>
          <w:lang w:val="en-GB"/>
        </w:rPr>
        <w:t>”</w:t>
      </w:r>
      <w:r w:rsidR="00BE1903">
        <w:rPr>
          <w:rFonts w:ascii="Times New Roman" w:eastAsia="Times New Roman" w:hAnsi="Times New Roman" w:cs="Times New Roman"/>
          <w:sz w:val="24"/>
          <w:szCs w:val="24"/>
          <w:lang w:val="en-GB"/>
        </w:rPr>
        <w:t xml:space="preserve"> </w:t>
      </w:r>
      <w:r w:rsidR="008305EB">
        <w:rPr>
          <w:rFonts w:ascii="Times New Roman" w:eastAsia="Times New Roman" w:hAnsi="Times New Roman" w:cs="Times New Roman"/>
          <w:sz w:val="24"/>
          <w:szCs w:val="24"/>
          <w:lang w:val="en-GB"/>
        </w:rPr>
        <w:t>…a</w:t>
      </w:r>
      <w:r w:rsidRPr="00533AD8">
        <w:rPr>
          <w:rFonts w:ascii="Times New Roman" w:eastAsia="Times New Roman" w:hAnsi="Times New Roman" w:cs="Times New Roman"/>
          <w:sz w:val="24"/>
          <w:szCs w:val="24"/>
          <w:lang w:val="en-GB"/>
        </w:rPr>
        <w:t xml:space="preserve">nd then </w:t>
      </w:r>
      <w:r w:rsidR="00BE1903">
        <w:rPr>
          <w:rFonts w:ascii="Times New Roman" w:eastAsia="Times New Roman" w:hAnsi="Times New Roman" w:cs="Times New Roman"/>
          <w:sz w:val="24"/>
          <w:szCs w:val="24"/>
          <w:lang w:val="en-GB"/>
        </w:rPr>
        <w:t xml:space="preserve">he </w:t>
      </w:r>
      <w:r w:rsidR="008305EB">
        <w:rPr>
          <w:rFonts w:ascii="Times New Roman" w:eastAsia="Times New Roman" w:hAnsi="Times New Roman" w:cs="Times New Roman"/>
          <w:sz w:val="24"/>
          <w:szCs w:val="24"/>
          <w:lang w:val="en-GB"/>
        </w:rPr>
        <w:t>urged his colleagues to join him</w:t>
      </w:r>
      <w:r w:rsidR="00BE1903">
        <w:rPr>
          <w:rFonts w:ascii="Times New Roman" w:eastAsia="Times New Roman" w:hAnsi="Times New Roman" w:cs="Times New Roman"/>
          <w:sz w:val="24"/>
          <w:szCs w:val="24"/>
          <w:lang w:val="en-GB"/>
        </w:rPr>
        <w:t xml:space="preserve"> in investigating its properties.</w:t>
      </w:r>
    </w:p>
    <w:p w:rsidR="00533AD8" w:rsidRPr="00533AD8" w:rsidRDefault="00BE1903" w:rsidP="00514D55">
      <w:pPr>
        <w:spacing w:line="340" w:lineRule="exact"/>
        <w:ind w:firstLine="709"/>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He</w:t>
      </w:r>
      <w:r w:rsidR="00533AD8" w:rsidRPr="00533AD8">
        <w:rPr>
          <w:rFonts w:ascii="Times New Roman" w:eastAsia="Times New Roman" w:hAnsi="Times New Roman" w:cs="Times New Roman"/>
          <w:sz w:val="24"/>
          <w:szCs w:val="24"/>
          <w:lang w:val="en-GB"/>
        </w:rPr>
        <w:t xml:space="preserve"> himself offered some general results, including upper bounds on </w:t>
      </w:r>
      <w:r w:rsidR="00533AD8" w:rsidRPr="00533AD8">
        <w:rPr>
          <w:rFonts w:ascii="Symbol" w:eastAsia="Times New Roman" w:hAnsi="Symbol" w:cs="Times New Roman"/>
          <w:sz w:val="24"/>
          <w:szCs w:val="24"/>
          <w:lang w:val="en-GB"/>
        </w:rPr>
        <w:t></w:t>
      </w:r>
      <w:r w:rsidR="00533AD8" w:rsidRPr="00533AD8">
        <w:rPr>
          <w:rFonts w:ascii="Times New Roman" w:eastAsia="Times New Roman" w:hAnsi="Times New Roman" w:cs="Times New Roman"/>
          <w:sz w:val="24"/>
          <w:szCs w:val="24"/>
          <w:lang w:val="en-GB"/>
        </w:rPr>
        <w:t>(</w:t>
      </w:r>
      <w:r w:rsidR="00533AD8" w:rsidRPr="00533AD8">
        <w:rPr>
          <w:rFonts w:ascii="Times New Roman" w:eastAsia="Times New Roman" w:hAnsi="Times New Roman" w:cs="Times New Roman"/>
          <w:i/>
          <w:iCs/>
          <w:sz w:val="24"/>
          <w:szCs w:val="24"/>
          <w:lang w:val="en-GB"/>
        </w:rPr>
        <w:t>x</w:t>
      </w:r>
      <w:r w:rsidR="00533AD8" w:rsidRPr="00533AD8">
        <w:rPr>
          <w:rFonts w:ascii="Times New Roman" w:eastAsia="Times New Roman" w:hAnsi="Times New Roman" w:cs="Times New Roman"/>
          <w:sz w:val="24"/>
          <w:szCs w:val="24"/>
          <w:lang w:val="en-GB"/>
        </w:rPr>
        <w:t xml:space="preserve">) for certain values of </w:t>
      </w:r>
      <w:r w:rsidR="00533AD8" w:rsidRPr="00533AD8">
        <w:rPr>
          <w:rFonts w:ascii="Times New Roman" w:eastAsia="Times New Roman" w:hAnsi="Times New Roman" w:cs="Times New Roman"/>
          <w:i/>
          <w:sz w:val="24"/>
          <w:szCs w:val="24"/>
          <w:lang w:val="en-GB"/>
        </w:rPr>
        <w:t>x</w:t>
      </w:r>
      <w:r w:rsidR="00533AD8" w:rsidRPr="00533AD8">
        <w:rPr>
          <w:rFonts w:ascii="Times New Roman" w:eastAsia="Times New Roman" w:hAnsi="Times New Roman" w:cs="Times New Roman"/>
          <w:sz w:val="24"/>
          <w:szCs w:val="24"/>
          <w:lang w:val="en-GB"/>
        </w:rPr>
        <w:t xml:space="preserve">.  For instance:  </w:t>
      </w:r>
      <w:r w:rsidR="00533AD8" w:rsidRPr="00533AD8">
        <w:rPr>
          <w:rFonts w:ascii="Symbol" w:eastAsia="Times New Roman" w:hAnsi="Symbol" w:cs="Times New Roman"/>
          <w:sz w:val="24"/>
          <w:szCs w:val="24"/>
          <w:lang w:val="en-GB"/>
        </w:rPr>
        <w:t></w:t>
      </w:r>
      <w:r w:rsidR="00533AD8" w:rsidRPr="00533AD8">
        <w:rPr>
          <w:rFonts w:ascii="Times New Roman" w:eastAsia="Times New Roman" w:hAnsi="Times New Roman" w:cs="Times New Roman"/>
          <w:sz w:val="24"/>
          <w:szCs w:val="24"/>
          <w:lang w:val="en-GB"/>
        </w:rPr>
        <w:t>(1</w:t>
      </w:r>
      <w:r w:rsidR="00533AD8" w:rsidRPr="00533AD8">
        <w:rPr>
          <w:rFonts w:ascii="Times New Roman" w:eastAsia="Times New Roman" w:hAnsi="Times New Roman" w:cs="Times New Roman"/>
          <w:sz w:val="24"/>
          <w:szCs w:val="24"/>
          <w:vertAlign w:val="superscript"/>
          <w:lang w:val="en-GB"/>
        </w:rPr>
        <w:t>1</w:t>
      </w:r>
      <w:r w:rsidR="00533AD8" w:rsidRPr="00533AD8">
        <w:rPr>
          <w:rFonts w:ascii="Times New Roman" w:eastAsia="Times New Roman" w:hAnsi="Times New Roman" w:cs="Times New Roman"/>
          <w:sz w:val="24"/>
          <w:szCs w:val="24"/>
          <w:lang w:val="en-GB"/>
        </w:rPr>
        <w:t>/</w:t>
      </w:r>
      <w:r w:rsidR="00533AD8" w:rsidRPr="00533AD8">
        <w:rPr>
          <w:rFonts w:ascii="Times New Roman" w:eastAsia="Times New Roman" w:hAnsi="Times New Roman" w:cs="Times New Roman"/>
          <w:sz w:val="24"/>
          <w:szCs w:val="24"/>
          <w:vertAlign w:val="subscript"/>
          <w:lang w:val="en-GB"/>
        </w:rPr>
        <w:t>3</w:t>
      </w:r>
      <w:r w:rsidR="00533AD8" w:rsidRPr="00533AD8">
        <w:rPr>
          <w:rFonts w:ascii="Times New Roman" w:eastAsia="Times New Roman" w:hAnsi="Times New Roman" w:cs="Times New Roman"/>
          <w:sz w:val="24"/>
          <w:szCs w:val="24"/>
          <w:lang w:val="en-GB"/>
        </w:rPr>
        <w:t xml:space="preserve">) </w:t>
      </w:r>
      <w:r w:rsidR="00533AD8" w:rsidRPr="00533AD8">
        <w:rPr>
          <w:rFonts w:ascii="Times New Roman" w:eastAsia="Times New Roman" w:hAnsi="Times New Roman" w:cs="Times New Roman"/>
          <w:sz w:val="24"/>
          <w:szCs w:val="24"/>
          <w:lang w:val="en-GB"/>
        </w:rPr>
        <w:sym w:font="Symbol" w:char="F0A3"/>
      </w:r>
      <w:r w:rsidR="00533AD8" w:rsidRPr="00533AD8">
        <w:rPr>
          <w:rFonts w:ascii="Times New Roman" w:eastAsia="Times New Roman" w:hAnsi="Times New Roman" w:cs="Times New Roman"/>
          <w:sz w:val="24"/>
          <w:szCs w:val="24"/>
          <w:lang w:val="en-GB"/>
        </w:rPr>
        <w:t xml:space="preserve"> 3;   </w:t>
      </w:r>
      <w:r w:rsidR="00533AD8" w:rsidRPr="00533AD8">
        <w:rPr>
          <w:rFonts w:ascii="Symbol" w:eastAsia="Times New Roman" w:hAnsi="Symbol" w:cs="Times New Roman"/>
          <w:sz w:val="24"/>
          <w:szCs w:val="24"/>
          <w:lang w:val="en-GB"/>
        </w:rPr>
        <w:t></w:t>
      </w:r>
      <w:r w:rsidR="00533AD8" w:rsidRPr="00533AD8">
        <w:rPr>
          <w:rFonts w:ascii="Times New Roman" w:eastAsia="Times New Roman" w:hAnsi="Times New Roman" w:cs="Times New Roman"/>
          <w:sz w:val="24"/>
          <w:szCs w:val="24"/>
          <w:lang w:val="en-GB"/>
        </w:rPr>
        <w:t>(2</w:t>
      </w:r>
      <w:r w:rsidR="00533AD8" w:rsidRPr="00533AD8">
        <w:rPr>
          <w:rFonts w:ascii="Times New Roman" w:eastAsia="Times New Roman" w:hAnsi="Times New Roman" w:cs="Times New Roman"/>
          <w:sz w:val="24"/>
          <w:szCs w:val="24"/>
          <w:vertAlign w:val="superscript"/>
          <w:lang w:val="en-GB"/>
        </w:rPr>
        <w:t>1</w:t>
      </w:r>
      <w:r w:rsidR="00533AD8" w:rsidRPr="00533AD8">
        <w:rPr>
          <w:rFonts w:ascii="Times New Roman" w:eastAsia="Times New Roman" w:hAnsi="Times New Roman" w:cs="Times New Roman"/>
          <w:sz w:val="24"/>
          <w:szCs w:val="24"/>
          <w:lang w:val="en-GB"/>
        </w:rPr>
        <w:t>/</w:t>
      </w:r>
      <w:r w:rsidR="00533AD8" w:rsidRPr="00533AD8">
        <w:rPr>
          <w:rFonts w:ascii="Times New Roman" w:eastAsia="Times New Roman" w:hAnsi="Times New Roman" w:cs="Times New Roman"/>
          <w:sz w:val="24"/>
          <w:szCs w:val="24"/>
          <w:vertAlign w:val="subscript"/>
          <w:lang w:val="en-GB"/>
        </w:rPr>
        <w:t>4</w:t>
      </w:r>
      <w:r w:rsidR="00533AD8" w:rsidRPr="00533AD8">
        <w:rPr>
          <w:rFonts w:ascii="Times New Roman" w:eastAsia="Times New Roman" w:hAnsi="Times New Roman" w:cs="Times New Roman"/>
          <w:sz w:val="24"/>
          <w:szCs w:val="24"/>
          <w:lang w:val="en-GB"/>
        </w:rPr>
        <w:t xml:space="preserve">) </w:t>
      </w:r>
      <w:r w:rsidR="00533AD8" w:rsidRPr="00533AD8">
        <w:rPr>
          <w:rFonts w:ascii="Times New Roman" w:eastAsia="Times New Roman" w:hAnsi="Times New Roman" w:cs="Times New Roman"/>
          <w:sz w:val="24"/>
          <w:szCs w:val="24"/>
          <w:lang w:val="en-GB"/>
        </w:rPr>
        <w:sym w:font="Symbol" w:char="F0A3"/>
      </w:r>
      <w:r w:rsidR="00533AD8" w:rsidRPr="00533AD8">
        <w:rPr>
          <w:rFonts w:ascii="Times New Roman" w:eastAsia="Times New Roman" w:hAnsi="Times New Roman" w:cs="Times New Roman"/>
          <w:sz w:val="24"/>
          <w:szCs w:val="24"/>
          <w:lang w:val="en-GB"/>
        </w:rPr>
        <w:t xml:space="preserve"> 4;   </w:t>
      </w:r>
      <w:r w:rsidR="00533AD8" w:rsidRPr="00533AD8">
        <w:rPr>
          <w:rFonts w:ascii="Symbol" w:eastAsia="Times New Roman" w:hAnsi="Symbol" w:cs="Times New Roman"/>
          <w:sz w:val="24"/>
          <w:szCs w:val="24"/>
          <w:lang w:val="en-GB"/>
        </w:rPr>
        <w:t></w:t>
      </w:r>
      <w:r w:rsidR="00533AD8" w:rsidRPr="00533AD8">
        <w:rPr>
          <w:rFonts w:ascii="Times New Roman" w:eastAsia="Times New Roman" w:hAnsi="Times New Roman" w:cs="Times New Roman"/>
          <w:sz w:val="24"/>
          <w:szCs w:val="24"/>
          <w:lang w:val="en-GB"/>
        </w:rPr>
        <w:t>(</w:t>
      </w:r>
      <w:r w:rsidR="00533AD8" w:rsidRPr="00533AD8">
        <w:rPr>
          <w:rFonts w:ascii="Times New Roman" w:eastAsia="Times New Roman" w:hAnsi="Times New Roman" w:cs="Times New Roman"/>
          <w:i/>
          <w:iCs/>
          <w:sz w:val="24"/>
          <w:szCs w:val="24"/>
          <w:lang w:val="en-GB"/>
        </w:rPr>
        <w:t>n</w:t>
      </w:r>
      <w:r w:rsidR="00533AD8" w:rsidRPr="00533AD8">
        <w:rPr>
          <w:rFonts w:ascii="Times New Roman" w:eastAsia="Times New Roman" w:hAnsi="Times New Roman" w:cs="Times New Roman"/>
          <w:sz w:val="24"/>
          <w:szCs w:val="24"/>
          <w:lang w:val="en-GB"/>
        </w:rPr>
        <w:t xml:space="preserve">) </w:t>
      </w:r>
      <w:r w:rsidR="00533AD8" w:rsidRPr="00533AD8">
        <w:rPr>
          <w:rFonts w:ascii="Times New Roman" w:eastAsia="Times New Roman" w:hAnsi="Times New Roman" w:cs="Times New Roman"/>
          <w:sz w:val="24"/>
          <w:szCs w:val="24"/>
          <w:lang w:val="en-GB"/>
        </w:rPr>
        <w:sym w:font="Symbol" w:char="F0A3"/>
      </w:r>
      <w:r w:rsidR="00533AD8" w:rsidRPr="00533AD8">
        <w:rPr>
          <w:rFonts w:ascii="Times New Roman" w:eastAsia="Times New Roman" w:hAnsi="Times New Roman" w:cs="Times New Roman"/>
          <w:sz w:val="24"/>
          <w:szCs w:val="24"/>
          <w:lang w:val="en-GB"/>
        </w:rPr>
        <w:t xml:space="preserve"> </w:t>
      </w:r>
      <w:r w:rsidR="00533AD8" w:rsidRPr="00533AD8">
        <w:rPr>
          <w:rFonts w:ascii="Times New Roman" w:eastAsia="Times New Roman" w:hAnsi="Times New Roman" w:cs="Times New Roman"/>
          <w:i/>
          <w:iCs/>
          <w:sz w:val="24"/>
          <w:szCs w:val="24"/>
          <w:lang w:val="en-GB"/>
        </w:rPr>
        <w:t>n</w:t>
      </w:r>
      <w:r w:rsidR="00533AD8" w:rsidRPr="00533AD8">
        <w:rPr>
          <w:rFonts w:ascii="Times New Roman" w:eastAsia="Times New Roman" w:hAnsi="Times New Roman" w:cs="Times New Roman"/>
          <w:sz w:val="24"/>
          <w:szCs w:val="24"/>
          <w:lang w:val="en-GB"/>
        </w:rPr>
        <w:t xml:space="preserve">  for all natural numbers </w:t>
      </w:r>
      <w:r w:rsidR="00533AD8" w:rsidRPr="00533AD8">
        <w:rPr>
          <w:rFonts w:ascii="Times New Roman" w:eastAsia="Times New Roman" w:hAnsi="Times New Roman" w:cs="Times New Roman"/>
          <w:i/>
          <w:iCs/>
          <w:sz w:val="24"/>
          <w:szCs w:val="24"/>
          <w:lang w:val="en-GB"/>
        </w:rPr>
        <w:t>n</w:t>
      </w:r>
      <w:r w:rsidR="00533AD8" w:rsidRPr="00533AD8">
        <w:rPr>
          <w:rFonts w:ascii="Times New Roman" w:eastAsia="Times New Roman" w:hAnsi="Times New Roman" w:cs="Times New Roman"/>
          <w:sz w:val="24"/>
          <w:szCs w:val="24"/>
          <w:lang w:val="en-GB"/>
        </w:rPr>
        <w:t xml:space="preserve">.  This last inequality is easy to prove.  A square with </w:t>
      </w:r>
      <w:proofErr w:type="gramStart"/>
      <w:r w:rsidR="00533AD8" w:rsidRPr="00533AD8">
        <w:rPr>
          <w:rFonts w:ascii="Times New Roman" w:eastAsia="Times New Roman" w:hAnsi="Times New Roman" w:cs="Times New Roman"/>
          <w:sz w:val="24"/>
          <w:szCs w:val="24"/>
          <w:lang w:val="en-GB"/>
        </w:rPr>
        <w:t xml:space="preserve">edge  </w:t>
      </w:r>
      <w:r w:rsidR="00533AD8" w:rsidRPr="00533AD8">
        <w:rPr>
          <w:rFonts w:ascii="Times New Roman" w:eastAsia="Times New Roman" w:hAnsi="Times New Roman" w:cs="Times New Roman"/>
          <w:i/>
          <w:sz w:val="24"/>
          <w:szCs w:val="24"/>
          <w:lang w:val="en-GB"/>
        </w:rPr>
        <w:t>a</w:t>
      </w:r>
      <w:proofErr w:type="gramEnd"/>
      <w:r w:rsidR="00533AD8" w:rsidRPr="00533AD8">
        <w:rPr>
          <w:rFonts w:ascii="Times New Roman" w:eastAsia="Times New Roman" w:hAnsi="Times New Roman" w:cs="Times New Roman"/>
          <w:sz w:val="24"/>
          <w:szCs w:val="24"/>
          <w:lang w:val="en-GB"/>
        </w:rPr>
        <w:t xml:space="preserve">  can be dissected into  </w:t>
      </w:r>
      <w:r w:rsidR="00533AD8" w:rsidRPr="00533AD8">
        <w:rPr>
          <w:rFonts w:ascii="Times New Roman" w:eastAsia="Times New Roman" w:hAnsi="Times New Roman" w:cs="Times New Roman"/>
          <w:i/>
          <w:iCs/>
          <w:sz w:val="24"/>
          <w:szCs w:val="24"/>
          <w:lang w:val="en-GB"/>
        </w:rPr>
        <w:t>n</w:t>
      </w:r>
      <w:r w:rsidR="00533AD8" w:rsidRPr="00533AD8">
        <w:rPr>
          <w:rFonts w:ascii="Times New Roman" w:eastAsia="Times New Roman" w:hAnsi="Times New Roman" w:cs="Times New Roman"/>
          <w:sz w:val="24"/>
          <w:szCs w:val="24"/>
          <w:lang w:val="en-GB"/>
        </w:rPr>
        <w:t xml:space="preserve">  mutually congruent rectangular strips with edges  </w:t>
      </w:r>
      <w:r w:rsidR="00533AD8" w:rsidRPr="00533AD8">
        <w:rPr>
          <w:rFonts w:ascii="Times New Roman" w:eastAsia="Times New Roman" w:hAnsi="Times New Roman" w:cs="Times New Roman"/>
          <w:i/>
          <w:iCs/>
          <w:sz w:val="24"/>
          <w:szCs w:val="24"/>
          <w:lang w:val="en-GB"/>
        </w:rPr>
        <w:t>a</w:t>
      </w:r>
      <w:r w:rsidR="00533AD8" w:rsidRPr="00533AD8">
        <w:rPr>
          <w:rFonts w:ascii="Times New Roman" w:eastAsia="Times New Roman" w:hAnsi="Times New Roman" w:cs="Times New Roman"/>
          <w:sz w:val="24"/>
          <w:szCs w:val="24"/>
          <w:lang w:val="en-GB"/>
        </w:rPr>
        <w:t xml:space="preserve">  and  </w:t>
      </w:r>
      <m:oMath>
        <m:f>
          <m:fPr>
            <m:type m:val="skw"/>
            <m:ctrlPr>
              <w:rPr>
                <w:rFonts w:ascii="Cambria Math" w:eastAsia="Times New Roman" w:hAnsi="Cambria Math" w:cs="Times New Roman"/>
                <w:i/>
                <w:lang w:val="en-GB"/>
              </w:rPr>
            </m:ctrlPr>
          </m:fPr>
          <m:num>
            <m:r>
              <w:rPr>
                <w:rFonts w:ascii="Cambria Math" w:eastAsia="Times New Roman" w:hAnsi="Cambria Math" w:cs="Times New Roman"/>
                <w:lang w:val="en-GB"/>
              </w:rPr>
              <m:t>a</m:t>
            </m:r>
          </m:num>
          <m:den>
            <m:r>
              <w:rPr>
                <w:rFonts w:ascii="Cambria Math" w:eastAsia="Times New Roman" w:hAnsi="Cambria Math" w:cs="Times New Roman"/>
                <w:lang w:val="en-GB"/>
              </w:rPr>
              <m:t>n</m:t>
            </m:r>
          </m:den>
        </m:f>
      </m:oMath>
      <w:r w:rsidR="00533AD8" w:rsidRPr="00533AD8">
        <w:rPr>
          <w:rFonts w:ascii="Times New Roman" w:eastAsia="Times New Roman" w:hAnsi="Times New Roman" w:cs="Times New Roman"/>
          <w:spacing w:val="-20"/>
          <w:lang w:val="en-GB"/>
        </w:rPr>
        <w:t xml:space="preserve"> </w:t>
      </w:r>
      <w:r w:rsidR="00533AD8" w:rsidRPr="00533AD8">
        <w:rPr>
          <w:rFonts w:ascii="Times New Roman" w:eastAsia="Times New Roman" w:hAnsi="Times New Roman" w:cs="Times New Roman"/>
          <w:sz w:val="24"/>
          <w:szCs w:val="24"/>
          <w:lang w:val="en-GB"/>
        </w:rPr>
        <w:t xml:space="preserve">, from which a rectangle with edges  </w:t>
      </w:r>
      <w:r w:rsidR="00533AD8" w:rsidRPr="00533AD8">
        <w:rPr>
          <w:rFonts w:ascii="Times New Roman" w:eastAsia="Times New Roman" w:hAnsi="Times New Roman" w:cs="Times New Roman"/>
          <w:i/>
          <w:iCs/>
          <w:spacing w:val="30"/>
          <w:sz w:val="24"/>
          <w:szCs w:val="24"/>
          <w:lang w:val="en-GB"/>
        </w:rPr>
        <w:t>n</w:t>
      </w:r>
      <w:r w:rsidR="00533AD8" w:rsidRPr="00533AD8">
        <w:rPr>
          <w:rFonts w:ascii="Times New Roman" w:eastAsia="Times New Roman" w:hAnsi="Times New Roman" w:cs="Times New Roman"/>
          <w:spacing w:val="30"/>
          <w:sz w:val="24"/>
          <w:szCs w:val="24"/>
          <w:lang w:val="en-GB"/>
        </w:rPr>
        <w:sym w:font="Symbol" w:char="F0D7"/>
      </w:r>
      <w:r w:rsidR="00533AD8" w:rsidRPr="00533AD8">
        <w:rPr>
          <w:rFonts w:ascii="Times New Roman" w:eastAsia="Times New Roman" w:hAnsi="Times New Roman" w:cs="Times New Roman"/>
          <w:i/>
          <w:iCs/>
          <w:sz w:val="24"/>
          <w:szCs w:val="24"/>
          <w:lang w:val="en-GB"/>
        </w:rPr>
        <w:t>a</w:t>
      </w:r>
      <w:r w:rsidR="00533AD8" w:rsidRPr="00533AD8">
        <w:rPr>
          <w:rFonts w:ascii="Times New Roman" w:eastAsia="Times New Roman" w:hAnsi="Times New Roman" w:cs="Times New Roman"/>
          <w:sz w:val="24"/>
          <w:szCs w:val="24"/>
          <w:lang w:val="en-GB"/>
        </w:rPr>
        <w:t xml:space="preserve"> and  </w:t>
      </w:r>
      <m:oMath>
        <m:f>
          <m:fPr>
            <m:type m:val="skw"/>
            <m:ctrlPr>
              <w:rPr>
                <w:rFonts w:ascii="Cambria Math" w:eastAsia="Times New Roman" w:hAnsi="Cambria Math" w:cs="Times New Roman"/>
                <w:i/>
                <w:lang w:val="en-GB"/>
              </w:rPr>
            </m:ctrlPr>
          </m:fPr>
          <m:num>
            <m:r>
              <w:rPr>
                <w:rFonts w:ascii="Cambria Math" w:eastAsia="Times New Roman" w:hAnsi="Cambria Math" w:cs="Times New Roman"/>
                <w:lang w:val="en-GB"/>
              </w:rPr>
              <m:t>a</m:t>
            </m:r>
          </m:num>
          <m:den>
            <m:r>
              <w:rPr>
                <w:rFonts w:ascii="Cambria Math" w:eastAsia="Times New Roman" w:hAnsi="Cambria Math" w:cs="Times New Roman"/>
                <w:lang w:val="en-GB"/>
              </w:rPr>
              <m:t>n</m:t>
            </m:r>
          </m:den>
        </m:f>
      </m:oMath>
      <w:r w:rsidR="00533AD8" w:rsidRPr="00533AD8">
        <w:rPr>
          <w:rFonts w:ascii="Times New Roman" w:eastAsia="Times New Roman" w:hAnsi="Times New Roman" w:cs="Times New Roman"/>
          <w:spacing w:val="-20"/>
          <w:lang w:val="en-GB"/>
        </w:rPr>
        <w:t xml:space="preserve"> </w:t>
      </w:r>
      <w:r w:rsidR="00533AD8" w:rsidRPr="00533AD8">
        <w:rPr>
          <w:rFonts w:ascii="Times New Roman" w:eastAsia="Times New Roman" w:hAnsi="Times New Roman" w:cs="Times New Roman"/>
          <w:sz w:val="24"/>
          <w:szCs w:val="24"/>
          <w:lang w:val="en-GB"/>
        </w:rPr>
        <w:t xml:space="preserve"> can be assembled by arranging all the strips end to end.</w:t>
      </w:r>
    </w:p>
    <w:p w:rsidR="00533AD8" w:rsidRPr="00533AD8" w:rsidRDefault="00533AD8" w:rsidP="00514D55">
      <w:pPr>
        <w:spacing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Tarski conjectured that:  (i</w:t>
      </w:r>
      <w:proofErr w:type="gramStart"/>
      <w:r w:rsidRPr="00533AD8">
        <w:rPr>
          <w:rFonts w:ascii="Times New Roman" w:eastAsia="Times New Roman" w:hAnsi="Times New Roman" w:cs="Times New Roman"/>
          <w:sz w:val="24"/>
          <w:szCs w:val="24"/>
          <w:lang w:val="en-GB"/>
        </w:rPr>
        <w:t xml:space="preserve">)  </w:t>
      </w:r>
      <w:r w:rsidRPr="00533AD8">
        <w:rPr>
          <w:rFonts w:ascii="Symbol" w:eastAsia="Times New Roman" w:hAnsi="Symbol" w:cs="Times New Roman"/>
          <w:sz w:val="24"/>
          <w:szCs w:val="24"/>
          <w:lang w:val="en-GB"/>
        </w:rPr>
        <w:t></w:t>
      </w:r>
      <w:proofErr w:type="gramEnd"/>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i/>
          <w:iCs/>
          <w:sz w:val="24"/>
          <w:szCs w:val="24"/>
          <w:lang w:val="en-GB"/>
        </w:rPr>
        <w:t>n</w:t>
      </w:r>
      <w:r w:rsidRPr="00533AD8">
        <w:rPr>
          <w:rFonts w:ascii="Times New Roman" w:eastAsia="Times New Roman" w:hAnsi="Times New Roman" w:cs="Times New Roman"/>
          <w:sz w:val="24"/>
          <w:szCs w:val="24"/>
          <w:lang w:val="en-GB"/>
        </w:rPr>
        <w:t xml:space="preserve">) = </w:t>
      </w:r>
      <w:r w:rsidRPr="00533AD8">
        <w:rPr>
          <w:rFonts w:ascii="Times New Roman" w:eastAsia="Times New Roman" w:hAnsi="Times New Roman" w:cs="Times New Roman"/>
          <w:i/>
          <w:iCs/>
          <w:sz w:val="24"/>
          <w:szCs w:val="24"/>
          <w:lang w:val="en-GB"/>
        </w:rPr>
        <w:t xml:space="preserve">n </w:t>
      </w:r>
      <w:r w:rsidRPr="00533AD8">
        <w:rPr>
          <w:rFonts w:ascii="Times New Roman" w:eastAsia="Times New Roman" w:hAnsi="Times New Roman" w:cs="Times New Roman"/>
          <w:sz w:val="24"/>
          <w:szCs w:val="24"/>
          <w:lang w:val="en-GB"/>
        </w:rPr>
        <w:t xml:space="preserve"> for every natural number </w:t>
      </w:r>
      <w:r w:rsidRPr="00533AD8">
        <w:rPr>
          <w:rFonts w:ascii="Times New Roman" w:eastAsia="Times New Roman" w:hAnsi="Times New Roman" w:cs="Times New Roman"/>
          <w:i/>
          <w:iCs/>
          <w:sz w:val="24"/>
          <w:szCs w:val="24"/>
          <w:lang w:val="en-GB"/>
        </w:rPr>
        <w:t>n</w:t>
      </w:r>
      <w:r w:rsidRPr="00533AD8">
        <w:rPr>
          <w:rFonts w:ascii="Times New Roman" w:eastAsia="Times New Roman" w:hAnsi="Times New Roman" w:cs="Times New Roman"/>
          <w:sz w:val="24"/>
          <w:szCs w:val="24"/>
          <w:lang w:val="en-GB"/>
        </w:rPr>
        <w:t>;  and asked whether: (ii)</w:t>
      </w:r>
      <w:r w:rsidRPr="00533AD8">
        <w:rPr>
          <w:rFonts w:ascii="Symbol" w:eastAsia="Times New Roman" w:hAnsi="Symbol" w:cs="Times New Roman"/>
          <w:sz w:val="24"/>
          <w:szCs w:val="24"/>
          <w:lang w:val="en-GB"/>
        </w:rPr>
        <w:t></w:t>
      </w:r>
      <w:r w:rsidRPr="00533AD8">
        <w:rPr>
          <w:rFonts w:ascii="Symbol" w:eastAsia="Times New Roman" w:hAnsi="Symbol" w:cs="Times New Roman"/>
          <w:sz w:val="24"/>
          <w:szCs w:val="24"/>
          <w:lang w:val="en-GB"/>
        </w:rPr>
        <w:t></w:t>
      </w:r>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i/>
          <w:iCs/>
          <w:sz w:val="24"/>
          <w:szCs w:val="24"/>
          <w:lang w:val="en-GB"/>
        </w:rPr>
        <w:t>x</w:t>
      </w:r>
      <w:r w:rsidRPr="00533AD8">
        <w:rPr>
          <w:rFonts w:ascii="Times New Roman" w:eastAsia="Times New Roman" w:hAnsi="Times New Roman" w:cs="Times New Roman"/>
          <w:sz w:val="24"/>
          <w:szCs w:val="24"/>
          <w:lang w:val="en-GB"/>
        </w:rPr>
        <w:t xml:space="preserve">) </w:t>
      </w:r>
      <w:r w:rsidRPr="00533AD8">
        <w:rPr>
          <w:rFonts w:ascii="Times New Roman" w:eastAsia="Times New Roman" w:hAnsi="Times New Roman" w:cs="Times New Roman"/>
          <w:sz w:val="24"/>
          <w:szCs w:val="24"/>
          <w:lang w:val="en-GB"/>
        </w:rPr>
        <w:sym w:font="Symbol" w:char="F0B3"/>
      </w:r>
      <w:r w:rsidRPr="00533AD8">
        <w:rPr>
          <w:rFonts w:ascii="Times New Roman" w:eastAsia="Times New Roman" w:hAnsi="Times New Roman" w:cs="Times New Roman"/>
          <w:sz w:val="24"/>
          <w:szCs w:val="24"/>
          <w:lang w:val="en-GB"/>
        </w:rPr>
        <w:t xml:space="preserve"> 3 for every positive </w:t>
      </w:r>
      <w:r w:rsidRPr="00533AD8">
        <w:rPr>
          <w:rFonts w:ascii="Times New Roman" w:eastAsia="Times New Roman" w:hAnsi="Times New Roman" w:cs="Times New Roman"/>
          <w:i/>
          <w:iCs/>
          <w:sz w:val="24"/>
          <w:szCs w:val="24"/>
          <w:lang w:val="en-GB"/>
        </w:rPr>
        <w:t>x</w:t>
      </w:r>
      <w:r w:rsidRPr="00533AD8">
        <w:rPr>
          <w:rFonts w:ascii="Times New Roman" w:eastAsia="Times New Roman" w:hAnsi="Times New Roman" w:cs="Times New Roman"/>
          <w:sz w:val="24"/>
          <w:szCs w:val="24"/>
          <w:lang w:val="en-GB"/>
        </w:rPr>
        <w:t xml:space="preserve"> different from </w:t>
      </w:r>
      <w:r w:rsidRPr="00533AD8">
        <w:rPr>
          <w:rFonts w:ascii="Times New Roman" w:eastAsia="Times New Roman" w:hAnsi="Times New Roman" w:cs="Times New Roman"/>
          <w:sz w:val="26"/>
          <w:szCs w:val="26"/>
          <w:lang w:val="en-GB"/>
        </w:rPr>
        <w:t>½</w:t>
      </w:r>
      <w:r w:rsidRPr="00533AD8">
        <w:rPr>
          <w:rFonts w:ascii="Times New Roman" w:eastAsia="Times New Roman" w:hAnsi="Times New Roman" w:cs="Times New Roman"/>
          <w:sz w:val="24"/>
          <w:szCs w:val="24"/>
          <w:lang w:val="en-GB"/>
        </w:rPr>
        <w:t xml:space="preserve">, 1 and </w:t>
      </w:r>
      <w:r w:rsidRPr="00533AD8">
        <w:rPr>
          <w:rFonts w:ascii="Times New Roman" w:eastAsia="Times New Roman" w:hAnsi="Times New Roman" w:cs="Times New Roman"/>
          <w:spacing w:val="20"/>
          <w:sz w:val="24"/>
          <w:szCs w:val="24"/>
          <w:lang w:val="en-GB"/>
        </w:rPr>
        <w:t>2</w:t>
      </w:r>
      <w:r w:rsidRPr="00533AD8">
        <w:rPr>
          <w:rFonts w:ascii="Times New Roman" w:eastAsia="Times New Roman" w:hAnsi="Times New Roman" w:cs="Times New Roman"/>
          <w:sz w:val="24"/>
          <w:szCs w:val="24"/>
          <w:lang w:val="en-GB"/>
        </w:rPr>
        <w:t>?</w:t>
      </w:r>
    </w:p>
    <w:p w:rsidR="00533AD8" w:rsidRPr="00533AD8" w:rsidRDefault="00533AD8" w:rsidP="00514D55">
      <w:pPr>
        <w:spacing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 xml:space="preserve">In addition to Tarski himself, Henryk Moese, Adolf Lindenbaum, Bronisław Knaster and Zenon Waraszkiewicz investigated the function </w:t>
      </w:r>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 xml:space="preserve">.  </w:t>
      </w:r>
      <w:r w:rsidRPr="00533AD8">
        <w:rPr>
          <w:rFonts w:ascii="Times New Roman" w:eastAsia="Times New Roman" w:hAnsi="Times New Roman" w:cs="Times New Roman"/>
          <w:sz w:val="24"/>
          <w:szCs w:val="24"/>
        </w:rPr>
        <w:t xml:space="preserve">Moese published a detailed proof of (i) in Moese [1932].  The others’ results were published </w:t>
      </w:r>
      <w:r w:rsidRPr="00533AD8">
        <w:rPr>
          <w:rFonts w:ascii="Times New Roman" w:eastAsia="Times New Roman" w:hAnsi="Times New Roman" w:cs="Times New Roman"/>
          <w:i/>
          <w:sz w:val="24"/>
          <w:szCs w:val="24"/>
        </w:rPr>
        <w:t>en masse</w:t>
      </w:r>
      <w:r w:rsidRPr="00533AD8">
        <w:rPr>
          <w:rFonts w:ascii="Times New Roman" w:eastAsia="Times New Roman" w:hAnsi="Times New Roman" w:cs="Times New Roman"/>
          <w:sz w:val="24"/>
          <w:szCs w:val="24"/>
        </w:rPr>
        <w:t xml:space="preserve"> in Tarski [</w:t>
      </w:r>
      <w:r w:rsidRPr="00533AD8">
        <w:rPr>
          <w:rFonts w:ascii="Times New Roman" w:eastAsia="Times New Roman" w:hAnsi="Times New Roman" w:cs="Times New Roman"/>
          <w:sz w:val="24"/>
          <w:szCs w:val="24"/>
          <w:lang w:val="en-GB"/>
        </w:rPr>
        <w:t>1931/32], where it was noted that Zenon Waraszkiewicz was the first to come up with a proof of (i) but did not publish his proof at the time.</w:t>
      </w:r>
    </w:p>
    <w:p w:rsidR="00533AD8" w:rsidRPr="00533AD8" w:rsidRDefault="00533AD8" w:rsidP="00514D55">
      <w:pPr>
        <w:spacing w:after="120"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Lindenbaum noticed that, “</w:t>
      </w:r>
      <w:r w:rsidRPr="00533AD8">
        <w:rPr>
          <w:rFonts w:ascii="Times New Roman" w:eastAsia="Times New Roman" w:hAnsi="Times New Roman" w:cs="Times New Roman"/>
          <w:iCs/>
          <w:sz w:val="24"/>
          <w:szCs w:val="24"/>
          <w:lang w:val="en-GB"/>
        </w:rPr>
        <w:t xml:space="preserve">all the results so far obtained for the function </w:t>
      </w:r>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w:t>
      </w:r>
      <w:r w:rsidRPr="003002E7">
        <w:rPr>
          <w:rFonts w:ascii="Times New Roman" w:eastAsia="Times New Roman" w:hAnsi="Times New Roman" w:cs="Times New Roman"/>
          <w:i/>
          <w:iCs/>
          <w:sz w:val="24"/>
          <w:szCs w:val="24"/>
          <w:lang w:val="en-GB"/>
        </w:rPr>
        <w:t>x</w:t>
      </w:r>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iCs/>
          <w:sz w:val="24"/>
          <w:szCs w:val="24"/>
          <w:lang w:val="en-GB"/>
        </w:rPr>
        <w:t xml:space="preserve"> still hold when, in the definition of this function, the square is replaced by any rectangle</w:t>
      </w:r>
      <w:r w:rsidRPr="00533AD8">
        <w:rPr>
          <w:rFonts w:ascii="Times New Roman" w:eastAsia="Times New Roman" w:hAnsi="Times New Roman" w:cs="Times New Roman"/>
          <w:sz w:val="24"/>
          <w:szCs w:val="24"/>
          <w:lang w:val="en-GB"/>
        </w:rPr>
        <w:t xml:space="preserve">”, that is, for a function </w:t>
      </w:r>
      <w:r w:rsidRPr="00533AD8">
        <w:rPr>
          <w:rFonts w:ascii="Symbol" w:eastAsia="Times New Roman" w:hAnsi="Symbol" w:cs="Times New Roman"/>
          <w:sz w:val="24"/>
          <w:szCs w:val="24"/>
          <w:lang w:val="en-GB"/>
        </w:rPr>
        <w:t></w:t>
      </w:r>
      <w:r w:rsidRPr="00533AD8">
        <w:rPr>
          <w:rFonts w:ascii="Times New Roman" w:eastAsia="Times New Roman" w:hAnsi="Times New Roman" w:cs="Times New Roman"/>
          <w:position w:val="-2"/>
          <w:sz w:val="28"/>
          <w:szCs w:val="28"/>
          <w:vertAlign w:val="subscript"/>
          <w:lang w:val="en-GB"/>
        </w:rPr>
        <w:t>r</w:t>
      </w:r>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i/>
          <w:iCs/>
          <w:sz w:val="24"/>
          <w:szCs w:val="24"/>
          <w:lang w:val="en-GB"/>
        </w:rPr>
        <w:t>x</w:t>
      </w:r>
      <w:r w:rsidRPr="00533AD8">
        <w:rPr>
          <w:rFonts w:ascii="Times New Roman" w:eastAsia="Times New Roman" w:hAnsi="Times New Roman" w:cs="Times New Roman"/>
          <w:sz w:val="24"/>
          <w:szCs w:val="24"/>
          <w:lang w:val="en-GB"/>
        </w:rPr>
        <w:t xml:space="preserve">) = </w:t>
      </w:r>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i/>
          <w:iCs/>
          <w:sz w:val="24"/>
          <w:szCs w:val="24"/>
          <w:lang w:val="en-GB"/>
        </w:rPr>
        <w:t>Q</w:t>
      </w:r>
      <w:r w:rsidRPr="00533AD8">
        <w:rPr>
          <w:rFonts w:ascii="Times New Roman" w:eastAsia="Times New Roman" w:hAnsi="Times New Roman" w:cs="Times New Roman"/>
          <w:sz w:val="24"/>
          <w:szCs w:val="24"/>
          <w:lang w:val="en-GB"/>
        </w:rPr>
        <w:t xml:space="preserve">, </w:t>
      </w:r>
      <w:r w:rsidRPr="00533AD8">
        <w:rPr>
          <w:rFonts w:ascii="Times New Roman" w:eastAsia="Times New Roman" w:hAnsi="Times New Roman" w:cs="Times New Roman"/>
          <w:i/>
          <w:iCs/>
          <w:sz w:val="24"/>
          <w:szCs w:val="24"/>
          <w:lang w:val="en-GB"/>
        </w:rPr>
        <w:t>P</w:t>
      </w:r>
      <w:r w:rsidRPr="00533AD8">
        <w:rPr>
          <w:rFonts w:ascii="Times New Roman" w:eastAsia="Times New Roman" w:hAnsi="Times New Roman" w:cs="Times New Roman"/>
          <w:sz w:val="24"/>
          <w:szCs w:val="24"/>
          <w:lang w:val="en-GB"/>
        </w:rPr>
        <w:t xml:space="preserve">), where </w:t>
      </w:r>
      <w:r w:rsidRPr="00533AD8">
        <w:rPr>
          <w:rFonts w:ascii="Times New Roman" w:eastAsia="Times New Roman" w:hAnsi="Times New Roman" w:cs="Times New Roman"/>
          <w:i/>
          <w:iCs/>
          <w:sz w:val="24"/>
          <w:szCs w:val="24"/>
          <w:lang w:val="en-GB"/>
        </w:rPr>
        <w:t>Q</w:t>
      </w:r>
      <w:r w:rsidRPr="00533AD8">
        <w:rPr>
          <w:rFonts w:ascii="Times New Roman" w:eastAsia="Times New Roman" w:hAnsi="Times New Roman" w:cs="Times New Roman"/>
          <w:sz w:val="24"/>
          <w:szCs w:val="24"/>
          <w:lang w:val="en-GB"/>
        </w:rPr>
        <w:t xml:space="preserve"> is a rectangle with edges </w:t>
      </w:r>
      <w:r w:rsidRPr="00533AD8">
        <w:rPr>
          <w:rFonts w:ascii="Times New Roman" w:eastAsia="Times New Roman" w:hAnsi="Times New Roman" w:cs="Times New Roman"/>
          <w:i/>
          <w:iCs/>
          <w:sz w:val="24"/>
          <w:szCs w:val="24"/>
          <w:lang w:val="en-GB"/>
        </w:rPr>
        <w:t xml:space="preserve">a </w:t>
      </w:r>
      <w:r w:rsidRPr="00533AD8">
        <w:rPr>
          <w:rFonts w:ascii="Times New Roman" w:eastAsia="Times New Roman" w:hAnsi="Times New Roman" w:cs="Times New Roman"/>
          <w:sz w:val="24"/>
          <w:szCs w:val="24"/>
          <w:lang w:val="en-GB"/>
        </w:rPr>
        <w:t xml:space="preserve">and </w:t>
      </w:r>
      <w:r w:rsidRPr="00533AD8">
        <w:rPr>
          <w:rFonts w:ascii="Times New Roman" w:eastAsia="Times New Roman" w:hAnsi="Times New Roman" w:cs="Times New Roman"/>
          <w:i/>
          <w:iCs/>
          <w:sz w:val="24"/>
          <w:szCs w:val="24"/>
          <w:lang w:val="en-GB"/>
        </w:rPr>
        <w:t>b</w:t>
      </w:r>
      <w:r w:rsidRPr="00533AD8">
        <w:rPr>
          <w:rFonts w:ascii="Times New Roman" w:eastAsia="Times New Roman" w:hAnsi="Times New Roman" w:cs="Times New Roman"/>
          <w:sz w:val="24"/>
          <w:szCs w:val="24"/>
          <w:lang w:val="en-GB"/>
        </w:rPr>
        <w:t xml:space="preserve">, and </w:t>
      </w:r>
      <w:r w:rsidRPr="00533AD8">
        <w:rPr>
          <w:rFonts w:ascii="Times New Roman" w:eastAsia="Times New Roman" w:hAnsi="Times New Roman" w:cs="Times New Roman"/>
          <w:i/>
          <w:iCs/>
          <w:sz w:val="24"/>
          <w:szCs w:val="24"/>
          <w:lang w:val="en-GB"/>
        </w:rPr>
        <w:t>P</w:t>
      </w:r>
      <w:r w:rsidRPr="00533AD8">
        <w:rPr>
          <w:rFonts w:ascii="Times New Roman" w:eastAsia="Times New Roman" w:hAnsi="Times New Roman" w:cs="Times New Roman"/>
          <w:sz w:val="24"/>
          <w:szCs w:val="24"/>
          <w:lang w:val="en-GB"/>
        </w:rPr>
        <w:t xml:space="preserve"> is a rectangle with edges </w:t>
      </w:r>
      <w:r w:rsidRPr="00533AD8">
        <w:rPr>
          <w:rFonts w:ascii="Times New Roman" w:eastAsia="Times New Roman" w:hAnsi="Times New Roman" w:cs="Times New Roman"/>
          <w:i/>
          <w:iCs/>
          <w:spacing w:val="32"/>
          <w:sz w:val="24"/>
          <w:szCs w:val="24"/>
          <w:lang w:val="en-GB"/>
        </w:rPr>
        <w:t>x</w:t>
      </w:r>
      <w:r w:rsidRPr="00533AD8">
        <w:rPr>
          <w:rFonts w:ascii="Times New Roman" w:eastAsia="Times New Roman" w:hAnsi="Times New Roman" w:cs="Times New Roman"/>
          <w:spacing w:val="32"/>
          <w:sz w:val="24"/>
          <w:szCs w:val="24"/>
          <w:lang w:val="en-GB"/>
        </w:rPr>
        <w:sym w:font="Symbol" w:char="F0D7"/>
      </w:r>
      <w:r w:rsidRPr="00533AD8">
        <w:rPr>
          <w:rFonts w:ascii="Times New Roman" w:eastAsia="Times New Roman" w:hAnsi="Times New Roman" w:cs="Times New Roman"/>
          <w:i/>
          <w:iCs/>
          <w:sz w:val="24"/>
          <w:szCs w:val="24"/>
          <w:lang w:val="en-GB"/>
        </w:rPr>
        <w:t>a</w:t>
      </w:r>
      <w:r w:rsidRPr="00533AD8">
        <w:rPr>
          <w:rFonts w:ascii="Times New Roman" w:eastAsia="Times New Roman" w:hAnsi="Times New Roman" w:cs="Times New Roman"/>
          <w:sz w:val="24"/>
          <w:szCs w:val="24"/>
          <w:lang w:val="en-GB"/>
        </w:rPr>
        <w:t xml:space="preserve"> and </w:t>
      </w:r>
      <m:oMath>
        <m:f>
          <m:fPr>
            <m:type m:val="skw"/>
            <m:ctrlPr>
              <w:rPr>
                <w:rFonts w:ascii="Cambria Math" w:eastAsia="Times New Roman" w:hAnsi="Cambria Math" w:cs="Times New Roman"/>
                <w:i/>
                <w:lang w:val="en-GB"/>
              </w:rPr>
            </m:ctrlPr>
          </m:fPr>
          <m:num>
            <m:r>
              <w:rPr>
                <w:rFonts w:ascii="Cambria Math" w:eastAsia="Times New Roman" w:hAnsi="Cambria Math" w:cs="Times New Roman"/>
                <w:lang w:val="en-GB"/>
              </w:rPr>
              <m:t>b</m:t>
            </m:r>
          </m:num>
          <m:den>
            <m:r>
              <w:rPr>
                <w:rFonts w:ascii="Cambria Math" w:eastAsia="Times New Roman" w:hAnsi="Cambria Math" w:cs="Times New Roman"/>
                <w:lang w:val="en-GB"/>
              </w:rPr>
              <m:t>x</m:t>
            </m:r>
          </m:den>
        </m:f>
      </m:oMath>
      <w:r w:rsidRPr="00533AD8">
        <w:rPr>
          <w:rFonts w:ascii="Times New Roman" w:eastAsia="Times New Roman" w:hAnsi="Times New Roman" w:cs="Times New Roman"/>
          <w:spacing w:val="-20"/>
          <w:lang w:val="en-GB"/>
        </w:rPr>
        <w:t xml:space="preserve"> </w:t>
      </w:r>
      <w:r w:rsidRPr="00533AD8">
        <w:rPr>
          <w:rFonts w:ascii="Times New Roman" w:eastAsia="Times New Roman" w:hAnsi="Times New Roman" w:cs="Times New Roman"/>
          <w:sz w:val="24"/>
          <w:szCs w:val="24"/>
          <w:lang w:val="en-GB"/>
        </w:rPr>
        <w:t>. (See Tarski [1931/32], p.</w:t>
      </w:r>
      <w:r w:rsidR="005234F6">
        <w:rPr>
          <w:rFonts w:ascii="Times New Roman" w:eastAsia="Times New Roman" w:hAnsi="Times New Roman" w:cs="Times New Roman"/>
          <w:sz w:val="24"/>
          <w:szCs w:val="24"/>
          <w:lang w:val="en-GB"/>
        </w:rPr>
        <w:t xml:space="preserve"> </w:t>
      </w:r>
      <w:r w:rsidRPr="00533AD8">
        <w:rPr>
          <w:rFonts w:ascii="Times New Roman" w:eastAsia="Times New Roman" w:hAnsi="Times New Roman" w:cs="Times New Roman"/>
          <w:sz w:val="24"/>
          <w:szCs w:val="24"/>
          <w:lang w:val="en-GB"/>
        </w:rPr>
        <w:t>313)  And he also obtained the following:</w:t>
      </w:r>
    </w:p>
    <w:p w:rsidR="00533AD8" w:rsidRPr="00533AD8" w:rsidRDefault="00533AD8" w:rsidP="00514D55">
      <w:pPr>
        <w:numPr>
          <w:ilvl w:val="0"/>
          <w:numId w:val="7"/>
        </w:numPr>
        <w:spacing w:after="120" w:line="340" w:lineRule="exact"/>
        <w:ind w:left="714" w:hanging="357"/>
        <w:rPr>
          <w:rFonts w:ascii="Times New Roman" w:eastAsia="Times New Roman" w:hAnsi="Times New Roman" w:cs="Times New Roman"/>
          <w:sz w:val="24"/>
          <w:szCs w:val="24"/>
          <w:lang w:val="en-GB"/>
        </w:rPr>
      </w:pPr>
      <w:proofErr w:type="gramStart"/>
      <w:r w:rsidRPr="00533AD8">
        <w:rPr>
          <w:rFonts w:ascii="Times New Roman" w:eastAsia="Times New Roman" w:hAnsi="Times New Roman" w:cs="Times New Roman"/>
          <w:sz w:val="24"/>
          <w:szCs w:val="24"/>
          <w:lang w:val="en-GB"/>
        </w:rPr>
        <w:t xml:space="preserve">If  </w:t>
      </w:r>
      <w:r w:rsidRPr="00533AD8">
        <w:rPr>
          <w:rFonts w:ascii="Times New Roman" w:eastAsia="Times New Roman" w:hAnsi="Times New Roman" w:cs="Times New Roman"/>
          <w:i/>
          <w:iCs/>
          <w:sz w:val="24"/>
          <w:szCs w:val="24"/>
          <w:lang w:val="en-GB"/>
        </w:rPr>
        <w:t>x</w:t>
      </w:r>
      <w:proofErr w:type="gramEnd"/>
      <w:r w:rsidRPr="00533AD8">
        <w:rPr>
          <w:rFonts w:ascii="Times New Roman" w:eastAsia="Times New Roman" w:hAnsi="Times New Roman" w:cs="Times New Roman"/>
          <w:sz w:val="24"/>
          <w:szCs w:val="24"/>
          <w:lang w:val="en-GB"/>
        </w:rPr>
        <w:t xml:space="preserve"> = </w:t>
      </w:r>
      <w:r w:rsidRPr="00533AD8">
        <w:rPr>
          <w:rFonts w:ascii="Times New Roman" w:eastAsia="Times New Roman" w:hAnsi="Times New Roman" w:cs="Times New Roman"/>
          <w:i/>
          <w:iCs/>
          <w:spacing w:val="30"/>
          <w:sz w:val="24"/>
          <w:szCs w:val="24"/>
          <w:lang w:val="en-GB"/>
        </w:rPr>
        <w:t>n</w:t>
      </w:r>
      <w:r w:rsidRPr="00533AD8">
        <w:rPr>
          <w:rFonts w:ascii="Times New Roman" w:eastAsia="Times New Roman" w:hAnsi="Times New Roman" w:cs="Times New Roman"/>
          <w:spacing w:val="30"/>
          <w:sz w:val="24"/>
          <w:szCs w:val="24"/>
          <w:lang w:val="en-GB"/>
        </w:rPr>
        <w:t>+</w:t>
      </w:r>
      <w:r w:rsidRPr="00533AD8">
        <w:rPr>
          <w:rFonts w:ascii="Times New Roman" w:eastAsia="Times New Roman" w:hAnsi="Times New Roman" w:cs="Times New Roman"/>
          <w:sz w:val="24"/>
          <w:szCs w:val="24"/>
          <w:vertAlign w:val="superscript"/>
          <w:lang w:val="en-GB"/>
        </w:rPr>
        <w:t>1</w:t>
      </w:r>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i/>
          <w:iCs/>
          <w:sz w:val="28"/>
          <w:szCs w:val="28"/>
          <w:vertAlign w:val="subscript"/>
          <w:lang w:val="en-GB"/>
        </w:rPr>
        <w:t>p</w:t>
      </w:r>
      <w:r w:rsidRPr="00533AD8">
        <w:rPr>
          <w:rFonts w:ascii="Times New Roman" w:eastAsia="Times New Roman" w:hAnsi="Times New Roman" w:cs="Times New Roman"/>
          <w:sz w:val="24"/>
          <w:szCs w:val="24"/>
          <w:lang w:val="en-GB"/>
        </w:rPr>
        <w:t xml:space="preserve"> where </w:t>
      </w:r>
      <w:r w:rsidRPr="00533AD8">
        <w:rPr>
          <w:rFonts w:ascii="Times New Roman" w:eastAsia="Times New Roman" w:hAnsi="Times New Roman" w:cs="Times New Roman"/>
          <w:i/>
          <w:iCs/>
          <w:sz w:val="24"/>
          <w:szCs w:val="24"/>
          <w:lang w:val="en-GB"/>
        </w:rPr>
        <w:t>n</w:t>
      </w:r>
      <w:r w:rsidRPr="00533AD8">
        <w:rPr>
          <w:rFonts w:ascii="Times New Roman" w:eastAsia="Times New Roman" w:hAnsi="Times New Roman" w:cs="Times New Roman"/>
          <w:sz w:val="24"/>
          <w:szCs w:val="24"/>
          <w:lang w:val="en-GB"/>
        </w:rPr>
        <w:t xml:space="preserve"> and </w:t>
      </w:r>
      <w:r w:rsidRPr="00533AD8">
        <w:rPr>
          <w:rFonts w:ascii="Times New Roman" w:eastAsia="Times New Roman" w:hAnsi="Times New Roman" w:cs="Times New Roman"/>
          <w:i/>
          <w:iCs/>
          <w:sz w:val="24"/>
          <w:szCs w:val="24"/>
          <w:lang w:val="en-GB"/>
        </w:rPr>
        <w:t>p</w:t>
      </w:r>
      <w:r w:rsidRPr="00533AD8">
        <w:rPr>
          <w:rFonts w:ascii="Times New Roman" w:eastAsia="Times New Roman" w:hAnsi="Times New Roman" w:cs="Times New Roman"/>
          <w:sz w:val="24"/>
          <w:szCs w:val="24"/>
          <w:lang w:val="en-GB"/>
        </w:rPr>
        <w:t xml:space="preserve"> are naturals </w:t>
      </w:r>
      <w:r w:rsidRPr="00533AD8">
        <w:rPr>
          <w:rFonts w:ascii="Calibri" w:eastAsia="Times New Roman" w:hAnsi="Calibri" w:cs="Arial"/>
          <w:lang w:val="en-GB"/>
        </w:rPr>
        <w:sym w:font="Symbol" w:char="F0B3"/>
      </w:r>
      <w:r w:rsidRPr="00533AD8">
        <w:rPr>
          <w:rFonts w:ascii="Times New Roman" w:eastAsia="Times New Roman" w:hAnsi="Times New Roman" w:cs="Times New Roman"/>
          <w:sz w:val="24"/>
          <w:szCs w:val="24"/>
          <w:lang w:val="en-GB"/>
        </w:rPr>
        <w:t xml:space="preserve"> 1, then </w:t>
      </w:r>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i/>
          <w:iCs/>
          <w:sz w:val="24"/>
          <w:szCs w:val="24"/>
          <w:lang w:val="en-GB"/>
        </w:rPr>
        <w:t>x</w:t>
      </w:r>
      <w:r w:rsidRPr="00533AD8">
        <w:rPr>
          <w:rFonts w:ascii="Times New Roman" w:eastAsia="Times New Roman" w:hAnsi="Times New Roman" w:cs="Times New Roman"/>
          <w:sz w:val="24"/>
          <w:szCs w:val="24"/>
          <w:lang w:val="en-GB"/>
        </w:rPr>
        <w:t xml:space="preserve">) = </w:t>
      </w:r>
      <w:r w:rsidRPr="00533AD8">
        <w:rPr>
          <w:rFonts w:ascii="Times New Roman" w:eastAsia="Times New Roman" w:hAnsi="Times New Roman" w:cs="Times New Roman"/>
          <w:i/>
          <w:iCs/>
          <w:spacing w:val="34"/>
          <w:sz w:val="24"/>
          <w:szCs w:val="24"/>
          <w:lang w:val="en-GB"/>
        </w:rPr>
        <w:t>n</w:t>
      </w:r>
      <w:r w:rsidRPr="00533AD8">
        <w:rPr>
          <w:rFonts w:ascii="Times New Roman" w:eastAsia="Times New Roman" w:hAnsi="Times New Roman" w:cs="Times New Roman"/>
          <w:spacing w:val="26"/>
          <w:sz w:val="24"/>
          <w:szCs w:val="24"/>
          <w:lang w:val="en-GB"/>
        </w:rPr>
        <w:t>+</w:t>
      </w:r>
      <w:r w:rsidRPr="00533AD8">
        <w:rPr>
          <w:rFonts w:ascii="Times New Roman" w:eastAsia="Times New Roman" w:hAnsi="Times New Roman" w:cs="Times New Roman"/>
          <w:sz w:val="24"/>
          <w:szCs w:val="24"/>
          <w:lang w:val="en-GB"/>
        </w:rPr>
        <w:t xml:space="preserve">1, i.e., </w:t>
      </w:r>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i/>
          <w:iCs/>
          <w:sz w:val="24"/>
          <w:szCs w:val="24"/>
          <w:lang w:val="en-GB"/>
        </w:rPr>
        <w:t>x</w:t>
      </w:r>
      <w:r w:rsidRPr="00533AD8">
        <w:rPr>
          <w:rFonts w:ascii="Times New Roman" w:eastAsia="Times New Roman" w:hAnsi="Times New Roman" w:cs="Times New Roman"/>
          <w:sz w:val="24"/>
          <w:szCs w:val="24"/>
          <w:lang w:val="en-GB"/>
        </w:rPr>
        <w:t xml:space="preserve">) rounds </w:t>
      </w:r>
      <w:r w:rsidRPr="00533AD8">
        <w:rPr>
          <w:rFonts w:ascii="Times New Roman" w:eastAsia="Times New Roman" w:hAnsi="Times New Roman" w:cs="Times New Roman"/>
          <w:i/>
          <w:sz w:val="24"/>
          <w:szCs w:val="24"/>
          <w:lang w:val="en-GB"/>
        </w:rPr>
        <w:t>x</w:t>
      </w:r>
      <w:r w:rsidRPr="00533AD8">
        <w:rPr>
          <w:rFonts w:ascii="Times New Roman" w:eastAsia="Times New Roman" w:hAnsi="Times New Roman" w:cs="Times New Roman"/>
          <w:sz w:val="24"/>
          <w:szCs w:val="24"/>
          <w:lang w:val="en-GB"/>
        </w:rPr>
        <w:t xml:space="preserve"> up.</w:t>
      </w:r>
    </w:p>
    <w:p w:rsidR="00533AD8" w:rsidRPr="00533AD8" w:rsidRDefault="00533AD8" w:rsidP="00514D55">
      <w:pPr>
        <w:numPr>
          <w:ilvl w:val="0"/>
          <w:numId w:val="7"/>
        </w:numPr>
        <w:spacing w:after="120" w:line="340" w:lineRule="exact"/>
        <w:ind w:left="714" w:hanging="357"/>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I</w:t>
      </w:r>
      <w:r w:rsidRPr="00533AD8">
        <w:rPr>
          <w:rFonts w:ascii="Times New Roman" w:eastAsia="Times New Roman" w:hAnsi="Times New Roman" w:cs="Times New Roman"/>
          <w:spacing w:val="20"/>
          <w:sz w:val="24"/>
          <w:szCs w:val="24"/>
          <w:lang w:val="en-GB"/>
        </w:rPr>
        <w:t>f 1</w:t>
      </w:r>
      <w:r w:rsidRPr="00533AD8">
        <w:rPr>
          <w:rFonts w:ascii="Times New Roman" w:eastAsia="Times New Roman" w:hAnsi="Times New Roman" w:cs="Times New Roman"/>
          <w:spacing w:val="40"/>
          <w:sz w:val="24"/>
          <w:szCs w:val="24"/>
          <w:lang w:val="en-GB"/>
        </w:rPr>
        <w:t>&lt;</w:t>
      </w:r>
      <w:r w:rsidRPr="00533AD8">
        <w:rPr>
          <w:rFonts w:ascii="Times New Roman" w:eastAsia="Times New Roman" w:hAnsi="Times New Roman" w:cs="Times New Roman"/>
          <w:i/>
          <w:iCs/>
          <w:spacing w:val="40"/>
          <w:sz w:val="24"/>
          <w:szCs w:val="24"/>
          <w:lang w:val="en-GB"/>
        </w:rPr>
        <w:t>x</w:t>
      </w:r>
      <w:r w:rsidRPr="00533AD8">
        <w:rPr>
          <w:rFonts w:ascii="Calibri" w:eastAsia="Times New Roman" w:hAnsi="Calibri" w:cs="Arial"/>
          <w:spacing w:val="40"/>
          <w:lang w:val="en-GB"/>
        </w:rPr>
        <w:sym w:font="Symbol" w:char="F0A3"/>
      </w:r>
      <w:r w:rsidRPr="00533AD8">
        <w:rPr>
          <w:rFonts w:ascii="Times New Roman" w:eastAsia="Times New Roman" w:hAnsi="Times New Roman" w:cs="Times New Roman"/>
          <w:spacing w:val="20"/>
          <w:sz w:val="24"/>
          <w:szCs w:val="24"/>
          <w:lang w:val="en-GB"/>
        </w:rPr>
        <w:t xml:space="preserve">2 </w:t>
      </w:r>
      <w:r w:rsidR="003850E9" w:rsidRPr="003850E9">
        <w:rPr>
          <w:rFonts w:ascii="Times New Roman" w:eastAsia="Times New Roman" w:hAnsi="Times New Roman" w:cs="Times New Roman"/>
          <w:sz w:val="24"/>
          <w:szCs w:val="24"/>
          <w:lang w:val="en-GB"/>
        </w:rPr>
        <w:t>then</w:t>
      </w:r>
      <w:r w:rsidRPr="00533AD8">
        <w:rPr>
          <w:rFonts w:ascii="Times New Roman" w:eastAsia="Times New Roman" w:hAnsi="Times New Roman" w:cs="Times New Roman"/>
          <w:spacing w:val="20"/>
          <w:sz w:val="24"/>
          <w:szCs w:val="24"/>
          <w:lang w:val="en-GB"/>
        </w:rPr>
        <w:t xml:space="preserve"> </w:t>
      </w:r>
      <w:r w:rsidRPr="00533AD8">
        <w:rPr>
          <w:rFonts w:ascii="Symbol" w:eastAsia="Times New Roman" w:hAnsi="Symbol" w:cs="Times New Roman"/>
          <w:sz w:val="24"/>
          <w:szCs w:val="24"/>
          <w:lang w:val="en-GB"/>
        </w:rPr>
        <w:t></w:t>
      </w:r>
      <w:r w:rsidRPr="00533AD8">
        <w:rPr>
          <w:rFonts w:ascii="Times New Roman" w:eastAsia="Times New Roman" w:hAnsi="Times New Roman" w:cs="Times New Roman"/>
          <w:sz w:val="24"/>
          <w:szCs w:val="24"/>
          <w:lang w:val="en-GB"/>
        </w:rPr>
        <w:t>(</w:t>
      </w:r>
      <w:r w:rsidRPr="00533AD8">
        <w:rPr>
          <w:rFonts w:ascii="Times New Roman" w:eastAsia="Times New Roman" w:hAnsi="Times New Roman" w:cs="Times New Roman"/>
          <w:i/>
          <w:iCs/>
          <w:sz w:val="24"/>
          <w:szCs w:val="24"/>
          <w:lang w:val="en-GB"/>
        </w:rPr>
        <w:t>x</w:t>
      </w:r>
      <w:r w:rsidRPr="00533AD8">
        <w:rPr>
          <w:rFonts w:ascii="Times New Roman" w:eastAsia="Times New Roman" w:hAnsi="Times New Roman" w:cs="Times New Roman"/>
          <w:sz w:val="24"/>
          <w:szCs w:val="24"/>
          <w:lang w:val="en-GB"/>
        </w:rPr>
        <w:t xml:space="preserve">) = </w:t>
      </w:r>
      <w:r w:rsidR="003850E9">
        <w:rPr>
          <w:rFonts w:ascii="Times New Roman" w:eastAsia="Times New Roman" w:hAnsi="Times New Roman" w:cs="Times New Roman"/>
          <w:spacing w:val="20"/>
          <w:sz w:val="24"/>
          <w:szCs w:val="24"/>
          <w:lang w:val="en-GB"/>
        </w:rPr>
        <w:t>2</w:t>
      </w:r>
      <w:r w:rsidRPr="00533AD8">
        <w:rPr>
          <w:rFonts w:ascii="Times New Roman" w:eastAsia="Times New Roman" w:hAnsi="Times New Roman" w:cs="Times New Roman"/>
          <w:spacing w:val="20"/>
          <w:sz w:val="24"/>
          <w:szCs w:val="24"/>
          <w:lang w:val="en-GB"/>
        </w:rPr>
        <w:t xml:space="preserve"> </w:t>
      </w:r>
      <w:r w:rsidR="003850E9">
        <w:rPr>
          <w:rFonts w:ascii="Times New Roman" w:eastAsia="Times New Roman" w:hAnsi="Times New Roman" w:cs="Times New Roman"/>
          <w:sz w:val="24"/>
          <w:szCs w:val="24"/>
          <w:lang w:val="en-GB"/>
        </w:rPr>
        <w:t xml:space="preserve">if and only </w:t>
      </w:r>
      <w:proofErr w:type="gramStart"/>
      <w:r w:rsidR="003850E9">
        <w:rPr>
          <w:rFonts w:ascii="Times New Roman" w:eastAsia="Times New Roman" w:hAnsi="Times New Roman" w:cs="Times New Roman"/>
          <w:sz w:val="24"/>
          <w:szCs w:val="24"/>
          <w:lang w:val="en-GB"/>
        </w:rPr>
        <w:t>if</w:t>
      </w:r>
      <w:r w:rsidRPr="00533AD8">
        <w:rPr>
          <w:rFonts w:ascii="Times New Roman" w:eastAsia="Times New Roman" w:hAnsi="Times New Roman" w:cs="Times New Roman"/>
          <w:sz w:val="24"/>
          <w:szCs w:val="24"/>
          <w:lang w:val="en-GB"/>
        </w:rPr>
        <w:t xml:space="preserve">  </w:t>
      </w:r>
      <w:r w:rsidRPr="00533AD8">
        <w:rPr>
          <w:rFonts w:ascii="Times New Roman" w:eastAsia="Times New Roman" w:hAnsi="Times New Roman" w:cs="Times New Roman"/>
          <w:i/>
          <w:iCs/>
          <w:sz w:val="24"/>
          <w:szCs w:val="24"/>
          <w:lang w:val="en-GB"/>
        </w:rPr>
        <w:t>x</w:t>
      </w:r>
      <w:proofErr w:type="gramEnd"/>
      <w:r w:rsidRPr="00533AD8">
        <w:rPr>
          <w:rFonts w:ascii="Times New Roman" w:eastAsia="Times New Roman" w:hAnsi="Times New Roman" w:cs="Times New Roman"/>
          <w:sz w:val="24"/>
          <w:szCs w:val="24"/>
          <w:lang w:val="en-GB"/>
        </w:rPr>
        <w:t xml:space="preserve"> = </w:t>
      </w:r>
      <w:r w:rsidRPr="00533AD8">
        <w:rPr>
          <w:rFonts w:ascii="Times New Roman" w:eastAsia="Times New Roman" w:hAnsi="Times New Roman" w:cs="Times New Roman"/>
          <w:spacing w:val="20"/>
          <w:sz w:val="24"/>
          <w:szCs w:val="24"/>
          <w:lang w:val="en-GB"/>
        </w:rPr>
        <w:t>1</w:t>
      </w:r>
      <w:r w:rsidRPr="00533AD8">
        <w:rPr>
          <w:rFonts w:ascii="Times New Roman" w:eastAsia="Times New Roman" w:hAnsi="Times New Roman" w:cs="Times New Roman"/>
          <w:spacing w:val="30"/>
          <w:sz w:val="24"/>
          <w:szCs w:val="24"/>
          <w:lang w:val="en-GB"/>
        </w:rPr>
        <w:t>+</w:t>
      </w:r>
      <w:r w:rsidRPr="00533AD8">
        <w:rPr>
          <w:rFonts w:ascii="Times New Roman" w:eastAsia="Times New Roman" w:hAnsi="Times New Roman" w:cs="Times New Roman"/>
          <w:sz w:val="24"/>
          <w:szCs w:val="24"/>
          <w:vertAlign w:val="superscript"/>
          <w:lang w:val="en-GB"/>
        </w:rPr>
        <w:t>1</w:t>
      </w:r>
      <w:r w:rsidRPr="00533AD8">
        <w:rPr>
          <w:rFonts w:ascii="Times New Roman" w:eastAsia="Times New Roman" w:hAnsi="Times New Roman" w:cs="Times New Roman"/>
          <w:sz w:val="24"/>
          <w:szCs w:val="24"/>
          <w:lang w:val="en-GB"/>
        </w:rPr>
        <w:t>/</w:t>
      </w:r>
      <w:r w:rsidRPr="003850E9">
        <w:rPr>
          <w:rFonts w:ascii="Times New Roman" w:eastAsia="Times New Roman" w:hAnsi="Times New Roman" w:cs="Times New Roman"/>
          <w:i/>
          <w:iCs/>
          <w:spacing w:val="20"/>
          <w:sz w:val="28"/>
          <w:szCs w:val="28"/>
          <w:vertAlign w:val="subscript"/>
          <w:lang w:val="en-GB"/>
        </w:rPr>
        <w:t>p</w:t>
      </w:r>
      <w:r w:rsidRPr="003850E9">
        <w:rPr>
          <w:rFonts w:ascii="Times New Roman" w:eastAsia="Times New Roman" w:hAnsi="Times New Roman" w:cs="Times New Roman"/>
          <w:spacing w:val="20"/>
          <w:sz w:val="24"/>
          <w:szCs w:val="24"/>
          <w:lang w:val="en-GB"/>
        </w:rPr>
        <w:t xml:space="preserve"> </w:t>
      </w:r>
      <w:r w:rsidRPr="00533AD8">
        <w:rPr>
          <w:rFonts w:ascii="Times New Roman" w:eastAsia="Times New Roman" w:hAnsi="Times New Roman" w:cs="Times New Roman"/>
          <w:sz w:val="24"/>
          <w:szCs w:val="24"/>
          <w:lang w:val="en-GB"/>
        </w:rPr>
        <w:t xml:space="preserve">where </w:t>
      </w:r>
      <w:r w:rsidRPr="00533AD8">
        <w:rPr>
          <w:rFonts w:ascii="Times New Roman" w:eastAsia="Times New Roman" w:hAnsi="Times New Roman" w:cs="Times New Roman"/>
          <w:i/>
          <w:iCs/>
          <w:sz w:val="24"/>
          <w:szCs w:val="24"/>
          <w:lang w:val="en-GB"/>
        </w:rPr>
        <w:t>p</w:t>
      </w:r>
      <w:r w:rsidRPr="00533AD8">
        <w:rPr>
          <w:rFonts w:ascii="Times New Roman" w:eastAsia="Times New Roman" w:hAnsi="Times New Roman" w:cs="Times New Roman"/>
          <w:sz w:val="24"/>
          <w:szCs w:val="24"/>
          <w:lang w:val="en-GB"/>
        </w:rPr>
        <w:t xml:space="preserve"> is a natural </w:t>
      </w:r>
      <w:r w:rsidRPr="00533AD8">
        <w:rPr>
          <w:rFonts w:ascii="Calibri" w:eastAsia="Times New Roman" w:hAnsi="Calibri" w:cs="Arial"/>
          <w:lang w:val="en-GB"/>
        </w:rPr>
        <w:sym w:font="Symbol" w:char="F0B3"/>
      </w:r>
      <w:r w:rsidRPr="00533AD8">
        <w:rPr>
          <w:rFonts w:ascii="Times New Roman" w:eastAsia="Times New Roman" w:hAnsi="Times New Roman" w:cs="Times New Roman"/>
          <w:sz w:val="24"/>
          <w:szCs w:val="24"/>
          <w:lang w:val="en-GB"/>
        </w:rPr>
        <w:t xml:space="preserve"> 1.</w:t>
      </w:r>
    </w:p>
    <w:p w:rsidR="00533AD8" w:rsidRPr="00533AD8" w:rsidRDefault="00533AD8" w:rsidP="00514D55">
      <w:pPr>
        <w:spacing w:line="340" w:lineRule="exact"/>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The second of these he obtained jointly with Zenon Waraszkiewicz, and its proof was—in Tarski’s words—“somewhat complicated” and required “some subtle methods of reasoning.” (See Tarski [1931/32], p.</w:t>
      </w:r>
      <w:r w:rsidR="005234F6">
        <w:rPr>
          <w:rFonts w:ascii="Times New Roman" w:eastAsia="Times New Roman" w:hAnsi="Times New Roman" w:cs="Times New Roman"/>
          <w:sz w:val="24"/>
          <w:szCs w:val="24"/>
          <w:lang w:val="en-GB"/>
        </w:rPr>
        <w:t xml:space="preserve"> </w:t>
      </w:r>
      <w:r w:rsidRPr="00533AD8">
        <w:rPr>
          <w:rFonts w:ascii="Times New Roman" w:eastAsia="Times New Roman" w:hAnsi="Times New Roman" w:cs="Times New Roman"/>
          <w:sz w:val="24"/>
          <w:szCs w:val="24"/>
          <w:lang w:val="en-GB"/>
        </w:rPr>
        <w:t xml:space="preserve">312)  It was </w:t>
      </w:r>
      <w:r w:rsidR="003850E9">
        <w:rPr>
          <w:rFonts w:ascii="Times New Roman" w:eastAsia="Times New Roman" w:hAnsi="Times New Roman" w:cs="Times New Roman"/>
          <w:sz w:val="24"/>
          <w:szCs w:val="24"/>
          <w:lang w:val="en-GB"/>
        </w:rPr>
        <w:t xml:space="preserve">this theorem and its proof that Lindenbaum delivered to </w:t>
      </w:r>
      <w:r w:rsidRPr="00533AD8">
        <w:rPr>
          <w:rFonts w:ascii="Times New Roman" w:eastAsia="Times New Roman" w:hAnsi="Times New Roman" w:cs="Times New Roman"/>
          <w:sz w:val="24"/>
          <w:szCs w:val="24"/>
          <w:lang w:val="en-GB"/>
        </w:rPr>
        <w:t>the Third Polish Mathematical Congress in Warsaw</w:t>
      </w:r>
      <w:r w:rsidR="003850E9" w:rsidRPr="003850E9">
        <w:rPr>
          <w:rFonts w:ascii="Times New Roman" w:eastAsia="Times New Roman" w:hAnsi="Times New Roman" w:cs="Times New Roman"/>
          <w:sz w:val="24"/>
          <w:szCs w:val="24"/>
          <w:lang w:val="en-GB"/>
        </w:rPr>
        <w:t xml:space="preserve"> on 30 September 1937</w:t>
      </w:r>
      <w:r w:rsidR="0008626B">
        <w:rPr>
          <w:rFonts w:ascii="Times New Roman" w:eastAsia="Times New Roman" w:hAnsi="Times New Roman" w:cs="Times New Roman"/>
          <w:sz w:val="24"/>
          <w:szCs w:val="24"/>
          <w:lang w:val="en-GB"/>
        </w:rPr>
        <w:t>.  In</w:t>
      </w:r>
      <w:r w:rsidRPr="00533AD8">
        <w:rPr>
          <w:rFonts w:ascii="Times New Roman" w:eastAsia="Times New Roman" w:hAnsi="Times New Roman" w:cs="Times New Roman"/>
          <w:sz w:val="24"/>
          <w:szCs w:val="24"/>
          <w:lang w:val="en-GB"/>
        </w:rPr>
        <w:t xml:space="preserve"> </w:t>
      </w:r>
      <w:r w:rsidRPr="00E360FC">
        <w:rPr>
          <w:rFonts w:ascii="Times New Roman" w:eastAsia="Times New Roman" w:hAnsi="Times New Roman" w:cs="Times New Roman"/>
          <w:lang w:val="en-GB"/>
        </w:rPr>
        <w:t>[37</w:t>
      </w:r>
      <w:r w:rsidRPr="00E360FC">
        <w:rPr>
          <w:rFonts w:ascii="Times New Roman" w:eastAsia="Times New Roman" w:hAnsi="Times New Roman" w:cs="Times New Roman"/>
          <w:position w:val="2"/>
          <w:sz w:val="26"/>
          <w:szCs w:val="26"/>
          <w:vertAlign w:val="superscript"/>
          <w:lang w:val="en-GB"/>
        </w:rPr>
        <w:t>a</w:t>
      </w:r>
      <w:r w:rsidRPr="00E360FC">
        <w:rPr>
          <w:rFonts w:ascii="Times New Roman" w:eastAsia="Times New Roman" w:hAnsi="Times New Roman" w:cs="Times New Roman"/>
          <w:lang w:val="en-GB"/>
        </w:rPr>
        <w:t>a]</w:t>
      </w:r>
      <w:r w:rsidR="0008626B" w:rsidRPr="00E360FC">
        <w:rPr>
          <w:rFonts w:ascii="Times New Roman" w:eastAsia="Times New Roman" w:hAnsi="Times New Roman" w:cs="Times New Roman"/>
          <w:lang w:val="en-GB"/>
        </w:rPr>
        <w:t xml:space="preserve"> it is </w:t>
      </w:r>
      <w:proofErr w:type="gramStart"/>
      <w:r w:rsidR="0008626B" w:rsidRPr="00E360FC">
        <w:rPr>
          <w:rFonts w:ascii="Times New Roman" w:eastAsia="Times New Roman" w:hAnsi="Times New Roman" w:cs="Times New Roman"/>
          <w:lang w:val="en-GB"/>
        </w:rPr>
        <w:t>formulated :</w:t>
      </w:r>
      <w:proofErr w:type="gramEnd"/>
      <w:r w:rsidR="0008626B" w:rsidRPr="00E360FC">
        <w:rPr>
          <w:rFonts w:ascii="Times New Roman" w:eastAsia="Times New Roman" w:hAnsi="Times New Roman" w:cs="Times New Roman"/>
          <w:lang w:val="en-GB"/>
        </w:rPr>
        <w:t xml:space="preserve">  </w:t>
      </w:r>
      <w:r w:rsidR="00A74ACE">
        <w:rPr>
          <w:rFonts w:ascii="Times New Roman" w:eastAsia="Times New Roman" w:hAnsi="Times New Roman" w:cs="Times New Roman"/>
          <w:i/>
          <w:iCs/>
          <w:sz w:val="24"/>
          <w:szCs w:val="24"/>
          <w:lang w:val="en-GB"/>
        </w:rPr>
        <w:t>F</w:t>
      </w:r>
      <w:r w:rsidR="0008626B" w:rsidRPr="0008626B">
        <w:rPr>
          <w:rFonts w:ascii="Times New Roman" w:eastAsia="Times New Roman" w:hAnsi="Times New Roman" w:cs="Times New Roman"/>
          <w:i/>
          <w:iCs/>
          <w:sz w:val="24"/>
          <w:szCs w:val="24"/>
          <w:lang w:val="en-GB"/>
        </w:rPr>
        <w:t>or non-congruent rectangles</w:t>
      </w:r>
      <w:r w:rsidR="0008626B" w:rsidRPr="00A74ACE">
        <w:rPr>
          <w:rFonts w:ascii="Times New Roman" w:eastAsia="Times New Roman" w:hAnsi="Times New Roman" w:cs="Times New Roman"/>
          <w:spacing w:val="30"/>
          <w:sz w:val="24"/>
          <w:szCs w:val="24"/>
          <w:lang w:val="en-GB"/>
        </w:rPr>
        <w:t xml:space="preserve"> </w:t>
      </w:r>
      <w:r w:rsidR="0008626B" w:rsidRPr="0008626B">
        <w:rPr>
          <w:rFonts w:ascii="Times New Roman" w:eastAsia="Times New Roman" w:hAnsi="Times New Roman" w:cs="Times New Roman"/>
          <w:i/>
          <w:iCs/>
          <w:sz w:val="24"/>
          <w:szCs w:val="24"/>
          <w:lang w:val="en-GB"/>
        </w:rPr>
        <w:t>a</w:t>
      </w:r>
      <w:r w:rsidR="0008626B" w:rsidRPr="0008626B">
        <w:rPr>
          <w:rFonts w:ascii="Times New Roman" w:eastAsia="Times New Roman" w:hAnsi="Times New Roman" w:cs="Times New Roman"/>
          <w:position w:val="-4"/>
          <w:sz w:val="24"/>
          <w:szCs w:val="24"/>
          <w:vertAlign w:val="subscript"/>
          <w:lang w:val="en-GB"/>
        </w:rPr>
        <w:t>1</w:t>
      </w:r>
      <w:r w:rsidR="0008626B" w:rsidRPr="00A74ACE">
        <w:rPr>
          <w:rFonts w:ascii="Times New Roman" w:eastAsia="Times New Roman" w:hAnsi="Times New Roman" w:cs="Times New Roman"/>
          <w:spacing w:val="30"/>
          <w:sz w:val="24"/>
          <w:szCs w:val="24"/>
          <w:lang w:val="en-GB"/>
        </w:rPr>
        <w:sym w:font="Symbol" w:char="F0B4"/>
      </w:r>
      <w:r w:rsidR="0008626B" w:rsidRPr="0008626B">
        <w:rPr>
          <w:rFonts w:ascii="Times New Roman" w:eastAsia="Times New Roman" w:hAnsi="Times New Roman" w:cs="Times New Roman"/>
          <w:i/>
          <w:iCs/>
          <w:sz w:val="24"/>
          <w:szCs w:val="24"/>
          <w:lang w:val="en-GB"/>
        </w:rPr>
        <w:t>a</w:t>
      </w:r>
      <w:r w:rsidR="0008626B" w:rsidRPr="0008626B">
        <w:rPr>
          <w:rFonts w:ascii="Times New Roman" w:eastAsia="Times New Roman" w:hAnsi="Times New Roman" w:cs="Times New Roman"/>
          <w:position w:val="-4"/>
          <w:sz w:val="24"/>
          <w:szCs w:val="24"/>
          <w:vertAlign w:val="subscript"/>
          <w:lang w:val="en-GB"/>
        </w:rPr>
        <w:t>2</w:t>
      </w:r>
      <w:r w:rsidR="0008626B" w:rsidRPr="00A74ACE">
        <w:rPr>
          <w:rFonts w:ascii="Times New Roman" w:eastAsia="Times New Roman" w:hAnsi="Times New Roman" w:cs="Times New Roman"/>
          <w:spacing w:val="30"/>
          <w:sz w:val="24"/>
          <w:szCs w:val="24"/>
          <w:lang w:val="en-GB"/>
        </w:rPr>
        <w:t xml:space="preserve"> </w:t>
      </w:r>
      <w:r w:rsidR="0008626B" w:rsidRPr="0008626B">
        <w:rPr>
          <w:rFonts w:ascii="Times New Roman" w:eastAsia="Times New Roman" w:hAnsi="Times New Roman" w:cs="Times New Roman"/>
          <w:i/>
          <w:iCs/>
          <w:sz w:val="24"/>
          <w:szCs w:val="24"/>
          <w:lang w:val="en-GB"/>
        </w:rPr>
        <w:t>and</w:t>
      </w:r>
      <w:r w:rsidR="0008626B" w:rsidRPr="00A74ACE">
        <w:rPr>
          <w:rFonts w:ascii="Times New Roman" w:eastAsia="Times New Roman" w:hAnsi="Times New Roman" w:cs="Times New Roman"/>
          <w:i/>
          <w:iCs/>
          <w:spacing w:val="30"/>
          <w:sz w:val="24"/>
          <w:szCs w:val="24"/>
          <w:lang w:val="en-GB"/>
        </w:rPr>
        <w:t xml:space="preserve"> </w:t>
      </w:r>
      <w:r w:rsidR="0008626B" w:rsidRPr="0008626B">
        <w:rPr>
          <w:rFonts w:ascii="Times New Roman" w:eastAsia="Times New Roman" w:hAnsi="Times New Roman" w:cs="Times New Roman"/>
          <w:i/>
          <w:iCs/>
          <w:sz w:val="24"/>
          <w:szCs w:val="24"/>
          <w:lang w:val="en-GB"/>
        </w:rPr>
        <w:t>b</w:t>
      </w:r>
      <w:r w:rsidR="0008626B" w:rsidRPr="0008626B">
        <w:rPr>
          <w:rFonts w:ascii="Times New Roman" w:eastAsia="Times New Roman" w:hAnsi="Times New Roman" w:cs="Times New Roman"/>
          <w:position w:val="-4"/>
          <w:sz w:val="24"/>
          <w:szCs w:val="24"/>
          <w:vertAlign w:val="subscript"/>
          <w:lang w:val="en-GB"/>
        </w:rPr>
        <w:t>1</w:t>
      </w:r>
      <w:r w:rsidR="0008626B" w:rsidRPr="00A74ACE">
        <w:rPr>
          <w:rFonts w:ascii="Times New Roman" w:eastAsia="Times New Roman" w:hAnsi="Times New Roman" w:cs="Times New Roman"/>
          <w:spacing w:val="30"/>
          <w:sz w:val="24"/>
          <w:szCs w:val="24"/>
          <w:lang w:val="en-GB"/>
        </w:rPr>
        <w:sym w:font="Symbol" w:char="F0B4"/>
      </w:r>
      <w:r w:rsidR="0008626B" w:rsidRPr="0008626B">
        <w:rPr>
          <w:rFonts w:ascii="Times New Roman" w:eastAsia="Times New Roman" w:hAnsi="Times New Roman" w:cs="Times New Roman"/>
          <w:i/>
          <w:iCs/>
          <w:sz w:val="24"/>
          <w:szCs w:val="24"/>
          <w:lang w:val="en-GB"/>
        </w:rPr>
        <w:t>b</w:t>
      </w:r>
      <w:r w:rsidR="0008626B" w:rsidRPr="0008626B">
        <w:rPr>
          <w:rFonts w:ascii="Times New Roman" w:eastAsia="Times New Roman" w:hAnsi="Times New Roman" w:cs="Times New Roman"/>
          <w:position w:val="-4"/>
          <w:sz w:val="24"/>
          <w:szCs w:val="24"/>
          <w:vertAlign w:val="subscript"/>
          <w:lang w:val="en-GB"/>
        </w:rPr>
        <w:t>2</w:t>
      </w:r>
      <w:r w:rsidR="0008626B" w:rsidRPr="00A74ACE">
        <w:rPr>
          <w:rFonts w:ascii="Times New Roman" w:eastAsia="Times New Roman" w:hAnsi="Times New Roman" w:cs="Times New Roman"/>
          <w:spacing w:val="30"/>
          <w:sz w:val="24"/>
          <w:szCs w:val="24"/>
          <w:lang w:val="en-GB"/>
        </w:rPr>
        <w:t xml:space="preserve"> </w:t>
      </w:r>
      <w:r w:rsidR="0008626B" w:rsidRPr="0008626B">
        <w:rPr>
          <w:rFonts w:ascii="Times New Roman" w:eastAsia="Times New Roman" w:hAnsi="Times New Roman" w:cs="Times New Roman"/>
          <w:i/>
          <w:iCs/>
          <w:sz w:val="24"/>
          <w:szCs w:val="24"/>
          <w:lang w:val="en-GB"/>
        </w:rPr>
        <w:t xml:space="preserve">each </w:t>
      </w:r>
      <w:r w:rsidR="00A74ACE">
        <w:rPr>
          <w:rFonts w:ascii="Times New Roman" w:eastAsia="Times New Roman" w:hAnsi="Times New Roman" w:cs="Times New Roman"/>
          <w:i/>
          <w:iCs/>
          <w:sz w:val="24"/>
          <w:szCs w:val="24"/>
          <w:lang w:val="en-GB"/>
        </w:rPr>
        <w:t xml:space="preserve">to </w:t>
      </w:r>
      <w:r w:rsidR="0008626B" w:rsidRPr="0008626B">
        <w:rPr>
          <w:rFonts w:ascii="Times New Roman" w:eastAsia="Times New Roman" w:hAnsi="Times New Roman" w:cs="Times New Roman"/>
          <w:i/>
          <w:iCs/>
          <w:sz w:val="24"/>
          <w:szCs w:val="24"/>
          <w:lang w:val="en-GB"/>
        </w:rPr>
        <w:t>be decomposed into</w:t>
      </w:r>
      <w:r w:rsidR="0008626B" w:rsidRPr="00A74ACE">
        <w:rPr>
          <w:rFonts w:ascii="Times New Roman" w:eastAsia="Times New Roman" w:hAnsi="Times New Roman" w:cs="Times New Roman"/>
          <w:spacing w:val="30"/>
          <w:sz w:val="24"/>
          <w:szCs w:val="24"/>
          <w:lang w:val="en-GB"/>
        </w:rPr>
        <w:t xml:space="preserve"> </w:t>
      </w:r>
      <w:r w:rsidR="0008626B" w:rsidRPr="0008626B">
        <w:rPr>
          <w:rFonts w:ascii="Times New Roman" w:eastAsia="Times New Roman" w:hAnsi="Times New Roman" w:cs="Times New Roman"/>
          <w:sz w:val="24"/>
          <w:szCs w:val="24"/>
          <w:lang w:val="en-GB"/>
        </w:rPr>
        <w:t>2</w:t>
      </w:r>
      <w:r w:rsidR="0008626B" w:rsidRPr="00A74ACE">
        <w:rPr>
          <w:rFonts w:ascii="Times New Roman" w:eastAsia="Times New Roman" w:hAnsi="Times New Roman" w:cs="Times New Roman"/>
          <w:spacing w:val="30"/>
          <w:sz w:val="24"/>
          <w:szCs w:val="24"/>
          <w:lang w:val="en-GB"/>
        </w:rPr>
        <w:t xml:space="preserve"> </w:t>
      </w:r>
      <w:r w:rsidR="0008626B" w:rsidRPr="0008626B">
        <w:rPr>
          <w:rFonts w:ascii="Times New Roman" w:eastAsia="Times New Roman" w:hAnsi="Times New Roman" w:cs="Times New Roman"/>
          <w:i/>
          <w:iCs/>
          <w:sz w:val="24"/>
          <w:szCs w:val="24"/>
          <w:lang w:val="en-GB"/>
        </w:rPr>
        <w:t>respectively congruent parts</w:t>
      </w:r>
      <w:r w:rsidR="0008626B" w:rsidRPr="0008626B">
        <w:rPr>
          <w:rFonts w:ascii="Times New Roman" w:eastAsia="Times New Roman" w:hAnsi="Times New Roman" w:cs="Times New Roman"/>
          <w:sz w:val="24"/>
          <w:szCs w:val="24"/>
          <w:lang w:val="en-GB"/>
        </w:rPr>
        <w:t xml:space="preserve">, </w:t>
      </w:r>
      <w:r w:rsidR="0008626B" w:rsidRPr="0008626B">
        <w:rPr>
          <w:rFonts w:ascii="Times New Roman" w:eastAsia="Times New Roman" w:hAnsi="Times New Roman" w:cs="Times New Roman"/>
          <w:i/>
          <w:iCs/>
          <w:sz w:val="24"/>
          <w:szCs w:val="24"/>
          <w:lang w:val="en-GB"/>
        </w:rPr>
        <w:t>it is necessary and sufficient that</w:t>
      </w:r>
      <w:r w:rsidR="00A74ACE">
        <w:rPr>
          <w:rFonts w:ascii="Times New Roman" w:eastAsia="Times New Roman" w:hAnsi="Times New Roman" w:cs="Times New Roman"/>
          <w:i/>
          <w:iCs/>
          <w:sz w:val="24"/>
          <w:szCs w:val="24"/>
          <w:lang w:val="en-GB"/>
        </w:rPr>
        <w:t xml:space="preserve"> either</w:t>
      </w:r>
      <w:r w:rsidR="0008626B" w:rsidRPr="0008626B">
        <w:rPr>
          <w:rFonts w:ascii="Times New Roman" w:eastAsia="Times New Roman" w:hAnsi="Times New Roman" w:cs="Times New Roman"/>
          <w:i/>
          <w:iCs/>
          <w:sz w:val="24"/>
          <w:szCs w:val="24"/>
          <w:lang w:val="en-GB"/>
        </w:rPr>
        <w:t xml:space="preserve"> </w:t>
      </w:r>
      <w:r w:rsidR="0008626B" w:rsidRPr="0008626B">
        <w:rPr>
          <w:rFonts w:ascii="Times New Roman" w:eastAsia="Times New Roman" w:hAnsi="Times New Roman" w:cs="Times New Roman"/>
          <w:sz w:val="24"/>
          <w:szCs w:val="24"/>
          <w:lang w:val="en-GB"/>
        </w:rPr>
        <w:t xml:space="preserve"> </w:t>
      </w:r>
      <w:r w:rsidR="0008626B" w:rsidRPr="0008626B">
        <w:rPr>
          <w:rFonts w:ascii="Times New Roman" w:eastAsia="Times New Roman" w:hAnsi="Times New Roman" w:cs="Times New Roman"/>
          <w:i/>
          <w:iCs/>
          <w:sz w:val="24"/>
          <w:szCs w:val="24"/>
          <w:lang w:val="en-GB"/>
        </w:rPr>
        <w:t>a</w:t>
      </w:r>
      <w:r w:rsidR="0008626B" w:rsidRPr="0008626B">
        <w:rPr>
          <w:rFonts w:ascii="Times New Roman" w:eastAsia="Times New Roman" w:hAnsi="Times New Roman" w:cs="Times New Roman"/>
          <w:position w:val="-4"/>
          <w:sz w:val="24"/>
          <w:szCs w:val="24"/>
          <w:vertAlign w:val="subscript"/>
          <w:lang w:val="en-GB"/>
        </w:rPr>
        <w:t>1</w:t>
      </w:r>
      <w:r w:rsidR="0008626B" w:rsidRPr="00EB6826">
        <w:rPr>
          <w:rFonts w:ascii="Times New Roman" w:eastAsia="Times New Roman" w:hAnsi="Times New Roman" w:cs="Times New Roman"/>
          <w:i/>
          <w:spacing w:val="20"/>
          <w:position w:val="-4"/>
          <w:sz w:val="28"/>
          <w:szCs w:val="28"/>
          <w:lang w:val="en-GB"/>
        </w:rPr>
        <w:t>/</w:t>
      </w:r>
      <w:r w:rsidR="0008626B" w:rsidRPr="0008626B">
        <w:rPr>
          <w:rFonts w:ascii="Times New Roman" w:eastAsia="Times New Roman" w:hAnsi="Times New Roman" w:cs="Times New Roman"/>
          <w:i/>
          <w:iCs/>
          <w:sz w:val="24"/>
          <w:szCs w:val="24"/>
          <w:lang w:val="en-GB"/>
        </w:rPr>
        <w:t>a</w:t>
      </w:r>
      <w:r w:rsidR="0008626B" w:rsidRPr="00A74ACE">
        <w:rPr>
          <w:rFonts w:ascii="Times New Roman" w:eastAsia="Times New Roman" w:hAnsi="Times New Roman" w:cs="Times New Roman"/>
          <w:position w:val="-4"/>
          <w:sz w:val="24"/>
          <w:szCs w:val="24"/>
          <w:vertAlign w:val="subscript"/>
          <w:lang w:val="en-GB"/>
        </w:rPr>
        <w:t>2</w:t>
      </w:r>
      <w:r w:rsidR="0008626B" w:rsidRPr="00A74ACE">
        <w:rPr>
          <w:rFonts w:ascii="Times New Roman" w:eastAsia="Times New Roman" w:hAnsi="Times New Roman" w:cs="Times New Roman"/>
          <w:i/>
          <w:sz w:val="24"/>
          <w:szCs w:val="24"/>
          <w:lang w:val="en-GB"/>
        </w:rPr>
        <w:t xml:space="preserve"> </w:t>
      </w:r>
      <w:r w:rsidR="00A74ACE">
        <w:rPr>
          <w:rFonts w:ascii="Times New Roman" w:eastAsia="Times New Roman" w:hAnsi="Times New Roman" w:cs="Times New Roman"/>
          <w:i/>
          <w:sz w:val="24"/>
          <w:szCs w:val="24"/>
          <w:lang w:val="en-GB"/>
        </w:rPr>
        <w:t xml:space="preserve"> </w:t>
      </w:r>
      <w:r w:rsidR="0008626B" w:rsidRPr="0008626B">
        <w:rPr>
          <w:rFonts w:ascii="Times New Roman" w:eastAsia="Times New Roman" w:hAnsi="Times New Roman" w:cs="Times New Roman"/>
          <w:i/>
          <w:iCs/>
          <w:sz w:val="24"/>
          <w:szCs w:val="24"/>
          <w:lang w:val="en-GB"/>
        </w:rPr>
        <w:t>or</w:t>
      </w:r>
      <w:r w:rsidR="00A74ACE">
        <w:rPr>
          <w:rFonts w:ascii="Times New Roman" w:eastAsia="Times New Roman" w:hAnsi="Times New Roman" w:cs="Times New Roman"/>
          <w:i/>
          <w:iCs/>
          <w:sz w:val="24"/>
          <w:szCs w:val="24"/>
          <w:lang w:val="en-GB"/>
        </w:rPr>
        <w:t xml:space="preserve"> </w:t>
      </w:r>
      <w:r w:rsidR="0008626B" w:rsidRPr="00A74ACE">
        <w:rPr>
          <w:rFonts w:ascii="Times New Roman" w:eastAsia="Times New Roman" w:hAnsi="Times New Roman" w:cs="Times New Roman"/>
          <w:i/>
          <w:iCs/>
          <w:sz w:val="24"/>
          <w:szCs w:val="24"/>
          <w:lang w:val="en-GB"/>
        </w:rPr>
        <w:t xml:space="preserve"> </w:t>
      </w:r>
      <w:r w:rsidR="0008626B" w:rsidRPr="0008626B">
        <w:rPr>
          <w:rFonts w:ascii="Times New Roman" w:eastAsia="Times New Roman" w:hAnsi="Times New Roman" w:cs="Times New Roman"/>
          <w:i/>
          <w:iCs/>
          <w:sz w:val="24"/>
          <w:szCs w:val="24"/>
          <w:lang w:val="en-GB"/>
        </w:rPr>
        <w:t>b</w:t>
      </w:r>
      <w:r w:rsidR="0008626B" w:rsidRPr="00A74ACE">
        <w:rPr>
          <w:rFonts w:ascii="Times New Roman" w:eastAsia="Times New Roman" w:hAnsi="Times New Roman" w:cs="Times New Roman"/>
          <w:position w:val="-4"/>
          <w:sz w:val="24"/>
          <w:szCs w:val="24"/>
          <w:vertAlign w:val="subscript"/>
          <w:lang w:val="en-GB"/>
        </w:rPr>
        <w:t>1</w:t>
      </w:r>
      <w:r w:rsidR="0008626B" w:rsidRPr="00EB6826">
        <w:rPr>
          <w:rFonts w:ascii="Times New Roman" w:eastAsia="Times New Roman" w:hAnsi="Times New Roman" w:cs="Times New Roman"/>
          <w:i/>
          <w:spacing w:val="20"/>
          <w:position w:val="-2"/>
          <w:sz w:val="28"/>
          <w:szCs w:val="28"/>
          <w:lang w:val="en-GB"/>
        </w:rPr>
        <w:t>/</w:t>
      </w:r>
      <w:r w:rsidR="0008626B" w:rsidRPr="0008626B">
        <w:rPr>
          <w:rFonts w:ascii="Times New Roman" w:eastAsia="Times New Roman" w:hAnsi="Times New Roman" w:cs="Times New Roman"/>
          <w:i/>
          <w:iCs/>
          <w:sz w:val="24"/>
          <w:szCs w:val="24"/>
          <w:lang w:val="en-GB"/>
        </w:rPr>
        <w:t>b</w:t>
      </w:r>
      <w:r w:rsidR="0008626B" w:rsidRPr="00A74ACE">
        <w:rPr>
          <w:rFonts w:ascii="Times New Roman" w:eastAsia="Times New Roman" w:hAnsi="Times New Roman" w:cs="Times New Roman"/>
          <w:position w:val="-4"/>
          <w:sz w:val="24"/>
          <w:szCs w:val="24"/>
          <w:vertAlign w:val="subscript"/>
          <w:lang w:val="en-GB"/>
        </w:rPr>
        <w:t>2</w:t>
      </w:r>
      <w:r w:rsidR="0008626B" w:rsidRPr="00A74ACE">
        <w:rPr>
          <w:rFonts w:ascii="Times New Roman" w:eastAsia="Times New Roman" w:hAnsi="Times New Roman" w:cs="Times New Roman"/>
          <w:i/>
          <w:sz w:val="24"/>
          <w:szCs w:val="24"/>
          <w:lang w:val="en-GB"/>
        </w:rPr>
        <w:t xml:space="preserve"> </w:t>
      </w:r>
      <w:r w:rsidR="00A74ACE">
        <w:rPr>
          <w:rFonts w:ascii="Times New Roman" w:eastAsia="Times New Roman" w:hAnsi="Times New Roman" w:cs="Times New Roman"/>
          <w:i/>
          <w:sz w:val="24"/>
          <w:szCs w:val="24"/>
          <w:lang w:val="en-GB"/>
        </w:rPr>
        <w:t xml:space="preserve"> </w:t>
      </w:r>
      <w:r w:rsidR="0008626B" w:rsidRPr="0008626B">
        <w:rPr>
          <w:rFonts w:ascii="Times New Roman" w:eastAsia="Times New Roman" w:hAnsi="Times New Roman" w:cs="Times New Roman"/>
          <w:i/>
          <w:iCs/>
          <w:sz w:val="24"/>
          <w:szCs w:val="24"/>
          <w:lang w:val="en-GB"/>
        </w:rPr>
        <w:t>equal</w:t>
      </w:r>
      <w:r w:rsidR="0008626B" w:rsidRPr="00A74ACE">
        <w:rPr>
          <w:rFonts w:ascii="Times New Roman" w:eastAsia="Times New Roman" w:hAnsi="Times New Roman" w:cs="Times New Roman"/>
          <w:i/>
          <w:iCs/>
          <w:spacing w:val="30"/>
          <w:sz w:val="24"/>
          <w:szCs w:val="24"/>
          <w:lang w:val="en-GB"/>
        </w:rPr>
        <w:t xml:space="preserve"> </w:t>
      </w:r>
      <w:r w:rsidR="0008626B" w:rsidRPr="00EB6826">
        <w:rPr>
          <w:rFonts w:ascii="Times New Roman" w:eastAsia="Times New Roman" w:hAnsi="Times New Roman" w:cs="Times New Roman"/>
          <w:i/>
          <w:iCs/>
          <w:spacing w:val="50"/>
          <w:sz w:val="24"/>
          <w:szCs w:val="24"/>
          <w:lang w:val="en-GB"/>
        </w:rPr>
        <w:t>k</w:t>
      </w:r>
      <w:r w:rsidR="0008626B" w:rsidRPr="00EB6826">
        <w:rPr>
          <w:rFonts w:ascii="Times New Roman" w:eastAsia="Times New Roman" w:hAnsi="Times New Roman" w:cs="Times New Roman"/>
          <w:spacing w:val="10"/>
          <w:sz w:val="24"/>
          <w:szCs w:val="24"/>
          <w:lang w:val="en-GB"/>
        </w:rPr>
        <w:t>+</w:t>
      </w:r>
      <w:r w:rsidR="0008626B" w:rsidRPr="0008626B">
        <w:rPr>
          <w:rFonts w:ascii="Times New Roman" w:eastAsia="Times New Roman" w:hAnsi="Times New Roman" w:cs="Times New Roman"/>
          <w:sz w:val="24"/>
          <w:szCs w:val="24"/>
          <w:lang w:val="en-GB"/>
        </w:rPr>
        <w:t>1</w:t>
      </w:r>
      <w:r w:rsidR="0008626B" w:rsidRPr="00EB6826">
        <w:rPr>
          <w:rFonts w:ascii="Times New Roman" w:eastAsia="Times New Roman" w:hAnsi="Times New Roman" w:cs="Times New Roman"/>
          <w:i/>
          <w:spacing w:val="30"/>
          <w:position w:val="-2"/>
          <w:sz w:val="28"/>
          <w:szCs w:val="28"/>
          <w:lang w:val="en-GB"/>
        </w:rPr>
        <w:t>/</w:t>
      </w:r>
      <w:r w:rsidR="0008626B" w:rsidRPr="0008626B">
        <w:rPr>
          <w:rFonts w:ascii="Times New Roman" w:eastAsia="Times New Roman" w:hAnsi="Times New Roman" w:cs="Times New Roman"/>
          <w:i/>
          <w:iCs/>
          <w:sz w:val="24"/>
          <w:szCs w:val="24"/>
          <w:lang w:val="en-GB"/>
        </w:rPr>
        <w:t>k</w:t>
      </w:r>
      <w:r w:rsidR="0008626B" w:rsidRPr="00EB6826">
        <w:rPr>
          <w:rFonts w:ascii="Times New Roman" w:eastAsia="Times New Roman" w:hAnsi="Times New Roman" w:cs="Times New Roman"/>
          <w:i/>
          <w:sz w:val="24"/>
          <w:szCs w:val="24"/>
          <w:lang w:val="en-GB"/>
        </w:rPr>
        <w:t xml:space="preserve"> </w:t>
      </w:r>
      <w:r w:rsidR="00EB6826">
        <w:rPr>
          <w:rFonts w:ascii="Times New Roman" w:eastAsia="Times New Roman" w:hAnsi="Times New Roman" w:cs="Times New Roman"/>
          <w:i/>
          <w:sz w:val="24"/>
          <w:szCs w:val="24"/>
          <w:lang w:val="en-GB"/>
        </w:rPr>
        <w:t xml:space="preserve"> </w:t>
      </w:r>
      <w:r w:rsidR="0008626B" w:rsidRPr="0008626B">
        <w:rPr>
          <w:rFonts w:ascii="Times New Roman" w:eastAsia="Times New Roman" w:hAnsi="Times New Roman" w:cs="Times New Roman"/>
          <w:i/>
          <w:iCs/>
          <w:sz w:val="24"/>
          <w:szCs w:val="24"/>
          <w:lang w:val="en-GB"/>
        </w:rPr>
        <w:t xml:space="preserve">for </w:t>
      </w:r>
      <w:r w:rsidR="00EB6826">
        <w:rPr>
          <w:rFonts w:ascii="Times New Roman" w:eastAsia="Times New Roman" w:hAnsi="Times New Roman" w:cs="Times New Roman"/>
          <w:i/>
          <w:iCs/>
          <w:sz w:val="24"/>
          <w:szCs w:val="24"/>
          <w:lang w:val="en-GB"/>
        </w:rPr>
        <w:t>some</w:t>
      </w:r>
      <w:r w:rsidR="0008626B" w:rsidRPr="0008626B">
        <w:rPr>
          <w:rFonts w:ascii="Times New Roman" w:eastAsia="Times New Roman" w:hAnsi="Times New Roman" w:cs="Times New Roman"/>
          <w:i/>
          <w:iCs/>
          <w:sz w:val="24"/>
          <w:szCs w:val="24"/>
          <w:lang w:val="en-GB"/>
        </w:rPr>
        <w:t xml:space="preserve"> whole positive</w:t>
      </w:r>
      <w:r w:rsidR="0008626B" w:rsidRPr="00EB6826">
        <w:rPr>
          <w:rFonts w:ascii="Times New Roman" w:eastAsia="Times New Roman" w:hAnsi="Times New Roman" w:cs="Times New Roman"/>
          <w:i/>
          <w:iCs/>
          <w:spacing w:val="20"/>
          <w:sz w:val="24"/>
          <w:szCs w:val="24"/>
          <w:lang w:val="en-GB"/>
        </w:rPr>
        <w:t xml:space="preserve"> </w:t>
      </w:r>
      <w:r w:rsidR="0008626B" w:rsidRPr="0008626B">
        <w:rPr>
          <w:rFonts w:ascii="Times New Roman" w:eastAsia="Times New Roman" w:hAnsi="Times New Roman" w:cs="Times New Roman"/>
          <w:i/>
          <w:iCs/>
          <w:sz w:val="24"/>
          <w:szCs w:val="24"/>
          <w:lang w:val="en-GB"/>
        </w:rPr>
        <w:t>k</w:t>
      </w:r>
      <w:r w:rsidRPr="0008626B">
        <w:rPr>
          <w:rFonts w:ascii="Times New Roman" w:eastAsia="Times New Roman" w:hAnsi="Times New Roman" w:cs="Times New Roman"/>
          <w:lang w:val="en-GB"/>
        </w:rPr>
        <w:t>.</w:t>
      </w:r>
    </w:p>
    <w:p w:rsidR="00533AD8" w:rsidRPr="00533AD8" w:rsidRDefault="00533AD8" w:rsidP="00514D55">
      <w:pPr>
        <w:spacing w:after="120"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At the end of Tarski [1931/32] there was a set o</w:t>
      </w:r>
      <w:r w:rsidRPr="00533AD8">
        <w:rPr>
          <w:rFonts w:ascii="Times New Roman" w:eastAsia="Times New Roman" w:hAnsi="Times New Roman" w:cs="Times New Roman"/>
          <w:spacing w:val="20"/>
          <w:sz w:val="24"/>
          <w:szCs w:val="24"/>
          <w:lang w:val="en-GB"/>
        </w:rPr>
        <w:t>f</w:t>
      </w:r>
      <w:r w:rsidRPr="00533AD8">
        <w:rPr>
          <w:rFonts w:ascii="Times New Roman" w:eastAsia="Times New Roman" w:hAnsi="Times New Roman" w:cs="Times New Roman"/>
          <w:sz w:val="24"/>
          <w:szCs w:val="24"/>
          <w:lang w:val="en-GB"/>
        </w:rPr>
        <w:t xml:space="preserve"> “exercises” for the ambitious reader</w:t>
      </w:r>
      <w:r w:rsidR="00A0579D">
        <w:rPr>
          <w:rFonts w:ascii="Times New Roman" w:eastAsia="Times New Roman" w:hAnsi="Times New Roman" w:cs="Times New Roman"/>
          <w:sz w:val="24"/>
          <w:szCs w:val="24"/>
          <w:lang w:val="en-GB"/>
        </w:rPr>
        <w:t>.  Presumably, a</w:t>
      </w:r>
      <w:r w:rsidRPr="00533AD8">
        <w:rPr>
          <w:rFonts w:ascii="Times New Roman" w:eastAsia="Times New Roman" w:hAnsi="Times New Roman" w:cs="Times New Roman"/>
          <w:sz w:val="24"/>
          <w:szCs w:val="24"/>
          <w:lang w:val="en-GB"/>
        </w:rPr>
        <w:t xml:space="preserve">ll </w:t>
      </w:r>
      <w:r w:rsidR="00A0579D">
        <w:rPr>
          <w:rFonts w:ascii="Times New Roman" w:eastAsia="Times New Roman" w:hAnsi="Times New Roman" w:cs="Times New Roman"/>
          <w:sz w:val="24"/>
          <w:szCs w:val="24"/>
          <w:lang w:val="en-GB"/>
        </w:rPr>
        <w:t xml:space="preserve">of the </w:t>
      </w:r>
      <w:r w:rsidR="00374915">
        <w:rPr>
          <w:rFonts w:ascii="Times New Roman" w:eastAsia="Times New Roman" w:hAnsi="Times New Roman" w:cs="Times New Roman"/>
          <w:sz w:val="24"/>
          <w:szCs w:val="24"/>
          <w:lang w:val="en-GB"/>
        </w:rPr>
        <w:t>problems</w:t>
      </w:r>
      <w:r w:rsidR="00A0579D">
        <w:rPr>
          <w:rFonts w:ascii="Times New Roman" w:eastAsia="Times New Roman" w:hAnsi="Times New Roman" w:cs="Times New Roman"/>
          <w:sz w:val="24"/>
          <w:szCs w:val="24"/>
          <w:lang w:val="en-GB"/>
        </w:rPr>
        <w:t xml:space="preserve"> were </w:t>
      </w:r>
      <w:r w:rsidRPr="00533AD8">
        <w:rPr>
          <w:rFonts w:ascii="Times New Roman" w:eastAsia="Times New Roman" w:hAnsi="Times New Roman" w:cs="Times New Roman"/>
          <w:sz w:val="24"/>
          <w:szCs w:val="24"/>
          <w:lang w:val="en-GB"/>
        </w:rPr>
        <w:t xml:space="preserve">known to their respective contributors to be </w:t>
      </w:r>
      <w:r w:rsidR="00374915">
        <w:rPr>
          <w:rFonts w:ascii="Times New Roman" w:eastAsia="Times New Roman" w:hAnsi="Times New Roman" w:cs="Times New Roman"/>
          <w:sz w:val="24"/>
          <w:szCs w:val="24"/>
          <w:lang w:val="en-GB"/>
        </w:rPr>
        <w:t>sol</w:t>
      </w:r>
      <w:r w:rsidRPr="00533AD8">
        <w:rPr>
          <w:rFonts w:ascii="Times New Roman" w:eastAsia="Times New Roman" w:hAnsi="Times New Roman" w:cs="Times New Roman"/>
          <w:sz w:val="24"/>
          <w:szCs w:val="24"/>
          <w:lang w:val="en-GB"/>
        </w:rPr>
        <w:t xml:space="preserve">vable.  Lindenbaum offered the following </w:t>
      </w:r>
      <w:r w:rsidR="00374915">
        <w:rPr>
          <w:rFonts w:ascii="Times New Roman" w:eastAsia="Times New Roman" w:hAnsi="Times New Roman" w:cs="Times New Roman"/>
          <w:sz w:val="24"/>
          <w:szCs w:val="24"/>
          <w:lang w:val="en-GB"/>
        </w:rPr>
        <w:t>challenge</w:t>
      </w:r>
      <w:r w:rsidRPr="00533AD8">
        <w:rPr>
          <w:rFonts w:ascii="Times New Roman" w:eastAsia="Times New Roman" w:hAnsi="Times New Roman" w:cs="Times New Roman"/>
          <w:sz w:val="24"/>
          <w:szCs w:val="24"/>
          <w:lang w:val="en-GB"/>
        </w:rPr>
        <w:t>:</w:t>
      </w:r>
      <w:r w:rsidR="00A0579D">
        <w:rPr>
          <w:rStyle w:val="FootnoteReference"/>
          <w:rFonts w:ascii="Times New Roman" w:eastAsia="Times New Roman" w:hAnsi="Times New Roman" w:cs="Times New Roman"/>
          <w:sz w:val="24"/>
          <w:szCs w:val="24"/>
          <w:lang w:val="en-GB"/>
        </w:rPr>
        <w:footnoteReference w:id="77"/>
      </w:r>
    </w:p>
    <w:p w:rsidR="00533AD8" w:rsidRPr="00533AD8" w:rsidRDefault="00A0579D" w:rsidP="00A0579D">
      <w:pPr>
        <w:numPr>
          <w:ilvl w:val="0"/>
          <w:numId w:val="8"/>
        </w:numPr>
        <w:spacing w:line="340" w:lineRule="atLeast"/>
        <w:ind w:left="714" w:hanging="35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Prove that, i</w:t>
      </w:r>
      <w:r w:rsidR="00533AD8" w:rsidRPr="00533AD8">
        <w:rPr>
          <w:rFonts w:ascii="Times New Roman" w:eastAsia="Times New Roman" w:hAnsi="Times New Roman" w:cs="Times New Roman"/>
          <w:sz w:val="24"/>
          <w:szCs w:val="24"/>
          <w:lang w:val="en-GB"/>
        </w:rPr>
        <w:t xml:space="preserve">f </w:t>
      </w:r>
      <w:r w:rsidR="00533AD8" w:rsidRPr="00533AD8">
        <w:rPr>
          <w:rFonts w:ascii="Times New Roman" w:eastAsia="Times New Roman" w:hAnsi="Times New Roman" w:cs="Times New Roman"/>
          <w:i/>
          <w:iCs/>
          <w:sz w:val="24"/>
          <w:szCs w:val="24"/>
          <w:lang w:val="en-GB"/>
        </w:rPr>
        <w:t>W</w:t>
      </w:r>
      <w:r w:rsidR="00533AD8" w:rsidRPr="00533AD8">
        <w:rPr>
          <w:rFonts w:ascii="Times New Roman" w:eastAsia="Times New Roman" w:hAnsi="Times New Roman" w:cs="Times New Roman"/>
          <w:sz w:val="24"/>
          <w:szCs w:val="24"/>
          <w:lang w:val="en-GB"/>
        </w:rPr>
        <w:t xml:space="preserve"> is a convex figure situated in the plane, </w:t>
      </w:r>
      <w:r>
        <w:rPr>
          <w:rFonts w:ascii="Times New Roman" w:eastAsia="Times New Roman" w:hAnsi="Times New Roman" w:cs="Times New Roman"/>
          <w:sz w:val="24"/>
          <w:szCs w:val="24"/>
          <w:lang w:val="en-GB"/>
        </w:rPr>
        <w:t>then</w:t>
      </w:r>
      <w:r w:rsidR="00533AD8" w:rsidRPr="00533AD8">
        <w:rPr>
          <w:rFonts w:ascii="Times New Roman" w:eastAsia="Times New Roman" w:hAnsi="Times New Roman" w:cs="Times New Roman"/>
          <w:sz w:val="24"/>
          <w:szCs w:val="24"/>
          <w:lang w:val="en-GB"/>
        </w:rPr>
        <w:t xml:space="preserve"> </w:t>
      </w:r>
      <w:r w:rsidR="00533AD8" w:rsidRPr="00533AD8">
        <w:rPr>
          <w:rFonts w:ascii="Times New Roman" w:eastAsia="Times New Roman" w:hAnsi="Times New Roman" w:cs="Times New Roman"/>
          <w:i/>
          <w:iCs/>
          <w:sz w:val="24"/>
          <w:szCs w:val="24"/>
          <w:lang w:val="en-GB"/>
        </w:rPr>
        <w:t>s</w:t>
      </w:r>
      <w:r w:rsidR="00533AD8" w:rsidRPr="00533AD8">
        <w:rPr>
          <w:rFonts w:ascii="Times New Roman" w:eastAsia="Times New Roman" w:hAnsi="Times New Roman" w:cs="Times New Roman"/>
          <w:sz w:val="24"/>
          <w:szCs w:val="24"/>
          <w:lang w:val="en-GB"/>
        </w:rPr>
        <w:t>(</w:t>
      </w:r>
      <w:r w:rsidR="00533AD8" w:rsidRPr="00533AD8">
        <w:rPr>
          <w:rFonts w:ascii="Times New Roman" w:eastAsia="Times New Roman" w:hAnsi="Times New Roman" w:cs="Times New Roman"/>
          <w:i/>
          <w:iCs/>
          <w:sz w:val="24"/>
          <w:szCs w:val="24"/>
          <w:lang w:val="en-GB"/>
        </w:rPr>
        <w:t>W</w:t>
      </w:r>
      <w:r w:rsidR="00533AD8" w:rsidRPr="00533AD8">
        <w:rPr>
          <w:rFonts w:ascii="Times New Roman" w:eastAsia="Times New Roman" w:hAnsi="Times New Roman" w:cs="Times New Roman"/>
          <w:sz w:val="24"/>
          <w:szCs w:val="24"/>
          <w:lang w:val="en-GB"/>
        </w:rPr>
        <w:t xml:space="preserve">) </w:t>
      </w:r>
      <w:r w:rsidR="00533AD8" w:rsidRPr="00533AD8">
        <w:rPr>
          <w:rFonts w:ascii="Calibri" w:eastAsia="Times New Roman" w:hAnsi="Calibri" w:cs="Arial"/>
          <w:lang w:val="en-GB"/>
        </w:rPr>
        <w:sym w:font="Symbol" w:char="F0B3"/>
      </w:r>
      <w:r w:rsidR="00533AD8" w:rsidRPr="00533AD8">
        <w:rPr>
          <w:rFonts w:ascii="Times New Roman" w:eastAsia="Times New Roman" w:hAnsi="Times New Roman" w:cs="Times New Roman"/>
          <w:sz w:val="24"/>
          <w:szCs w:val="24"/>
          <w:lang w:val="en-GB"/>
        </w:rPr>
        <w:t xml:space="preserve"> </w:t>
      </w:r>
      <m:oMath>
        <m:f>
          <m:fPr>
            <m:ctrlPr>
              <w:rPr>
                <w:rFonts w:ascii="Cambria Math" w:eastAsia="Times New Roman" w:hAnsi="Cambria Math" w:cs="Times New Roman"/>
                <w:i/>
                <w:sz w:val="24"/>
                <w:szCs w:val="24"/>
                <w:lang w:val="en-GB"/>
              </w:rPr>
            </m:ctrlPr>
          </m:fPr>
          <m:num>
            <m:r>
              <m:rPr>
                <m:sty m:val="p"/>
              </m:rPr>
              <w:rPr>
                <w:rFonts w:ascii="Cambria Math" w:eastAsia="Times New Roman" w:hAnsi="Cambria Math" w:cs="Times New Roman"/>
                <w:sz w:val="24"/>
                <w:szCs w:val="24"/>
                <w:lang w:val="en-GB"/>
              </w:rPr>
              <m:t>δ(</m:t>
            </m:r>
            <m:r>
              <w:rPr>
                <w:rFonts w:ascii="Cambria Math" w:eastAsia="Times New Roman" w:hAnsi="Cambria Math" w:cs="Times New Roman"/>
                <w:sz w:val="24"/>
                <w:szCs w:val="24"/>
                <w:lang w:val="en-GB"/>
              </w:rPr>
              <m:t>W</m:t>
            </m:r>
            <m:r>
              <m:rPr>
                <m:sty m:val="p"/>
              </m:rPr>
              <w:rPr>
                <w:rFonts w:ascii="Cambria Math" w:eastAsia="Times New Roman" w:hAnsi="Cambria Math" w:cs="Times New Roman"/>
                <w:sz w:val="24"/>
                <w:szCs w:val="24"/>
                <w:lang w:val="en-GB"/>
              </w:rPr>
              <m:t xml:space="preserve">) </m:t>
            </m:r>
            <m:r>
              <m:rPr>
                <m:sty m:val="p"/>
              </m:rPr>
              <w:rPr>
                <w:rFonts w:ascii="Cambria Math" w:eastAsia="Times New Roman" w:hAnsi="Cambria Math" w:cs="Arial"/>
                <w:lang w:val="en-GB"/>
              </w:rPr>
              <w:sym w:font="Symbol" w:char="F0D7"/>
            </m:r>
            <m:r>
              <m:rPr>
                <m:sty m:val="p"/>
              </m:rPr>
              <w:rPr>
                <w:rFonts w:ascii="Cambria Math" w:eastAsia="Times New Roman" w:hAnsi="Cambria Math" w:cs="Times New Roman"/>
                <w:sz w:val="24"/>
                <w:szCs w:val="24"/>
                <w:lang w:val="en-GB"/>
              </w:rPr>
              <m:t xml:space="preserve"> ω(</m:t>
            </m:r>
            <m:r>
              <w:rPr>
                <w:rFonts w:ascii="Cambria Math" w:eastAsia="Times New Roman" w:hAnsi="Cambria Math" w:cs="Times New Roman"/>
                <w:sz w:val="24"/>
                <w:szCs w:val="24"/>
                <w:lang w:val="en-GB"/>
              </w:rPr>
              <m:t>W</m:t>
            </m:r>
            <m:r>
              <m:rPr>
                <m:sty m:val="p"/>
              </m:rPr>
              <w:rPr>
                <w:rFonts w:ascii="Cambria Math" w:eastAsia="Times New Roman" w:hAnsi="Cambria Math" w:cs="Times New Roman"/>
                <w:sz w:val="24"/>
                <w:szCs w:val="24"/>
                <w:lang w:val="en-GB"/>
              </w:rPr>
              <m:t>)</m:t>
            </m:r>
          </m:num>
          <m:den>
            <m:r>
              <w:rPr>
                <w:rFonts w:ascii="Cambria Math" w:eastAsia="Times New Roman" w:hAnsi="Cambria Math" w:cs="Times New Roman"/>
                <w:sz w:val="24"/>
                <w:szCs w:val="24"/>
                <w:lang w:val="en-GB"/>
              </w:rPr>
              <m:t>2</m:t>
            </m:r>
          </m:den>
        </m:f>
      </m:oMath>
      <w:r w:rsidR="00533AD8" w:rsidRPr="00533AD8">
        <w:rPr>
          <w:rFonts w:ascii="Times New Roman" w:eastAsia="Times New Roman" w:hAnsi="Times New Roman" w:cs="Times New Roman"/>
          <w:sz w:val="24"/>
          <w:szCs w:val="24"/>
          <w:lang w:val="en-GB"/>
        </w:rPr>
        <w:t xml:space="preserve">, where </w:t>
      </w:r>
      <w:r w:rsidR="00533AD8" w:rsidRPr="00533AD8">
        <w:rPr>
          <w:rFonts w:ascii="Times New Roman" w:eastAsia="Times New Roman" w:hAnsi="Times New Roman" w:cs="Times New Roman"/>
          <w:i/>
          <w:iCs/>
          <w:sz w:val="24"/>
          <w:szCs w:val="24"/>
          <w:lang w:val="en-GB"/>
        </w:rPr>
        <w:t>s</w:t>
      </w:r>
      <w:r w:rsidR="00533AD8" w:rsidRPr="00533AD8">
        <w:rPr>
          <w:rFonts w:ascii="Times New Roman" w:eastAsia="Times New Roman" w:hAnsi="Times New Roman" w:cs="Times New Roman"/>
          <w:sz w:val="24"/>
          <w:szCs w:val="24"/>
          <w:lang w:val="en-GB"/>
        </w:rPr>
        <w:t>(</w:t>
      </w:r>
      <w:r w:rsidR="00533AD8" w:rsidRPr="00533AD8">
        <w:rPr>
          <w:rFonts w:ascii="Times New Roman" w:eastAsia="Times New Roman" w:hAnsi="Times New Roman" w:cs="Times New Roman"/>
          <w:i/>
          <w:iCs/>
          <w:sz w:val="24"/>
          <w:szCs w:val="24"/>
          <w:lang w:val="en-GB"/>
        </w:rPr>
        <w:t>W</w:t>
      </w:r>
      <w:r w:rsidR="00533AD8" w:rsidRPr="00533AD8">
        <w:rPr>
          <w:rFonts w:ascii="Times New Roman" w:eastAsia="Times New Roman" w:hAnsi="Times New Roman" w:cs="Times New Roman"/>
          <w:sz w:val="24"/>
          <w:szCs w:val="24"/>
          <w:lang w:val="en-GB"/>
        </w:rPr>
        <w:t xml:space="preserve">), </w:t>
      </w:r>
      <w:r w:rsidR="00533AD8" w:rsidRPr="00533AD8">
        <w:rPr>
          <w:rFonts w:ascii="Symbol" w:eastAsia="Times New Roman" w:hAnsi="Symbol" w:cs="Times New Roman"/>
          <w:sz w:val="24"/>
          <w:szCs w:val="24"/>
          <w:lang w:val="en-GB"/>
        </w:rPr>
        <w:t></w:t>
      </w:r>
      <w:r w:rsidR="00533AD8" w:rsidRPr="00533AD8">
        <w:rPr>
          <w:rFonts w:ascii="Times New Roman" w:eastAsia="Times New Roman" w:hAnsi="Times New Roman" w:cs="Times New Roman"/>
          <w:sz w:val="24"/>
          <w:szCs w:val="24"/>
          <w:lang w:val="en-GB"/>
        </w:rPr>
        <w:t>(</w:t>
      </w:r>
      <w:r w:rsidR="00533AD8" w:rsidRPr="00533AD8">
        <w:rPr>
          <w:rFonts w:ascii="Times New Roman" w:eastAsia="Times New Roman" w:hAnsi="Times New Roman" w:cs="Times New Roman"/>
          <w:i/>
          <w:iCs/>
          <w:sz w:val="24"/>
          <w:szCs w:val="24"/>
          <w:lang w:val="en-GB"/>
        </w:rPr>
        <w:t>W</w:t>
      </w:r>
      <w:r w:rsidR="00533AD8" w:rsidRPr="00533AD8">
        <w:rPr>
          <w:rFonts w:ascii="Times New Roman" w:eastAsia="Times New Roman" w:hAnsi="Times New Roman" w:cs="Times New Roman"/>
          <w:sz w:val="24"/>
          <w:szCs w:val="24"/>
          <w:lang w:val="en-GB"/>
        </w:rPr>
        <w:t xml:space="preserve">) and </w:t>
      </w:r>
      <w:r w:rsidR="00533AD8" w:rsidRPr="00533AD8">
        <w:rPr>
          <w:rFonts w:ascii="Symbol" w:eastAsia="Times New Roman" w:hAnsi="Symbol" w:cs="Times New Roman"/>
          <w:sz w:val="24"/>
          <w:szCs w:val="24"/>
          <w:lang w:val="en-GB"/>
        </w:rPr>
        <w:t></w:t>
      </w:r>
      <w:r w:rsidR="00533AD8" w:rsidRPr="00533AD8">
        <w:rPr>
          <w:rFonts w:ascii="Times New Roman" w:eastAsia="Times New Roman" w:hAnsi="Times New Roman" w:cs="Times New Roman"/>
          <w:sz w:val="24"/>
          <w:szCs w:val="24"/>
          <w:lang w:val="en-GB"/>
        </w:rPr>
        <w:t>(</w:t>
      </w:r>
      <w:r w:rsidR="00533AD8" w:rsidRPr="00533AD8">
        <w:rPr>
          <w:rFonts w:ascii="Times New Roman" w:eastAsia="Times New Roman" w:hAnsi="Times New Roman" w:cs="Times New Roman"/>
          <w:i/>
          <w:iCs/>
          <w:sz w:val="24"/>
          <w:szCs w:val="24"/>
          <w:lang w:val="en-GB"/>
        </w:rPr>
        <w:t>W</w:t>
      </w:r>
      <w:r w:rsidR="00533AD8" w:rsidRPr="00533AD8">
        <w:rPr>
          <w:rFonts w:ascii="Times New Roman" w:eastAsia="Times New Roman" w:hAnsi="Times New Roman" w:cs="Times New Roman"/>
          <w:sz w:val="24"/>
          <w:szCs w:val="24"/>
          <w:lang w:val="en-GB"/>
        </w:rPr>
        <w:t xml:space="preserve">) are respectively the area, diameter and width of </w:t>
      </w:r>
      <w:r w:rsidR="00533AD8" w:rsidRPr="00533AD8">
        <w:rPr>
          <w:rFonts w:ascii="Times New Roman" w:eastAsia="Times New Roman" w:hAnsi="Times New Roman" w:cs="Times New Roman"/>
          <w:i/>
          <w:iCs/>
          <w:sz w:val="24"/>
          <w:szCs w:val="24"/>
          <w:lang w:val="en-GB"/>
        </w:rPr>
        <w:t>W</w:t>
      </w:r>
      <w:r w:rsidR="00533AD8" w:rsidRPr="00533AD8">
        <w:rPr>
          <w:rFonts w:ascii="Times New Roman" w:eastAsia="Times New Roman" w:hAnsi="Times New Roman" w:cs="Times New Roman"/>
          <w:sz w:val="24"/>
          <w:szCs w:val="24"/>
          <w:lang w:val="en-GB"/>
        </w:rPr>
        <w:t>.</w:t>
      </w:r>
    </w:p>
    <w:p w:rsidR="00533AD8" w:rsidRPr="00533AD8" w:rsidRDefault="00533AD8" w:rsidP="00095B94">
      <w:pPr>
        <w:spacing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lastRenderedPageBreak/>
        <w:t xml:space="preserve">Sierpiński, in a letter to Stanisław Ruziewicz dated </w:t>
      </w:r>
      <w:r w:rsidRPr="00533AD8">
        <w:rPr>
          <w:rFonts w:ascii="Times New Roman" w:eastAsia="Times New Roman" w:hAnsi="Times New Roman" w:cs="Times New Roman"/>
          <w:lang w:val="en-GB"/>
        </w:rPr>
        <w:t>Warszawa, 1</w:t>
      </w:r>
      <w:r w:rsidRPr="00533AD8">
        <w:rPr>
          <w:rFonts w:ascii="Times New Roman" w:eastAsia="Times New Roman" w:hAnsi="Times New Roman" w:cs="Times New Roman"/>
          <w:spacing w:val="20"/>
          <w:lang w:val="en-GB"/>
        </w:rPr>
        <w:t>4</w:t>
      </w:r>
      <w:r w:rsidRPr="00533AD8">
        <w:rPr>
          <w:rFonts w:ascii="Times New Roman" w:eastAsia="Times New Roman" w:hAnsi="Times New Roman" w:cs="Times New Roman"/>
          <w:spacing w:val="30"/>
          <w:lang w:val="en-GB"/>
        </w:rPr>
        <w:t>/</w:t>
      </w:r>
      <w:r w:rsidRPr="00533AD8">
        <w:rPr>
          <w:rFonts w:ascii="Times New Roman" w:eastAsia="Times New Roman" w:hAnsi="Times New Roman" w:cs="Times New Roman"/>
          <w:lang w:val="en-GB"/>
        </w:rPr>
        <w:t>I</w:t>
      </w:r>
      <w:r w:rsidRPr="00533AD8">
        <w:rPr>
          <w:rFonts w:ascii="Times New Roman" w:eastAsia="Times New Roman" w:hAnsi="Times New Roman" w:cs="Times New Roman"/>
          <w:spacing w:val="30"/>
          <w:lang w:val="en-GB"/>
        </w:rPr>
        <w:t>I</w:t>
      </w:r>
      <w:r w:rsidRPr="00533AD8">
        <w:rPr>
          <w:rFonts w:ascii="Times New Roman" w:eastAsia="Times New Roman" w:hAnsi="Times New Roman" w:cs="Times New Roman"/>
          <w:spacing w:val="20"/>
          <w:lang w:val="en-GB"/>
        </w:rPr>
        <w:t>/</w:t>
      </w:r>
      <w:r w:rsidRPr="00533AD8">
        <w:rPr>
          <w:rFonts w:ascii="Times New Roman" w:eastAsia="Times New Roman" w:hAnsi="Times New Roman" w:cs="Times New Roman"/>
          <w:lang w:val="en-GB"/>
        </w:rPr>
        <w:t>1932 r.,</w:t>
      </w:r>
      <w:r w:rsidR="00604387">
        <w:rPr>
          <w:rStyle w:val="FootnoteReference"/>
          <w:rFonts w:ascii="Times New Roman" w:eastAsia="Times New Roman" w:hAnsi="Times New Roman" w:cs="Times New Roman"/>
          <w:lang w:val="en-GB"/>
        </w:rPr>
        <w:footnoteReference w:id="78"/>
      </w:r>
      <w:r w:rsidRPr="00533AD8">
        <w:rPr>
          <w:rFonts w:ascii="Times New Roman" w:eastAsia="Times New Roman" w:hAnsi="Times New Roman" w:cs="Times New Roman"/>
          <w:lang w:val="en-GB"/>
        </w:rPr>
        <w:t xml:space="preserve"> </w:t>
      </w:r>
      <w:r w:rsidRPr="00533AD8">
        <w:rPr>
          <w:rFonts w:ascii="Times New Roman" w:eastAsia="Times New Roman" w:hAnsi="Times New Roman" w:cs="Times New Roman"/>
          <w:sz w:val="24"/>
          <w:szCs w:val="24"/>
          <w:lang w:val="en-GB"/>
        </w:rPr>
        <w:t>wrote: “</w:t>
      </w:r>
      <w:r w:rsidRPr="00533AD8">
        <w:rPr>
          <w:rFonts w:ascii="Times New Roman" w:eastAsia="Times New Roman" w:hAnsi="Times New Roman" w:cs="Times New Roman"/>
          <w:i/>
          <w:sz w:val="24"/>
          <w:szCs w:val="24"/>
          <w:lang w:val="en-GB"/>
        </w:rPr>
        <w:t>Lindenbaum znalazł ciekawy przykład równoważności przez rozkład kwadratu i prostokąta</w:t>
      </w:r>
      <w:r w:rsidRPr="00533AD8">
        <w:rPr>
          <w:rFonts w:ascii="Times New Roman" w:eastAsia="Times New Roman" w:hAnsi="Times New Roman" w:cs="Times New Roman"/>
          <w:sz w:val="24"/>
          <w:szCs w:val="24"/>
          <w:lang w:val="en-GB"/>
        </w:rPr>
        <w:t xml:space="preserve">,” &lt;Lindenbaum found an interesting example of equivalence by decomposition of a square and a rectangle&gt;, and he </w:t>
      </w:r>
      <w:r w:rsidR="00A0579D">
        <w:rPr>
          <w:rFonts w:ascii="Times New Roman" w:eastAsia="Times New Roman" w:hAnsi="Times New Roman" w:cs="Times New Roman"/>
          <w:sz w:val="24"/>
          <w:szCs w:val="24"/>
          <w:lang w:val="en-GB"/>
        </w:rPr>
        <w:t xml:space="preserve">drew a </w:t>
      </w:r>
      <w:r w:rsidRPr="00533AD8">
        <w:rPr>
          <w:rFonts w:ascii="Times New Roman" w:eastAsia="Times New Roman" w:hAnsi="Times New Roman" w:cs="Times New Roman"/>
          <w:sz w:val="24"/>
          <w:szCs w:val="24"/>
          <w:lang w:val="en-GB"/>
        </w:rPr>
        <w:t>sketch</w:t>
      </w:r>
      <w:r w:rsidR="00A0579D">
        <w:rPr>
          <w:rFonts w:ascii="Times New Roman" w:eastAsia="Times New Roman" w:hAnsi="Times New Roman" w:cs="Times New Roman"/>
          <w:sz w:val="24"/>
          <w:szCs w:val="24"/>
          <w:lang w:val="en-GB"/>
        </w:rPr>
        <w:t xml:space="preserve"> in his letter to show Ruziewicz how it worked</w:t>
      </w:r>
      <w:r w:rsidRPr="00533AD8">
        <w:rPr>
          <w:rFonts w:ascii="Times New Roman" w:eastAsia="Times New Roman" w:hAnsi="Times New Roman" w:cs="Times New Roman"/>
          <w:sz w:val="24"/>
          <w:szCs w:val="24"/>
          <w:lang w:val="en-GB"/>
        </w:rPr>
        <w:t>:</w:t>
      </w:r>
    </w:p>
    <w:p w:rsidR="00533AD8" w:rsidRPr="00533AD8" w:rsidRDefault="00533AD8" w:rsidP="00095B94">
      <w:pPr>
        <w:spacing w:after="0" w:line="240" w:lineRule="auto"/>
        <w:jc w:val="center"/>
        <w:rPr>
          <w:rFonts w:ascii="Times New Roman" w:eastAsia="Times New Roman" w:hAnsi="Times New Roman" w:cs="Times New Roman"/>
          <w:sz w:val="24"/>
          <w:szCs w:val="24"/>
          <w:lang w:val="en-GB"/>
        </w:rPr>
      </w:pPr>
      <w:r w:rsidRPr="00533AD8">
        <w:rPr>
          <w:rFonts w:ascii="Times New Roman" w:eastAsia="Times New Roman" w:hAnsi="Times New Roman" w:cs="Times New Roman"/>
          <w:noProof/>
          <w:sz w:val="24"/>
          <w:szCs w:val="24"/>
        </w:rPr>
        <w:drawing>
          <wp:inline distT="0" distB="0" distL="0" distR="0">
            <wp:extent cx="5759958" cy="143417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2292" cy="1434751"/>
                    </a:xfrm>
                    <a:prstGeom prst="rect">
                      <a:avLst/>
                    </a:prstGeom>
                    <a:noFill/>
                    <a:ln w="9525">
                      <a:noFill/>
                      <a:miter lim="800000"/>
                      <a:headEnd/>
                      <a:tailEnd/>
                    </a:ln>
                  </pic:spPr>
                </pic:pic>
              </a:graphicData>
            </a:graphic>
          </wp:inline>
        </w:drawing>
      </w:r>
    </w:p>
    <w:p w:rsidR="00533AD8" w:rsidRPr="00533AD8" w:rsidRDefault="00533AD8" w:rsidP="00095B94">
      <w:pPr>
        <w:spacing w:line="340" w:lineRule="exact"/>
        <w:ind w:firstLine="709"/>
        <w:rPr>
          <w:rFonts w:ascii="Times New Roman" w:eastAsia="Times New Roman" w:hAnsi="Times New Roman" w:cs="Times New Roman"/>
          <w:sz w:val="24"/>
          <w:szCs w:val="24"/>
          <w:lang w:val="en-GB"/>
        </w:rPr>
      </w:pPr>
      <w:r w:rsidRPr="00533AD8">
        <w:rPr>
          <w:rFonts w:ascii="Times New Roman" w:eastAsia="Times New Roman" w:hAnsi="Times New Roman" w:cs="Times New Roman"/>
          <w:sz w:val="24"/>
          <w:szCs w:val="24"/>
          <w:lang w:val="en-GB"/>
        </w:rPr>
        <w:t xml:space="preserve">It turned out, the decompositions Sierpiński sketched were crucial to </w:t>
      </w:r>
      <w:r w:rsidR="00C16006">
        <w:rPr>
          <w:rFonts w:ascii="Times New Roman" w:eastAsia="Times New Roman" w:hAnsi="Times New Roman" w:cs="Times New Roman"/>
          <w:sz w:val="24"/>
          <w:szCs w:val="24"/>
          <w:lang w:val="en-GB"/>
        </w:rPr>
        <w:t>the proof that Lindenbaum and Waraszkiewicz devised.</w:t>
      </w:r>
    </w:p>
    <w:p w:rsidR="00533AD8" w:rsidRDefault="00533AD8" w:rsidP="00095B94">
      <w:pPr>
        <w:autoSpaceDE w:val="0"/>
        <w:autoSpaceDN w:val="0"/>
        <w:adjustRightInd w:val="0"/>
        <w:spacing w:line="340" w:lineRule="exact"/>
        <w:ind w:firstLine="709"/>
        <w:rPr>
          <w:rFonts w:ascii="Times New Roman" w:eastAsia="Times New Roman" w:hAnsi="Times New Roman" w:cs="Times New Roman"/>
          <w:sz w:val="24"/>
          <w:szCs w:val="24"/>
        </w:rPr>
      </w:pPr>
      <w:r w:rsidRPr="00533AD8">
        <w:rPr>
          <w:rFonts w:ascii="Times New Roman" w:eastAsia="Times New Roman" w:hAnsi="Times New Roman" w:cs="Times New Roman"/>
          <w:b/>
          <w:bCs/>
          <w:i/>
          <w:iCs/>
          <w:sz w:val="24"/>
          <w:szCs w:val="24"/>
          <w:lang w:val="en-GB"/>
        </w:rPr>
        <w:t>Note</w:t>
      </w:r>
      <w:r w:rsidRPr="00533AD8">
        <w:rPr>
          <w:rFonts w:ascii="Times New Roman" w:eastAsia="Times New Roman" w:hAnsi="Times New Roman" w:cs="Times New Roman"/>
          <w:b/>
          <w:bCs/>
          <w:sz w:val="24"/>
          <w:szCs w:val="24"/>
          <w:lang w:val="en-GB"/>
        </w:rPr>
        <w:t>.</w:t>
      </w:r>
      <w:r w:rsidRPr="00533AD8">
        <w:rPr>
          <w:rFonts w:ascii="Times New Roman" w:eastAsia="Times New Roman" w:hAnsi="Times New Roman" w:cs="Times New Roman"/>
          <w:sz w:val="24"/>
          <w:szCs w:val="24"/>
          <w:lang w:val="en-GB"/>
        </w:rPr>
        <w:t xml:space="preserve">  A deeper and broader presentation of the papers Tarski [1924], Banach–Tarski [1924], Tarski [1932], Tarski [1931/32] and Moese [1932], together with </w:t>
      </w:r>
      <w:r w:rsidR="009F6A23">
        <w:rPr>
          <w:rFonts w:ascii="Times New Roman" w:eastAsia="Times New Roman" w:hAnsi="Times New Roman" w:cs="Times New Roman"/>
          <w:sz w:val="24"/>
          <w:szCs w:val="24"/>
          <w:lang w:val="en-GB"/>
        </w:rPr>
        <w:t xml:space="preserve">excellent English </w:t>
      </w:r>
      <w:r w:rsidRPr="00533AD8">
        <w:rPr>
          <w:rFonts w:ascii="Times New Roman" w:eastAsia="Times New Roman" w:hAnsi="Times New Roman" w:cs="Times New Roman"/>
          <w:sz w:val="24"/>
          <w:szCs w:val="24"/>
          <w:lang w:val="en-GB"/>
        </w:rPr>
        <w:t xml:space="preserve">translations of them, can be found in </w:t>
      </w:r>
      <w:r w:rsidR="00D529AB">
        <w:rPr>
          <w:rFonts w:ascii="Times New Roman" w:eastAsia="Times New Roman" w:hAnsi="Times New Roman" w:cs="Times New Roman"/>
          <w:sz w:val="24"/>
          <w:szCs w:val="24"/>
          <w:lang w:val="en-GB"/>
        </w:rPr>
        <w:t xml:space="preserve">the book </w:t>
      </w:r>
      <w:r w:rsidRPr="00533AD8">
        <w:rPr>
          <w:rFonts w:ascii="Times New Roman" w:eastAsia="Times New Roman" w:hAnsi="Times New Roman" w:cs="Times New Roman"/>
          <w:sz w:val="24"/>
          <w:szCs w:val="24"/>
        </w:rPr>
        <w:t>McFarland</w:t>
      </w:r>
      <w:r w:rsidR="009F6A23">
        <w:rPr>
          <w:rFonts w:ascii="Times New Roman" w:eastAsia="Times New Roman" w:hAnsi="Times New Roman" w:cs="Times New Roman"/>
          <w:sz w:val="24"/>
          <w:szCs w:val="24"/>
        </w:rPr>
        <w:t>–</w:t>
      </w:r>
      <w:r w:rsidRPr="00533AD8">
        <w:rPr>
          <w:rFonts w:ascii="Times New Roman" w:eastAsia="Times New Roman" w:hAnsi="Times New Roman" w:cs="Times New Roman"/>
          <w:sz w:val="24"/>
          <w:szCs w:val="24"/>
        </w:rPr>
        <w:t>McFarland</w:t>
      </w:r>
      <w:r w:rsidR="009F6A23">
        <w:rPr>
          <w:rFonts w:ascii="Times New Roman" w:eastAsia="Times New Roman" w:hAnsi="Times New Roman" w:cs="Times New Roman"/>
          <w:sz w:val="24"/>
          <w:szCs w:val="24"/>
        </w:rPr>
        <w:t>–</w:t>
      </w:r>
      <w:r w:rsidRPr="00533AD8">
        <w:rPr>
          <w:rFonts w:ascii="Times New Roman" w:eastAsia="Times New Roman" w:hAnsi="Times New Roman" w:cs="Times New Roman"/>
          <w:sz w:val="24"/>
          <w:szCs w:val="24"/>
        </w:rPr>
        <w:t>Smith</w:t>
      </w:r>
      <w:r w:rsidR="009F6A23">
        <w:rPr>
          <w:rFonts w:ascii="Times New Roman" w:eastAsia="Times New Roman" w:hAnsi="Times New Roman" w:cs="Times New Roman"/>
          <w:sz w:val="24"/>
          <w:szCs w:val="24"/>
        </w:rPr>
        <w:t xml:space="preserve"> [2014].</w:t>
      </w:r>
      <w:r w:rsidR="00F14B51">
        <w:rPr>
          <w:rFonts w:ascii="Times New Roman" w:eastAsia="Times New Roman" w:hAnsi="Times New Roman" w:cs="Times New Roman"/>
          <w:sz w:val="24"/>
          <w:szCs w:val="24"/>
        </w:rPr>
        <w:t xml:space="preserve">  </w:t>
      </w:r>
      <w:r w:rsidR="00F14B51" w:rsidRPr="00F14B51">
        <w:rPr>
          <w:rFonts w:ascii="Times New Roman" w:eastAsia="Times New Roman" w:hAnsi="Times New Roman" w:cs="Times New Roman"/>
          <w:sz w:val="24"/>
          <w:szCs w:val="24"/>
        </w:rPr>
        <w:t xml:space="preserve">For a survey of related results </w:t>
      </w:r>
      <w:r w:rsidR="00460B2F">
        <w:rPr>
          <w:rFonts w:ascii="Times New Roman" w:eastAsia="Times New Roman" w:hAnsi="Times New Roman" w:cs="Times New Roman"/>
          <w:sz w:val="24"/>
          <w:szCs w:val="24"/>
        </w:rPr>
        <w:t>in</w:t>
      </w:r>
      <w:r w:rsidR="00F14B51" w:rsidRPr="00F14B51">
        <w:rPr>
          <w:rFonts w:ascii="Times New Roman" w:eastAsia="Times New Roman" w:hAnsi="Times New Roman" w:cs="Times New Roman"/>
          <w:sz w:val="24"/>
          <w:szCs w:val="24"/>
        </w:rPr>
        <w:t xml:space="preserve"> </w:t>
      </w:r>
      <w:r w:rsidR="00460B2F">
        <w:rPr>
          <w:rFonts w:ascii="Times New Roman" w:eastAsia="Times New Roman" w:hAnsi="Times New Roman" w:cs="Times New Roman"/>
          <w:sz w:val="24"/>
          <w:szCs w:val="24"/>
        </w:rPr>
        <w:t xml:space="preserve">the </w:t>
      </w:r>
      <w:r w:rsidR="00F14B51">
        <w:rPr>
          <w:rFonts w:ascii="Times New Roman" w:eastAsia="Times New Roman" w:hAnsi="Times New Roman" w:cs="Times New Roman"/>
          <w:sz w:val="24"/>
          <w:szCs w:val="24"/>
        </w:rPr>
        <w:t>seventy</w:t>
      </w:r>
      <w:r w:rsidR="00460B2F">
        <w:rPr>
          <w:rFonts w:ascii="Times New Roman" w:eastAsia="Times New Roman" w:hAnsi="Times New Roman" w:cs="Times New Roman"/>
          <w:sz w:val="24"/>
          <w:szCs w:val="24"/>
        </w:rPr>
        <w:t xml:space="preserve"> </w:t>
      </w:r>
      <w:r w:rsidR="00F14B51">
        <w:rPr>
          <w:rFonts w:ascii="Times New Roman" w:eastAsia="Times New Roman" w:hAnsi="Times New Roman" w:cs="Times New Roman"/>
          <w:sz w:val="24"/>
          <w:szCs w:val="24"/>
        </w:rPr>
        <w:t>year</w:t>
      </w:r>
      <w:r w:rsidR="00460B2F">
        <w:rPr>
          <w:rFonts w:ascii="Times New Roman" w:eastAsia="Times New Roman" w:hAnsi="Times New Roman" w:cs="Times New Roman"/>
          <w:sz w:val="24"/>
          <w:szCs w:val="24"/>
        </w:rPr>
        <w:t>s</w:t>
      </w:r>
      <w:r w:rsidR="00F14B51">
        <w:rPr>
          <w:rFonts w:ascii="Times New Roman" w:eastAsia="Times New Roman" w:hAnsi="Times New Roman" w:cs="Times New Roman"/>
          <w:sz w:val="24"/>
          <w:szCs w:val="24"/>
        </w:rPr>
        <w:t xml:space="preserve"> after Hausdorff'’s, Banach’</w:t>
      </w:r>
      <w:r w:rsidR="00F14B51" w:rsidRPr="00F14B51">
        <w:rPr>
          <w:rFonts w:ascii="Times New Roman" w:eastAsia="Times New Roman" w:hAnsi="Times New Roman" w:cs="Times New Roman"/>
          <w:sz w:val="24"/>
          <w:szCs w:val="24"/>
        </w:rPr>
        <w:t>s and Tarski</w:t>
      </w:r>
      <w:r w:rsidR="00F14B51">
        <w:rPr>
          <w:rFonts w:ascii="Times New Roman" w:eastAsia="Times New Roman" w:hAnsi="Times New Roman" w:cs="Times New Roman"/>
          <w:sz w:val="24"/>
          <w:szCs w:val="24"/>
        </w:rPr>
        <w:t>’s work</w:t>
      </w:r>
      <w:r w:rsidR="00D529AB">
        <w:rPr>
          <w:rFonts w:ascii="Times New Roman" w:eastAsia="Times New Roman" w:hAnsi="Times New Roman" w:cs="Times New Roman"/>
          <w:sz w:val="24"/>
          <w:szCs w:val="24"/>
        </w:rPr>
        <w:t>s</w:t>
      </w:r>
      <w:r w:rsidR="00460B2F">
        <w:rPr>
          <w:rFonts w:ascii="Times New Roman" w:eastAsia="Times New Roman" w:hAnsi="Times New Roman" w:cs="Times New Roman"/>
          <w:sz w:val="24"/>
          <w:szCs w:val="24"/>
        </w:rPr>
        <w:t>,</w:t>
      </w:r>
      <w:r w:rsidR="00F14B51" w:rsidRPr="00F14B51">
        <w:rPr>
          <w:rFonts w:ascii="Times New Roman" w:eastAsia="Times New Roman" w:hAnsi="Times New Roman" w:cs="Times New Roman"/>
          <w:sz w:val="24"/>
          <w:szCs w:val="24"/>
        </w:rPr>
        <w:t xml:space="preserve"> see the fascinating monograph Wagon</w:t>
      </w:r>
      <w:r w:rsidR="00D529AB">
        <w:rPr>
          <w:rFonts w:ascii="Times New Roman" w:eastAsia="Times New Roman" w:hAnsi="Times New Roman" w:cs="Times New Roman"/>
          <w:sz w:val="24"/>
          <w:szCs w:val="24"/>
        </w:rPr>
        <w:t xml:space="preserve"> [1993].</w:t>
      </w:r>
    </w:p>
    <w:p w:rsidR="00710AFE" w:rsidRDefault="00710AFE" w:rsidP="00095B94">
      <w:pPr>
        <w:autoSpaceDE w:val="0"/>
        <w:autoSpaceDN w:val="0"/>
        <w:adjustRightInd w:val="0"/>
        <w:spacing w:line="340" w:lineRule="exact"/>
        <w:ind w:firstLine="709"/>
        <w:rPr>
          <w:rFonts w:ascii="Times New Roman" w:eastAsia="Times New Roman" w:hAnsi="Times New Roman" w:cs="Times New Roman"/>
          <w:sz w:val="24"/>
          <w:szCs w:val="24"/>
        </w:rPr>
      </w:pPr>
    </w:p>
    <w:p w:rsidR="00495AC9" w:rsidRPr="00C00C4C" w:rsidRDefault="000A6CA3" w:rsidP="00495AC9">
      <w:pPr>
        <w:rPr>
          <w:rFonts w:asciiTheme="majorBidi" w:hAnsiTheme="majorBidi" w:cstheme="majorBidi"/>
          <w:b/>
          <w:sz w:val="28"/>
          <w:szCs w:val="28"/>
        </w:rPr>
      </w:pPr>
      <w:r>
        <w:rPr>
          <w:rFonts w:asciiTheme="majorBidi" w:hAnsiTheme="majorBidi" w:cstheme="majorBidi"/>
          <w:b/>
          <w:sz w:val="28"/>
          <w:szCs w:val="28"/>
          <w:lang w:val="en-CA"/>
        </w:rPr>
        <w:t>§6</w:t>
      </w:r>
      <w:r w:rsidR="00495AC9" w:rsidRPr="00C00C4C">
        <w:rPr>
          <w:rFonts w:asciiTheme="majorBidi" w:hAnsiTheme="majorBidi" w:cstheme="majorBidi"/>
          <w:bCs/>
          <w:sz w:val="28"/>
          <w:szCs w:val="28"/>
          <w:lang w:val="en-CA"/>
        </w:rPr>
        <w:t xml:space="preserve">.  </w:t>
      </w:r>
      <w:r w:rsidR="00495AC9" w:rsidRPr="00C00C4C">
        <w:rPr>
          <w:rFonts w:asciiTheme="majorBidi" w:hAnsiTheme="majorBidi" w:cstheme="majorBidi"/>
          <w:b/>
          <w:sz w:val="28"/>
          <w:szCs w:val="28"/>
        </w:rPr>
        <w:t>Bibliography</w:t>
      </w:r>
    </w:p>
    <w:p w:rsidR="00495AC9" w:rsidRPr="00DC0BB0" w:rsidRDefault="00495AC9" w:rsidP="00495AC9">
      <w:pPr>
        <w:rPr>
          <w:rFonts w:asciiTheme="majorBidi" w:hAnsiTheme="majorBidi" w:cstheme="majorBidi"/>
          <w:b/>
          <w:bCs/>
          <w:sz w:val="24"/>
          <w:szCs w:val="24"/>
        </w:rPr>
      </w:pPr>
      <w:r w:rsidRPr="00DC0BB0">
        <w:rPr>
          <w:rFonts w:asciiTheme="majorBidi" w:hAnsiTheme="majorBidi" w:cstheme="majorBidi"/>
          <w:b/>
          <w:bCs/>
          <w:sz w:val="24"/>
          <w:szCs w:val="24"/>
        </w:rPr>
        <w:t>Part A</w:t>
      </w:r>
      <w:r w:rsidR="00710AFE">
        <w:rPr>
          <w:rFonts w:asciiTheme="majorBidi" w:hAnsiTheme="majorBidi" w:cstheme="majorBidi"/>
          <w:b/>
          <w:bCs/>
          <w:sz w:val="24"/>
          <w:szCs w:val="24"/>
        </w:rPr>
        <w:t>:</w:t>
      </w:r>
      <w:r w:rsidRPr="00DC0BB0">
        <w:rPr>
          <w:rFonts w:asciiTheme="majorBidi" w:hAnsiTheme="majorBidi" w:cstheme="majorBidi"/>
          <w:b/>
          <w:bCs/>
          <w:sz w:val="24"/>
          <w:szCs w:val="24"/>
        </w:rPr>
        <w:t xml:space="preserve">  Works by Adolf Lindenbaum</w:t>
      </w:r>
    </w:p>
    <w:p w:rsidR="005B12FA" w:rsidRDefault="00495AC9" w:rsidP="00710AFE">
      <w:pPr>
        <w:spacing w:line="340" w:lineRule="exact"/>
        <w:ind w:firstLine="709"/>
        <w:rPr>
          <w:rFonts w:asciiTheme="majorBidi" w:hAnsiTheme="majorBidi" w:cstheme="majorBidi"/>
          <w:sz w:val="24"/>
          <w:szCs w:val="24"/>
        </w:rPr>
      </w:pPr>
      <w:r w:rsidRPr="00710AFE">
        <w:rPr>
          <w:rFonts w:asciiTheme="majorBidi" w:hAnsiTheme="majorBidi" w:cstheme="majorBidi"/>
          <w:sz w:val="24"/>
          <w:szCs w:val="24"/>
        </w:rPr>
        <w:t xml:space="preserve">In Part A we have selected </w:t>
      </w:r>
      <w:r w:rsidR="00710AFE">
        <w:rPr>
          <w:rFonts w:asciiTheme="majorBidi" w:hAnsiTheme="majorBidi" w:cstheme="majorBidi"/>
          <w:sz w:val="24"/>
          <w:szCs w:val="24"/>
        </w:rPr>
        <w:t xml:space="preserve">the </w:t>
      </w:r>
      <w:r w:rsidRPr="00710AFE">
        <w:rPr>
          <w:rFonts w:asciiTheme="majorBidi" w:hAnsiTheme="majorBidi" w:cstheme="majorBidi"/>
          <w:sz w:val="24"/>
          <w:szCs w:val="24"/>
        </w:rPr>
        <w:t>main works</w:t>
      </w:r>
      <w:r w:rsidR="00F16470">
        <w:rPr>
          <w:rFonts w:asciiTheme="majorBidi" w:hAnsiTheme="majorBidi" w:cstheme="majorBidi"/>
          <w:sz w:val="24"/>
          <w:szCs w:val="24"/>
        </w:rPr>
        <w:t xml:space="preserve"> </w:t>
      </w:r>
      <w:r w:rsidR="00710AFE">
        <w:rPr>
          <w:rFonts w:asciiTheme="majorBidi" w:hAnsiTheme="majorBidi" w:cstheme="majorBidi"/>
          <w:sz w:val="24"/>
          <w:szCs w:val="24"/>
        </w:rPr>
        <w:t>of</w:t>
      </w:r>
      <w:r w:rsidRPr="00710AFE">
        <w:rPr>
          <w:rFonts w:asciiTheme="majorBidi" w:hAnsiTheme="majorBidi" w:cstheme="majorBidi"/>
          <w:sz w:val="24"/>
          <w:szCs w:val="24"/>
        </w:rPr>
        <w:t xml:space="preserve"> </w:t>
      </w:r>
      <w:r w:rsidR="0070693C">
        <w:rPr>
          <w:rFonts w:asciiTheme="majorBidi" w:hAnsiTheme="majorBidi" w:cstheme="majorBidi"/>
          <w:sz w:val="24"/>
          <w:szCs w:val="24"/>
        </w:rPr>
        <w:t xml:space="preserve">Adolf </w:t>
      </w:r>
      <w:r w:rsidRPr="00710AFE">
        <w:rPr>
          <w:rFonts w:asciiTheme="majorBidi" w:hAnsiTheme="majorBidi" w:cstheme="majorBidi"/>
          <w:sz w:val="24"/>
          <w:szCs w:val="24"/>
        </w:rPr>
        <w:t>Lindenbaum</w:t>
      </w:r>
      <w:r w:rsidR="0070693C">
        <w:rPr>
          <w:rFonts w:asciiTheme="majorBidi" w:hAnsiTheme="majorBidi" w:cstheme="majorBidi"/>
          <w:sz w:val="24"/>
          <w:szCs w:val="24"/>
        </w:rPr>
        <w:t>.</w:t>
      </w:r>
      <w:r w:rsidRPr="00710AFE">
        <w:rPr>
          <w:rFonts w:asciiTheme="majorBidi" w:hAnsiTheme="majorBidi" w:cstheme="majorBidi"/>
          <w:sz w:val="24"/>
          <w:szCs w:val="24"/>
        </w:rPr>
        <w:t xml:space="preserve">  </w:t>
      </w:r>
      <w:r w:rsidR="00141926">
        <w:rPr>
          <w:rFonts w:asciiTheme="majorBidi" w:hAnsiTheme="majorBidi" w:cstheme="majorBidi"/>
          <w:sz w:val="24"/>
          <w:szCs w:val="24"/>
        </w:rPr>
        <w:t xml:space="preserve">We follow the citation style of the </w:t>
      </w:r>
      <w:r w:rsidR="00F16470">
        <w:rPr>
          <w:rFonts w:asciiTheme="majorBidi" w:hAnsiTheme="majorBidi" w:cstheme="majorBidi"/>
          <w:sz w:val="24"/>
          <w:szCs w:val="24"/>
        </w:rPr>
        <w:t xml:space="preserve">Lindenbaum </w:t>
      </w:r>
      <w:r w:rsidRPr="00710AFE">
        <w:rPr>
          <w:rFonts w:asciiTheme="majorBidi" w:hAnsiTheme="majorBidi" w:cstheme="majorBidi"/>
          <w:sz w:val="24"/>
          <w:szCs w:val="24"/>
        </w:rPr>
        <w:t xml:space="preserve">bibliography </w:t>
      </w:r>
      <w:r w:rsidR="00F16470">
        <w:rPr>
          <w:rFonts w:asciiTheme="majorBidi" w:hAnsiTheme="majorBidi" w:cstheme="majorBidi"/>
          <w:sz w:val="24"/>
          <w:szCs w:val="24"/>
        </w:rPr>
        <w:t>in</w:t>
      </w:r>
      <w:r w:rsidRPr="00710AFE">
        <w:rPr>
          <w:rFonts w:asciiTheme="majorBidi" w:hAnsiTheme="majorBidi" w:cstheme="majorBidi"/>
          <w:sz w:val="24"/>
          <w:szCs w:val="24"/>
        </w:rPr>
        <w:t xml:space="preserve"> Zygmunt–Purdy [2014].  </w:t>
      </w:r>
      <w:r w:rsidR="00710AFE">
        <w:rPr>
          <w:rFonts w:asciiTheme="majorBidi" w:hAnsiTheme="majorBidi" w:cstheme="majorBidi"/>
          <w:sz w:val="24"/>
          <w:szCs w:val="24"/>
        </w:rPr>
        <w:t xml:space="preserve">A work is cited by a two-digit year in square brackets.  </w:t>
      </w:r>
      <w:r w:rsidR="00B9185F">
        <w:rPr>
          <w:rFonts w:asciiTheme="majorBidi" w:hAnsiTheme="majorBidi" w:cstheme="majorBidi"/>
          <w:sz w:val="24"/>
          <w:szCs w:val="24"/>
        </w:rPr>
        <w:t>Where</w:t>
      </w:r>
      <w:r w:rsidR="00710AFE">
        <w:rPr>
          <w:rFonts w:asciiTheme="majorBidi" w:hAnsiTheme="majorBidi" w:cstheme="majorBidi"/>
          <w:sz w:val="24"/>
          <w:szCs w:val="24"/>
        </w:rPr>
        <w:t xml:space="preserve"> several </w:t>
      </w:r>
      <w:r w:rsidR="00B9185F">
        <w:rPr>
          <w:rFonts w:asciiTheme="majorBidi" w:hAnsiTheme="majorBidi" w:cstheme="majorBidi"/>
          <w:sz w:val="24"/>
          <w:szCs w:val="24"/>
        </w:rPr>
        <w:t xml:space="preserve">works </w:t>
      </w:r>
      <w:r w:rsidR="00710AFE">
        <w:rPr>
          <w:rFonts w:asciiTheme="majorBidi" w:hAnsiTheme="majorBidi" w:cstheme="majorBidi"/>
          <w:sz w:val="24"/>
          <w:szCs w:val="24"/>
        </w:rPr>
        <w:t xml:space="preserve">appear in the same year, alphabetic suffixes </w:t>
      </w:r>
      <w:r w:rsidR="00B9185F">
        <w:rPr>
          <w:rFonts w:asciiTheme="majorBidi" w:hAnsiTheme="majorBidi" w:cstheme="majorBidi"/>
          <w:sz w:val="24"/>
          <w:szCs w:val="24"/>
        </w:rPr>
        <w:t>designate</w:t>
      </w:r>
      <w:r w:rsidR="00710AFE">
        <w:rPr>
          <w:rFonts w:asciiTheme="majorBidi" w:hAnsiTheme="majorBidi" w:cstheme="majorBidi"/>
          <w:sz w:val="24"/>
          <w:szCs w:val="24"/>
        </w:rPr>
        <w:t xml:space="preserve"> their order of appearance.</w:t>
      </w:r>
      <w:r w:rsidR="0020034E">
        <w:rPr>
          <w:rFonts w:asciiTheme="majorBidi" w:hAnsiTheme="majorBidi" w:cstheme="majorBidi"/>
          <w:sz w:val="24"/>
          <w:szCs w:val="24"/>
        </w:rPr>
        <w:t xml:space="preserve"> </w:t>
      </w:r>
      <w:r w:rsidR="00F415DD">
        <w:rPr>
          <w:rFonts w:asciiTheme="majorBidi" w:hAnsiTheme="majorBidi" w:cstheme="majorBidi"/>
          <w:sz w:val="24"/>
          <w:szCs w:val="24"/>
        </w:rPr>
        <w:t xml:space="preserve"> </w:t>
      </w:r>
      <w:r w:rsidR="0020034E">
        <w:rPr>
          <w:rFonts w:asciiTheme="majorBidi" w:hAnsiTheme="majorBidi" w:cstheme="majorBidi"/>
          <w:sz w:val="24"/>
          <w:szCs w:val="24"/>
        </w:rPr>
        <w:t>Citations of abstracts and short notes are distinguished by a</w:t>
      </w:r>
      <w:r w:rsidR="00710AFE">
        <w:rPr>
          <w:rFonts w:asciiTheme="majorBidi" w:hAnsiTheme="majorBidi" w:cstheme="majorBidi"/>
          <w:sz w:val="24"/>
          <w:szCs w:val="24"/>
        </w:rPr>
        <w:t xml:space="preserve"> superscrip</w:t>
      </w:r>
      <w:r w:rsidR="00710AFE" w:rsidRPr="0020034E">
        <w:rPr>
          <w:rFonts w:asciiTheme="majorBidi" w:hAnsiTheme="majorBidi" w:cstheme="majorBidi"/>
          <w:spacing w:val="20"/>
          <w:sz w:val="24"/>
          <w:szCs w:val="24"/>
        </w:rPr>
        <w:t>t</w:t>
      </w:r>
      <w:r w:rsidR="00B201BE" w:rsidRPr="0020034E">
        <w:rPr>
          <w:rFonts w:asciiTheme="majorBidi" w:hAnsiTheme="majorBidi" w:cstheme="majorBidi"/>
          <w:sz w:val="28"/>
          <w:szCs w:val="28"/>
          <w:vertAlign w:val="superscript"/>
        </w:rPr>
        <w:t>a</w:t>
      </w:r>
      <w:r w:rsidR="0020034E">
        <w:rPr>
          <w:rFonts w:asciiTheme="majorBidi" w:hAnsiTheme="majorBidi" w:cstheme="majorBidi"/>
          <w:sz w:val="24"/>
          <w:szCs w:val="24"/>
        </w:rPr>
        <w:t>; reviews by a superscrip</w:t>
      </w:r>
      <w:r w:rsidR="0020034E" w:rsidRPr="0020034E">
        <w:rPr>
          <w:rFonts w:asciiTheme="majorBidi" w:hAnsiTheme="majorBidi" w:cstheme="majorBidi"/>
          <w:spacing w:val="20"/>
          <w:sz w:val="24"/>
          <w:szCs w:val="24"/>
        </w:rPr>
        <w:t>t</w:t>
      </w:r>
      <w:r w:rsidR="0020034E" w:rsidRPr="0020034E">
        <w:rPr>
          <w:rFonts w:asciiTheme="majorBidi" w:hAnsiTheme="majorBidi" w:cstheme="majorBidi"/>
          <w:sz w:val="28"/>
          <w:szCs w:val="28"/>
          <w:vertAlign w:val="superscript"/>
        </w:rPr>
        <w:t>r</w:t>
      </w:r>
      <w:r w:rsidR="0020034E">
        <w:rPr>
          <w:rFonts w:asciiTheme="majorBidi" w:hAnsiTheme="majorBidi" w:cstheme="majorBidi"/>
          <w:sz w:val="24"/>
          <w:szCs w:val="24"/>
        </w:rPr>
        <w:t>.</w:t>
      </w:r>
    </w:p>
    <w:p w:rsidR="00495AC9" w:rsidRPr="00DC0BB0" w:rsidRDefault="00506339" w:rsidP="00710AFE">
      <w:pPr>
        <w:spacing w:line="340" w:lineRule="exact"/>
        <w:ind w:firstLine="709"/>
        <w:rPr>
          <w:rFonts w:asciiTheme="majorBidi" w:hAnsiTheme="majorBidi" w:cstheme="majorBidi"/>
          <w:sz w:val="24"/>
          <w:szCs w:val="24"/>
        </w:rPr>
      </w:pPr>
      <w:r w:rsidRPr="00710AFE">
        <w:rPr>
          <w:rFonts w:asciiTheme="majorBidi" w:hAnsiTheme="majorBidi" w:cstheme="majorBidi"/>
          <w:sz w:val="24"/>
          <w:szCs w:val="24"/>
        </w:rPr>
        <w:t>Zygmunt–Purdy [2014]</w:t>
      </w:r>
      <w:r w:rsidR="0020034E">
        <w:rPr>
          <w:rFonts w:asciiTheme="majorBidi" w:hAnsiTheme="majorBidi" w:cstheme="majorBidi"/>
          <w:sz w:val="24"/>
          <w:szCs w:val="24"/>
        </w:rPr>
        <w:t xml:space="preserve"> includes a fourth sub</w:t>
      </w:r>
      <w:r w:rsidR="00141926">
        <w:rPr>
          <w:rFonts w:asciiTheme="majorBidi" w:hAnsiTheme="majorBidi" w:cstheme="majorBidi"/>
          <w:sz w:val="24"/>
          <w:szCs w:val="24"/>
        </w:rPr>
        <w:t>-part</w:t>
      </w:r>
      <w:r w:rsidR="0067562B">
        <w:rPr>
          <w:rFonts w:asciiTheme="majorBidi" w:hAnsiTheme="majorBidi" w:cstheme="majorBidi"/>
          <w:sz w:val="24"/>
          <w:szCs w:val="24"/>
        </w:rPr>
        <w:t>,</w:t>
      </w:r>
      <w:r w:rsidR="0020034E">
        <w:rPr>
          <w:rFonts w:asciiTheme="majorBidi" w:hAnsiTheme="majorBidi" w:cstheme="majorBidi"/>
          <w:sz w:val="24"/>
          <w:szCs w:val="24"/>
        </w:rPr>
        <w:t xml:space="preserve"> canvass</w:t>
      </w:r>
      <w:r w:rsidR="0067562B">
        <w:rPr>
          <w:rFonts w:asciiTheme="majorBidi" w:hAnsiTheme="majorBidi" w:cstheme="majorBidi"/>
          <w:sz w:val="24"/>
          <w:szCs w:val="24"/>
        </w:rPr>
        <w:t>ing</w:t>
      </w:r>
      <w:r w:rsidR="0020034E">
        <w:rPr>
          <w:rFonts w:asciiTheme="majorBidi" w:hAnsiTheme="majorBidi" w:cstheme="majorBidi"/>
          <w:sz w:val="24"/>
          <w:szCs w:val="24"/>
        </w:rPr>
        <w:t xml:space="preserve"> </w:t>
      </w:r>
      <w:r w:rsidR="0067562B">
        <w:rPr>
          <w:rFonts w:asciiTheme="majorBidi" w:hAnsiTheme="majorBidi" w:cstheme="majorBidi"/>
          <w:sz w:val="24"/>
          <w:szCs w:val="24"/>
        </w:rPr>
        <w:t xml:space="preserve">Lindenbaum’s </w:t>
      </w:r>
      <w:r w:rsidR="0020034E">
        <w:rPr>
          <w:rFonts w:asciiTheme="majorBidi" w:hAnsiTheme="majorBidi" w:cstheme="majorBidi"/>
          <w:sz w:val="24"/>
          <w:szCs w:val="24"/>
        </w:rPr>
        <w:t>public lectures</w:t>
      </w:r>
      <w:r w:rsidR="0067562B">
        <w:rPr>
          <w:rFonts w:asciiTheme="majorBidi" w:hAnsiTheme="majorBidi" w:cstheme="majorBidi"/>
          <w:sz w:val="24"/>
          <w:szCs w:val="24"/>
        </w:rPr>
        <w:t>, which is omitted here</w:t>
      </w:r>
      <w:r w:rsidR="00527ED1">
        <w:rPr>
          <w:rFonts w:asciiTheme="majorBidi" w:hAnsiTheme="majorBidi" w:cstheme="majorBidi"/>
          <w:sz w:val="24"/>
          <w:szCs w:val="24"/>
        </w:rPr>
        <w:t>.</w:t>
      </w:r>
      <w:r w:rsidR="00527ED1">
        <w:rPr>
          <w:rStyle w:val="FootnoteReference"/>
          <w:rFonts w:asciiTheme="majorBidi" w:hAnsiTheme="majorBidi" w:cstheme="majorBidi"/>
          <w:sz w:val="24"/>
          <w:szCs w:val="24"/>
        </w:rPr>
        <w:footnoteReference w:id="79"/>
      </w:r>
      <w:r w:rsidR="00527ED1">
        <w:rPr>
          <w:rFonts w:asciiTheme="majorBidi" w:hAnsiTheme="majorBidi" w:cstheme="majorBidi"/>
          <w:sz w:val="24"/>
          <w:szCs w:val="24"/>
        </w:rPr>
        <w:t xml:space="preserve"> </w:t>
      </w:r>
      <w:r w:rsidR="0067562B">
        <w:rPr>
          <w:rFonts w:asciiTheme="majorBidi" w:hAnsiTheme="majorBidi" w:cstheme="majorBidi"/>
          <w:sz w:val="24"/>
          <w:szCs w:val="24"/>
        </w:rPr>
        <w:t xml:space="preserve">Also note that </w:t>
      </w:r>
      <w:r w:rsidR="00141926">
        <w:rPr>
          <w:rFonts w:asciiTheme="majorBidi" w:hAnsiTheme="majorBidi" w:cstheme="majorBidi"/>
          <w:sz w:val="24"/>
          <w:szCs w:val="24"/>
        </w:rPr>
        <w:t>its list of seven reviews is here expanded to twenty-two</w:t>
      </w:r>
      <w:r>
        <w:rPr>
          <w:rFonts w:asciiTheme="majorBidi" w:hAnsiTheme="majorBidi" w:cstheme="majorBidi"/>
          <w:sz w:val="24"/>
          <w:szCs w:val="24"/>
        </w:rPr>
        <w:t xml:space="preserve">, all of them in </w:t>
      </w:r>
      <w:r w:rsidRPr="00506339">
        <w:rPr>
          <w:rFonts w:asciiTheme="majorBidi" w:hAnsiTheme="majorBidi" w:cstheme="majorBidi"/>
          <w:b/>
          <w:i/>
          <w:sz w:val="24"/>
          <w:szCs w:val="24"/>
        </w:rPr>
        <w:t>Zentralblatt für Mathematik</w:t>
      </w:r>
      <w:r>
        <w:rPr>
          <w:rFonts w:asciiTheme="majorBidi" w:hAnsiTheme="majorBidi" w:cstheme="majorBidi"/>
          <w:sz w:val="24"/>
          <w:szCs w:val="24"/>
        </w:rPr>
        <w:t>.</w:t>
      </w:r>
    </w:p>
    <w:p w:rsidR="00495AC9" w:rsidRPr="00DC0BB0" w:rsidRDefault="00495AC9" w:rsidP="00495AC9">
      <w:pPr>
        <w:rPr>
          <w:rFonts w:asciiTheme="majorBidi" w:hAnsiTheme="majorBidi" w:cstheme="majorBidi"/>
          <w:sz w:val="24"/>
          <w:szCs w:val="24"/>
          <w:lang w:val="fr-FR"/>
        </w:rPr>
      </w:pPr>
      <w:r w:rsidRPr="00DC0BB0">
        <w:rPr>
          <w:rFonts w:asciiTheme="majorBidi" w:hAnsiTheme="majorBidi" w:cstheme="majorBidi"/>
          <w:b/>
          <w:sz w:val="24"/>
          <w:szCs w:val="24"/>
          <w:lang w:val="fr-FR"/>
        </w:rPr>
        <w:t xml:space="preserve">I. </w:t>
      </w:r>
      <w:r w:rsidR="00B201BE">
        <w:rPr>
          <w:rFonts w:asciiTheme="majorBidi" w:hAnsiTheme="majorBidi" w:cstheme="majorBidi"/>
          <w:b/>
          <w:sz w:val="24"/>
          <w:szCs w:val="24"/>
          <w:lang w:val="fr-FR"/>
        </w:rPr>
        <w:t xml:space="preserve"> </w:t>
      </w:r>
      <w:r w:rsidR="00B9185F">
        <w:rPr>
          <w:rFonts w:asciiTheme="majorBidi" w:hAnsiTheme="majorBidi" w:cstheme="majorBidi"/>
          <w:b/>
          <w:sz w:val="24"/>
          <w:szCs w:val="24"/>
          <w:lang w:val="fr-FR"/>
        </w:rPr>
        <w:t>Papers</w:t>
      </w:r>
    </w:p>
    <w:p w:rsidR="00495AC9" w:rsidRPr="00DC0BB0" w:rsidRDefault="00495AC9" w:rsidP="00B9185F">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[26]</w:t>
      </w:r>
      <w:r w:rsidRPr="00DC0BB0">
        <w:rPr>
          <w:rFonts w:asciiTheme="majorBidi" w:hAnsiTheme="majorBidi" w:cstheme="majorBidi"/>
          <w:sz w:val="24"/>
          <w:szCs w:val="24"/>
          <w:lang w:val="fr-FR"/>
        </w:rPr>
        <w:tab/>
        <w:t xml:space="preserve">Contributions à l’étude de l’espace </w:t>
      </w:r>
      <w:r w:rsidRPr="0077175A">
        <w:rPr>
          <w:rFonts w:asciiTheme="majorBidi" w:hAnsiTheme="majorBidi" w:cstheme="majorBidi"/>
          <w:sz w:val="24"/>
          <w:szCs w:val="24"/>
          <w:lang w:val="fr-FR"/>
        </w:rPr>
        <w:t xml:space="preserve">métrique </w:t>
      </w:r>
      <w:r w:rsidRPr="0077175A">
        <w:rPr>
          <w:rFonts w:asciiTheme="majorBidi" w:hAnsiTheme="majorBidi" w:cstheme="majorBidi"/>
          <w:sz w:val="24"/>
          <w:szCs w:val="24"/>
        </w:rPr>
        <w:t>I.</w:t>
      </w:r>
      <w:r w:rsidRPr="00DC0BB0">
        <w:rPr>
          <w:rFonts w:asciiTheme="majorBidi" w:hAnsiTheme="majorBidi" w:cstheme="majorBidi"/>
          <w:sz w:val="24"/>
          <w:szCs w:val="24"/>
        </w:rPr>
        <w:t xml:space="preserve"> </w:t>
      </w:r>
      <w:r w:rsidRPr="00DC0BB0">
        <w:rPr>
          <w:rFonts w:asciiTheme="majorBidi" w:hAnsiTheme="majorBidi" w:cstheme="majorBidi"/>
          <w:b/>
          <w:i/>
          <w:sz w:val="24"/>
          <w:szCs w:val="24"/>
        </w:rPr>
        <w:t>Fundamenta Mathematicae</w:t>
      </w:r>
      <w:r w:rsidR="00B9185F">
        <w:rPr>
          <w:rFonts w:asciiTheme="majorBidi" w:hAnsiTheme="majorBidi" w:cstheme="majorBidi"/>
          <w:sz w:val="24"/>
          <w:szCs w:val="24"/>
        </w:rPr>
        <w:t xml:space="preserve">, vol. 8 </w:t>
      </w:r>
      <w:r w:rsidRPr="00DC0BB0">
        <w:rPr>
          <w:rFonts w:asciiTheme="majorBidi" w:hAnsiTheme="majorBidi" w:cstheme="majorBidi"/>
          <w:sz w:val="24"/>
          <w:szCs w:val="24"/>
        </w:rPr>
        <w:t xml:space="preserve">(1926), pp. 209–222. (The second part of [26] </w:t>
      </w:r>
      <w:r w:rsidR="00486B7D" w:rsidRPr="0077175A">
        <w:rPr>
          <w:rFonts w:asciiTheme="majorBidi" w:hAnsiTheme="majorBidi" w:cstheme="majorBidi"/>
          <w:sz w:val="24"/>
          <w:szCs w:val="24"/>
        </w:rPr>
        <w:t>was</w:t>
      </w:r>
      <w:r w:rsidR="00486B7D">
        <w:rPr>
          <w:rFonts w:asciiTheme="majorBidi" w:hAnsiTheme="majorBidi" w:cstheme="majorBidi"/>
          <w:sz w:val="24"/>
          <w:szCs w:val="24"/>
        </w:rPr>
        <w:t xml:space="preserve"> </w:t>
      </w:r>
      <w:r w:rsidRPr="00DC0BB0">
        <w:rPr>
          <w:rFonts w:asciiTheme="majorBidi" w:hAnsiTheme="majorBidi" w:cstheme="majorBidi"/>
          <w:sz w:val="24"/>
          <w:szCs w:val="24"/>
        </w:rPr>
        <w:t>ann</w:t>
      </w:r>
      <w:r w:rsidR="00B9185F">
        <w:rPr>
          <w:rFonts w:asciiTheme="majorBidi" w:hAnsiTheme="majorBidi" w:cstheme="majorBidi"/>
          <w:sz w:val="24"/>
          <w:szCs w:val="24"/>
        </w:rPr>
        <w:t xml:space="preserve">ounced on p. 214, </w:t>
      </w:r>
      <w:r w:rsidR="00486B7D" w:rsidRPr="0077175A">
        <w:rPr>
          <w:rFonts w:asciiTheme="majorBidi" w:hAnsiTheme="majorBidi" w:cstheme="majorBidi"/>
          <w:sz w:val="24"/>
          <w:szCs w:val="24"/>
        </w:rPr>
        <w:t>note 1,</w:t>
      </w:r>
      <w:r w:rsidR="00486B7D">
        <w:rPr>
          <w:rFonts w:asciiTheme="majorBidi" w:hAnsiTheme="majorBidi" w:cstheme="majorBidi"/>
          <w:sz w:val="24"/>
          <w:szCs w:val="24"/>
        </w:rPr>
        <w:t xml:space="preserve"> </w:t>
      </w:r>
      <w:r w:rsidR="00B9185F">
        <w:rPr>
          <w:rFonts w:asciiTheme="majorBidi" w:hAnsiTheme="majorBidi" w:cstheme="majorBidi"/>
          <w:sz w:val="24"/>
          <w:szCs w:val="24"/>
        </w:rPr>
        <w:t xml:space="preserve">but </w:t>
      </w:r>
      <w:r w:rsidR="00486B7D" w:rsidRPr="0077175A">
        <w:rPr>
          <w:rFonts w:asciiTheme="majorBidi" w:hAnsiTheme="majorBidi" w:cstheme="majorBidi"/>
          <w:sz w:val="24"/>
          <w:szCs w:val="24"/>
        </w:rPr>
        <w:lastRenderedPageBreak/>
        <w:t>was never</w:t>
      </w:r>
      <w:r w:rsidR="00486B7D">
        <w:rPr>
          <w:rFonts w:asciiTheme="majorBidi" w:hAnsiTheme="majorBidi" w:cstheme="majorBidi"/>
          <w:sz w:val="24"/>
          <w:szCs w:val="24"/>
        </w:rPr>
        <w:t xml:space="preserve"> </w:t>
      </w:r>
      <w:r w:rsidRPr="00DC0BB0">
        <w:rPr>
          <w:rFonts w:asciiTheme="majorBidi" w:hAnsiTheme="majorBidi" w:cstheme="majorBidi"/>
          <w:sz w:val="24"/>
          <w:szCs w:val="24"/>
        </w:rPr>
        <w:t xml:space="preserve">published. See [26a], p. 327, </w:t>
      </w:r>
      <w:proofErr w:type="gramStart"/>
      <w:r w:rsidRPr="00DC0BB0">
        <w:rPr>
          <w:rFonts w:asciiTheme="majorBidi" w:hAnsiTheme="majorBidi" w:cstheme="majorBidi"/>
          <w:sz w:val="24"/>
          <w:szCs w:val="24"/>
        </w:rPr>
        <w:t>note</w:t>
      </w:r>
      <w:proofErr w:type="gramEnd"/>
      <w:r w:rsidRPr="00DC0BB0">
        <w:rPr>
          <w:rFonts w:asciiTheme="majorBidi" w:hAnsiTheme="majorBidi" w:cstheme="majorBidi"/>
          <w:sz w:val="24"/>
          <w:szCs w:val="24"/>
        </w:rPr>
        <w:t xml:space="preserve"> 1, for </w:t>
      </w:r>
      <w:r w:rsidR="00B9185F">
        <w:rPr>
          <w:rFonts w:asciiTheme="majorBidi" w:hAnsiTheme="majorBidi" w:cstheme="majorBidi"/>
          <w:sz w:val="24"/>
          <w:szCs w:val="24"/>
        </w:rPr>
        <w:t xml:space="preserve">a correction.) </w:t>
      </w:r>
      <w:proofErr w:type="gramStart"/>
      <w:r w:rsidR="00B9185F">
        <w:rPr>
          <w:rFonts w:asciiTheme="majorBidi" w:hAnsiTheme="majorBidi" w:cstheme="majorBidi"/>
          <w:sz w:val="24"/>
          <w:szCs w:val="24"/>
        </w:rPr>
        <w:t>[JFM 52.0585.01 (E. Pannwitz)].</w:t>
      </w:r>
      <w:proofErr w:type="gramEnd"/>
    </w:p>
    <w:p w:rsidR="00495AC9" w:rsidRPr="00B9185F" w:rsidRDefault="00495AC9" w:rsidP="00B9185F">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[26a]</w:t>
      </w:r>
      <w:r w:rsidRPr="00DC0BB0">
        <w:rPr>
          <w:rFonts w:asciiTheme="majorBidi" w:hAnsiTheme="majorBidi" w:cstheme="majorBidi"/>
          <w:sz w:val="24"/>
          <w:szCs w:val="24"/>
          <w:lang w:val="fr-FR"/>
        </w:rPr>
        <w:tab/>
        <w:t>Communication sur les recherches de la théorie des ensembles</w:t>
      </w:r>
      <w:r w:rsidR="00B9185F">
        <w:rPr>
          <w:rFonts w:asciiTheme="majorBidi" w:hAnsiTheme="majorBidi" w:cstheme="majorBidi"/>
          <w:sz w:val="24"/>
          <w:szCs w:val="24"/>
          <w:lang w:val="fr-FR"/>
        </w:rPr>
        <w:t xml:space="preserve"> (with A.Tarski). </w:t>
      </w:r>
      <w:r w:rsidRPr="00DC0BB0">
        <w:rPr>
          <w:rFonts w:asciiTheme="majorBidi" w:hAnsiTheme="majorBidi" w:cstheme="majorBidi"/>
          <w:b/>
          <w:i/>
          <w:sz w:val="24"/>
          <w:szCs w:val="24"/>
          <w:lang w:val="fr-FR"/>
        </w:rPr>
        <w:t>Sprawozdania z posiedzeń Towarzystwa Naukowego Warszawskiego</w:t>
      </w:r>
      <w:r w:rsidRPr="00DC0BB0">
        <w:rPr>
          <w:rFonts w:asciiTheme="majorBidi" w:hAnsiTheme="majorBidi" w:cstheme="majorBidi"/>
          <w:sz w:val="24"/>
          <w:szCs w:val="24"/>
          <w:lang w:val="fr-FR"/>
        </w:rPr>
        <w:t>,</w:t>
      </w:r>
      <w:r w:rsidR="00B9185F">
        <w:rPr>
          <w:rFonts w:asciiTheme="majorBidi" w:hAnsiTheme="majorBidi" w:cstheme="majorBidi"/>
          <w:b/>
          <w:i/>
          <w:sz w:val="24"/>
          <w:szCs w:val="24"/>
          <w:lang w:val="fr-FR"/>
        </w:rPr>
        <w:t xml:space="preserve"> Wydział III </w:t>
      </w:r>
      <w:r w:rsidRPr="00DC0BB0">
        <w:rPr>
          <w:rFonts w:asciiTheme="majorBidi" w:hAnsiTheme="majorBidi" w:cstheme="majorBidi"/>
          <w:b/>
          <w:i/>
          <w:sz w:val="24"/>
          <w:szCs w:val="24"/>
          <w:lang w:val="fr-FR"/>
        </w:rPr>
        <w:t>Nauk Matematycznych i Przyrodniczych</w:t>
      </w:r>
      <w:r w:rsidRPr="00DC0BB0">
        <w:rPr>
          <w:rFonts w:asciiTheme="majorBidi" w:hAnsiTheme="majorBidi" w:cstheme="majorBidi"/>
          <w:sz w:val="24"/>
          <w:szCs w:val="24"/>
          <w:lang w:val="fr-FR"/>
        </w:rPr>
        <w:t xml:space="preserve"> (</w:t>
      </w:r>
      <w:r w:rsidRPr="00DC0BB0">
        <w:rPr>
          <w:rFonts w:asciiTheme="majorBidi" w:hAnsiTheme="majorBidi" w:cstheme="majorBidi"/>
          <w:b/>
          <w:i/>
          <w:sz w:val="24"/>
          <w:szCs w:val="24"/>
          <w:lang w:val="fr-FR"/>
        </w:rPr>
        <w:t>= Co</w:t>
      </w:r>
      <w:r w:rsidR="00B9185F">
        <w:rPr>
          <w:rFonts w:asciiTheme="majorBidi" w:hAnsiTheme="majorBidi" w:cstheme="majorBidi"/>
          <w:b/>
          <w:i/>
          <w:sz w:val="24"/>
          <w:szCs w:val="24"/>
          <w:lang w:val="fr-FR"/>
        </w:rPr>
        <w:t xml:space="preserve">mptes rendus des séances de la </w:t>
      </w:r>
      <w:r w:rsidRPr="00DC0BB0">
        <w:rPr>
          <w:rFonts w:asciiTheme="majorBidi" w:hAnsiTheme="majorBidi" w:cstheme="majorBidi"/>
          <w:b/>
          <w:i/>
          <w:sz w:val="24"/>
          <w:szCs w:val="24"/>
          <w:lang w:val="fr-FR"/>
        </w:rPr>
        <w:t>Soci</w:t>
      </w:r>
      <w:r w:rsidR="00A828B4" w:rsidRPr="00DC0BB0">
        <w:rPr>
          <w:rFonts w:asciiTheme="majorBidi" w:hAnsiTheme="majorBidi" w:cstheme="majorBidi"/>
          <w:b/>
          <w:i/>
          <w:sz w:val="24"/>
          <w:szCs w:val="24"/>
          <w:lang w:val="fr-FR"/>
        </w:rPr>
        <w:t>é</w:t>
      </w:r>
      <w:r w:rsidRPr="00DC0BB0">
        <w:rPr>
          <w:rFonts w:asciiTheme="majorBidi" w:hAnsiTheme="majorBidi" w:cstheme="majorBidi"/>
          <w:b/>
          <w:i/>
          <w:sz w:val="24"/>
          <w:szCs w:val="24"/>
          <w:lang w:val="fr-FR"/>
        </w:rPr>
        <w:t>té des Sciences et des Lettres de Varsovie</w:t>
      </w:r>
      <w:r w:rsidRPr="00DC0BB0">
        <w:rPr>
          <w:rFonts w:asciiTheme="majorBidi" w:hAnsiTheme="majorBidi" w:cstheme="majorBidi"/>
          <w:sz w:val="24"/>
          <w:szCs w:val="24"/>
          <w:lang w:val="fr-FR"/>
        </w:rPr>
        <w:t>,</w:t>
      </w:r>
      <w:r w:rsidRPr="00DC0BB0">
        <w:rPr>
          <w:rFonts w:asciiTheme="majorBidi" w:hAnsiTheme="majorBidi" w:cstheme="majorBidi"/>
          <w:b/>
          <w:i/>
          <w:sz w:val="24"/>
          <w:szCs w:val="24"/>
          <w:lang w:val="fr-FR"/>
        </w:rPr>
        <w:t xml:space="preserve"> Classe III</w:t>
      </w:r>
      <w:r w:rsidR="00B9185F">
        <w:rPr>
          <w:rFonts w:asciiTheme="majorBidi" w:hAnsiTheme="majorBidi" w:cstheme="majorBidi"/>
          <w:sz w:val="24"/>
          <w:szCs w:val="24"/>
          <w:lang w:val="fr-FR"/>
        </w:rPr>
        <w:t>), vol. 19 (1926), pp. 299–</w:t>
      </w:r>
      <w:r w:rsidRPr="00DC0BB0">
        <w:rPr>
          <w:rFonts w:asciiTheme="majorBidi" w:hAnsiTheme="majorBidi" w:cstheme="majorBidi"/>
          <w:sz w:val="24"/>
          <w:szCs w:val="24"/>
          <w:lang w:val="fr-FR"/>
        </w:rPr>
        <w:t xml:space="preserve">330. </w:t>
      </w:r>
      <w:r w:rsidRPr="00DC0BB0">
        <w:rPr>
          <w:rFonts w:asciiTheme="majorBidi" w:hAnsiTheme="majorBidi" w:cstheme="majorBidi"/>
          <w:sz w:val="24"/>
          <w:szCs w:val="24"/>
        </w:rPr>
        <w:t>[JFM 57.1330.02 (S. Ruziewicz)]</w:t>
      </w:r>
      <w:r w:rsidR="00B9185F">
        <w:rPr>
          <w:rFonts w:asciiTheme="majorBidi" w:hAnsiTheme="majorBidi" w:cstheme="majorBidi"/>
          <w:sz w:val="24"/>
          <w:szCs w:val="24"/>
        </w:rPr>
        <w:br/>
      </w:r>
      <w:r w:rsidRPr="00DC0BB0">
        <w:rPr>
          <w:rFonts w:asciiTheme="majorBidi" w:hAnsiTheme="majorBidi" w:cstheme="majorBidi"/>
          <w:sz w:val="24"/>
          <w:szCs w:val="24"/>
        </w:rPr>
        <w:t xml:space="preserve">(1) </w:t>
      </w:r>
      <w:r w:rsidRPr="00DC0BB0">
        <w:rPr>
          <w:rFonts w:asciiTheme="majorBidi" w:hAnsiTheme="majorBidi" w:cstheme="majorBidi"/>
          <w:noProof/>
          <w:sz w:val="24"/>
          <w:szCs w:val="24"/>
        </w:rPr>
        <w:t xml:space="preserve">Reprinted in: </w:t>
      </w:r>
      <w:r w:rsidRPr="00DC0BB0">
        <w:rPr>
          <w:rFonts w:asciiTheme="majorBidi" w:hAnsiTheme="majorBidi" w:cstheme="majorBidi"/>
          <w:b/>
          <w:i/>
          <w:noProof/>
          <w:sz w:val="24"/>
          <w:szCs w:val="24"/>
        </w:rPr>
        <w:t>Alfred Tarski</w:t>
      </w:r>
      <w:r w:rsidRPr="00DC0BB0">
        <w:rPr>
          <w:rFonts w:asciiTheme="majorBidi" w:hAnsiTheme="majorBidi" w:cstheme="majorBidi"/>
          <w:noProof/>
          <w:sz w:val="24"/>
          <w:szCs w:val="24"/>
        </w:rPr>
        <w:t>,</w:t>
      </w:r>
      <w:r w:rsidRPr="00DC0BB0">
        <w:rPr>
          <w:rFonts w:asciiTheme="majorBidi" w:hAnsiTheme="majorBidi" w:cstheme="majorBidi"/>
          <w:b/>
          <w:i/>
          <w:noProof/>
          <w:sz w:val="24"/>
          <w:szCs w:val="24"/>
        </w:rPr>
        <w:t xml:space="preserve"> Collected Papers</w:t>
      </w:r>
      <w:r w:rsidRPr="00DC0BB0">
        <w:rPr>
          <w:rFonts w:asciiTheme="majorBidi" w:hAnsiTheme="majorBidi" w:cstheme="majorBidi"/>
          <w:noProof/>
          <w:sz w:val="24"/>
          <w:szCs w:val="24"/>
        </w:rPr>
        <w:t xml:space="preserve">. </w:t>
      </w:r>
      <w:r w:rsidRPr="00DC0BB0">
        <w:rPr>
          <w:rFonts w:asciiTheme="majorBidi" w:hAnsiTheme="majorBidi" w:cstheme="majorBidi"/>
          <w:b/>
          <w:i/>
          <w:noProof/>
          <w:sz w:val="24"/>
          <w:szCs w:val="24"/>
        </w:rPr>
        <w:t>Volume 1</w:t>
      </w:r>
      <w:r w:rsidRPr="00DC0BB0">
        <w:rPr>
          <w:rFonts w:asciiTheme="majorBidi" w:hAnsiTheme="majorBidi" w:cstheme="majorBidi"/>
          <w:noProof/>
          <w:sz w:val="24"/>
          <w:szCs w:val="24"/>
        </w:rPr>
        <w:t xml:space="preserve">, </w:t>
      </w:r>
      <w:r w:rsidRPr="00DC0BB0">
        <w:rPr>
          <w:rFonts w:asciiTheme="majorBidi" w:hAnsiTheme="majorBidi" w:cstheme="majorBidi"/>
          <w:b/>
          <w:i/>
          <w:noProof/>
          <w:sz w:val="24"/>
          <w:szCs w:val="24"/>
        </w:rPr>
        <w:t>1921–1934</w:t>
      </w:r>
      <w:r w:rsidRPr="00DC0BB0">
        <w:rPr>
          <w:rFonts w:asciiTheme="majorBidi" w:hAnsiTheme="majorBidi" w:cstheme="majorBidi"/>
          <w:noProof/>
          <w:sz w:val="24"/>
          <w:szCs w:val="24"/>
        </w:rPr>
        <w:t>, ed. by</w:t>
      </w:r>
      <w:r>
        <w:rPr>
          <w:rFonts w:asciiTheme="majorBidi" w:hAnsiTheme="majorBidi" w:cstheme="majorBidi"/>
          <w:noProof/>
          <w:sz w:val="24"/>
          <w:szCs w:val="24"/>
        </w:rPr>
        <w:t xml:space="preserve"> </w:t>
      </w:r>
      <w:r w:rsidRPr="00DC0BB0">
        <w:rPr>
          <w:rFonts w:asciiTheme="majorBidi" w:hAnsiTheme="majorBidi" w:cstheme="majorBidi"/>
          <w:noProof/>
          <w:sz w:val="24"/>
          <w:szCs w:val="24"/>
        </w:rPr>
        <w:t xml:space="preserve">S.R. </w:t>
      </w:r>
      <w:r w:rsidRPr="00E360FC">
        <w:rPr>
          <w:rFonts w:asciiTheme="majorBidi" w:hAnsiTheme="majorBidi" w:cstheme="majorBidi"/>
          <w:noProof/>
          <w:sz w:val="24"/>
          <w:szCs w:val="24"/>
          <w:lang w:val="en-GB"/>
        </w:rPr>
        <w:t>Givant and R. N. McKenzie, Birkhäuser Verlag</w:t>
      </w:r>
      <w:r w:rsidR="00FD1A4F">
        <w:rPr>
          <w:rFonts w:asciiTheme="majorBidi" w:hAnsiTheme="majorBidi" w:cstheme="majorBidi"/>
          <w:noProof/>
          <w:sz w:val="24"/>
          <w:szCs w:val="24"/>
          <w:lang w:val="en-GB"/>
        </w:rPr>
        <w:t>:</w:t>
      </w:r>
      <w:r w:rsidRPr="00E360FC">
        <w:rPr>
          <w:rFonts w:asciiTheme="majorBidi" w:hAnsiTheme="majorBidi" w:cstheme="majorBidi"/>
          <w:noProof/>
          <w:sz w:val="24"/>
          <w:szCs w:val="24"/>
          <w:lang w:val="en-GB"/>
        </w:rPr>
        <w:t xml:space="preserve"> Basel 1986, pp. 173–204.</w:t>
      </w:r>
    </w:p>
    <w:p w:rsidR="00495AC9" w:rsidRPr="00DC0BB0" w:rsidRDefault="00495AC9" w:rsidP="00B9185F">
      <w:pPr>
        <w:spacing w:line="340" w:lineRule="exact"/>
        <w:ind w:left="709" w:hanging="709"/>
        <w:rPr>
          <w:rFonts w:asciiTheme="majorBidi" w:hAnsiTheme="majorBidi" w:cstheme="majorBidi"/>
          <w:sz w:val="24"/>
          <w:szCs w:val="24"/>
          <w:lang w:val="fr-FR"/>
        </w:rPr>
      </w:pPr>
      <w:r w:rsidRPr="00DC0BB0">
        <w:rPr>
          <w:rFonts w:asciiTheme="majorBidi" w:hAnsiTheme="majorBidi" w:cstheme="majorBidi"/>
          <w:sz w:val="24"/>
          <w:szCs w:val="24"/>
          <w:lang w:val="fr-FR"/>
        </w:rPr>
        <w:t>[30]</w:t>
      </w:r>
      <w:r w:rsidRPr="00DC0BB0">
        <w:rPr>
          <w:rFonts w:asciiTheme="majorBidi" w:hAnsiTheme="majorBidi" w:cstheme="majorBidi"/>
          <w:sz w:val="24"/>
          <w:szCs w:val="24"/>
          <w:lang w:val="fr-FR"/>
        </w:rPr>
        <w:tab/>
        <w:t xml:space="preserve">Remarques sur une question de la méthode axiomatique. </w:t>
      </w:r>
      <w:r w:rsidRPr="00DC0BB0">
        <w:rPr>
          <w:rFonts w:asciiTheme="majorBidi" w:hAnsiTheme="majorBidi" w:cstheme="majorBidi"/>
          <w:b/>
          <w:i/>
          <w:sz w:val="24"/>
          <w:szCs w:val="24"/>
          <w:lang w:val="fr-FR"/>
        </w:rPr>
        <w:t>Fundamenta Mathematicae</w:t>
      </w:r>
      <w:r w:rsidR="00B9185F">
        <w:rPr>
          <w:rFonts w:asciiTheme="majorBidi" w:hAnsiTheme="majorBidi" w:cstheme="majorBidi"/>
          <w:sz w:val="24"/>
          <w:szCs w:val="24"/>
          <w:lang w:val="fr-FR"/>
        </w:rPr>
        <w:t xml:space="preserve">, </w:t>
      </w:r>
      <w:r w:rsidRPr="00DC0BB0">
        <w:rPr>
          <w:rFonts w:asciiTheme="majorBidi" w:hAnsiTheme="majorBidi" w:cstheme="majorBidi"/>
          <w:sz w:val="24"/>
          <w:szCs w:val="24"/>
          <w:lang w:val="fr-FR"/>
        </w:rPr>
        <w:t>vol. 15 (1930), pp. 313–321. [JFM 56.0488.03 (A. Rosenthal)]</w:t>
      </w:r>
    </w:p>
    <w:p w:rsidR="00495AC9" w:rsidRPr="00DC0BB0" w:rsidRDefault="00495AC9" w:rsidP="00B9185F">
      <w:pPr>
        <w:spacing w:line="340" w:lineRule="exact"/>
        <w:ind w:left="709" w:hanging="709"/>
        <w:rPr>
          <w:rFonts w:asciiTheme="majorBidi" w:hAnsiTheme="majorBidi" w:cstheme="majorBidi"/>
          <w:sz w:val="24"/>
          <w:szCs w:val="24"/>
          <w:lang w:val="fr-FR"/>
        </w:rPr>
      </w:pPr>
      <w:r w:rsidRPr="00DC0BB0">
        <w:rPr>
          <w:rFonts w:asciiTheme="majorBidi" w:hAnsiTheme="majorBidi" w:cstheme="majorBidi"/>
          <w:sz w:val="24"/>
          <w:szCs w:val="24"/>
          <w:lang w:val="fr-FR"/>
        </w:rPr>
        <w:t>[30a]</w:t>
      </w:r>
      <w:r w:rsidRPr="00DC0BB0">
        <w:rPr>
          <w:rFonts w:asciiTheme="majorBidi" w:hAnsiTheme="majorBidi" w:cstheme="majorBidi"/>
          <w:sz w:val="24"/>
          <w:szCs w:val="24"/>
          <w:lang w:val="fr-FR"/>
        </w:rPr>
        <w:tab/>
        <w:t>Sur les opérations d’addition et de multiplication dans</w:t>
      </w:r>
      <w:r w:rsidR="00B9185F">
        <w:rPr>
          <w:rFonts w:asciiTheme="majorBidi" w:hAnsiTheme="majorBidi" w:cstheme="majorBidi"/>
          <w:sz w:val="24"/>
          <w:szCs w:val="24"/>
          <w:lang w:val="fr-FR"/>
        </w:rPr>
        <w:t xml:space="preserve"> les classes d’ensembles (with </w:t>
      </w:r>
      <w:r w:rsidRPr="00DC0BB0">
        <w:rPr>
          <w:rFonts w:asciiTheme="majorBidi" w:hAnsiTheme="majorBidi" w:cstheme="majorBidi"/>
          <w:sz w:val="24"/>
          <w:szCs w:val="24"/>
          <w:lang w:val="fr-FR"/>
        </w:rPr>
        <w:t xml:space="preserve">A. Koźniewski). </w:t>
      </w:r>
      <w:r w:rsidRPr="00DC0BB0">
        <w:rPr>
          <w:rFonts w:asciiTheme="majorBidi" w:hAnsiTheme="majorBidi" w:cstheme="majorBidi"/>
          <w:b/>
          <w:i/>
          <w:sz w:val="24"/>
          <w:szCs w:val="24"/>
          <w:lang w:val="fr-FR"/>
        </w:rPr>
        <w:t>Fundamenta Mathematicae</w:t>
      </w:r>
      <w:r w:rsidRPr="00DC0BB0">
        <w:rPr>
          <w:rFonts w:asciiTheme="majorBidi" w:hAnsiTheme="majorBidi" w:cstheme="majorBidi"/>
          <w:sz w:val="24"/>
          <w:szCs w:val="24"/>
          <w:lang w:val="fr-FR"/>
        </w:rPr>
        <w:t>, vo</w:t>
      </w:r>
      <w:r w:rsidR="00B9185F">
        <w:rPr>
          <w:rFonts w:asciiTheme="majorBidi" w:hAnsiTheme="majorBidi" w:cstheme="majorBidi"/>
          <w:sz w:val="24"/>
          <w:szCs w:val="24"/>
          <w:lang w:val="fr-FR"/>
        </w:rPr>
        <w:t>l.</w:t>
      </w:r>
      <w:r w:rsidR="002A50FC">
        <w:rPr>
          <w:rFonts w:asciiTheme="majorBidi" w:hAnsiTheme="majorBidi" w:cstheme="majorBidi"/>
          <w:sz w:val="24"/>
          <w:szCs w:val="24"/>
          <w:lang w:val="fr-FR"/>
        </w:rPr>
        <w:t xml:space="preserve"> </w:t>
      </w:r>
      <w:r w:rsidR="00B9185F">
        <w:rPr>
          <w:rFonts w:asciiTheme="majorBidi" w:hAnsiTheme="majorBidi" w:cstheme="majorBidi"/>
          <w:sz w:val="24"/>
          <w:szCs w:val="24"/>
          <w:lang w:val="fr-FR"/>
        </w:rPr>
        <w:t xml:space="preserve">15 (1930), pp. 342–355. [JFM </w:t>
      </w:r>
      <w:r w:rsidRPr="00DC0BB0">
        <w:rPr>
          <w:rFonts w:asciiTheme="majorBidi" w:hAnsiTheme="majorBidi" w:cstheme="majorBidi"/>
          <w:sz w:val="24"/>
          <w:szCs w:val="24"/>
          <w:lang w:val="fr-FR"/>
        </w:rPr>
        <w:t>56.0084.02 (R. Baer)]</w:t>
      </w:r>
    </w:p>
    <w:p w:rsidR="00495AC9" w:rsidRPr="00DC0BB0" w:rsidRDefault="00495AC9" w:rsidP="00B9185F">
      <w:pPr>
        <w:spacing w:line="340" w:lineRule="exact"/>
        <w:ind w:left="709" w:hanging="709"/>
        <w:rPr>
          <w:rFonts w:asciiTheme="majorBidi" w:hAnsiTheme="majorBidi" w:cstheme="majorBidi"/>
          <w:sz w:val="24"/>
          <w:szCs w:val="24"/>
          <w:lang w:val="fr-FR"/>
        </w:rPr>
      </w:pPr>
      <w:r w:rsidRPr="00DC0BB0">
        <w:rPr>
          <w:rFonts w:asciiTheme="majorBidi" w:hAnsiTheme="majorBidi" w:cstheme="majorBidi"/>
          <w:sz w:val="24"/>
          <w:szCs w:val="24"/>
          <w:lang w:val="fr-FR"/>
        </w:rPr>
        <w:t>[31]</w:t>
      </w:r>
      <w:r w:rsidRPr="00DC0BB0">
        <w:rPr>
          <w:rFonts w:asciiTheme="majorBidi" w:hAnsiTheme="majorBidi" w:cstheme="majorBidi"/>
          <w:sz w:val="24"/>
          <w:szCs w:val="24"/>
          <w:lang w:val="fr-FR"/>
        </w:rPr>
        <w:tab/>
        <w:t xml:space="preserve">Sur les ensembles ordonnés. </w:t>
      </w:r>
      <w:r w:rsidRPr="00DC0BB0">
        <w:rPr>
          <w:rFonts w:asciiTheme="majorBidi" w:hAnsiTheme="majorBidi" w:cstheme="majorBidi"/>
          <w:b/>
          <w:i/>
          <w:sz w:val="24"/>
          <w:szCs w:val="24"/>
          <w:lang w:val="fr-FR"/>
        </w:rPr>
        <w:t>Comptes rendus hebdomadaires des séances de l’Academie des Sciences</w:t>
      </w:r>
      <w:r w:rsidRPr="00DC0BB0">
        <w:rPr>
          <w:rFonts w:asciiTheme="majorBidi" w:hAnsiTheme="majorBidi" w:cstheme="majorBidi"/>
          <w:sz w:val="24"/>
          <w:szCs w:val="24"/>
          <w:lang w:val="fr-FR"/>
        </w:rPr>
        <w:t>, Paris, vol. 192 (1931), pp. 1511–1514. [JFM 57.0091.03 (A. Fraenkel); Zbl 0002.18405 (A. Kolmogoroff)]</w:t>
      </w:r>
    </w:p>
    <w:p w:rsidR="00495AC9" w:rsidRPr="00E360FC" w:rsidRDefault="004C3A0D" w:rsidP="00B9185F">
      <w:pPr>
        <w:spacing w:line="340" w:lineRule="exact"/>
        <w:ind w:left="709" w:hanging="709"/>
        <w:rPr>
          <w:rFonts w:asciiTheme="majorBidi" w:hAnsiTheme="majorBidi" w:cstheme="majorBidi"/>
          <w:sz w:val="24"/>
          <w:szCs w:val="24"/>
          <w:lang w:val="de-DE"/>
        </w:rPr>
      </w:pPr>
      <w:r>
        <w:rPr>
          <w:rFonts w:asciiTheme="majorBidi" w:hAnsiTheme="majorBidi" w:cstheme="majorBidi"/>
          <w:sz w:val="24"/>
          <w:szCs w:val="24"/>
          <w:lang w:val="fr-FR"/>
        </w:rPr>
        <w:t>[33]</w:t>
      </w:r>
      <w:r w:rsidR="00495AC9" w:rsidRPr="00DC0BB0">
        <w:rPr>
          <w:rFonts w:asciiTheme="majorBidi" w:hAnsiTheme="majorBidi" w:cstheme="majorBidi"/>
          <w:sz w:val="24"/>
          <w:szCs w:val="24"/>
          <w:lang w:val="fr-FR"/>
        </w:rPr>
        <w:tab/>
        <w:t>Sur les ensembles dans lesquels toutes les équations d’une famille donnée</w:t>
      </w:r>
      <w:r w:rsidR="00B9185F">
        <w:rPr>
          <w:rFonts w:asciiTheme="majorBidi" w:hAnsiTheme="majorBidi" w:cstheme="majorBidi"/>
          <w:sz w:val="24"/>
          <w:szCs w:val="24"/>
          <w:lang w:val="fr-FR"/>
        </w:rPr>
        <w:t xml:space="preserve"> </w:t>
      </w:r>
      <w:r w:rsidR="00495AC9" w:rsidRPr="00DC0BB0">
        <w:rPr>
          <w:rFonts w:asciiTheme="majorBidi" w:hAnsiTheme="majorBidi" w:cstheme="majorBidi"/>
          <w:sz w:val="24"/>
          <w:szCs w:val="24"/>
          <w:lang w:val="fr-FR"/>
        </w:rPr>
        <w:t xml:space="preserve">ont un nombre de solutions fixé d’avance. </w:t>
      </w:r>
      <w:r w:rsidR="00495AC9" w:rsidRPr="00E360FC">
        <w:rPr>
          <w:rFonts w:asciiTheme="majorBidi" w:hAnsiTheme="majorBidi" w:cstheme="majorBidi"/>
          <w:b/>
          <w:i/>
          <w:sz w:val="24"/>
          <w:szCs w:val="24"/>
          <w:lang w:val="de-DE"/>
        </w:rPr>
        <w:t>Funda</w:t>
      </w:r>
      <w:r w:rsidR="00495AC9" w:rsidRPr="00DC0BB0">
        <w:rPr>
          <w:rFonts w:asciiTheme="majorBidi" w:hAnsiTheme="majorBidi" w:cstheme="majorBidi"/>
          <w:b/>
          <w:i/>
          <w:sz w:val="24"/>
          <w:szCs w:val="24"/>
          <w:lang w:val="es-MX"/>
        </w:rPr>
        <w:t>menta Mathematicae</w:t>
      </w:r>
      <w:r w:rsidR="00495AC9" w:rsidRPr="00DC0BB0">
        <w:rPr>
          <w:rFonts w:asciiTheme="majorBidi" w:hAnsiTheme="majorBidi" w:cstheme="majorBidi"/>
          <w:sz w:val="24"/>
          <w:szCs w:val="24"/>
          <w:lang w:val="es-MX"/>
        </w:rPr>
        <w:t>, vol. 20 (1933), pp. 1–29</w:t>
      </w:r>
      <w:r w:rsidR="00FD1A4F">
        <w:rPr>
          <w:rFonts w:asciiTheme="majorBidi" w:hAnsiTheme="majorBidi" w:cstheme="majorBidi"/>
          <w:sz w:val="24"/>
          <w:szCs w:val="24"/>
          <w:lang w:val="es-MX"/>
        </w:rPr>
        <w:t>.</w:t>
      </w:r>
      <w:r w:rsidR="00495AC9" w:rsidRPr="00DC0BB0">
        <w:rPr>
          <w:rFonts w:asciiTheme="majorBidi" w:hAnsiTheme="majorBidi" w:cstheme="majorBidi"/>
          <w:sz w:val="24"/>
          <w:szCs w:val="24"/>
          <w:lang w:val="es-MX"/>
        </w:rPr>
        <w:t xml:space="preserve"> Errata, p. 287. </w:t>
      </w:r>
      <w:r w:rsidR="00495AC9" w:rsidRPr="00E360FC">
        <w:rPr>
          <w:rFonts w:asciiTheme="majorBidi" w:hAnsiTheme="majorBidi" w:cstheme="majorBidi"/>
          <w:sz w:val="24"/>
          <w:szCs w:val="24"/>
          <w:lang w:val="de-DE"/>
        </w:rPr>
        <w:t>[JFM 59.0095.02 (W. Hurewicz); Zbl 0006.34001 (B. Knaster)]</w:t>
      </w:r>
    </w:p>
    <w:p w:rsidR="00495AC9" w:rsidRPr="00DC0BB0" w:rsidRDefault="00495AC9" w:rsidP="004C3A0D">
      <w:pPr>
        <w:spacing w:line="340" w:lineRule="exact"/>
        <w:ind w:left="709" w:hanging="709"/>
        <w:rPr>
          <w:rFonts w:asciiTheme="majorBidi" w:hAnsiTheme="majorBidi" w:cstheme="majorBidi"/>
          <w:sz w:val="24"/>
          <w:szCs w:val="24"/>
          <w:lang w:val="fr-FR"/>
        </w:rPr>
      </w:pPr>
      <w:r w:rsidRPr="00DC0BB0">
        <w:rPr>
          <w:rFonts w:asciiTheme="majorBidi" w:hAnsiTheme="majorBidi" w:cstheme="majorBidi"/>
          <w:sz w:val="24"/>
          <w:szCs w:val="24"/>
          <w:lang w:val="fr-FR"/>
        </w:rPr>
        <w:t>[33a]</w:t>
      </w:r>
      <w:r w:rsidRPr="00DC0BB0">
        <w:rPr>
          <w:rFonts w:asciiTheme="majorBidi" w:hAnsiTheme="majorBidi" w:cstheme="majorBidi"/>
          <w:sz w:val="24"/>
          <w:szCs w:val="24"/>
          <w:lang w:val="fr-FR"/>
        </w:rPr>
        <w:tab/>
        <w:t xml:space="preserve">Sur les ensembles localement dénombrables dans l’espace métrique. </w:t>
      </w:r>
      <w:r w:rsidRPr="00DC0BB0">
        <w:rPr>
          <w:rFonts w:asciiTheme="majorBidi" w:hAnsiTheme="majorBidi" w:cstheme="majorBidi"/>
          <w:b/>
          <w:i/>
          <w:sz w:val="24"/>
          <w:szCs w:val="24"/>
          <w:lang w:val="fr-FR"/>
        </w:rPr>
        <w:t>Fundamenta Mathematicae</w:t>
      </w:r>
      <w:r w:rsidRPr="00DC0BB0">
        <w:rPr>
          <w:rFonts w:asciiTheme="majorBidi" w:hAnsiTheme="majorBidi" w:cstheme="majorBidi"/>
          <w:sz w:val="24"/>
          <w:szCs w:val="24"/>
          <w:lang w:val="fr-FR"/>
        </w:rPr>
        <w:t>, vol. 21 (1933), pp. 99–106; Errata p. 295. [JFM 59.0567.04 (G. Aumann); Zbl 0008.08806 (E. Čech)]</w:t>
      </w:r>
    </w:p>
    <w:p w:rsidR="00495AC9" w:rsidRPr="00DC0BB0" w:rsidRDefault="00495AC9" w:rsidP="004C3A0D">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[33b]</w:t>
      </w:r>
      <w:r w:rsidRPr="00DC0BB0">
        <w:rPr>
          <w:rFonts w:asciiTheme="majorBidi" w:hAnsiTheme="majorBidi" w:cstheme="majorBidi"/>
          <w:sz w:val="24"/>
          <w:szCs w:val="24"/>
          <w:lang w:val="fr-FR"/>
        </w:rPr>
        <w:tab/>
        <w:t xml:space="preserve">Sur les superpositions des fonctions représentables analytiquement. </w:t>
      </w:r>
      <w:r w:rsidRPr="00DC0BB0">
        <w:rPr>
          <w:rFonts w:asciiTheme="majorBidi" w:hAnsiTheme="majorBidi" w:cstheme="majorBidi"/>
          <w:b/>
          <w:i/>
          <w:sz w:val="24"/>
          <w:szCs w:val="24"/>
          <w:lang w:val="fr-FR"/>
        </w:rPr>
        <w:t>Comptes rendus hebdomadaires des séances de l’Acad</w:t>
      </w:r>
      <w:r w:rsidR="00A828B4" w:rsidRPr="00DC0BB0">
        <w:rPr>
          <w:rFonts w:asciiTheme="majorBidi" w:hAnsiTheme="majorBidi" w:cstheme="majorBidi"/>
          <w:b/>
          <w:i/>
          <w:sz w:val="24"/>
          <w:szCs w:val="24"/>
          <w:lang w:val="fr-FR"/>
        </w:rPr>
        <w:t>é</w:t>
      </w:r>
      <w:r w:rsidRPr="00DC0BB0">
        <w:rPr>
          <w:rFonts w:asciiTheme="majorBidi" w:hAnsiTheme="majorBidi" w:cstheme="majorBidi"/>
          <w:b/>
          <w:i/>
          <w:sz w:val="24"/>
          <w:szCs w:val="24"/>
          <w:lang w:val="fr-FR"/>
        </w:rPr>
        <w:t>mie des Sciences</w:t>
      </w:r>
      <w:r w:rsidRPr="00DC0BB0">
        <w:rPr>
          <w:rFonts w:asciiTheme="majorBidi" w:hAnsiTheme="majorBidi" w:cstheme="majorBidi"/>
          <w:sz w:val="24"/>
          <w:szCs w:val="24"/>
          <w:lang w:val="fr-FR"/>
        </w:rPr>
        <w:t xml:space="preserve">, Paris, vol. 196 (1933), pp. 1455–1457. </w:t>
      </w:r>
      <w:r w:rsidRPr="00DC0BB0">
        <w:rPr>
          <w:rFonts w:asciiTheme="majorBidi" w:hAnsiTheme="majorBidi" w:cstheme="majorBidi"/>
          <w:sz w:val="24"/>
          <w:szCs w:val="24"/>
        </w:rPr>
        <w:t xml:space="preserve">[JFM 59.0267.03 (A. Rosenthal); Zbl 0007.06005 (S. Saks)] </w:t>
      </w:r>
      <w:proofErr w:type="gramStart"/>
      <w:r w:rsidRPr="00DC0BB0">
        <w:rPr>
          <w:rFonts w:asciiTheme="majorBidi" w:hAnsiTheme="majorBidi" w:cstheme="majorBidi"/>
          <w:sz w:val="24"/>
          <w:szCs w:val="24"/>
        </w:rPr>
        <w:t>(For errata see [34a], p.</w:t>
      </w:r>
      <w:r w:rsidR="005234F6">
        <w:rPr>
          <w:rFonts w:asciiTheme="majorBidi" w:hAnsiTheme="majorBidi" w:cstheme="majorBidi"/>
          <w:sz w:val="24"/>
          <w:szCs w:val="24"/>
        </w:rPr>
        <w:t xml:space="preserve"> </w:t>
      </w:r>
      <w:r w:rsidRPr="00DC0BB0">
        <w:rPr>
          <w:rFonts w:asciiTheme="majorBidi" w:hAnsiTheme="majorBidi" w:cstheme="majorBidi"/>
          <w:sz w:val="24"/>
          <w:szCs w:val="24"/>
        </w:rPr>
        <w:t>13, note 1.)</w:t>
      </w:r>
      <w:proofErr w:type="gramEnd"/>
    </w:p>
    <w:p w:rsidR="00495AC9" w:rsidRPr="00DC0BB0" w:rsidRDefault="00495AC9" w:rsidP="004C3A0D">
      <w:pPr>
        <w:spacing w:line="340" w:lineRule="exact"/>
        <w:ind w:left="709" w:hanging="709"/>
        <w:rPr>
          <w:rFonts w:asciiTheme="majorBidi" w:hAnsiTheme="majorBidi" w:cstheme="majorBidi"/>
          <w:sz w:val="24"/>
          <w:szCs w:val="24"/>
          <w:lang w:val="pl-PL"/>
        </w:rPr>
      </w:pPr>
      <w:r w:rsidRPr="00DC0BB0">
        <w:rPr>
          <w:rFonts w:asciiTheme="majorBidi" w:hAnsiTheme="majorBidi" w:cstheme="majorBidi"/>
          <w:sz w:val="24"/>
          <w:szCs w:val="24"/>
          <w:lang w:val="pl-PL"/>
        </w:rPr>
        <w:t>[34]</w:t>
      </w:r>
      <w:r w:rsidRPr="00DC0BB0">
        <w:rPr>
          <w:rFonts w:asciiTheme="majorBidi" w:hAnsiTheme="majorBidi" w:cstheme="majorBidi"/>
          <w:sz w:val="24"/>
          <w:szCs w:val="24"/>
          <w:lang w:val="pl-PL"/>
        </w:rPr>
        <w:tab/>
        <w:t xml:space="preserve">Z teorii uporządkowania wielokrotnego &lt;Sur la théorie de l’ordre multiple&gt; (Polish with French summary). </w:t>
      </w:r>
      <w:r w:rsidRPr="00DC0BB0">
        <w:rPr>
          <w:rFonts w:asciiTheme="majorBidi" w:hAnsiTheme="majorBidi" w:cstheme="majorBidi"/>
          <w:b/>
          <w:i/>
          <w:sz w:val="24"/>
          <w:szCs w:val="24"/>
          <w:lang w:val="pl-PL"/>
        </w:rPr>
        <w:t>Wiadomości Matematyczne</w:t>
      </w:r>
      <w:r w:rsidRPr="00DC0BB0">
        <w:rPr>
          <w:rFonts w:asciiTheme="majorBidi" w:hAnsiTheme="majorBidi" w:cstheme="majorBidi"/>
          <w:sz w:val="24"/>
          <w:szCs w:val="24"/>
          <w:lang w:val="pl-PL"/>
        </w:rPr>
        <w:t>, vol. 37 (1934), pp. 1–35. [JFM 60.0867.01 (S. Ruziewicz)</w:t>
      </w:r>
      <w:r w:rsidR="004C3A0D">
        <w:rPr>
          <w:rFonts w:asciiTheme="majorBidi" w:hAnsiTheme="majorBidi" w:cstheme="majorBidi"/>
          <w:sz w:val="24"/>
          <w:szCs w:val="24"/>
          <w:lang w:val="pl-PL"/>
        </w:rPr>
        <w:t>; Zbl 0009.30304 (Th. Motzkin)]</w:t>
      </w:r>
    </w:p>
    <w:p w:rsidR="00495AC9" w:rsidRPr="00DC0BB0" w:rsidRDefault="00495AC9" w:rsidP="004C3A0D">
      <w:pPr>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fr-FR"/>
        </w:rPr>
        <w:t>[34a]</w:t>
      </w:r>
      <w:r w:rsidRPr="00DC0BB0">
        <w:rPr>
          <w:rFonts w:asciiTheme="majorBidi" w:hAnsiTheme="majorBidi" w:cstheme="majorBidi"/>
          <w:sz w:val="24"/>
          <w:szCs w:val="24"/>
          <w:lang w:val="fr-FR"/>
        </w:rPr>
        <w:tab/>
        <w:t>Sur les superpositions des f</w:t>
      </w:r>
      <w:r w:rsidR="00A828B4">
        <w:rPr>
          <w:rFonts w:asciiTheme="majorBidi" w:hAnsiTheme="majorBidi" w:cstheme="majorBidi"/>
          <w:sz w:val="24"/>
          <w:szCs w:val="24"/>
          <w:lang w:val="fr-FR"/>
        </w:rPr>
        <w:t>o</w:t>
      </w:r>
      <w:r w:rsidRPr="00DC0BB0">
        <w:rPr>
          <w:rFonts w:asciiTheme="majorBidi" w:hAnsiTheme="majorBidi" w:cstheme="majorBidi"/>
          <w:sz w:val="24"/>
          <w:szCs w:val="24"/>
          <w:lang w:val="fr-FR"/>
        </w:rPr>
        <w:t>nction</w:t>
      </w:r>
      <w:r w:rsidR="00A828B4">
        <w:rPr>
          <w:rFonts w:asciiTheme="majorBidi" w:hAnsiTheme="majorBidi" w:cstheme="majorBidi"/>
          <w:sz w:val="24"/>
          <w:szCs w:val="24"/>
          <w:lang w:val="fr-FR"/>
        </w:rPr>
        <w:t>s</w:t>
      </w:r>
      <w:r w:rsidRPr="00DC0BB0">
        <w:rPr>
          <w:rFonts w:asciiTheme="majorBidi" w:hAnsiTheme="majorBidi" w:cstheme="majorBidi"/>
          <w:sz w:val="24"/>
          <w:szCs w:val="24"/>
          <w:lang w:val="fr-FR"/>
        </w:rPr>
        <w:t xml:space="preserve"> représentables analytiquement. </w:t>
      </w:r>
      <w:proofErr w:type="gramStart"/>
      <w:r w:rsidRPr="00DC0BB0">
        <w:rPr>
          <w:rFonts w:asciiTheme="majorBidi" w:hAnsiTheme="majorBidi" w:cstheme="majorBidi"/>
          <w:b/>
          <w:i/>
          <w:sz w:val="24"/>
          <w:szCs w:val="24"/>
          <w:lang w:val="en-GB"/>
        </w:rPr>
        <w:t>Fundamenta Mathematicae</w:t>
      </w:r>
      <w:r w:rsidRPr="00DC0BB0">
        <w:rPr>
          <w:rFonts w:asciiTheme="majorBidi" w:hAnsiTheme="majorBidi" w:cstheme="majorBidi"/>
          <w:sz w:val="24"/>
          <w:szCs w:val="24"/>
          <w:lang w:val="en-GB"/>
        </w:rPr>
        <w:t>, vol. 23 (1934), pp. 15–37</w:t>
      </w:r>
      <w:r w:rsidR="004D24D7">
        <w:rPr>
          <w:rFonts w:asciiTheme="majorBidi" w:hAnsiTheme="majorBidi" w:cstheme="majorBidi"/>
          <w:sz w:val="24"/>
          <w:szCs w:val="24"/>
          <w:lang w:val="en-GB"/>
        </w:rPr>
        <w:t>; e</w:t>
      </w:r>
      <w:r w:rsidR="00FD1A4F">
        <w:rPr>
          <w:rFonts w:asciiTheme="majorBidi" w:hAnsiTheme="majorBidi" w:cstheme="majorBidi"/>
          <w:sz w:val="24"/>
          <w:szCs w:val="24"/>
          <w:lang w:val="en-GB"/>
        </w:rPr>
        <w:t xml:space="preserve">rrata, </w:t>
      </w:r>
      <w:r w:rsidR="004D24D7">
        <w:rPr>
          <w:rFonts w:asciiTheme="majorBidi" w:hAnsiTheme="majorBidi" w:cstheme="majorBidi"/>
          <w:i/>
          <w:sz w:val="24"/>
          <w:szCs w:val="24"/>
          <w:lang w:val="en-GB"/>
        </w:rPr>
        <w:t>op.</w:t>
      </w:r>
      <w:r w:rsidR="004D24D7" w:rsidRPr="004D24D7">
        <w:rPr>
          <w:rFonts w:asciiTheme="majorBidi" w:hAnsiTheme="majorBidi" w:cstheme="majorBidi"/>
          <w:i/>
          <w:sz w:val="24"/>
          <w:szCs w:val="24"/>
          <w:lang w:val="en-GB"/>
        </w:rPr>
        <w:t xml:space="preserve"> cit</w:t>
      </w:r>
      <w:r w:rsidR="004D24D7">
        <w:rPr>
          <w:rFonts w:asciiTheme="majorBidi" w:hAnsiTheme="majorBidi" w:cstheme="majorBidi"/>
          <w:i/>
          <w:sz w:val="24"/>
          <w:szCs w:val="24"/>
          <w:lang w:val="en-GB"/>
        </w:rPr>
        <w:t>.</w:t>
      </w:r>
      <w:r w:rsidR="004D24D7">
        <w:rPr>
          <w:rFonts w:asciiTheme="majorBidi" w:hAnsiTheme="majorBidi" w:cstheme="majorBidi"/>
          <w:sz w:val="24"/>
          <w:szCs w:val="24"/>
          <w:lang w:val="en-GB"/>
        </w:rPr>
        <w:t xml:space="preserve">, </w:t>
      </w:r>
      <w:r w:rsidR="00FD1A4F">
        <w:rPr>
          <w:rFonts w:asciiTheme="majorBidi" w:hAnsiTheme="majorBidi" w:cstheme="majorBidi"/>
          <w:sz w:val="24"/>
          <w:szCs w:val="24"/>
          <w:lang w:val="en-GB"/>
        </w:rPr>
        <w:t>p. 304.</w:t>
      </w:r>
      <w:proofErr w:type="gramEnd"/>
      <w:r w:rsidR="00FD1A4F">
        <w:rPr>
          <w:rFonts w:asciiTheme="majorBidi" w:hAnsiTheme="majorBidi" w:cstheme="majorBidi"/>
          <w:sz w:val="24"/>
          <w:szCs w:val="24"/>
          <w:lang w:val="en-GB"/>
        </w:rPr>
        <w:t xml:space="preserve"> </w:t>
      </w:r>
      <w:r w:rsidRPr="00DC0BB0">
        <w:rPr>
          <w:rFonts w:asciiTheme="majorBidi" w:hAnsiTheme="majorBidi" w:cstheme="majorBidi"/>
          <w:sz w:val="24"/>
          <w:szCs w:val="24"/>
          <w:lang w:val="en-GB"/>
        </w:rPr>
        <w:t xml:space="preserve">[JFM 60.0195.02 </w:t>
      </w:r>
      <w:r w:rsidR="004D24D7">
        <w:rPr>
          <w:rFonts w:asciiTheme="majorBidi" w:hAnsiTheme="majorBidi" w:cstheme="majorBidi"/>
          <w:sz w:val="24"/>
          <w:szCs w:val="24"/>
          <w:lang w:val="en-GB"/>
        </w:rPr>
        <w:t xml:space="preserve">&amp; </w:t>
      </w:r>
      <w:r w:rsidR="00352CA3">
        <w:rPr>
          <w:rFonts w:asciiTheme="majorBidi" w:hAnsiTheme="majorBidi" w:cstheme="majorBidi"/>
          <w:sz w:val="24"/>
          <w:szCs w:val="24"/>
          <w:lang w:val="en-GB"/>
        </w:rPr>
        <w:t xml:space="preserve">JFM </w:t>
      </w:r>
      <w:r w:rsidR="004D24D7">
        <w:rPr>
          <w:rFonts w:asciiTheme="majorBidi" w:hAnsiTheme="majorBidi" w:cstheme="majorBidi"/>
          <w:sz w:val="24"/>
          <w:szCs w:val="24"/>
          <w:lang w:val="en-GB"/>
        </w:rPr>
        <w:t xml:space="preserve">60.0195.03 </w:t>
      </w:r>
      <w:r w:rsidRPr="00DC0BB0">
        <w:rPr>
          <w:rFonts w:asciiTheme="majorBidi" w:hAnsiTheme="majorBidi" w:cstheme="majorBidi"/>
          <w:sz w:val="24"/>
          <w:szCs w:val="24"/>
          <w:lang w:val="en-GB"/>
        </w:rPr>
        <w:t>(A. Rosenthal)</w:t>
      </w:r>
      <w:r w:rsidR="00352CA3">
        <w:rPr>
          <w:rFonts w:asciiTheme="majorBidi" w:hAnsiTheme="majorBidi" w:cstheme="majorBidi"/>
          <w:sz w:val="24"/>
          <w:szCs w:val="24"/>
          <w:lang w:val="en-GB"/>
        </w:rPr>
        <w:t>]</w:t>
      </w:r>
      <w:r w:rsidRPr="00DC0BB0">
        <w:rPr>
          <w:rFonts w:asciiTheme="majorBidi" w:hAnsiTheme="majorBidi" w:cstheme="majorBidi"/>
          <w:sz w:val="24"/>
          <w:szCs w:val="24"/>
          <w:lang w:val="en-GB"/>
        </w:rPr>
        <w:t xml:space="preserve">; </w:t>
      </w:r>
      <w:r w:rsidR="00352CA3">
        <w:rPr>
          <w:rFonts w:asciiTheme="majorBidi" w:hAnsiTheme="majorBidi" w:cstheme="majorBidi"/>
          <w:sz w:val="24"/>
          <w:szCs w:val="24"/>
          <w:lang w:val="en-GB"/>
        </w:rPr>
        <w:t>[</w:t>
      </w:r>
      <w:r w:rsidRPr="00DC0BB0">
        <w:rPr>
          <w:rFonts w:asciiTheme="majorBidi" w:hAnsiTheme="majorBidi" w:cstheme="majorBidi"/>
          <w:sz w:val="24"/>
          <w:szCs w:val="24"/>
          <w:lang w:val="en-GB"/>
        </w:rPr>
        <w:t xml:space="preserve">Zbl 0009.30502 </w:t>
      </w:r>
      <w:r w:rsidR="00352CA3">
        <w:rPr>
          <w:rFonts w:asciiTheme="majorBidi" w:hAnsiTheme="majorBidi" w:cstheme="majorBidi"/>
          <w:sz w:val="24"/>
          <w:szCs w:val="24"/>
          <w:lang w:val="en-GB"/>
        </w:rPr>
        <w:t xml:space="preserve">&amp; Zbl 0010.01403 </w:t>
      </w:r>
      <w:r w:rsidRPr="00DC0BB0">
        <w:rPr>
          <w:rFonts w:asciiTheme="majorBidi" w:hAnsiTheme="majorBidi" w:cstheme="majorBidi"/>
          <w:sz w:val="24"/>
          <w:szCs w:val="24"/>
          <w:lang w:val="en-GB"/>
        </w:rPr>
        <w:t>(S. Saks)].</w:t>
      </w:r>
    </w:p>
    <w:p w:rsidR="00495AC9" w:rsidRPr="00DC0BB0" w:rsidRDefault="00495AC9" w:rsidP="004C3A0D">
      <w:pPr>
        <w:spacing w:line="340" w:lineRule="exact"/>
        <w:ind w:left="709" w:hanging="709"/>
        <w:rPr>
          <w:rFonts w:asciiTheme="majorBidi" w:hAnsiTheme="majorBidi" w:cstheme="majorBidi"/>
          <w:sz w:val="24"/>
          <w:szCs w:val="24"/>
          <w:lang w:val="pl-PL"/>
        </w:rPr>
      </w:pPr>
      <w:r w:rsidRPr="00DC0BB0">
        <w:rPr>
          <w:rFonts w:asciiTheme="majorBidi" w:hAnsiTheme="majorBidi" w:cstheme="majorBidi"/>
          <w:sz w:val="24"/>
          <w:szCs w:val="24"/>
        </w:rPr>
        <w:t>[35]</w:t>
      </w:r>
      <w:r w:rsidRPr="00DC0BB0">
        <w:rPr>
          <w:rFonts w:asciiTheme="majorBidi" w:hAnsiTheme="majorBidi" w:cstheme="majorBidi"/>
          <w:sz w:val="24"/>
          <w:szCs w:val="24"/>
        </w:rPr>
        <w:tab/>
        <w:t>Miara w geometrji (with E. Szpilrajn</w:t>
      </w:r>
      <w:proofErr w:type="gramStart"/>
      <w:r w:rsidRPr="00DC0BB0">
        <w:rPr>
          <w:rFonts w:asciiTheme="majorBidi" w:hAnsiTheme="majorBidi" w:cstheme="majorBidi"/>
          <w:sz w:val="24"/>
          <w:szCs w:val="24"/>
        </w:rPr>
        <w:t>)  &lt;</w:t>
      </w:r>
      <w:proofErr w:type="gramEnd"/>
      <w:r w:rsidRPr="00DC0BB0">
        <w:rPr>
          <w:rFonts w:asciiTheme="majorBidi" w:hAnsiTheme="majorBidi" w:cstheme="majorBidi"/>
          <w:sz w:val="24"/>
          <w:szCs w:val="24"/>
        </w:rPr>
        <w:t>Measure in geometry</w:t>
      </w:r>
      <w:r w:rsidR="00FD1A4F">
        <w:rPr>
          <w:rFonts w:asciiTheme="majorBidi" w:hAnsiTheme="majorBidi" w:cstheme="majorBidi"/>
          <w:sz w:val="24"/>
          <w:szCs w:val="24"/>
        </w:rPr>
        <w:t xml:space="preserve">. </w:t>
      </w:r>
      <w:proofErr w:type="gramStart"/>
      <w:r w:rsidR="00FD1A4F">
        <w:rPr>
          <w:rFonts w:asciiTheme="majorBidi" w:hAnsiTheme="majorBidi" w:cstheme="majorBidi"/>
          <w:sz w:val="24"/>
          <w:szCs w:val="24"/>
        </w:rPr>
        <w:t>Polish</w:t>
      </w:r>
      <w:r w:rsidRPr="00DC0BB0">
        <w:rPr>
          <w:rFonts w:asciiTheme="majorBidi" w:hAnsiTheme="majorBidi" w:cstheme="majorBidi"/>
          <w:sz w:val="24"/>
          <w:szCs w:val="24"/>
        </w:rPr>
        <w:t>&gt;.</w:t>
      </w:r>
      <w:proofErr w:type="gramEnd"/>
      <w:r w:rsidRPr="00DC0BB0">
        <w:rPr>
          <w:rFonts w:asciiTheme="majorBidi" w:hAnsiTheme="majorBidi" w:cstheme="majorBidi"/>
          <w:sz w:val="24"/>
          <w:szCs w:val="24"/>
        </w:rPr>
        <w:t xml:space="preserve"> </w:t>
      </w:r>
      <w:r w:rsidRPr="00DC0BB0">
        <w:rPr>
          <w:rFonts w:asciiTheme="majorBidi" w:hAnsiTheme="majorBidi" w:cstheme="majorBidi"/>
          <w:b/>
          <w:i/>
          <w:sz w:val="24"/>
          <w:szCs w:val="24"/>
          <w:lang w:val="pl-PL"/>
        </w:rPr>
        <w:t>Świat</w:t>
      </w:r>
      <w:r w:rsidRPr="00DC0BB0">
        <w:rPr>
          <w:rFonts w:asciiTheme="majorBidi" w:hAnsiTheme="majorBidi" w:cstheme="majorBidi"/>
          <w:sz w:val="24"/>
          <w:szCs w:val="24"/>
          <w:lang w:val="pl-PL"/>
        </w:rPr>
        <w:t xml:space="preserve"> </w:t>
      </w:r>
      <w:r w:rsidR="004C3A0D">
        <w:rPr>
          <w:rFonts w:asciiTheme="majorBidi" w:hAnsiTheme="majorBidi" w:cstheme="majorBidi"/>
          <w:b/>
          <w:i/>
          <w:sz w:val="24"/>
          <w:szCs w:val="24"/>
          <w:lang w:val="pl-PL"/>
        </w:rPr>
        <w:t xml:space="preserve">i </w:t>
      </w:r>
      <w:r w:rsidRPr="00DC0BB0">
        <w:rPr>
          <w:rFonts w:asciiTheme="majorBidi" w:hAnsiTheme="majorBidi" w:cstheme="majorBidi"/>
          <w:b/>
          <w:i/>
          <w:sz w:val="24"/>
          <w:szCs w:val="24"/>
          <w:lang w:val="pl-PL"/>
        </w:rPr>
        <w:t>życie</w:t>
      </w:r>
      <w:r w:rsidRPr="00DC0BB0">
        <w:rPr>
          <w:rFonts w:asciiTheme="majorBidi" w:hAnsiTheme="majorBidi" w:cstheme="majorBidi"/>
          <w:sz w:val="24"/>
          <w:szCs w:val="24"/>
          <w:lang w:val="pl-PL"/>
        </w:rPr>
        <w:t xml:space="preserve">. </w:t>
      </w:r>
      <w:r w:rsidRPr="00DC0BB0">
        <w:rPr>
          <w:rFonts w:asciiTheme="majorBidi" w:hAnsiTheme="majorBidi" w:cstheme="majorBidi"/>
          <w:b/>
          <w:i/>
          <w:sz w:val="24"/>
          <w:szCs w:val="24"/>
          <w:lang w:val="pl-PL"/>
        </w:rPr>
        <w:t>Zarys encyklopedyczny współczesnej wiedzy i kultury</w:t>
      </w:r>
      <w:r w:rsidRPr="00DC0BB0">
        <w:rPr>
          <w:rFonts w:asciiTheme="majorBidi" w:hAnsiTheme="majorBidi" w:cstheme="majorBidi"/>
          <w:sz w:val="24"/>
          <w:szCs w:val="24"/>
          <w:lang w:val="pl-PL"/>
        </w:rPr>
        <w:t>, v</w:t>
      </w:r>
      <w:r w:rsidR="004C3A0D">
        <w:rPr>
          <w:rFonts w:asciiTheme="majorBidi" w:hAnsiTheme="majorBidi" w:cstheme="majorBidi"/>
          <w:sz w:val="24"/>
          <w:szCs w:val="24"/>
          <w:lang w:val="pl-PL"/>
        </w:rPr>
        <w:t>ol. 3, Lwów–Warszawa 1935, pp. 586–595.</w:t>
      </w:r>
    </w:p>
    <w:p w:rsidR="00495AC9" w:rsidRPr="00DC0BB0" w:rsidRDefault="00495AC9" w:rsidP="004C3A0D">
      <w:pPr>
        <w:spacing w:line="340" w:lineRule="exact"/>
        <w:ind w:left="709" w:hanging="709"/>
        <w:rPr>
          <w:rFonts w:asciiTheme="majorBidi" w:hAnsiTheme="majorBidi" w:cstheme="majorBidi"/>
          <w:sz w:val="24"/>
          <w:szCs w:val="24"/>
          <w:lang w:val="de-DE"/>
        </w:rPr>
      </w:pPr>
      <w:r w:rsidRPr="00DC0BB0">
        <w:rPr>
          <w:rFonts w:asciiTheme="majorBidi" w:hAnsiTheme="majorBidi" w:cstheme="majorBidi"/>
          <w:sz w:val="24"/>
          <w:szCs w:val="24"/>
          <w:lang w:val="fr-FR"/>
        </w:rPr>
        <w:lastRenderedPageBreak/>
        <w:t>[36]</w:t>
      </w:r>
      <w:r w:rsidRPr="00DC0BB0">
        <w:rPr>
          <w:rFonts w:asciiTheme="majorBidi" w:hAnsiTheme="majorBidi" w:cstheme="majorBidi"/>
          <w:sz w:val="24"/>
          <w:szCs w:val="24"/>
          <w:lang w:val="fr-FR"/>
        </w:rPr>
        <w:tab/>
        <w:t xml:space="preserve">Sur la simplicité formelle des notions. </w:t>
      </w:r>
      <w:r w:rsidRPr="00DC0BB0">
        <w:rPr>
          <w:rFonts w:asciiTheme="majorBidi" w:hAnsiTheme="majorBidi" w:cstheme="majorBidi"/>
          <w:b/>
          <w:i/>
          <w:sz w:val="24"/>
          <w:szCs w:val="24"/>
          <w:lang w:val="fr-FR"/>
        </w:rPr>
        <w:t>Act</w:t>
      </w:r>
      <w:r w:rsidR="004C3A0D">
        <w:rPr>
          <w:rFonts w:asciiTheme="majorBidi" w:hAnsiTheme="majorBidi" w:cstheme="majorBidi"/>
          <w:b/>
          <w:i/>
          <w:sz w:val="24"/>
          <w:szCs w:val="24"/>
          <w:lang w:val="fr-FR"/>
        </w:rPr>
        <w:t xml:space="preserve">es du Congrès International de </w:t>
      </w:r>
      <w:r w:rsidRPr="00DC0BB0">
        <w:rPr>
          <w:rFonts w:asciiTheme="majorBidi" w:hAnsiTheme="majorBidi" w:cstheme="majorBidi"/>
          <w:b/>
          <w:i/>
          <w:sz w:val="24"/>
          <w:szCs w:val="24"/>
          <w:lang w:val="fr-FR"/>
        </w:rPr>
        <w:t>Philosophie Scientifique</w:t>
      </w:r>
      <w:r w:rsidRPr="00DC0BB0">
        <w:rPr>
          <w:rFonts w:asciiTheme="majorBidi" w:hAnsiTheme="majorBidi" w:cstheme="majorBidi"/>
          <w:sz w:val="24"/>
          <w:szCs w:val="24"/>
          <w:lang w:val="fr-FR"/>
        </w:rPr>
        <w:t xml:space="preserve">, </w:t>
      </w:r>
      <w:r w:rsidRPr="00DC0BB0">
        <w:rPr>
          <w:rFonts w:asciiTheme="majorBidi" w:hAnsiTheme="majorBidi" w:cstheme="majorBidi"/>
          <w:b/>
          <w:i/>
          <w:sz w:val="24"/>
          <w:szCs w:val="24"/>
          <w:lang w:val="fr-FR"/>
        </w:rPr>
        <w:t>Sorbonne</w:t>
      </w:r>
      <w:r w:rsidRPr="00DC0BB0">
        <w:rPr>
          <w:rFonts w:asciiTheme="majorBidi" w:hAnsiTheme="majorBidi" w:cstheme="majorBidi"/>
          <w:sz w:val="24"/>
          <w:szCs w:val="24"/>
          <w:lang w:val="fr-FR"/>
        </w:rPr>
        <w:t xml:space="preserve">, </w:t>
      </w:r>
      <w:r w:rsidRPr="00DC0BB0">
        <w:rPr>
          <w:rFonts w:asciiTheme="majorBidi" w:hAnsiTheme="majorBidi" w:cstheme="majorBidi"/>
          <w:b/>
          <w:i/>
          <w:sz w:val="24"/>
          <w:szCs w:val="24"/>
          <w:lang w:val="fr-FR"/>
        </w:rPr>
        <w:t>Paris</w:t>
      </w:r>
      <w:r w:rsidRPr="00DC0BB0">
        <w:rPr>
          <w:rFonts w:asciiTheme="majorBidi" w:hAnsiTheme="majorBidi" w:cstheme="majorBidi"/>
          <w:sz w:val="24"/>
          <w:szCs w:val="24"/>
          <w:lang w:val="fr-FR"/>
        </w:rPr>
        <w:t xml:space="preserve"> </w:t>
      </w:r>
      <w:r w:rsidRPr="00DC0BB0">
        <w:rPr>
          <w:rFonts w:asciiTheme="majorBidi" w:hAnsiTheme="majorBidi" w:cstheme="majorBidi"/>
          <w:b/>
          <w:i/>
          <w:sz w:val="24"/>
          <w:szCs w:val="24"/>
          <w:lang w:val="fr-FR"/>
        </w:rPr>
        <w:t>1935</w:t>
      </w:r>
      <w:r w:rsidRPr="00DC0BB0">
        <w:rPr>
          <w:rFonts w:asciiTheme="majorBidi" w:hAnsiTheme="majorBidi" w:cstheme="majorBidi"/>
          <w:sz w:val="24"/>
          <w:szCs w:val="24"/>
          <w:lang w:val="fr-FR"/>
        </w:rPr>
        <w:t xml:space="preserve">, </w:t>
      </w:r>
      <w:r w:rsidRPr="00DC0BB0">
        <w:rPr>
          <w:rFonts w:asciiTheme="majorBidi" w:hAnsiTheme="majorBidi" w:cstheme="majorBidi"/>
          <w:b/>
          <w:i/>
          <w:sz w:val="24"/>
          <w:szCs w:val="24"/>
          <w:lang w:val="fr-FR"/>
        </w:rPr>
        <w:t>VII Logique</w:t>
      </w:r>
      <w:r w:rsidR="004C3A0D">
        <w:rPr>
          <w:rFonts w:asciiTheme="majorBidi" w:hAnsiTheme="majorBidi" w:cstheme="majorBidi"/>
          <w:sz w:val="24"/>
          <w:szCs w:val="24"/>
          <w:lang w:val="fr-FR"/>
        </w:rPr>
        <w:t xml:space="preserve">, </w:t>
      </w:r>
      <w:r w:rsidR="004C3A0D" w:rsidRPr="00F60613">
        <w:rPr>
          <w:rFonts w:asciiTheme="majorBidi" w:hAnsiTheme="majorBidi" w:cstheme="majorBidi"/>
          <w:b/>
          <w:sz w:val="24"/>
          <w:szCs w:val="24"/>
          <w:lang w:val="fr-FR"/>
        </w:rPr>
        <w:t xml:space="preserve">Actualités </w:t>
      </w:r>
      <w:r w:rsidRPr="00F60613">
        <w:rPr>
          <w:rFonts w:asciiTheme="majorBidi" w:hAnsiTheme="majorBidi" w:cstheme="majorBidi"/>
          <w:b/>
          <w:sz w:val="24"/>
          <w:szCs w:val="24"/>
          <w:lang w:val="fr-FR"/>
        </w:rPr>
        <w:t>scientifiques et industrielles</w:t>
      </w:r>
      <w:r w:rsidRPr="00DC0BB0">
        <w:rPr>
          <w:rFonts w:asciiTheme="majorBidi" w:hAnsiTheme="majorBidi" w:cstheme="majorBidi"/>
          <w:sz w:val="24"/>
          <w:szCs w:val="24"/>
          <w:lang w:val="fr-FR"/>
        </w:rPr>
        <w:t>, vol. 394</w:t>
      </w:r>
      <w:r w:rsidR="00F7472D">
        <w:rPr>
          <w:rFonts w:asciiTheme="majorBidi" w:hAnsiTheme="majorBidi" w:cstheme="majorBidi"/>
          <w:sz w:val="24"/>
          <w:szCs w:val="24"/>
          <w:lang w:val="fr-FR"/>
        </w:rPr>
        <w:t xml:space="preserve"> (1936)</w:t>
      </w:r>
      <w:r w:rsidRPr="00DC0BB0">
        <w:rPr>
          <w:rFonts w:asciiTheme="majorBidi" w:hAnsiTheme="majorBidi" w:cstheme="majorBidi"/>
          <w:sz w:val="24"/>
          <w:szCs w:val="24"/>
          <w:lang w:val="fr-FR"/>
        </w:rPr>
        <w:t>, Hermann &amp; C</w:t>
      </w:r>
      <w:r w:rsidRPr="00DC0BB0">
        <w:rPr>
          <w:rFonts w:asciiTheme="majorBidi" w:hAnsiTheme="majorBidi" w:cstheme="majorBidi"/>
          <w:sz w:val="24"/>
          <w:szCs w:val="24"/>
          <w:vertAlign w:val="superscript"/>
          <w:lang w:val="fr-FR"/>
        </w:rPr>
        <w:t>i</w:t>
      </w:r>
      <w:r w:rsidRPr="00F7472D">
        <w:rPr>
          <w:rFonts w:asciiTheme="majorBidi" w:hAnsiTheme="majorBidi" w:cstheme="majorBidi"/>
          <w:spacing w:val="20"/>
          <w:sz w:val="24"/>
          <w:szCs w:val="24"/>
          <w:vertAlign w:val="superscript"/>
          <w:lang w:val="fr-FR"/>
        </w:rPr>
        <w:t>e</w:t>
      </w:r>
      <w:r w:rsidR="00F60613">
        <w:rPr>
          <w:rFonts w:asciiTheme="majorBidi" w:hAnsiTheme="majorBidi" w:cstheme="majorBidi"/>
          <w:sz w:val="24"/>
          <w:szCs w:val="24"/>
          <w:lang w:val="fr-FR"/>
        </w:rPr>
        <w:t xml:space="preserve">: </w:t>
      </w:r>
      <w:r w:rsidRPr="00DC0BB0">
        <w:rPr>
          <w:rFonts w:asciiTheme="majorBidi" w:hAnsiTheme="majorBidi" w:cstheme="majorBidi"/>
          <w:sz w:val="24"/>
          <w:szCs w:val="24"/>
          <w:lang w:val="fr-FR"/>
        </w:rPr>
        <w:t>Pari</w:t>
      </w:r>
      <w:r w:rsidR="00F7472D">
        <w:rPr>
          <w:rFonts w:asciiTheme="majorBidi" w:hAnsiTheme="majorBidi" w:cstheme="majorBidi"/>
          <w:sz w:val="24"/>
          <w:szCs w:val="24"/>
          <w:lang w:val="fr-FR"/>
        </w:rPr>
        <w:t>s 1936, pp. 29–38</w:t>
      </w:r>
      <w:r w:rsidR="004C3A0D">
        <w:rPr>
          <w:rFonts w:asciiTheme="majorBidi" w:hAnsiTheme="majorBidi" w:cstheme="majorBidi"/>
          <w:sz w:val="24"/>
          <w:szCs w:val="24"/>
          <w:lang w:val="fr-FR"/>
        </w:rPr>
        <w:t xml:space="preserve">. </w:t>
      </w:r>
      <w:r w:rsidR="004C3A0D">
        <w:rPr>
          <w:rFonts w:asciiTheme="majorBidi" w:hAnsiTheme="majorBidi" w:cstheme="majorBidi"/>
          <w:sz w:val="24"/>
          <w:szCs w:val="24"/>
          <w:lang w:val="de-DE"/>
        </w:rPr>
        <w:t xml:space="preserve">[JFM 62.1050.01 </w:t>
      </w:r>
      <w:r w:rsidRPr="00DC0BB0">
        <w:rPr>
          <w:rFonts w:asciiTheme="majorBidi" w:hAnsiTheme="majorBidi" w:cstheme="majorBidi"/>
          <w:sz w:val="24"/>
          <w:szCs w:val="24"/>
          <w:lang w:val="de-DE"/>
        </w:rPr>
        <w:t>(W. Ackermann); JSL 2 (1937), pp. 55–56 (S. C. Kleene)]</w:t>
      </w:r>
    </w:p>
    <w:p w:rsidR="00495AC9" w:rsidRPr="00E360FC" w:rsidRDefault="00495AC9" w:rsidP="004C3A0D">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de-DE"/>
        </w:rPr>
        <w:t>[36a]</w:t>
      </w:r>
      <w:r w:rsidRPr="00DC0BB0">
        <w:rPr>
          <w:rFonts w:asciiTheme="majorBidi" w:hAnsiTheme="majorBidi" w:cstheme="majorBidi"/>
          <w:sz w:val="24"/>
          <w:szCs w:val="24"/>
          <w:lang w:val="de-DE"/>
        </w:rPr>
        <w:tab/>
        <w:t xml:space="preserve">Über die Beschränktheit der Ausdrucksmittel deduktiver Theorien (with A. Tarski). </w:t>
      </w:r>
      <w:proofErr w:type="gramStart"/>
      <w:r w:rsidRPr="00E360FC">
        <w:rPr>
          <w:rFonts w:asciiTheme="majorBidi" w:hAnsiTheme="majorBidi" w:cstheme="majorBidi"/>
          <w:b/>
          <w:i/>
          <w:sz w:val="24"/>
          <w:szCs w:val="24"/>
          <w:lang w:val="en-GB"/>
        </w:rPr>
        <w:t>Ergebnisse eines mathematischen Kolloquiums</w:t>
      </w:r>
      <w:r w:rsidRPr="00E360FC">
        <w:rPr>
          <w:rFonts w:asciiTheme="majorBidi" w:hAnsiTheme="majorBidi" w:cstheme="majorBidi"/>
          <w:sz w:val="24"/>
          <w:szCs w:val="24"/>
          <w:lang w:val="en-GB"/>
        </w:rPr>
        <w:t>, vol. 7 (1936), pp. 15–22.</w:t>
      </w:r>
      <w:proofErr w:type="gramEnd"/>
      <w:r w:rsidRPr="00E360FC">
        <w:rPr>
          <w:rFonts w:asciiTheme="majorBidi" w:hAnsiTheme="majorBidi" w:cstheme="majorBidi"/>
          <w:sz w:val="24"/>
          <w:szCs w:val="24"/>
          <w:lang w:val="en-GB"/>
        </w:rPr>
        <w:t xml:space="preserve"> [JFM 62.0039.02 (F. Bachmann); Zbl 0014.38602 (A. Schmidt); JSL 1, p. 115–116 (B. Rosser)]</w:t>
      </w:r>
      <w:r w:rsidR="004C3A0D" w:rsidRPr="00E360FC">
        <w:rPr>
          <w:rFonts w:asciiTheme="majorBidi" w:hAnsiTheme="majorBidi" w:cstheme="majorBidi"/>
          <w:sz w:val="24"/>
          <w:szCs w:val="24"/>
          <w:lang w:val="en-GB"/>
        </w:rPr>
        <w:br/>
      </w:r>
      <w:r w:rsidRPr="00DC0BB0">
        <w:rPr>
          <w:rFonts w:asciiTheme="majorBidi" w:hAnsiTheme="majorBidi" w:cstheme="majorBidi"/>
          <w:sz w:val="24"/>
          <w:szCs w:val="24"/>
        </w:rPr>
        <w:t xml:space="preserve">(1) On the </w:t>
      </w:r>
      <w:r w:rsidR="00F7472D">
        <w:rPr>
          <w:rFonts w:asciiTheme="majorBidi" w:hAnsiTheme="majorBidi" w:cstheme="majorBidi"/>
          <w:sz w:val="24"/>
          <w:szCs w:val="24"/>
        </w:rPr>
        <w:t>l</w:t>
      </w:r>
      <w:r w:rsidRPr="00DC0BB0">
        <w:rPr>
          <w:rFonts w:asciiTheme="majorBidi" w:hAnsiTheme="majorBidi" w:cstheme="majorBidi"/>
          <w:sz w:val="24"/>
          <w:szCs w:val="24"/>
        </w:rPr>
        <w:t xml:space="preserve">imitations of the </w:t>
      </w:r>
      <w:r w:rsidR="00F7472D">
        <w:rPr>
          <w:rFonts w:asciiTheme="majorBidi" w:hAnsiTheme="majorBidi" w:cstheme="majorBidi"/>
          <w:sz w:val="24"/>
          <w:szCs w:val="24"/>
        </w:rPr>
        <w:t>m</w:t>
      </w:r>
      <w:r w:rsidRPr="00DC0BB0">
        <w:rPr>
          <w:rFonts w:asciiTheme="majorBidi" w:hAnsiTheme="majorBidi" w:cstheme="majorBidi"/>
          <w:sz w:val="24"/>
          <w:szCs w:val="24"/>
        </w:rPr>
        <w:t xml:space="preserve">eans of </w:t>
      </w:r>
      <w:r w:rsidR="00F7472D">
        <w:rPr>
          <w:rFonts w:asciiTheme="majorBidi" w:hAnsiTheme="majorBidi" w:cstheme="majorBidi"/>
          <w:sz w:val="24"/>
          <w:szCs w:val="24"/>
        </w:rPr>
        <w:t>e</w:t>
      </w:r>
      <w:r w:rsidRPr="00DC0BB0">
        <w:rPr>
          <w:rFonts w:asciiTheme="majorBidi" w:hAnsiTheme="majorBidi" w:cstheme="majorBidi"/>
          <w:sz w:val="24"/>
          <w:szCs w:val="24"/>
        </w:rPr>
        <w:t xml:space="preserve">xpression of </w:t>
      </w:r>
      <w:r w:rsidR="00F7472D">
        <w:rPr>
          <w:rFonts w:asciiTheme="majorBidi" w:hAnsiTheme="majorBidi" w:cstheme="majorBidi"/>
          <w:sz w:val="24"/>
          <w:szCs w:val="24"/>
        </w:rPr>
        <w:t>d</w:t>
      </w:r>
      <w:r w:rsidRPr="00DC0BB0">
        <w:rPr>
          <w:rFonts w:asciiTheme="majorBidi" w:hAnsiTheme="majorBidi" w:cstheme="majorBidi"/>
          <w:sz w:val="24"/>
          <w:szCs w:val="24"/>
        </w:rPr>
        <w:t>edu</w:t>
      </w:r>
      <w:r w:rsidR="004C3A0D">
        <w:rPr>
          <w:rFonts w:asciiTheme="majorBidi" w:hAnsiTheme="majorBidi" w:cstheme="majorBidi"/>
          <w:sz w:val="24"/>
          <w:szCs w:val="24"/>
        </w:rPr>
        <w:t xml:space="preserve">ctive </w:t>
      </w:r>
      <w:r w:rsidR="00F7472D">
        <w:rPr>
          <w:rFonts w:asciiTheme="majorBidi" w:hAnsiTheme="majorBidi" w:cstheme="majorBidi"/>
          <w:sz w:val="24"/>
          <w:szCs w:val="24"/>
        </w:rPr>
        <w:t>t</w:t>
      </w:r>
      <w:r w:rsidR="004C3A0D">
        <w:rPr>
          <w:rFonts w:asciiTheme="majorBidi" w:hAnsiTheme="majorBidi" w:cstheme="majorBidi"/>
          <w:sz w:val="24"/>
          <w:szCs w:val="24"/>
        </w:rPr>
        <w:t>heories</w:t>
      </w:r>
      <w:r w:rsidR="00296467">
        <w:rPr>
          <w:rFonts w:asciiTheme="majorBidi" w:hAnsiTheme="majorBidi" w:cstheme="majorBidi"/>
          <w:sz w:val="24"/>
          <w:szCs w:val="24"/>
        </w:rPr>
        <w:t xml:space="preserve">. </w:t>
      </w:r>
      <w:r w:rsidR="00F7472D">
        <w:rPr>
          <w:rFonts w:asciiTheme="majorBidi" w:hAnsiTheme="majorBidi" w:cstheme="majorBidi"/>
          <w:sz w:val="24"/>
          <w:szCs w:val="24"/>
        </w:rPr>
        <w:t>I</w:t>
      </w:r>
      <w:r w:rsidR="004C3A0D">
        <w:rPr>
          <w:rFonts w:asciiTheme="majorBidi" w:hAnsiTheme="majorBidi" w:cstheme="majorBidi"/>
          <w:sz w:val="24"/>
          <w:szCs w:val="24"/>
        </w:rPr>
        <w:t xml:space="preserve">n: A. Tarski, </w:t>
      </w:r>
      <w:r w:rsidRPr="00DC0BB0">
        <w:rPr>
          <w:rFonts w:asciiTheme="majorBidi" w:hAnsiTheme="majorBidi" w:cstheme="majorBidi"/>
          <w:b/>
          <w:i/>
          <w:sz w:val="24"/>
          <w:szCs w:val="24"/>
        </w:rPr>
        <w:t>Logic</w:t>
      </w:r>
      <w:r w:rsidRPr="00DC0BB0">
        <w:rPr>
          <w:rFonts w:asciiTheme="majorBidi" w:hAnsiTheme="majorBidi" w:cstheme="majorBidi"/>
          <w:sz w:val="24"/>
          <w:szCs w:val="24"/>
        </w:rPr>
        <w:t xml:space="preserve">, </w:t>
      </w:r>
      <w:r w:rsidRPr="00DC0BB0">
        <w:rPr>
          <w:rFonts w:asciiTheme="majorBidi" w:hAnsiTheme="majorBidi" w:cstheme="majorBidi"/>
          <w:b/>
          <w:i/>
          <w:sz w:val="24"/>
          <w:szCs w:val="24"/>
        </w:rPr>
        <w:t>Semantics</w:t>
      </w:r>
      <w:r w:rsidRPr="00DC0BB0">
        <w:rPr>
          <w:rFonts w:asciiTheme="majorBidi" w:hAnsiTheme="majorBidi" w:cstheme="majorBidi"/>
          <w:sz w:val="24"/>
          <w:szCs w:val="24"/>
        </w:rPr>
        <w:t xml:space="preserve">, </w:t>
      </w:r>
      <w:proofErr w:type="gramStart"/>
      <w:r w:rsidRPr="00DC0BB0">
        <w:rPr>
          <w:rFonts w:asciiTheme="majorBidi" w:hAnsiTheme="majorBidi" w:cstheme="majorBidi"/>
          <w:b/>
          <w:i/>
          <w:sz w:val="24"/>
          <w:szCs w:val="24"/>
        </w:rPr>
        <w:t>Metamathematics</w:t>
      </w:r>
      <w:proofErr w:type="gramEnd"/>
      <w:r w:rsidRPr="00DC0BB0">
        <w:rPr>
          <w:rFonts w:asciiTheme="majorBidi" w:hAnsiTheme="majorBidi" w:cstheme="majorBidi"/>
          <w:sz w:val="24"/>
          <w:szCs w:val="24"/>
        </w:rPr>
        <w:t>.</w:t>
      </w:r>
      <w:r w:rsidRPr="00DC0BB0">
        <w:rPr>
          <w:rFonts w:asciiTheme="majorBidi" w:hAnsiTheme="majorBidi" w:cstheme="majorBidi"/>
          <w:b/>
          <w:i/>
          <w:sz w:val="24"/>
          <w:szCs w:val="24"/>
        </w:rPr>
        <w:t xml:space="preserve"> </w:t>
      </w:r>
      <w:proofErr w:type="gramStart"/>
      <w:r w:rsidRPr="00DC0BB0">
        <w:rPr>
          <w:rFonts w:asciiTheme="majorBidi" w:hAnsiTheme="majorBidi" w:cstheme="majorBidi"/>
          <w:b/>
          <w:i/>
          <w:sz w:val="24"/>
          <w:szCs w:val="24"/>
        </w:rPr>
        <w:t>Papers from 1923–1938</w:t>
      </w:r>
      <w:r w:rsidRPr="00DC0BB0">
        <w:rPr>
          <w:rFonts w:asciiTheme="majorBidi" w:hAnsiTheme="majorBidi" w:cstheme="majorBidi"/>
          <w:sz w:val="24"/>
          <w:szCs w:val="24"/>
        </w:rPr>
        <w:t>.</w:t>
      </w:r>
      <w:proofErr w:type="gramEnd"/>
      <w:r w:rsidRPr="00DC0BB0">
        <w:rPr>
          <w:rFonts w:asciiTheme="majorBidi" w:hAnsiTheme="majorBidi" w:cstheme="majorBidi"/>
          <w:sz w:val="24"/>
          <w:szCs w:val="24"/>
        </w:rPr>
        <w:t xml:space="preserve"> Translated by J</w:t>
      </w:r>
      <w:r w:rsidR="004C3A0D">
        <w:rPr>
          <w:rFonts w:asciiTheme="majorBidi" w:hAnsiTheme="majorBidi" w:cstheme="majorBidi"/>
          <w:sz w:val="24"/>
          <w:szCs w:val="24"/>
        </w:rPr>
        <w:t xml:space="preserve">.H. </w:t>
      </w:r>
      <w:r w:rsidRPr="00DC0BB0">
        <w:rPr>
          <w:rFonts w:asciiTheme="majorBidi" w:hAnsiTheme="majorBidi" w:cstheme="majorBidi"/>
          <w:sz w:val="24"/>
          <w:szCs w:val="24"/>
        </w:rPr>
        <w:t>Woodger, Clarendon Press</w:t>
      </w:r>
      <w:r w:rsidR="00F7472D">
        <w:rPr>
          <w:rFonts w:asciiTheme="majorBidi" w:hAnsiTheme="majorBidi" w:cstheme="majorBidi"/>
          <w:sz w:val="24"/>
          <w:szCs w:val="24"/>
        </w:rPr>
        <w:t>:</w:t>
      </w:r>
      <w:r w:rsidRPr="00DC0BB0">
        <w:rPr>
          <w:rFonts w:asciiTheme="majorBidi" w:hAnsiTheme="majorBidi" w:cstheme="majorBidi"/>
          <w:sz w:val="24"/>
          <w:szCs w:val="24"/>
        </w:rPr>
        <w:t xml:space="preserve"> Oxford 1956, pp. 384–392. </w:t>
      </w:r>
      <w:r w:rsidR="004C3A0D">
        <w:rPr>
          <w:rFonts w:asciiTheme="majorBidi" w:hAnsiTheme="majorBidi" w:cstheme="majorBidi"/>
          <w:sz w:val="24"/>
          <w:szCs w:val="24"/>
          <w:lang w:val="fr-FR"/>
        </w:rPr>
        <w:t xml:space="preserve">(Revised English translation of </w:t>
      </w:r>
      <w:r w:rsidR="00F7472D">
        <w:rPr>
          <w:rFonts w:asciiTheme="majorBidi" w:hAnsiTheme="majorBidi" w:cstheme="majorBidi"/>
          <w:sz w:val="24"/>
          <w:szCs w:val="24"/>
          <w:lang w:val="fr-FR"/>
        </w:rPr>
        <w:t xml:space="preserve">Lindenbaum </w:t>
      </w:r>
      <w:r w:rsidR="004C3A0D">
        <w:rPr>
          <w:rFonts w:asciiTheme="majorBidi" w:hAnsiTheme="majorBidi" w:cstheme="majorBidi"/>
          <w:sz w:val="24"/>
          <w:szCs w:val="24"/>
          <w:lang w:val="fr-FR"/>
        </w:rPr>
        <w:t>[36a]</w:t>
      </w:r>
      <w:r w:rsidR="00D22BB7">
        <w:rPr>
          <w:rFonts w:asciiTheme="majorBidi" w:hAnsiTheme="majorBidi" w:cstheme="majorBidi"/>
          <w:sz w:val="24"/>
          <w:szCs w:val="24"/>
          <w:lang w:val="fr-FR"/>
        </w:rPr>
        <w:t>.</w:t>
      </w:r>
      <w:r w:rsidR="004C3A0D">
        <w:rPr>
          <w:rFonts w:asciiTheme="majorBidi" w:hAnsiTheme="majorBidi" w:cstheme="majorBidi"/>
          <w:sz w:val="24"/>
          <w:szCs w:val="24"/>
          <w:lang w:val="fr-FR"/>
        </w:rPr>
        <w:t>)</w:t>
      </w:r>
      <w:r w:rsidR="004C3A0D" w:rsidRPr="00E360FC">
        <w:rPr>
          <w:rFonts w:asciiTheme="majorBidi" w:hAnsiTheme="majorBidi" w:cstheme="majorBidi"/>
          <w:sz w:val="24"/>
          <w:szCs w:val="24"/>
          <w:lang w:val="fr-FR"/>
        </w:rPr>
        <w:br/>
      </w:r>
      <w:r w:rsidRPr="00DC0BB0">
        <w:rPr>
          <w:rFonts w:asciiTheme="majorBidi" w:hAnsiTheme="majorBidi" w:cstheme="majorBidi"/>
          <w:sz w:val="24"/>
          <w:szCs w:val="24"/>
          <w:lang w:val="fr-FR"/>
        </w:rPr>
        <w:t>(2) Sur l</w:t>
      </w:r>
      <w:r w:rsidR="00A828B4">
        <w:rPr>
          <w:rFonts w:asciiTheme="majorBidi" w:hAnsiTheme="majorBidi" w:cstheme="majorBidi"/>
          <w:sz w:val="24"/>
          <w:szCs w:val="24"/>
          <w:lang w:val="fr-FR"/>
        </w:rPr>
        <w:t>es</w:t>
      </w:r>
      <w:r w:rsidRPr="00DC0BB0">
        <w:rPr>
          <w:rFonts w:asciiTheme="majorBidi" w:hAnsiTheme="majorBidi" w:cstheme="majorBidi"/>
          <w:sz w:val="24"/>
          <w:szCs w:val="24"/>
          <w:lang w:val="fr-FR"/>
        </w:rPr>
        <w:t xml:space="preserve"> limitations des moyens d’expression des théori</w:t>
      </w:r>
      <w:r w:rsidR="004C3A0D">
        <w:rPr>
          <w:rFonts w:asciiTheme="majorBidi" w:hAnsiTheme="majorBidi" w:cstheme="majorBidi"/>
          <w:sz w:val="24"/>
          <w:szCs w:val="24"/>
          <w:lang w:val="fr-FR"/>
        </w:rPr>
        <w:t>es déductives</w:t>
      </w:r>
      <w:r w:rsidR="00296467">
        <w:rPr>
          <w:rFonts w:asciiTheme="majorBidi" w:hAnsiTheme="majorBidi" w:cstheme="majorBidi"/>
          <w:sz w:val="24"/>
          <w:szCs w:val="24"/>
          <w:lang w:val="fr-FR"/>
        </w:rPr>
        <w:t xml:space="preserve">. </w:t>
      </w:r>
      <w:r w:rsidR="00F7472D">
        <w:rPr>
          <w:rFonts w:asciiTheme="majorBidi" w:hAnsiTheme="majorBidi" w:cstheme="majorBidi"/>
          <w:sz w:val="24"/>
          <w:szCs w:val="24"/>
          <w:lang w:val="fr-FR"/>
        </w:rPr>
        <w:t>I</w:t>
      </w:r>
      <w:r w:rsidR="004C3A0D">
        <w:rPr>
          <w:rFonts w:asciiTheme="majorBidi" w:hAnsiTheme="majorBidi" w:cstheme="majorBidi"/>
          <w:sz w:val="24"/>
          <w:szCs w:val="24"/>
          <w:lang w:val="fr-FR"/>
        </w:rPr>
        <w:t xml:space="preserve">n: A. Tarski, </w:t>
      </w:r>
      <w:r w:rsidRPr="00DC0BB0">
        <w:rPr>
          <w:rFonts w:asciiTheme="majorBidi" w:hAnsiTheme="majorBidi" w:cstheme="majorBidi"/>
          <w:b/>
          <w:i/>
          <w:sz w:val="24"/>
          <w:szCs w:val="24"/>
          <w:lang w:val="fr-FR"/>
        </w:rPr>
        <w:t>Logique, sémantique, métamathématique. 1923–1944</w:t>
      </w:r>
      <w:r w:rsidRPr="00DC0BB0">
        <w:rPr>
          <w:rFonts w:asciiTheme="majorBidi" w:hAnsiTheme="majorBidi" w:cstheme="majorBidi"/>
          <w:sz w:val="24"/>
          <w:szCs w:val="24"/>
          <w:lang w:val="fr-FR"/>
        </w:rPr>
        <w:t xml:space="preserve">, vol. 2, </w:t>
      </w:r>
      <w:r w:rsidRPr="00DC0BB0">
        <w:rPr>
          <w:rFonts w:asciiTheme="majorBidi" w:hAnsiTheme="majorBidi" w:cstheme="majorBidi"/>
          <w:b/>
          <w:sz w:val="24"/>
          <w:szCs w:val="24"/>
          <w:lang w:val="fr-FR"/>
        </w:rPr>
        <w:t>Philosop</w:t>
      </w:r>
      <w:r w:rsidR="004C3A0D">
        <w:rPr>
          <w:rFonts w:asciiTheme="majorBidi" w:hAnsiTheme="majorBidi" w:cstheme="majorBidi"/>
          <w:b/>
          <w:sz w:val="24"/>
          <w:szCs w:val="24"/>
          <w:lang w:val="fr-FR"/>
        </w:rPr>
        <w:t xml:space="preserve">hie pour </w:t>
      </w:r>
      <w:r w:rsidRPr="00DC0BB0">
        <w:rPr>
          <w:rFonts w:asciiTheme="majorBidi" w:hAnsiTheme="majorBidi" w:cstheme="majorBidi"/>
          <w:b/>
          <w:sz w:val="24"/>
          <w:szCs w:val="24"/>
          <w:lang w:val="fr-FR"/>
        </w:rPr>
        <w:t>l’Âge de la Science</w:t>
      </w:r>
      <w:r w:rsidRPr="00DC0BB0">
        <w:rPr>
          <w:rFonts w:asciiTheme="majorBidi" w:hAnsiTheme="majorBidi" w:cstheme="majorBidi"/>
          <w:sz w:val="24"/>
          <w:szCs w:val="24"/>
          <w:lang w:val="fr-FR"/>
        </w:rPr>
        <w:t>, Libra</w:t>
      </w:r>
      <w:r w:rsidR="00A828B4">
        <w:rPr>
          <w:rFonts w:asciiTheme="majorBidi" w:hAnsiTheme="majorBidi" w:cstheme="majorBidi"/>
          <w:sz w:val="24"/>
          <w:szCs w:val="24"/>
          <w:lang w:val="fr-FR"/>
        </w:rPr>
        <w:t>i</w:t>
      </w:r>
      <w:r w:rsidRPr="00DC0BB0">
        <w:rPr>
          <w:rFonts w:asciiTheme="majorBidi" w:hAnsiTheme="majorBidi" w:cstheme="majorBidi"/>
          <w:sz w:val="24"/>
          <w:szCs w:val="24"/>
          <w:lang w:val="fr-FR"/>
        </w:rPr>
        <w:t>rie Armand Collin</w:t>
      </w:r>
      <w:r w:rsidR="00F7472D">
        <w:rPr>
          <w:rFonts w:asciiTheme="majorBidi" w:hAnsiTheme="majorBidi" w:cstheme="majorBidi"/>
          <w:sz w:val="24"/>
          <w:szCs w:val="24"/>
          <w:lang w:val="fr-FR"/>
        </w:rPr>
        <w:t>:</w:t>
      </w:r>
      <w:r w:rsidRPr="00DC0BB0">
        <w:rPr>
          <w:rFonts w:asciiTheme="majorBidi" w:hAnsiTheme="majorBidi" w:cstheme="majorBidi"/>
          <w:sz w:val="24"/>
          <w:szCs w:val="24"/>
          <w:lang w:val="fr-FR"/>
        </w:rPr>
        <w:t xml:space="preserve"> Paris 1974, pp. 109–120. </w:t>
      </w:r>
      <w:proofErr w:type="gramStart"/>
      <w:r w:rsidR="004C3A0D">
        <w:rPr>
          <w:rFonts w:asciiTheme="majorBidi" w:hAnsiTheme="majorBidi" w:cstheme="majorBidi"/>
          <w:sz w:val="24"/>
          <w:szCs w:val="24"/>
        </w:rPr>
        <w:t xml:space="preserve">(Revised </w:t>
      </w:r>
      <w:r w:rsidRPr="00DC0BB0">
        <w:rPr>
          <w:rFonts w:asciiTheme="majorBidi" w:hAnsiTheme="majorBidi" w:cstheme="majorBidi"/>
          <w:sz w:val="24"/>
          <w:szCs w:val="24"/>
        </w:rPr>
        <w:t xml:space="preserve">French translation of </w:t>
      </w:r>
      <w:r w:rsidR="00F7472D">
        <w:rPr>
          <w:rFonts w:asciiTheme="majorBidi" w:hAnsiTheme="majorBidi" w:cstheme="majorBidi"/>
          <w:sz w:val="24"/>
          <w:szCs w:val="24"/>
        </w:rPr>
        <w:t xml:space="preserve">Lindenbaum </w:t>
      </w:r>
      <w:r w:rsidRPr="00DC0BB0">
        <w:rPr>
          <w:rFonts w:asciiTheme="majorBidi" w:hAnsiTheme="majorBidi" w:cstheme="majorBidi"/>
          <w:sz w:val="24"/>
          <w:szCs w:val="24"/>
        </w:rPr>
        <w:t>[36a]</w:t>
      </w:r>
      <w:r w:rsidR="00D22BB7">
        <w:rPr>
          <w:rFonts w:asciiTheme="majorBidi" w:hAnsiTheme="majorBidi" w:cstheme="majorBidi"/>
          <w:sz w:val="24"/>
          <w:szCs w:val="24"/>
        </w:rPr>
        <w:t>.</w:t>
      </w:r>
      <w:r w:rsidRPr="00DC0BB0">
        <w:rPr>
          <w:rFonts w:asciiTheme="majorBidi" w:hAnsiTheme="majorBidi" w:cstheme="majorBidi"/>
          <w:sz w:val="24"/>
          <w:szCs w:val="24"/>
        </w:rPr>
        <w:t>)</w:t>
      </w:r>
      <w:proofErr w:type="gramEnd"/>
      <w:r w:rsidR="004C3A0D" w:rsidRPr="00E360FC">
        <w:rPr>
          <w:rFonts w:asciiTheme="majorBidi" w:hAnsiTheme="majorBidi" w:cstheme="majorBidi"/>
          <w:sz w:val="24"/>
          <w:szCs w:val="24"/>
          <w:lang w:val="en-GB"/>
        </w:rPr>
        <w:br/>
      </w:r>
      <w:r w:rsidRPr="00DC0BB0">
        <w:rPr>
          <w:rFonts w:asciiTheme="majorBidi" w:hAnsiTheme="majorBidi" w:cstheme="majorBidi"/>
          <w:sz w:val="24"/>
          <w:szCs w:val="24"/>
        </w:rPr>
        <w:t xml:space="preserve">(3) </w:t>
      </w:r>
      <w:r w:rsidRPr="00DC0BB0">
        <w:rPr>
          <w:rFonts w:asciiTheme="majorBidi" w:hAnsiTheme="majorBidi" w:cstheme="majorBidi"/>
          <w:noProof/>
          <w:sz w:val="24"/>
          <w:szCs w:val="24"/>
        </w:rPr>
        <w:t xml:space="preserve">Reprinted in </w:t>
      </w:r>
      <w:r w:rsidRPr="00DC0BB0">
        <w:rPr>
          <w:rFonts w:asciiTheme="majorBidi" w:hAnsiTheme="majorBidi" w:cstheme="majorBidi"/>
          <w:b/>
          <w:i/>
          <w:noProof/>
          <w:sz w:val="24"/>
          <w:szCs w:val="24"/>
        </w:rPr>
        <w:t>Alfred Tarski</w:t>
      </w:r>
      <w:r w:rsidRPr="00DC0BB0">
        <w:rPr>
          <w:rFonts w:asciiTheme="majorBidi" w:hAnsiTheme="majorBidi" w:cstheme="majorBidi"/>
          <w:noProof/>
          <w:sz w:val="24"/>
          <w:szCs w:val="24"/>
        </w:rPr>
        <w:t>,</w:t>
      </w:r>
      <w:r w:rsidRPr="00DC0BB0">
        <w:rPr>
          <w:rFonts w:asciiTheme="majorBidi" w:hAnsiTheme="majorBidi" w:cstheme="majorBidi"/>
          <w:b/>
          <w:i/>
          <w:noProof/>
          <w:sz w:val="24"/>
          <w:szCs w:val="24"/>
        </w:rPr>
        <w:t xml:space="preserve"> Collected Papers</w:t>
      </w:r>
      <w:r w:rsidRPr="00DC0BB0">
        <w:rPr>
          <w:rFonts w:asciiTheme="majorBidi" w:hAnsiTheme="majorBidi" w:cstheme="majorBidi"/>
          <w:noProof/>
          <w:sz w:val="24"/>
          <w:szCs w:val="24"/>
        </w:rPr>
        <w:t xml:space="preserve">. </w:t>
      </w:r>
      <w:r w:rsidRPr="00DC0BB0">
        <w:rPr>
          <w:rFonts w:asciiTheme="majorBidi" w:hAnsiTheme="majorBidi" w:cstheme="majorBidi"/>
          <w:b/>
          <w:i/>
          <w:noProof/>
          <w:sz w:val="24"/>
          <w:szCs w:val="24"/>
        </w:rPr>
        <w:t>Volume 2</w:t>
      </w:r>
      <w:r w:rsidRPr="00DC0BB0">
        <w:rPr>
          <w:rFonts w:asciiTheme="majorBidi" w:hAnsiTheme="majorBidi" w:cstheme="majorBidi"/>
          <w:noProof/>
          <w:sz w:val="24"/>
          <w:szCs w:val="24"/>
        </w:rPr>
        <w:t xml:space="preserve">, </w:t>
      </w:r>
      <w:r w:rsidRPr="00DC0BB0">
        <w:rPr>
          <w:rFonts w:asciiTheme="majorBidi" w:hAnsiTheme="majorBidi" w:cstheme="majorBidi"/>
          <w:b/>
          <w:i/>
          <w:noProof/>
          <w:sz w:val="24"/>
          <w:szCs w:val="24"/>
        </w:rPr>
        <w:t>1935–1944</w:t>
      </w:r>
      <w:r w:rsidR="004C3A0D">
        <w:rPr>
          <w:rFonts w:asciiTheme="majorBidi" w:hAnsiTheme="majorBidi" w:cstheme="majorBidi"/>
          <w:noProof/>
          <w:sz w:val="24"/>
          <w:szCs w:val="24"/>
        </w:rPr>
        <w:t xml:space="preserve">, ed. by S.R. </w:t>
      </w:r>
      <w:r w:rsidRPr="00DC0BB0">
        <w:rPr>
          <w:rFonts w:asciiTheme="majorBidi" w:hAnsiTheme="majorBidi" w:cstheme="majorBidi"/>
          <w:noProof/>
          <w:sz w:val="24"/>
          <w:szCs w:val="24"/>
        </w:rPr>
        <w:t>Givant and R. N. McKenzie, Birkhäuser Verlag</w:t>
      </w:r>
      <w:r w:rsidR="00D22BB7">
        <w:rPr>
          <w:rFonts w:asciiTheme="majorBidi" w:hAnsiTheme="majorBidi" w:cstheme="majorBidi"/>
          <w:noProof/>
          <w:sz w:val="24"/>
          <w:szCs w:val="24"/>
        </w:rPr>
        <w:t>:</w:t>
      </w:r>
      <w:r w:rsidRPr="00DC0BB0">
        <w:rPr>
          <w:rFonts w:asciiTheme="majorBidi" w:hAnsiTheme="majorBidi" w:cstheme="majorBidi"/>
          <w:noProof/>
          <w:sz w:val="24"/>
          <w:szCs w:val="24"/>
        </w:rPr>
        <w:t xml:space="preserve"> Basel 1986, pp. 205–212.</w:t>
      </w:r>
      <w:r w:rsidR="00DC1AD5">
        <w:rPr>
          <w:rFonts w:asciiTheme="majorBidi" w:hAnsiTheme="majorBidi" w:cstheme="majorBidi"/>
          <w:noProof/>
          <w:sz w:val="24"/>
          <w:szCs w:val="24"/>
        </w:rPr>
        <w:br/>
        <w:t>(4) O ograniczeniach środków wyrazu teorii dedukcyjnych</w:t>
      </w:r>
      <w:r w:rsidR="00296467">
        <w:rPr>
          <w:rFonts w:asciiTheme="majorBidi" w:hAnsiTheme="majorBidi" w:cstheme="majorBidi"/>
          <w:noProof/>
          <w:sz w:val="24"/>
          <w:szCs w:val="24"/>
        </w:rPr>
        <w:t>.</w:t>
      </w:r>
      <w:r w:rsidR="00DC1AD5">
        <w:rPr>
          <w:rFonts w:asciiTheme="majorBidi" w:hAnsiTheme="majorBidi" w:cstheme="majorBidi"/>
          <w:noProof/>
          <w:sz w:val="24"/>
          <w:szCs w:val="24"/>
        </w:rPr>
        <w:t xml:space="preserve"> </w:t>
      </w:r>
      <w:r w:rsidR="00296467">
        <w:rPr>
          <w:rFonts w:asciiTheme="majorBidi" w:hAnsiTheme="majorBidi" w:cstheme="majorBidi"/>
          <w:noProof/>
          <w:sz w:val="24"/>
          <w:szCs w:val="24"/>
        </w:rPr>
        <w:t xml:space="preserve">In: A. Tarski, </w:t>
      </w:r>
      <w:r w:rsidR="00296467" w:rsidRPr="00296467">
        <w:rPr>
          <w:rFonts w:asciiTheme="majorBidi" w:hAnsiTheme="majorBidi" w:cstheme="majorBidi"/>
          <w:b/>
          <w:i/>
          <w:noProof/>
          <w:sz w:val="24"/>
          <w:szCs w:val="24"/>
        </w:rPr>
        <w:t>Pisma logiczno-filozoficzne. Volume 2</w:t>
      </w:r>
      <w:r w:rsidR="00296467">
        <w:rPr>
          <w:rFonts w:asciiTheme="majorBidi" w:hAnsiTheme="majorBidi" w:cstheme="majorBidi"/>
          <w:noProof/>
          <w:sz w:val="24"/>
          <w:szCs w:val="24"/>
        </w:rPr>
        <w:t xml:space="preserve">, translated and annotated by Jan Zygmunt, Wydawnictwo Naukowe PWN: Warsaw 2001, </w:t>
      </w:r>
      <w:r w:rsidR="00C96534">
        <w:rPr>
          <w:rFonts w:asciiTheme="majorBidi" w:hAnsiTheme="majorBidi" w:cstheme="majorBidi"/>
          <w:noProof/>
          <w:sz w:val="24"/>
          <w:szCs w:val="24"/>
        </w:rPr>
        <w:t>pp. 147</w:t>
      </w:r>
      <w:r w:rsidR="00C96534" w:rsidRPr="00DC0BB0">
        <w:rPr>
          <w:rFonts w:asciiTheme="majorBidi" w:hAnsiTheme="majorBidi" w:cstheme="majorBidi"/>
          <w:noProof/>
          <w:sz w:val="24"/>
          <w:szCs w:val="24"/>
        </w:rPr>
        <w:t>–</w:t>
      </w:r>
      <w:r w:rsidR="00C96534">
        <w:rPr>
          <w:rFonts w:asciiTheme="majorBidi" w:hAnsiTheme="majorBidi" w:cstheme="majorBidi"/>
          <w:noProof/>
          <w:sz w:val="24"/>
          <w:szCs w:val="24"/>
        </w:rPr>
        <w:t>157. (Polish translation of [36a](1).)</w:t>
      </w:r>
    </w:p>
    <w:p w:rsidR="00495AC9" w:rsidRPr="00DC0BB0" w:rsidRDefault="00495AC9" w:rsidP="004C3A0D">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rPr>
        <w:t>[38]</w:t>
      </w:r>
      <w:r w:rsidRPr="00DC0BB0">
        <w:rPr>
          <w:rFonts w:asciiTheme="majorBidi" w:hAnsiTheme="majorBidi" w:cstheme="majorBidi"/>
          <w:sz w:val="24"/>
          <w:szCs w:val="24"/>
        </w:rPr>
        <w:tab/>
        <w:t xml:space="preserve">Über </w:t>
      </w:r>
      <w:proofErr w:type="gramStart"/>
      <w:r w:rsidRPr="00DC0BB0">
        <w:rPr>
          <w:rFonts w:asciiTheme="majorBidi" w:hAnsiTheme="majorBidi" w:cstheme="majorBidi"/>
          <w:sz w:val="24"/>
          <w:szCs w:val="24"/>
        </w:rPr>
        <w:t>die</w:t>
      </w:r>
      <w:proofErr w:type="gramEnd"/>
      <w:r w:rsidRPr="00DC0BB0">
        <w:rPr>
          <w:rFonts w:asciiTheme="majorBidi" w:hAnsiTheme="majorBidi" w:cstheme="majorBidi"/>
          <w:sz w:val="24"/>
          <w:szCs w:val="24"/>
        </w:rPr>
        <w:t xml:space="preserve"> Unabhängigkeit des Auswahlaxioms und einiger seiner Folgerungen (with A. Mostowski)</w:t>
      </w:r>
      <w:r w:rsidR="00764AB5">
        <w:rPr>
          <w:rFonts w:asciiTheme="majorBidi" w:hAnsiTheme="majorBidi" w:cstheme="majorBidi"/>
          <w:sz w:val="24"/>
          <w:szCs w:val="24"/>
        </w:rPr>
        <w:t>.</w:t>
      </w:r>
      <w:r w:rsidRPr="00DC0BB0">
        <w:rPr>
          <w:rFonts w:asciiTheme="majorBidi" w:hAnsiTheme="majorBidi" w:cstheme="majorBidi"/>
          <w:sz w:val="24"/>
          <w:szCs w:val="24"/>
        </w:rPr>
        <w:t xml:space="preserve"> </w:t>
      </w:r>
      <w:r w:rsidRPr="00DC0BB0">
        <w:rPr>
          <w:rFonts w:asciiTheme="majorBidi" w:hAnsiTheme="majorBidi" w:cstheme="majorBidi"/>
          <w:b/>
          <w:i/>
          <w:sz w:val="24"/>
          <w:szCs w:val="24"/>
        </w:rPr>
        <w:t xml:space="preserve">Sprawozdania z posiedzeń Towarzystwa Naukowego Warszawskiego, Wydział III Nauk Matematyczno-Fizycznych </w:t>
      </w:r>
      <w:r w:rsidRPr="00DC0BB0">
        <w:rPr>
          <w:rFonts w:asciiTheme="majorBidi" w:hAnsiTheme="majorBidi" w:cstheme="majorBidi"/>
          <w:sz w:val="24"/>
          <w:szCs w:val="24"/>
        </w:rPr>
        <w:t>(</w:t>
      </w:r>
      <w:r w:rsidRPr="00DC0BB0">
        <w:rPr>
          <w:rFonts w:asciiTheme="majorBidi" w:hAnsiTheme="majorBidi" w:cstheme="majorBidi"/>
          <w:i/>
          <w:sz w:val="24"/>
          <w:szCs w:val="24"/>
        </w:rPr>
        <w:t>=</w:t>
      </w:r>
      <w:r w:rsidRPr="00DC0BB0">
        <w:rPr>
          <w:rFonts w:asciiTheme="majorBidi" w:hAnsiTheme="majorBidi" w:cstheme="majorBidi"/>
          <w:b/>
          <w:i/>
          <w:sz w:val="24"/>
          <w:szCs w:val="24"/>
        </w:rPr>
        <w:t xml:space="preserve"> Comptes rendus des séances de la Société des Sciences </w:t>
      </w:r>
      <w:proofErr w:type="gramStart"/>
      <w:r w:rsidRPr="00DC0BB0">
        <w:rPr>
          <w:rFonts w:asciiTheme="majorBidi" w:hAnsiTheme="majorBidi" w:cstheme="majorBidi"/>
          <w:b/>
          <w:i/>
          <w:sz w:val="24"/>
          <w:szCs w:val="24"/>
        </w:rPr>
        <w:t>et</w:t>
      </w:r>
      <w:proofErr w:type="gramEnd"/>
      <w:r w:rsidRPr="00DC0BB0">
        <w:rPr>
          <w:rFonts w:asciiTheme="majorBidi" w:hAnsiTheme="majorBidi" w:cstheme="majorBidi"/>
          <w:b/>
          <w:i/>
          <w:sz w:val="24"/>
          <w:szCs w:val="24"/>
        </w:rPr>
        <w:t xml:space="preserve"> des</w:t>
      </w:r>
      <w:r w:rsidR="00296467">
        <w:rPr>
          <w:rFonts w:asciiTheme="majorBidi" w:hAnsiTheme="majorBidi" w:cstheme="majorBidi"/>
          <w:b/>
          <w:i/>
          <w:sz w:val="24"/>
          <w:szCs w:val="24"/>
        </w:rPr>
        <w:t xml:space="preserve"> </w:t>
      </w:r>
      <w:r w:rsidRPr="00DC0BB0">
        <w:rPr>
          <w:rFonts w:asciiTheme="majorBidi" w:hAnsiTheme="majorBidi" w:cstheme="majorBidi"/>
          <w:b/>
          <w:i/>
          <w:sz w:val="24"/>
          <w:szCs w:val="24"/>
        </w:rPr>
        <w:t>Lettres de Varsovie</w:t>
      </w:r>
      <w:r w:rsidRPr="00DC0BB0">
        <w:rPr>
          <w:rFonts w:asciiTheme="majorBidi" w:hAnsiTheme="majorBidi" w:cstheme="majorBidi"/>
          <w:sz w:val="24"/>
          <w:szCs w:val="24"/>
        </w:rPr>
        <w:t>,</w:t>
      </w:r>
      <w:r w:rsidRPr="00DC0BB0">
        <w:rPr>
          <w:rFonts w:asciiTheme="majorBidi" w:hAnsiTheme="majorBidi" w:cstheme="majorBidi"/>
          <w:b/>
          <w:i/>
          <w:sz w:val="24"/>
          <w:szCs w:val="24"/>
        </w:rPr>
        <w:t xml:space="preserve"> Classe III</w:t>
      </w:r>
      <w:r w:rsidRPr="00DC0BB0">
        <w:rPr>
          <w:rFonts w:asciiTheme="majorBidi" w:hAnsiTheme="majorBidi" w:cstheme="majorBidi"/>
          <w:sz w:val="24"/>
          <w:szCs w:val="24"/>
        </w:rPr>
        <w:t>), vol. 31 (1938), pp. 27–32. [JFM 64.0932.01 (Th. Skolem); Zbl 0019.29502, p. 295 (A. Schmidt); JSL 4, pp. 30–31 (A.</w:t>
      </w:r>
      <w:r w:rsidR="00E76776">
        <w:rPr>
          <w:rFonts w:asciiTheme="majorBidi" w:hAnsiTheme="majorBidi" w:cstheme="majorBidi"/>
          <w:sz w:val="24"/>
          <w:szCs w:val="24"/>
        </w:rPr>
        <w:t xml:space="preserve"> </w:t>
      </w:r>
      <w:r w:rsidRPr="00DC0BB0">
        <w:rPr>
          <w:rFonts w:asciiTheme="majorBidi" w:hAnsiTheme="majorBidi" w:cstheme="majorBidi"/>
          <w:sz w:val="24"/>
          <w:szCs w:val="24"/>
        </w:rPr>
        <w:t>A. Fraenkel)]</w:t>
      </w:r>
      <w:r w:rsidR="004C3A0D">
        <w:rPr>
          <w:rFonts w:asciiTheme="majorBidi" w:hAnsiTheme="majorBidi" w:cstheme="majorBidi"/>
          <w:sz w:val="24"/>
          <w:szCs w:val="24"/>
        </w:rPr>
        <w:br/>
      </w:r>
      <w:r w:rsidRPr="00DC0BB0">
        <w:rPr>
          <w:rFonts w:asciiTheme="majorBidi" w:hAnsiTheme="majorBidi" w:cstheme="majorBidi"/>
          <w:noProof/>
          <w:sz w:val="24"/>
          <w:szCs w:val="24"/>
        </w:rPr>
        <w:t xml:space="preserve">(1) </w:t>
      </w:r>
      <w:r w:rsidRPr="00DC0BB0">
        <w:rPr>
          <w:rFonts w:asciiTheme="majorBidi" w:hAnsiTheme="majorBidi" w:cstheme="majorBidi"/>
          <w:iCs/>
          <w:noProof/>
          <w:sz w:val="24"/>
          <w:szCs w:val="24"/>
        </w:rPr>
        <w:t xml:space="preserve">On the </w:t>
      </w:r>
      <w:r w:rsidR="00764AB5">
        <w:rPr>
          <w:rFonts w:asciiTheme="majorBidi" w:hAnsiTheme="majorBidi" w:cstheme="majorBidi"/>
          <w:iCs/>
          <w:noProof/>
          <w:sz w:val="24"/>
          <w:szCs w:val="24"/>
        </w:rPr>
        <w:t>i</w:t>
      </w:r>
      <w:r w:rsidRPr="00DC0BB0">
        <w:rPr>
          <w:rFonts w:asciiTheme="majorBidi" w:hAnsiTheme="majorBidi" w:cstheme="majorBidi"/>
          <w:iCs/>
          <w:noProof/>
          <w:sz w:val="24"/>
          <w:szCs w:val="24"/>
        </w:rPr>
        <w:t xml:space="preserve">ndependence of the </w:t>
      </w:r>
      <w:r w:rsidR="00764AB5">
        <w:rPr>
          <w:rFonts w:asciiTheme="majorBidi" w:hAnsiTheme="majorBidi" w:cstheme="majorBidi"/>
          <w:iCs/>
          <w:noProof/>
          <w:sz w:val="24"/>
          <w:szCs w:val="24"/>
        </w:rPr>
        <w:t>a</w:t>
      </w:r>
      <w:r w:rsidRPr="00DC0BB0">
        <w:rPr>
          <w:rFonts w:asciiTheme="majorBidi" w:hAnsiTheme="majorBidi" w:cstheme="majorBidi"/>
          <w:iCs/>
          <w:noProof/>
          <w:sz w:val="24"/>
          <w:szCs w:val="24"/>
        </w:rPr>
        <w:t xml:space="preserve">xiom of </w:t>
      </w:r>
      <w:r w:rsidR="00764AB5">
        <w:rPr>
          <w:rFonts w:asciiTheme="majorBidi" w:hAnsiTheme="majorBidi" w:cstheme="majorBidi"/>
          <w:iCs/>
          <w:noProof/>
          <w:sz w:val="24"/>
          <w:szCs w:val="24"/>
        </w:rPr>
        <w:t>c</w:t>
      </w:r>
      <w:r w:rsidRPr="00DC0BB0">
        <w:rPr>
          <w:rFonts w:asciiTheme="majorBidi" w:hAnsiTheme="majorBidi" w:cstheme="majorBidi"/>
          <w:iCs/>
          <w:noProof/>
          <w:sz w:val="24"/>
          <w:szCs w:val="24"/>
        </w:rPr>
        <w:t xml:space="preserve">hoice and </w:t>
      </w:r>
      <w:r w:rsidR="00764AB5">
        <w:rPr>
          <w:rFonts w:asciiTheme="majorBidi" w:hAnsiTheme="majorBidi" w:cstheme="majorBidi"/>
          <w:iCs/>
          <w:noProof/>
          <w:sz w:val="24"/>
          <w:szCs w:val="24"/>
        </w:rPr>
        <w:t>s</w:t>
      </w:r>
      <w:r w:rsidRPr="00DC0BB0">
        <w:rPr>
          <w:rFonts w:asciiTheme="majorBidi" w:hAnsiTheme="majorBidi" w:cstheme="majorBidi"/>
          <w:iCs/>
          <w:noProof/>
          <w:sz w:val="24"/>
          <w:szCs w:val="24"/>
        </w:rPr>
        <w:t xml:space="preserve">ome of its </w:t>
      </w:r>
      <w:r w:rsidR="00764AB5">
        <w:rPr>
          <w:rFonts w:asciiTheme="majorBidi" w:hAnsiTheme="majorBidi" w:cstheme="majorBidi"/>
          <w:iCs/>
          <w:noProof/>
          <w:sz w:val="24"/>
          <w:szCs w:val="24"/>
        </w:rPr>
        <w:t>c</w:t>
      </w:r>
      <w:r w:rsidRPr="00DC0BB0">
        <w:rPr>
          <w:rFonts w:asciiTheme="majorBidi" w:hAnsiTheme="majorBidi" w:cstheme="majorBidi"/>
          <w:iCs/>
          <w:noProof/>
          <w:sz w:val="24"/>
          <w:szCs w:val="24"/>
        </w:rPr>
        <w:t>onsequences</w:t>
      </w:r>
      <w:r w:rsidRPr="00DC0BB0">
        <w:rPr>
          <w:rFonts w:asciiTheme="majorBidi" w:hAnsiTheme="majorBidi" w:cstheme="majorBidi"/>
          <w:noProof/>
          <w:sz w:val="24"/>
          <w:szCs w:val="24"/>
        </w:rPr>
        <w:t xml:space="preserve">. In: A. Mostowski, </w:t>
      </w:r>
      <w:r w:rsidRPr="00DC0BB0">
        <w:rPr>
          <w:rFonts w:asciiTheme="majorBidi" w:hAnsiTheme="majorBidi" w:cstheme="majorBidi"/>
          <w:b/>
          <w:i/>
          <w:noProof/>
          <w:sz w:val="24"/>
          <w:szCs w:val="24"/>
        </w:rPr>
        <w:t>Foundational Studies</w:t>
      </w:r>
      <w:r w:rsidRPr="00DC0BB0">
        <w:rPr>
          <w:rFonts w:asciiTheme="majorBidi" w:hAnsiTheme="majorBidi" w:cstheme="majorBidi"/>
          <w:i/>
          <w:noProof/>
          <w:sz w:val="24"/>
          <w:szCs w:val="24"/>
        </w:rPr>
        <w:t>.</w:t>
      </w:r>
      <w:r w:rsidRPr="00DC0BB0">
        <w:rPr>
          <w:rFonts w:asciiTheme="majorBidi" w:hAnsiTheme="majorBidi" w:cstheme="majorBidi"/>
          <w:b/>
          <w:noProof/>
          <w:sz w:val="24"/>
          <w:szCs w:val="24"/>
        </w:rPr>
        <w:t xml:space="preserve"> </w:t>
      </w:r>
      <w:r w:rsidRPr="00DC0BB0">
        <w:rPr>
          <w:rFonts w:asciiTheme="majorBidi" w:hAnsiTheme="majorBidi" w:cstheme="majorBidi"/>
          <w:b/>
          <w:i/>
          <w:noProof/>
          <w:sz w:val="24"/>
          <w:szCs w:val="24"/>
        </w:rPr>
        <w:t>Selected Works</w:t>
      </w:r>
      <w:r w:rsidRPr="00DC0BB0">
        <w:rPr>
          <w:rFonts w:asciiTheme="majorBidi" w:hAnsiTheme="majorBidi" w:cstheme="majorBidi"/>
          <w:noProof/>
          <w:sz w:val="24"/>
          <w:szCs w:val="24"/>
        </w:rPr>
        <w:t>,</w:t>
      </w:r>
      <w:r w:rsidRPr="00DC0BB0">
        <w:rPr>
          <w:rFonts w:asciiTheme="majorBidi" w:hAnsiTheme="majorBidi" w:cstheme="majorBidi"/>
          <w:b/>
          <w:i/>
          <w:noProof/>
          <w:sz w:val="24"/>
          <w:szCs w:val="24"/>
        </w:rPr>
        <w:t xml:space="preserve"> </w:t>
      </w:r>
      <w:r w:rsidRPr="00DC0BB0">
        <w:rPr>
          <w:rFonts w:asciiTheme="majorBidi" w:hAnsiTheme="majorBidi" w:cstheme="majorBidi"/>
          <w:noProof/>
          <w:sz w:val="24"/>
          <w:szCs w:val="24"/>
        </w:rPr>
        <w:t xml:space="preserve">vol. 1, edited by K. Kuratowski, W. Marek, L. Pacholski, H. Rasiowa, C. Ryll-Nardzewski, and P. Zbierski. </w:t>
      </w:r>
      <w:r w:rsidRPr="00764AB5">
        <w:rPr>
          <w:rFonts w:asciiTheme="majorBidi" w:hAnsiTheme="majorBidi" w:cstheme="majorBidi"/>
          <w:b/>
          <w:noProof/>
          <w:sz w:val="24"/>
          <w:szCs w:val="24"/>
        </w:rPr>
        <w:t>Studies in Logic and the Foundations of Mathematics</w:t>
      </w:r>
      <w:r w:rsidRPr="00DC0BB0">
        <w:rPr>
          <w:rFonts w:asciiTheme="majorBidi" w:hAnsiTheme="majorBidi" w:cstheme="majorBidi"/>
          <w:noProof/>
          <w:sz w:val="24"/>
          <w:szCs w:val="24"/>
        </w:rPr>
        <w:t>, vol. 93, North-Holland Publishing Company</w:t>
      </w:r>
      <w:r w:rsidR="008468C5">
        <w:rPr>
          <w:rFonts w:asciiTheme="majorBidi" w:hAnsiTheme="majorBidi" w:cstheme="majorBidi"/>
          <w:noProof/>
          <w:sz w:val="24"/>
          <w:szCs w:val="24"/>
        </w:rPr>
        <w:t>:</w:t>
      </w:r>
      <w:r w:rsidRPr="00DC0BB0">
        <w:rPr>
          <w:rFonts w:asciiTheme="majorBidi" w:hAnsiTheme="majorBidi" w:cstheme="majorBidi"/>
          <w:noProof/>
          <w:sz w:val="24"/>
          <w:szCs w:val="24"/>
        </w:rPr>
        <w:t xml:space="preserve"> Amsterdam </w:t>
      </w:r>
      <w:r w:rsidR="008468C5">
        <w:rPr>
          <w:rFonts w:asciiTheme="majorBidi" w:hAnsiTheme="majorBidi" w:cstheme="majorBidi"/>
          <w:noProof/>
          <w:sz w:val="24"/>
          <w:szCs w:val="24"/>
        </w:rPr>
        <w:t xml:space="preserve">1979; </w:t>
      </w:r>
      <w:r w:rsidRPr="00DC0BB0">
        <w:rPr>
          <w:rFonts w:asciiTheme="majorBidi" w:hAnsiTheme="majorBidi" w:cstheme="majorBidi"/>
          <w:noProof/>
          <w:sz w:val="24"/>
          <w:szCs w:val="24"/>
        </w:rPr>
        <w:t>and PWN—Polish Scientific Publishers</w:t>
      </w:r>
      <w:r w:rsidR="008468C5">
        <w:rPr>
          <w:rFonts w:asciiTheme="majorBidi" w:hAnsiTheme="majorBidi" w:cstheme="majorBidi"/>
          <w:noProof/>
          <w:sz w:val="24"/>
          <w:szCs w:val="24"/>
        </w:rPr>
        <w:t>:</w:t>
      </w:r>
      <w:r w:rsidRPr="00DC0BB0">
        <w:rPr>
          <w:rFonts w:asciiTheme="majorBidi" w:hAnsiTheme="majorBidi" w:cstheme="majorBidi"/>
          <w:noProof/>
          <w:sz w:val="24"/>
          <w:szCs w:val="24"/>
        </w:rPr>
        <w:t xml:space="preserve"> Warszawa 1979, pp. 70–74. (Eng</w:t>
      </w:r>
      <w:r w:rsidR="00A828B4">
        <w:rPr>
          <w:rFonts w:asciiTheme="majorBidi" w:hAnsiTheme="majorBidi" w:cstheme="majorBidi"/>
          <w:noProof/>
          <w:sz w:val="24"/>
          <w:szCs w:val="24"/>
        </w:rPr>
        <w:t xml:space="preserve">lish translation of </w:t>
      </w:r>
      <w:r w:rsidR="00764AB5">
        <w:rPr>
          <w:rFonts w:asciiTheme="majorBidi" w:hAnsiTheme="majorBidi" w:cstheme="majorBidi"/>
          <w:noProof/>
          <w:sz w:val="24"/>
          <w:szCs w:val="24"/>
        </w:rPr>
        <w:t xml:space="preserve">Lindenbaum </w:t>
      </w:r>
      <w:r w:rsidR="00A828B4">
        <w:rPr>
          <w:rFonts w:asciiTheme="majorBidi" w:hAnsiTheme="majorBidi" w:cstheme="majorBidi"/>
          <w:noProof/>
          <w:sz w:val="24"/>
          <w:szCs w:val="24"/>
        </w:rPr>
        <w:t>[38a] by M.</w:t>
      </w:r>
      <w:r w:rsidRPr="00DC0BB0">
        <w:rPr>
          <w:rFonts w:asciiTheme="majorBidi" w:hAnsiTheme="majorBidi" w:cstheme="majorBidi"/>
          <w:noProof/>
          <w:sz w:val="24"/>
          <w:szCs w:val="24"/>
        </w:rPr>
        <w:t>J. Mączyński</w:t>
      </w:r>
      <w:r w:rsidR="008468C5">
        <w:rPr>
          <w:rFonts w:asciiTheme="majorBidi" w:hAnsiTheme="majorBidi" w:cstheme="majorBidi"/>
          <w:noProof/>
          <w:sz w:val="24"/>
          <w:szCs w:val="24"/>
        </w:rPr>
        <w:t>.</w:t>
      </w:r>
      <w:r w:rsidRPr="00DC0BB0">
        <w:rPr>
          <w:rFonts w:asciiTheme="majorBidi" w:hAnsiTheme="majorBidi" w:cstheme="majorBidi"/>
          <w:noProof/>
          <w:sz w:val="24"/>
          <w:szCs w:val="24"/>
        </w:rPr>
        <w:t>)</w:t>
      </w:r>
      <w:r w:rsidRPr="00DC0BB0">
        <w:rPr>
          <w:rFonts w:asciiTheme="majorBidi" w:hAnsiTheme="majorBidi" w:cstheme="majorBidi"/>
          <w:i/>
          <w:noProof/>
          <w:sz w:val="24"/>
          <w:szCs w:val="24"/>
        </w:rPr>
        <w:t xml:space="preserve"> </w:t>
      </w:r>
      <w:r w:rsidRPr="00DC0BB0">
        <w:rPr>
          <w:rFonts w:asciiTheme="majorBidi" w:hAnsiTheme="majorBidi" w:cstheme="majorBidi"/>
          <w:noProof/>
          <w:sz w:val="24"/>
          <w:szCs w:val="24"/>
        </w:rPr>
        <w:t>[Zbl 0425.01021 (E. Mendelson)]</w:t>
      </w:r>
    </w:p>
    <w:p w:rsidR="00495AC9" w:rsidRPr="00DC0BB0" w:rsidRDefault="00495AC9" w:rsidP="00495AC9">
      <w:pPr>
        <w:rPr>
          <w:rFonts w:asciiTheme="majorBidi" w:hAnsiTheme="majorBidi" w:cstheme="majorBidi"/>
          <w:b/>
          <w:sz w:val="24"/>
          <w:szCs w:val="24"/>
          <w:lang w:val="fr-FR"/>
        </w:rPr>
      </w:pPr>
      <w:r w:rsidRPr="00DC0BB0">
        <w:rPr>
          <w:rFonts w:asciiTheme="majorBidi" w:hAnsiTheme="majorBidi" w:cstheme="majorBidi"/>
          <w:b/>
          <w:sz w:val="24"/>
          <w:szCs w:val="24"/>
          <w:lang w:val="fr-FR"/>
        </w:rPr>
        <w:t xml:space="preserve">II. </w:t>
      </w:r>
      <w:r w:rsidR="00B201BE">
        <w:rPr>
          <w:rFonts w:asciiTheme="majorBidi" w:hAnsiTheme="majorBidi" w:cstheme="majorBidi"/>
          <w:b/>
          <w:sz w:val="24"/>
          <w:szCs w:val="24"/>
          <w:lang w:val="fr-FR"/>
        </w:rPr>
        <w:t xml:space="preserve"> </w:t>
      </w:r>
      <w:r w:rsidRPr="00DC0BB0">
        <w:rPr>
          <w:rFonts w:asciiTheme="majorBidi" w:hAnsiTheme="majorBidi" w:cstheme="majorBidi"/>
          <w:b/>
          <w:sz w:val="24"/>
          <w:szCs w:val="24"/>
          <w:lang w:val="fr-FR"/>
        </w:rPr>
        <w:t>Abstracts and Short Notes</w:t>
      </w:r>
    </w:p>
    <w:p w:rsidR="00495AC9" w:rsidRPr="00DC0BB0" w:rsidRDefault="00495AC9" w:rsidP="004C3A0D">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[26</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w:t>
      </w:r>
      <w:r w:rsidRPr="00DC0BB0">
        <w:rPr>
          <w:rFonts w:asciiTheme="majorBidi" w:hAnsiTheme="majorBidi" w:cstheme="majorBidi"/>
          <w:sz w:val="24"/>
          <w:szCs w:val="24"/>
          <w:lang w:val="fr-FR"/>
        </w:rPr>
        <w:tab/>
        <w:t xml:space="preserve">Sur l’arithmétique des types ordinaux. </w:t>
      </w:r>
      <w:r w:rsidRPr="00DC0BB0">
        <w:rPr>
          <w:rFonts w:asciiTheme="majorBidi" w:hAnsiTheme="majorBidi" w:cstheme="majorBidi"/>
          <w:b/>
          <w:i/>
          <w:sz w:val="24"/>
          <w:szCs w:val="24"/>
        </w:rPr>
        <w:t>R</w:t>
      </w:r>
      <w:r w:rsidR="004C3A0D">
        <w:rPr>
          <w:rFonts w:asciiTheme="majorBidi" w:hAnsiTheme="majorBidi" w:cstheme="majorBidi"/>
          <w:b/>
          <w:i/>
          <w:sz w:val="24"/>
          <w:szCs w:val="24"/>
        </w:rPr>
        <w:t xml:space="preserve">ocznik Polskiego Towarzystwa </w:t>
      </w:r>
      <w:r w:rsidRPr="00DC0BB0">
        <w:rPr>
          <w:rFonts w:asciiTheme="majorBidi" w:hAnsiTheme="majorBidi" w:cstheme="majorBidi"/>
          <w:b/>
          <w:i/>
          <w:sz w:val="24"/>
          <w:szCs w:val="24"/>
        </w:rPr>
        <w:t>Matematycz</w:t>
      </w:r>
      <w:r w:rsidRPr="00DC0BB0">
        <w:rPr>
          <w:rFonts w:asciiTheme="majorBidi" w:hAnsiTheme="majorBidi" w:cstheme="majorBidi"/>
          <w:b/>
          <w:i/>
          <w:sz w:val="24"/>
          <w:szCs w:val="24"/>
          <w:lang w:val="en-GB"/>
        </w:rPr>
        <w:t>nego</w:t>
      </w:r>
      <w:r w:rsidRPr="00DC0BB0">
        <w:rPr>
          <w:rFonts w:asciiTheme="majorBidi" w:hAnsiTheme="majorBidi" w:cstheme="majorBidi"/>
          <w:sz w:val="24"/>
          <w:szCs w:val="24"/>
          <w:lang w:val="en-GB"/>
        </w:rPr>
        <w:t xml:space="preserve"> (= </w:t>
      </w:r>
      <w:r w:rsidR="00A828B4">
        <w:rPr>
          <w:rFonts w:asciiTheme="majorBidi" w:hAnsiTheme="majorBidi" w:cstheme="majorBidi"/>
          <w:b/>
          <w:i/>
          <w:sz w:val="24"/>
          <w:szCs w:val="24"/>
          <w:lang w:val="en-GB"/>
        </w:rPr>
        <w:t xml:space="preserve">Annales de la Société </w:t>
      </w:r>
      <w:r w:rsidRPr="00DC0BB0">
        <w:rPr>
          <w:rFonts w:asciiTheme="majorBidi" w:hAnsiTheme="majorBidi" w:cstheme="majorBidi"/>
          <w:b/>
          <w:i/>
          <w:sz w:val="24"/>
          <w:szCs w:val="24"/>
          <w:lang w:val="en-GB"/>
        </w:rPr>
        <w:t>Polonaise de Mathématique</w:t>
      </w:r>
      <w:r w:rsidR="004C3A0D">
        <w:rPr>
          <w:rFonts w:asciiTheme="majorBidi" w:hAnsiTheme="majorBidi" w:cstheme="majorBidi"/>
          <w:sz w:val="24"/>
          <w:szCs w:val="24"/>
          <w:lang w:val="en-GB"/>
        </w:rPr>
        <w:t xml:space="preserve">), vol. 5 </w:t>
      </w:r>
      <w:r w:rsidRPr="00DC0BB0">
        <w:rPr>
          <w:rFonts w:asciiTheme="majorBidi" w:hAnsiTheme="majorBidi" w:cstheme="majorBidi"/>
          <w:sz w:val="24"/>
          <w:szCs w:val="24"/>
          <w:lang w:val="en-GB"/>
        </w:rPr>
        <w:lastRenderedPageBreak/>
        <w:t xml:space="preserve">(année 1926, publ. 1927), pp. 103–104. </w:t>
      </w:r>
      <w:proofErr w:type="gramStart"/>
      <w:r w:rsidRPr="00DC0BB0">
        <w:rPr>
          <w:rFonts w:asciiTheme="majorBidi" w:hAnsiTheme="majorBidi" w:cstheme="majorBidi"/>
          <w:sz w:val="24"/>
          <w:szCs w:val="24"/>
        </w:rPr>
        <w:t>(Summary of</w:t>
      </w:r>
      <w:r w:rsidR="004C3A0D">
        <w:rPr>
          <w:rFonts w:asciiTheme="majorBidi" w:hAnsiTheme="majorBidi" w:cstheme="majorBidi"/>
          <w:sz w:val="24"/>
          <w:szCs w:val="24"/>
        </w:rPr>
        <w:t xml:space="preserve"> §3 of [26a], presented at the </w:t>
      </w:r>
      <w:r w:rsidRPr="00DC0BB0">
        <w:rPr>
          <w:rFonts w:asciiTheme="majorBidi" w:hAnsiTheme="majorBidi" w:cstheme="majorBidi"/>
          <w:sz w:val="24"/>
          <w:szCs w:val="24"/>
        </w:rPr>
        <w:t>meeting of the Polish Mathematical Society, Warsaw Section, on 23 A</w:t>
      </w:r>
      <w:r w:rsidR="004C3A0D">
        <w:rPr>
          <w:rFonts w:asciiTheme="majorBidi" w:hAnsiTheme="majorBidi" w:cstheme="majorBidi"/>
          <w:sz w:val="24"/>
          <w:szCs w:val="24"/>
        </w:rPr>
        <w:t>pril 1926.)</w:t>
      </w:r>
      <w:proofErr w:type="gramEnd"/>
    </w:p>
    <w:p w:rsidR="00495AC9" w:rsidRPr="00E360FC" w:rsidRDefault="00495AC9" w:rsidP="00B5336E">
      <w:pPr>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fr-FR"/>
        </w:rPr>
        <w:t>[26</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a]</w:t>
      </w:r>
      <w:r w:rsidRPr="00DC0BB0">
        <w:rPr>
          <w:rFonts w:asciiTheme="majorBidi" w:hAnsiTheme="majorBidi" w:cstheme="majorBidi"/>
          <w:sz w:val="24"/>
          <w:szCs w:val="24"/>
          <w:lang w:val="fr-FR"/>
        </w:rPr>
        <w:tab/>
        <w:t>Sur l’indépendence des notions primitives dans les s</w:t>
      </w:r>
      <w:r w:rsidR="00B5336E">
        <w:rPr>
          <w:rFonts w:asciiTheme="majorBidi" w:hAnsiTheme="majorBidi" w:cstheme="majorBidi"/>
          <w:sz w:val="24"/>
          <w:szCs w:val="24"/>
          <w:lang w:val="fr-FR"/>
        </w:rPr>
        <w:t xml:space="preserve">ystèmes mathématiques (with A. </w:t>
      </w:r>
      <w:r w:rsidRPr="00DC0BB0">
        <w:rPr>
          <w:rFonts w:asciiTheme="majorBidi" w:hAnsiTheme="majorBidi" w:cstheme="majorBidi"/>
          <w:sz w:val="24"/>
          <w:szCs w:val="24"/>
          <w:lang w:val="fr-FR"/>
        </w:rPr>
        <w:t xml:space="preserve">Tarski). </w:t>
      </w:r>
      <w:r w:rsidRPr="00E360FC">
        <w:rPr>
          <w:rFonts w:asciiTheme="majorBidi" w:hAnsiTheme="majorBidi" w:cstheme="majorBidi"/>
          <w:b/>
          <w:i/>
          <w:sz w:val="24"/>
          <w:szCs w:val="24"/>
          <w:lang w:val="en-GB"/>
        </w:rPr>
        <w:t>Rocznik Polskiego Towarzystwa Matematycznego</w:t>
      </w:r>
      <w:r w:rsidRPr="00E360FC">
        <w:rPr>
          <w:rFonts w:asciiTheme="majorBidi" w:hAnsiTheme="majorBidi" w:cstheme="majorBidi"/>
          <w:sz w:val="24"/>
          <w:szCs w:val="24"/>
          <w:lang w:val="en-GB"/>
        </w:rPr>
        <w:t xml:space="preserve"> (= </w:t>
      </w:r>
      <w:r w:rsidR="00B5336E" w:rsidRPr="00E360FC">
        <w:rPr>
          <w:rFonts w:asciiTheme="majorBidi" w:hAnsiTheme="majorBidi" w:cstheme="majorBidi"/>
          <w:b/>
          <w:i/>
          <w:sz w:val="24"/>
          <w:szCs w:val="24"/>
          <w:lang w:val="en-GB"/>
        </w:rPr>
        <w:t xml:space="preserve">Annales de la Société </w:t>
      </w:r>
      <w:r w:rsidRPr="00E360FC">
        <w:rPr>
          <w:rFonts w:asciiTheme="majorBidi" w:hAnsiTheme="majorBidi" w:cstheme="majorBidi"/>
          <w:b/>
          <w:i/>
          <w:sz w:val="24"/>
          <w:szCs w:val="24"/>
          <w:lang w:val="en-GB"/>
        </w:rPr>
        <w:t>Polonaise de Mathématique</w:t>
      </w:r>
      <w:r w:rsidRPr="00E360FC">
        <w:rPr>
          <w:rFonts w:asciiTheme="majorBidi" w:hAnsiTheme="majorBidi" w:cstheme="majorBidi"/>
          <w:sz w:val="24"/>
          <w:szCs w:val="24"/>
          <w:lang w:val="en-GB"/>
        </w:rPr>
        <w:t>), vol. 5 (année 1926, publ. 1927), pp. 111–113</w:t>
      </w:r>
      <w:r w:rsidR="00B5336E" w:rsidRPr="00E360FC">
        <w:rPr>
          <w:rFonts w:asciiTheme="majorBidi" w:hAnsiTheme="majorBidi" w:cstheme="majorBidi"/>
          <w:sz w:val="24"/>
          <w:szCs w:val="24"/>
          <w:lang w:val="en-GB"/>
        </w:rPr>
        <w:t xml:space="preserve">. </w:t>
      </w:r>
      <w:proofErr w:type="gramStart"/>
      <w:r w:rsidRPr="00E360FC">
        <w:rPr>
          <w:rFonts w:asciiTheme="majorBidi" w:hAnsiTheme="majorBidi" w:cstheme="majorBidi"/>
          <w:sz w:val="24"/>
          <w:szCs w:val="24"/>
          <w:lang w:val="en-GB"/>
        </w:rPr>
        <w:t xml:space="preserve">(Presented at the meeting of the Polish Mathematical Society, Warsaw </w:t>
      </w:r>
      <w:r w:rsidR="00B5336E" w:rsidRPr="00E360FC">
        <w:rPr>
          <w:rFonts w:asciiTheme="majorBidi" w:hAnsiTheme="majorBidi" w:cstheme="majorBidi"/>
          <w:sz w:val="24"/>
          <w:szCs w:val="24"/>
          <w:lang w:val="en-GB"/>
        </w:rPr>
        <w:t>Section, on 17 December 1926.)</w:t>
      </w:r>
      <w:proofErr w:type="gramEnd"/>
      <w:r w:rsidR="00B5336E" w:rsidRPr="00E360FC">
        <w:rPr>
          <w:rFonts w:asciiTheme="majorBidi" w:hAnsiTheme="majorBidi" w:cstheme="majorBidi"/>
          <w:sz w:val="24"/>
          <w:szCs w:val="24"/>
          <w:lang w:val="en-GB"/>
        </w:rPr>
        <w:br/>
      </w:r>
      <w:r w:rsidRPr="00DC0BB0">
        <w:rPr>
          <w:rFonts w:asciiTheme="majorBidi" w:hAnsiTheme="majorBidi" w:cstheme="majorBidi"/>
          <w:sz w:val="24"/>
          <w:szCs w:val="24"/>
          <w:lang w:val="en-GB"/>
        </w:rPr>
        <w:t xml:space="preserve">(1) </w:t>
      </w:r>
      <w:r w:rsidRPr="00DC0BB0">
        <w:rPr>
          <w:rFonts w:asciiTheme="majorBidi" w:hAnsiTheme="majorBidi" w:cstheme="majorBidi"/>
          <w:noProof/>
          <w:sz w:val="24"/>
          <w:szCs w:val="24"/>
          <w:lang w:val="en-GB"/>
        </w:rPr>
        <w:t xml:space="preserve">Reprinted in </w:t>
      </w:r>
      <w:r w:rsidRPr="00DC0BB0">
        <w:rPr>
          <w:rFonts w:asciiTheme="majorBidi" w:hAnsiTheme="majorBidi" w:cstheme="majorBidi"/>
          <w:b/>
          <w:i/>
          <w:noProof/>
          <w:sz w:val="24"/>
          <w:szCs w:val="24"/>
          <w:lang w:val="en-GB"/>
        </w:rPr>
        <w:t>Alfred Tarski</w:t>
      </w:r>
      <w:r w:rsidRPr="00DC0BB0">
        <w:rPr>
          <w:rFonts w:asciiTheme="majorBidi" w:hAnsiTheme="majorBidi" w:cstheme="majorBidi"/>
          <w:noProof/>
          <w:sz w:val="24"/>
          <w:szCs w:val="24"/>
          <w:lang w:val="en-GB"/>
        </w:rPr>
        <w:t>,</w:t>
      </w:r>
      <w:r w:rsidRPr="00DC0BB0">
        <w:rPr>
          <w:rFonts w:asciiTheme="majorBidi" w:hAnsiTheme="majorBidi" w:cstheme="majorBidi"/>
          <w:b/>
          <w:i/>
          <w:noProof/>
          <w:sz w:val="24"/>
          <w:szCs w:val="24"/>
          <w:lang w:val="en-GB"/>
        </w:rPr>
        <w:t xml:space="preserve"> Collected Papers</w:t>
      </w:r>
      <w:r w:rsidRPr="00DC0BB0">
        <w:rPr>
          <w:rFonts w:asciiTheme="majorBidi" w:hAnsiTheme="majorBidi" w:cstheme="majorBidi"/>
          <w:noProof/>
          <w:sz w:val="24"/>
          <w:szCs w:val="24"/>
          <w:lang w:val="en-GB"/>
        </w:rPr>
        <w:t xml:space="preserve">. </w:t>
      </w:r>
      <w:r w:rsidRPr="00DC0BB0">
        <w:rPr>
          <w:rFonts w:asciiTheme="majorBidi" w:hAnsiTheme="majorBidi" w:cstheme="majorBidi"/>
          <w:b/>
          <w:i/>
          <w:noProof/>
          <w:sz w:val="24"/>
          <w:szCs w:val="24"/>
          <w:lang w:val="en-GB"/>
        </w:rPr>
        <w:t>Volume 4</w:t>
      </w:r>
      <w:r w:rsidRPr="00DC0BB0">
        <w:rPr>
          <w:rFonts w:asciiTheme="majorBidi" w:hAnsiTheme="majorBidi" w:cstheme="majorBidi"/>
          <w:noProof/>
          <w:sz w:val="24"/>
          <w:szCs w:val="24"/>
          <w:lang w:val="en-GB"/>
        </w:rPr>
        <w:t xml:space="preserve">, </w:t>
      </w:r>
      <w:r w:rsidRPr="00DC0BB0">
        <w:rPr>
          <w:rFonts w:asciiTheme="majorBidi" w:hAnsiTheme="majorBidi" w:cstheme="majorBidi"/>
          <w:b/>
          <w:i/>
          <w:noProof/>
          <w:sz w:val="24"/>
          <w:szCs w:val="24"/>
          <w:lang w:val="en-GB"/>
        </w:rPr>
        <w:t>1958–1979</w:t>
      </w:r>
      <w:r w:rsidR="00182E9F">
        <w:rPr>
          <w:rFonts w:asciiTheme="majorBidi" w:hAnsiTheme="majorBidi" w:cstheme="majorBidi"/>
          <w:noProof/>
          <w:sz w:val="24"/>
          <w:szCs w:val="24"/>
          <w:lang w:val="en-GB"/>
        </w:rPr>
        <w:t>, ed. by S.</w:t>
      </w:r>
      <w:r w:rsidR="00B5336E">
        <w:rPr>
          <w:rFonts w:asciiTheme="majorBidi" w:hAnsiTheme="majorBidi" w:cstheme="majorBidi"/>
          <w:noProof/>
          <w:sz w:val="24"/>
          <w:szCs w:val="24"/>
          <w:lang w:val="en-GB"/>
        </w:rPr>
        <w:t xml:space="preserve">R. </w:t>
      </w:r>
      <w:r w:rsidR="00182E9F" w:rsidRPr="00E360FC">
        <w:rPr>
          <w:rFonts w:asciiTheme="majorBidi" w:hAnsiTheme="majorBidi" w:cstheme="majorBidi"/>
          <w:noProof/>
          <w:sz w:val="24"/>
          <w:szCs w:val="24"/>
          <w:lang w:val="en-GB"/>
        </w:rPr>
        <w:t>Givant and R.</w:t>
      </w:r>
      <w:r w:rsidRPr="00E360FC">
        <w:rPr>
          <w:rFonts w:asciiTheme="majorBidi" w:hAnsiTheme="majorBidi" w:cstheme="majorBidi"/>
          <w:noProof/>
          <w:sz w:val="24"/>
          <w:szCs w:val="24"/>
          <w:lang w:val="en-GB"/>
        </w:rPr>
        <w:t>N. McKenzie, Birkhäuser Verlag, Basel 1986, pp. 538–540.</w:t>
      </w:r>
    </w:p>
    <w:p w:rsidR="00495AC9" w:rsidRPr="00DC0BB0" w:rsidRDefault="00495AC9" w:rsidP="00F84170">
      <w:pPr>
        <w:spacing w:line="340" w:lineRule="exact"/>
        <w:ind w:left="709" w:hanging="709"/>
        <w:rPr>
          <w:rFonts w:asciiTheme="majorBidi" w:hAnsiTheme="majorBidi" w:cstheme="majorBidi"/>
          <w:sz w:val="24"/>
          <w:szCs w:val="24"/>
          <w:lang w:val="fr-FR"/>
        </w:rPr>
      </w:pPr>
      <w:r w:rsidRPr="00DC0BB0">
        <w:rPr>
          <w:rFonts w:asciiTheme="majorBidi" w:hAnsiTheme="majorBidi" w:cstheme="majorBidi"/>
          <w:sz w:val="24"/>
          <w:szCs w:val="24"/>
          <w:lang w:val="fr-FR"/>
        </w:rPr>
        <w:t>[27</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w:t>
      </w:r>
      <w:r w:rsidRPr="00DC0BB0">
        <w:rPr>
          <w:rFonts w:asciiTheme="majorBidi" w:hAnsiTheme="majorBidi" w:cstheme="majorBidi"/>
          <w:sz w:val="24"/>
          <w:szCs w:val="24"/>
          <w:lang w:val="fr-FR"/>
        </w:rPr>
        <w:tab/>
        <w:t xml:space="preserve">Sur quelques propriétés des fonctions de variable réelle. </w:t>
      </w:r>
      <w:r w:rsidR="00F84170">
        <w:rPr>
          <w:rFonts w:asciiTheme="majorBidi" w:hAnsiTheme="majorBidi" w:cstheme="majorBidi"/>
          <w:b/>
          <w:i/>
          <w:sz w:val="24"/>
          <w:szCs w:val="24"/>
          <w:lang w:val="fr-FR"/>
        </w:rPr>
        <w:t xml:space="preserve">Rocznik Polskiego </w:t>
      </w:r>
      <w:r w:rsidRPr="00DC0BB0">
        <w:rPr>
          <w:rFonts w:asciiTheme="majorBidi" w:hAnsiTheme="majorBidi" w:cstheme="majorBidi"/>
          <w:b/>
          <w:i/>
          <w:sz w:val="24"/>
          <w:szCs w:val="24"/>
          <w:lang w:val="fr-FR"/>
        </w:rPr>
        <w:t>Towarzystwa Matematycznego</w:t>
      </w:r>
      <w:r w:rsidRPr="00DC0BB0">
        <w:rPr>
          <w:rFonts w:asciiTheme="majorBidi" w:hAnsiTheme="majorBidi" w:cstheme="majorBidi"/>
          <w:sz w:val="24"/>
          <w:szCs w:val="24"/>
          <w:lang w:val="fr-FR"/>
        </w:rPr>
        <w:t xml:space="preserve"> (= </w:t>
      </w:r>
      <w:r w:rsidRPr="00DC0BB0">
        <w:rPr>
          <w:rFonts w:asciiTheme="majorBidi" w:hAnsiTheme="majorBidi" w:cstheme="majorBidi"/>
          <w:b/>
          <w:i/>
          <w:sz w:val="24"/>
          <w:szCs w:val="24"/>
          <w:lang w:val="fr-FR"/>
        </w:rPr>
        <w:t>Anna</w:t>
      </w:r>
      <w:r w:rsidR="00F84170">
        <w:rPr>
          <w:rFonts w:asciiTheme="majorBidi" w:hAnsiTheme="majorBidi" w:cstheme="majorBidi"/>
          <w:b/>
          <w:i/>
          <w:sz w:val="24"/>
          <w:szCs w:val="24"/>
          <w:lang w:val="fr-FR"/>
        </w:rPr>
        <w:t xml:space="preserve">les de la Société Polonaise de </w:t>
      </w:r>
      <w:r w:rsidRPr="00DC0BB0">
        <w:rPr>
          <w:rFonts w:asciiTheme="majorBidi" w:hAnsiTheme="majorBidi" w:cstheme="majorBidi"/>
          <w:b/>
          <w:i/>
          <w:sz w:val="24"/>
          <w:szCs w:val="24"/>
          <w:lang w:val="fr-FR"/>
        </w:rPr>
        <w:t>Mathématique</w:t>
      </w:r>
      <w:r w:rsidRPr="00DC0BB0">
        <w:rPr>
          <w:rFonts w:asciiTheme="majorBidi" w:hAnsiTheme="majorBidi" w:cstheme="majorBidi"/>
          <w:sz w:val="24"/>
          <w:szCs w:val="24"/>
          <w:lang w:val="fr-FR"/>
        </w:rPr>
        <w:t>), vol. 6 (année 1927, publ. 1928),</w:t>
      </w:r>
      <w:r w:rsidR="00F84170">
        <w:rPr>
          <w:rFonts w:asciiTheme="majorBidi" w:hAnsiTheme="majorBidi" w:cstheme="majorBidi"/>
          <w:sz w:val="24"/>
          <w:szCs w:val="24"/>
          <w:lang w:val="fr-FR"/>
        </w:rPr>
        <w:t xml:space="preserve"> pp. 129–130. [JFM 54.0298.01] </w:t>
      </w:r>
      <w:r w:rsidRPr="00DC0BB0">
        <w:rPr>
          <w:rFonts w:asciiTheme="majorBidi" w:hAnsiTheme="majorBidi" w:cstheme="majorBidi"/>
          <w:sz w:val="24"/>
          <w:szCs w:val="24"/>
          <w:lang w:val="fr-FR"/>
        </w:rPr>
        <w:t xml:space="preserve">(Presented at the meeting of the Polish Mathematical </w:t>
      </w:r>
      <w:r w:rsidR="00F84170">
        <w:rPr>
          <w:rFonts w:asciiTheme="majorBidi" w:hAnsiTheme="majorBidi" w:cstheme="majorBidi"/>
          <w:sz w:val="24"/>
          <w:szCs w:val="24"/>
          <w:lang w:val="fr-FR"/>
        </w:rPr>
        <w:t xml:space="preserve">Society, Warsaw Section, on 24 </w:t>
      </w:r>
      <w:r w:rsidRPr="00DC0BB0">
        <w:rPr>
          <w:rFonts w:asciiTheme="majorBidi" w:hAnsiTheme="majorBidi" w:cstheme="majorBidi"/>
          <w:sz w:val="24"/>
          <w:szCs w:val="24"/>
          <w:lang w:val="fr-FR"/>
        </w:rPr>
        <w:t>October 1926.)</w:t>
      </w:r>
    </w:p>
    <w:p w:rsidR="00495AC9" w:rsidRPr="00DC0BB0" w:rsidRDefault="00495AC9" w:rsidP="00CA08F1">
      <w:pPr>
        <w:spacing w:line="340" w:lineRule="exact"/>
        <w:ind w:left="709" w:hanging="709"/>
        <w:rPr>
          <w:rFonts w:asciiTheme="majorBidi" w:hAnsiTheme="majorBidi" w:cstheme="majorBidi"/>
          <w:sz w:val="24"/>
          <w:szCs w:val="24"/>
          <w:lang w:val="pl-PL"/>
        </w:rPr>
      </w:pPr>
      <w:r w:rsidRPr="00DC0BB0">
        <w:rPr>
          <w:rFonts w:asciiTheme="majorBidi" w:hAnsiTheme="majorBidi" w:cstheme="majorBidi"/>
          <w:sz w:val="24"/>
          <w:szCs w:val="24"/>
          <w:lang w:val="fr-FR"/>
        </w:rPr>
        <w:t>[29</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w:t>
      </w:r>
      <w:r w:rsidRPr="00DC0BB0">
        <w:rPr>
          <w:rFonts w:asciiTheme="majorBidi" w:hAnsiTheme="majorBidi" w:cstheme="majorBidi"/>
          <w:sz w:val="24"/>
          <w:szCs w:val="24"/>
          <w:lang w:val="fr-FR"/>
        </w:rPr>
        <w:tab/>
        <w:t>Méthodes mathématiques dans les recherches sur le système de la théorie de déduction.</w:t>
      </w:r>
      <w:r w:rsidRPr="00DC0BB0">
        <w:rPr>
          <w:rFonts w:asciiTheme="majorBidi" w:hAnsiTheme="majorBidi" w:cstheme="majorBidi"/>
          <w:b/>
          <w:i/>
          <w:sz w:val="24"/>
          <w:szCs w:val="24"/>
          <w:lang w:val="fr-FR"/>
        </w:rPr>
        <w:t xml:space="preserve"> </w:t>
      </w:r>
      <w:r w:rsidRPr="00DC0BB0">
        <w:rPr>
          <w:rFonts w:asciiTheme="majorBidi" w:hAnsiTheme="majorBidi" w:cstheme="majorBidi"/>
          <w:b/>
          <w:i/>
          <w:sz w:val="24"/>
          <w:szCs w:val="24"/>
          <w:lang w:val="pl-PL"/>
        </w:rPr>
        <w:t>Księga Pamiątkowa Pierwszego Polskiego Zjazdu Matematycznego we Lwowie w 1927 roku</w:t>
      </w:r>
      <w:r w:rsidRPr="00DC0BB0">
        <w:rPr>
          <w:rFonts w:asciiTheme="majorBidi" w:hAnsiTheme="majorBidi" w:cstheme="majorBidi"/>
          <w:sz w:val="24"/>
          <w:szCs w:val="24"/>
          <w:lang w:val="pl-PL"/>
        </w:rPr>
        <w:t xml:space="preserve"> (</w:t>
      </w:r>
      <w:r w:rsidR="003B7932">
        <w:rPr>
          <w:rFonts w:asciiTheme="majorBidi" w:hAnsiTheme="majorBidi" w:cstheme="majorBidi"/>
          <w:sz w:val="24"/>
          <w:szCs w:val="24"/>
          <w:lang w:val="pl-PL"/>
        </w:rPr>
        <w:t>s</w:t>
      </w:r>
      <w:r w:rsidRPr="00DC0BB0">
        <w:rPr>
          <w:rFonts w:asciiTheme="majorBidi" w:hAnsiTheme="majorBidi" w:cstheme="majorBidi"/>
          <w:sz w:val="24"/>
          <w:szCs w:val="24"/>
          <w:lang w:val="pl-PL"/>
        </w:rPr>
        <w:t>upplement to</w:t>
      </w:r>
      <w:r w:rsidRPr="00DC0BB0">
        <w:rPr>
          <w:rFonts w:asciiTheme="majorBidi" w:hAnsiTheme="majorBidi" w:cstheme="majorBidi"/>
          <w:b/>
          <w:i/>
          <w:sz w:val="24"/>
          <w:szCs w:val="24"/>
          <w:lang w:val="pl-PL"/>
        </w:rPr>
        <w:t xml:space="preserve"> Annales de la Société Polonaise de Mathématique</w:t>
      </w:r>
      <w:r w:rsidRPr="00DC0BB0">
        <w:rPr>
          <w:rFonts w:asciiTheme="majorBidi" w:hAnsiTheme="majorBidi" w:cstheme="majorBidi"/>
          <w:sz w:val="24"/>
          <w:szCs w:val="24"/>
          <w:lang w:val="pl-PL"/>
        </w:rPr>
        <w:t>),</w:t>
      </w:r>
      <w:r w:rsidRPr="00DC0BB0">
        <w:rPr>
          <w:rFonts w:asciiTheme="majorBidi" w:hAnsiTheme="majorBidi" w:cstheme="majorBidi"/>
          <w:b/>
          <w:i/>
          <w:sz w:val="24"/>
          <w:szCs w:val="24"/>
          <w:lang w:val="pl-PL"/>
        </w:rPr>
        <w:t xml:space="preserve"> </w:t>
      </w:r>
      <w:r w:rsidR="00CA08F1">
        <w:rPr>
          <w:rFonts w:asciiTheme="majorBidi" w:hAnsiTheme="majorBidi" w:cstheme="majorBidi"/>
          <w:sz w:val="24"/>
          <w:szCs w:val="24"/>
          <w:lang w:val="pl-PL"/>
        </w:rPr>
        <w:t>Kraków 1929, p. 36.</w:t>
      </w:r>
    </w:p>
    <w:p w:rsidR="00443362" w:rsidRPr="00443362" w:rsidRDefault="00443362" w:rsidP="00443362">
      <w:pPr>
        <w:spacing w:line="340" w:lineRule="exact"/>
        <w:ind w:left="709" w:hanging="709"/>
        <w:rPr>
          <w:rFonts w:asciiTheme="majorBidi" w:hAnsiTheme="majorBidi" w:cstheme="majorBidi"/>
          <w:sz w:val="24"/>
          <w:szCs w:val="24"/>
          <w:lang w:val="pl-PL"/>
        </w:rPr>
      </w:pPr>
      <w:r w:rsidRPr="00443362">
        <w:rPr>
          <w:rFonts w:asciiTheme="majorBidi" w:hAnsiTheme="majorBidi" w:cstheme="majorBidi"/>
          <w:sz w:val="24"/>
          <w:szCs w:val="24"/>
          <w:lang w:val="pl-PL"/>
        </w:rPr>
        <w:t>[29</w:t>
      </w:r>
      <w:r w:rsidRPr="00443362">
        <w:rPr>
          <w:rFonts w:asciiTheme="majorBidi" w:hAnsiTheme="majorBidi" w:cstheme="majorBidi"/>
          <w:sz w:val="24"/>
          <w:szCs w:val="24"/>
          <w:vertAlign w:val="superscript"/>
          <w:lang w:val="pl-PL"/>
        </w:rPr>
        <w:t>a</w:t>
      </w:r>
      <w:r w:rsidRPr="00443362">
        <w:rPr>
          <w:rFonts w:asciiTheme="majorBidi" w:hAnsiTheme="majorBidi" w:cstheme="majorBidi"/>
          <w:sz w:val="24"/>
          <w:szCs w:val="24"/>
          <w:lang w:val="pl-PL"/>
        </w:rPr>
        <w:t>a]</w:t>
      </w:r>
      <w:r w:rsidRPr="00443362">
        <w:rPr>
          <w:rFonts w:asciiTheme="majorBidi" w:hAnsiTheme="majorBidi" w:cstheme="majorBidi"/>
          <w:sz w:val="24"/>
          <w:szCs w:val="24"/>
          <w:lang w:val="pl-PL"/>
        </w:rPr>
        <w:tab/>
        <w:t>O pewnych własnościach metrycznych mnogości punktowych.—</w:t>
      </w:r>
      <w:r w:rsidRPr="00443362">
        <w:rPr>
          <w:rFonts w:asciiTheme="majorBidi" w:hAnsiTheme="majorBidi" w:cstheme="majorBidi"/>
          <w:sz w:val="24"/>
          <w:szCs w:val="24"/>
          <w:lang w:val="fr-FR"/>
        </w:rPr>
        <w:t>Sur certaines propriétés métriques des ensembles de points.</w:t>
      </w:r>
      <w:r w:rsidRPr="00443362">
        <w:rPr>
          <w:rFonts w:asciiTheme="majorBidi" w:hAnsiTheme="majorBidi" w:cstheme="majorBidi"/>
          <w:b/>
          <w:i/>
          <w:sz w:val="24"/>
          <w:szCs w:val="24"/>
          <w:lang w:val="fr-FR"/>
        </w:rPr>
        <w:t xml:space="preserve"> </w:t>
      </w:r>
      <w:r w:rsidRPr="00443362">
        <w:rPr>
          <w:rFonts w:asciiTheme="majorBidi" w:hAnsiTheme="majorBidi" w:cstheme="majorBidi"/>
          <w:b/>
          <w:i/>
          <w:sz w:val="24"/>
          <w:szCs w:val="24"/>
          <w:lang w:val="pl-PL"/>
        </w:rPr>
        <w:t>Księga Pamiątkowa Pierwszego Polskiego Zjazdu Matematycznego</w:t>
      </w:r>
      <w:r w:rsidRPr="00443362">
        <w:rPr>
          <w:rFonts w:asciiTheme="majorBidi" w:hAnsiTheme="majorBidi" w:cstheme="majorBidi"/>
          <w:sz w:val="24"/>
          <w:szCs w:val="24"/>
          <w:lang w:val="pl-PL"/>
        </w:rPr>
        <w:t>,</w:t>
      </w:r>
      <w:r w:rsidRPr="00443362">
        <w:rPr>
          <w:rFonts w:asciiTheme="majorBidi" w:hAnsiTheme="majorBidi" w:cstheme="majorBidi"/>
          <w:b/>
          <w:i/>
          <w:sz w:val="24"/>
          <w:szCs w:val="24"/>
          <w:lang w:val="pl-PL"/>
        </w:rPr>
        <w:t xml:space="preserve"> Lwów</w:t>
      </w:r>
      <w:r w:rsidRPr="00443362">
        <w:rPr>
          <w:rFonts w:asciiTheme="majorBidi" w:hAnsiTheme="majorBidi" w:cstheme="majorBidi"/>
          <w:sz w:val="24"/>
          <w:szCs w:val="24"/>
          <w:lang w:val="pl-PL"/>
        </w:rPr>
        <w:t>,</w:t>
      </w:r>
      <w:r w:rsidRPr="00443362">
        <w:rPr>
          <w:rFonts w:asciiTheme="majorBidi" w:hAnsiTheme="majorBidi" w:cstheme="majorBidi"/>
          <w:b/>
          <w:i/>
          <w:sz w:val="24"/>
          <w:szCs w:val="24"/>
          <w:lang w:val="pl-PL"/>
        </w:rPr>
        <w:t xml:space="preserve"> 7–10</w:t>
      </w:r>
      <w:r w:rsidRPr="00443362">
        <w:rPr>
          <w:rFonts w:asciiTheme="majorBidi" w:hAnsiTheme="majorBidi" w:cstheme="majorBidi"/>
          <w:sz w:val="24"/>
          <w:szCs w:val="24"/>
          <w:lang w:val="pl-PL"/>
        </w:rPr>
        <w:t>.</w:t>
      </w:r>
      <w:r w:rsidRPr="00443362">
        <w:rPr>
          <w:rFonts w:asciiTheme="majorBidi" w:hAnsiTheme="majorBidi" w:cstheme="majorBidi"/>
          <w:b/>
          <w:i/>
          <w:sz w:val="24"/>
          <w:szCs w:val="24"/>
          <w:lang w:val="pl-PL"/>
        </w:rPr>
        <w:t xml:space="preserve"> IX</w:t>
      </w:r>
      <w:r w:rsidRPr="00443362">
        <w:rPr>
          <w:rFonts w:asciiTheme="majorBidi" w:hAnsiTheme="majorBidi" w:cstheme="majorBidi"/>
          <w:sz w:val="24"/>
          <w:szCs w:val="24"/>
          <w:lang w:val="pl-PL"/>
        </w:rPr>
        <w:t>.</w:t>
      </w:r>
      <w:r w:rsidRPr="00443362">
        <w:rPr>
          <w:rFonts w:asciiTheme="majorBidi" w:hAnsiTheme="majorBidi" w:cstheme="majorBidi"/>
          <w:b/>
          <w:i/>
          <w:sz w:val="24"/>
          <w:szCs w:val="24"/>
          <w:lang w:val="pl-PL"/>
        </w:rPr>
        <w:t xml:space="preserve"> 1927</w:t>
      </w:r>
      <w:r w:rsidRPr="00443362">
        <w:rPr>
          <w:rFonts w:asciiTheme="majorBidi" w:hAnsiTheme="majorBidi" w:cstheme="majorBidi"/>
          <w:sz w:val="24"/>
          <w:szCs w:val="24"/>
          <w:lang w:val="pl-PL"/>
        </w:rPr>
        <w:t xml:space="preserve"> (</w:t>
      </w:r>
      <w:r w:rsidR="00E76776">
        <w:rPr>
          <w:rFonts w:asciiTheme="majorBidi" w:hAnsiTheme="majorBidi" w:cstheme="majorBidi"/>
          <w:sz w:val="24"/>
          <w:szCs w:val="24"/>
          <w:lang w:val="pl-PL"/>
        </w:rPr>
        <w:t>s</w:t>
      </w:r>
      <w:r w:rsidRPr="00443362">
        <w:rPr>
          <w:rFonts w:asciiTheme="majorBidi" w:hAnsiTheme="majorBidi" w:cstheme="majorBidi"/>
          <w:sz w:val="24"/>
          <w:szCs w:val="24"/>
          <w:lang w:val="pl-PL"/>
        </w:rPr>
        <w:t>upplement to</w:t>
      </w:r>
      <w:r w:rsidRPr="00443362">
        <w:rPr>
          <w:rFonts w:asciiTheme="majorBidi" w:hAnsiTheme="majorBidi" w:cstheme="majorBidi"/>
          <w:b/>
          <w:i/>
          <w:sz w:val="24"/>
          <w:szCs w:val="24"/>
          <w:lang w:val="pl-PL"/>
        </w:rPr>
        <w:t xml:space="preserve"> Annales de la Société Polonaise de Mathématique</w:t>
      </w:r>
      <w:r w:rsidRPr="00443362">
        <w:rPr>
          <w:rFonts w:asciiTheme="majorBidi" w:hAnsiTheme="majorBidi" w:cstheme="majorBidi"/>
          <w:sz w:val="24"/>
          <w:szCs w:val="24"/>
          <w:lang w:val="pl-PL"/>
        </w:rPr>
        <w:t>),</w:t>
      </w:r>
      <w:r w:rsidRPr="00443362">
        <w:rPr>
          <w:rFonts w:asciiTheme="majorBidi" w:hAnsiTheme="majorBidi" w:cstheme="majorBidi"/>
          <w:b/>
          <w:i/>
          <w:sz w:val="24"/>
          <w:szCs w:val="24"/>
          <w:lang w:val="pl-PL"/>
        </w:rPr>
        <w:t xml:space="preserve"> </w:t>
      </w:r>
      <w:r w:rsidRPr="00443362">
        <w:rPr>
          <w:rFonts w:asciiTheme="majorBidi" w:hAnsiTheme="majorBidi" w:cstheme="majorBidi"/>
          <w:sz w:val="24"/>
          <w:szCs w:val="24"/>
          <w:lang w:val="pl-PL"/>
        </w:rPr>
        <w:t>Kraków 1929, p. 96.</w:t>
      </w:r>
    </w:p>
    <w:p w:rsidR="00495AC9" w:rsidRPr="00DC0BB0" w:rsidRDefault="00495AC9" w:rsidP="00443362">
      <w:pPr>
        <w:spacing w:line="340" w:lineRule="exact"/>
        <w:ind w:left="709" w:hanging="709"/>
        <w:rPr>
          <w:rFonts w:asciiTheme="majorBidi" w:hAnsiTheme="majorBidi" w:cstheme="majorBidi"/>
          <w:sz w:val="24"/>
          <w:szCs w:val="24"/>
          <w:lang w:val="fr-FR"/>
        </w:rPr>
      </w:pPr>
      <w:r w:rsidRPr="00DC0BB0">
        <w:rPr>
          <w:rFonts w:asciiTheme="majorBidi" w:hAnsiTheme="majorBidi" w:cstheme="majorBidi"/>
          <w:sz w:val="24"/>
          <w:szCs w:val="24"/>
          <w:lang w:val="fr-FR"/>
        </w:rPr>
        <w:t>[31</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w:t>
      </w:r>
      <w:r w:rsidRPr="00DC0BB0">
        <w:rPr>
          <w:rFonts w:asciiTheme="majorBidi" w:hAnsiTheme="majorBidi" w:cstheme="majorBidi"/>
          <w:sz w:val="24"/>
          <w:szCs w:val="24"/>
          <w:lang w:val="fr-FR"/>
        </w:rPr>
        <w:tab/>
        <w:t xml:space="preserve">Sur un ensemble linéaire extrêmement non homogène par rapport aux transformations continues et sur le nombre des invariants de ces transformations. </w:t>
      </w:r>
      <w:r w:rsidRPr="00DC0BB0">
        <w:rPr>
          <w:rFonts w:asciiTheme="majorBidi" w:hAnsiTheme="majorBidi" w:cstheme="majorBidi"/>
          <w:b/>
          <w:i/>
          <w:sz w:val="24"/>
          <w:szCs w:val="24"/>
          <w:lang w:val="fr-FR"/>
        </w:rPr>
        <w:t>Rocznik Polskiego Towarzystwa Matematycznego</w:t>
      </w:r>
      <w:r w:rsidRPr="00DC0BB0">
        <w:rPr>
          <w:rFonts w:asciiTheme="majorBidi" w:hAnsiTheme="majorBidi" w:cstheme="majorBidi"/>
          <w:sz w:val="24"/>
          <w:szCs w:val="24"/>
          <w:lang w:val="fr-FR"/>
        </w:rPr>
        <w:t xml:space="preserve"> (= </w:t>
      </w:r>
      <w:r w:rsidRPr="00DC0BB0">
        <w:rPr>
          <w:rFonts w:asciiTheme="majorBidi" w:hAnsiTheme="majorBidi" w:cstheme="majorBidi"/>
          <w:b/>
          <w:i/>
          <w:sz w:val="24"/>
          <w:szCs w:val="24"/>
          <w:lang w:val="fr-FR"/>
        </w:rPr>
        <w:t>Annales de la Société Polonaise de Mathématique</w:t>
      </w:r>
      <w:r w:rsidRPr="00DC0BB0">
        <w:rPr>
          <w:rFonts w:asciiTheme="majorBidi" w:hAnsiTheme="majorBidi" w:cstheme="majorBidi"/>
          <w:sz w:val="24"/>
          <w:szCs w:val="24"/>
          <w:lang w:val="fr-FR"/>
        </w:rPr>
        <w:t>), vol. 10 (année 1931, publ. 1932), pp. 113–114. [JFM 58.0648.12] (Presented at the meeting of the Polish Mathematical Society, Warsaw Section, on 16 January 1931.)</w:t>
      </w:r>
    </w:p>
    <w:p w:rsidR="00495AC9" w:rsidRPr="00DC0BB0" w:rsidRDefault="00495AC9" w:rsidP="00CA08F1">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[31</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a]</w:t>
      </w:r>
      <w:r w:rsidRPr="00DC0BB0">
        <w:rPr>
          <w:rFonts w:asciiTheme="majorBidi" w:hAnsiTheme="majorBidi" w:cstheme="majorBidi"/>
          <w:sz w:val="24"/>
          <w:szCs w:val="24"/>
          <w:lang w:val="fr-FR"/>
        </w:rPr>
        <w:tab/>
        <w:t>La projection comme transformation continue la plus générale.</w:t>
      </w:r>
      <w:r w:rsidRPr="00DC0BB0">
        <w:rPr>
          <w:rFonts w:asciiTheme="majorBidi" w:hAnsiTheme="majorBidi" w:cstheme="majorBidi"/>
          <w:b/>
          <w:i/>
          <w:sz w:val="24"/>
          <w:szCs w:val="24"/>
          <w:lang w:val="fr-FR"/>
        </w:rPr>
        <w:t xml:space="preserve"> </w:t>
      </w:r>
      <w:r w:rsidRPr="00DC0BB0">
        <w:rPr>
          <w:rFonts w:asciiTheme="majorBidi" w:hAnsiTheme="majorBidi" w:cstheme="majorBidi"/>
          <w:b/>
          <w:i/>
          <w:sz w:val="24"/>
          <w:szCs w:val="24"/>
          <w:lang w:val="en-GB"/>
        </w:rPr>
        <w:t xml:space="preserve">Rocznik Polskiego Towarzystwa Matematycznego </w:t>
      </w:r>
      <w:r w:rsidRPr="00DC0BB0">
        <w:rPr>
          <w:rFonts w:asciiTheme="majorBidi" w:hAnsiTheme="majorBidi" w:cstheme="majorBidi"/>
          <w:sz w:val="24"/>
          <w:szCs w:val="24"/>
          <w:lang w:val="en-GB"/>
        </w:rPr>
        <w:t xml:space="preserve">(= </w:t>
      </w:r>
      <w:r w:rsidRPr="00DC0BB0">
        <w:rPr>
          <w:rFonts w:asciiTheme="majorBidi" w:hAnsiTheme="majorBidi" w:cstheme="majorBidi"/>
          <w:b/>
          <w:i/>
          <w:sz w:val="24"/>
          <w:szCs w:val="24"/>
          <w:lang w:val="en-GB"/>
        </w:rPr>
        <w:t>Annales de la Société Polonaise de Mathématique</w:t>
      </w:r>
      <w:r w:rsidRPr="00DC0BB0">
        <w:rPr>
          <w:rFonts w:asciiTheme="majorBidi" w:hAnsiTheme="majorBidi" w:cstheme="majorBidi"/>
          <w:sz w:val="24"/>
          <w:szCs w:val="24"/>
          <w:lang w:val="en-GB"/>
        </w:rPr>
        <w:t xml:space="preserve">), vol. 10 (année 1931, publ. 1932), pp. 116–117. </w:t>
      </w:r>
      <w:r w:rsidRPr="00DC0BB0">
        <w:rPr>
          <w:rFonts w:asciiTheme="majorBidi" w:hAnsiTheme="majorBidi" w:cstheme="majorBidi"/>
          <w:sz w:val="24"/>
          <w:szCs w:val="24"/>
        </w:rPr>
        <w:t xml:space="preserve">[JFM 58.0648.13] </w:t>
      </w:r>
      <w:proofErr w:type="gramStart"/>
      <w:r w:rsidRPr="00DC0BB0">
        <w:rPr>
          <w:rFonts w:asciiTheme="majorBidi" w:hAnsiTheme="majorBidi" w:cstheme="majorBidi"/>
          <w:sz w:val="24"/>
          <w:szCs w:val="24"/>
        </w:rPr>
        <w:t>(Presented at the meeting of the Polish Mathematical Society, Warsaw Section, on 8 May 1931.)</w:t>
      </w:r>
      <w:proofErr w:type="gramEnd"/>
    </w:p>
    <w:p w:rsidR="00495AC9" w:rsidRPr="00DC0BB0" w:rsidRDefault="00495AC9" w:rsidP="00CA08F1">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[31</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b]</w:t>
      </w:r>
      <w:r w:rsidRPr="00DC0BB0">
        <w:rPr>
          <w:rFonts w:asciiTheme="majorBidi" w:hAnsiTheme="majorBidi" w:cstheme="majorBidi"/>
          <w:sz w:val="24"/>
          <w:szCs w:val="24"/>
          <w:lang w:val="fr-FR"/>
        </w:rPr>
        <w:tab/>
        <w:t xml:space="preserve">Sur les figures convexes. </w:t>
      </w:r>
      <w:r w:rsidRPr="00DC0BB0">
        <w:rPr>
          <w:rFonts w:asciiTheme="majorBidi" w:hAnsiTheme="majorBidi" w:cstheme="majorBidi"/>
          <w:b/>
          <w:i/>
          <w:sz w:val="24"/>
          <w:szCs w:val="24"/>
          <w:lang w:val="fr-FR"/>
        </w:rPr>
        <w:t>Rocznik Polskiego Towarzystwa Matematycznego</w:t>
      </w:r>
      <w:r w:rsidRPr="00DC0BB0">
        <w:rPr>
          <w:rFonts w:asciiTheme="majorBidi" w:hAnsiTheme="majorBidi" w:cstheme="majorBidi"/>
          <w:sz w:val="24"/>
          <w:szCs w:val="24"/>
          <w:lang w:val="fr-FR"/>
        </w:rPr>
        <w:t xml:space="preserve"> (= </w:t>
      </w:r>
      <w:r w:rsidRPr="00DC0BB0">
        <w:rPr>
          <w:rFonts w:asciiTheme="majorBidi" w:hAnsiTheme="majorBidi" w:cstheme="majorBidi"/>
          <w:b/>
          <w:i/>
          <w:sz w:val="24"/>
          <w:szCs w:val="24"/>
          <w:lang w:val="fr-FR"/>
        </w:rPr>
        <w:t>Annales de la Société Polonaise de Mathématique</w:t>
      </w:r>
      <w:r w:rsidRPr="00DC0BB0">
        <w:rPr>
          <w:rFonts w:asciiTheme="majorBidi" w:hAnsiTheme="majorBidi" w:cstheme="majorBidi"/>
          <w:sz w:val="24"/>
          <w:szCs w:val="24"/>
          <w:lang w:val="fr-FR"/>
        </w:rPr>
        <w:t xml:space="preserve">), vol. 10 (année 1931, publ. 1932), pp. 117–118. [JFM 58. </w:t>
      </w:r>
      <w:r w:rsidRPr="00DC0BB0">
        <w:rPr>
          <w:rFonts w:asciiTheme="majorBidi" w:hAnsiTheme="majorBidi" w:cstheme="majorBidi"/>
          <w:sz w:val="24"/>
          <w:szCs w:val="24"/>
        </w:rPr>
        <w:t xml:space="preserve">0805.05] </w:t>
      </w:r>
      <w:proofErr w:type="gramStart"/>
      <w:r w:rsidRPr="00DC0BB0">
        <w:rPr>
          <w:rFonts w:asciiTheme="majorBidi" w:hAnsiTheme="majorBidi" w:cstheme="majorBidi"/>
          <w:sz w:val="24"/>
          <w:szCs w:val="24"/>
        </w:rPr>
        <w:t>(Presented at the meeting of the Polish Mathematical Society, Warsaw Section, on 8 May 1931.)</w:t>
      </w:r>
      <w:proofErr w:type="gramEnd"/>
    </w:p>
    <w:p w:rsidR="00495AC9" w:rsidRPr="00DC0BB0" w:rsidRDefault="00495AC9" w:rsidP="00CA08F1">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lastRenderedPageBreak/>
        <w:t>[31</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c]</w:t>
      </w:r>
      <w:r w:rsidRPr="00DC0BB0">
        <w:rPr>
          <w:rFonts w:asciiTheme="majorBidi" w:hAnsiTheme="majorBidi" w:cstheme="majorBidi"/>
          <w:sz w:val="24"/>
          <w:szCs w:val="24"/>
          <w:lang w:val="fr-FR"/>
        </w:rPr>
        <w:tab/>
        <w:t>Sur les constructions non-effectives dans l’</w:t>
      </w:r>
      <w:r w:rsidR="003B7932">
        <w:rPr>
          <w:rFonts w:asciiTheme="majorBidi" w:hAnsiTheme="majorBidi" w:cstheme="majorBidi"/>
          <w:sz w:val="24"/>
          <w:szCs w:val="24"/>
          <w:lang w:val="fr-FR"/>
        </w:rPr>
        <w:t>a</w:t>
      </w:r>
      <w:r w:rsidRPr="00DC0BB0">
        <w:rPr>
          <w:rFonts w:asciiTheme="majorBidi" w:hAnsiTheme="majorBidi" w:cstheme="majorBidi"/>
          <w:sz w:val="24"/>
          <w:szCs w:val="24"/>
          <w:lang w:val="fr-FR"/>
        </w:rPr>
        <w:t xml:space="preserve">rithmétique élémentaire. </w:t>
      </w:r>
      <w:r w:rsidRPr="00DC0BB0">
        <w:rPr>
          <w:rFonts w:asciiTheme="majorBidi" w:hAnsiTheme="majorBidi" w:cstheme="majorBidi"/>
          <w:b/>
          <w:i/>
          <w:sz w:val="24"/>
          <w:szCs w:val="24"/>
          <w:lang w:val="fr-FR"/>
        </w:rPr>
        <w:t xml:space="preserve">Rocznik </w:t>
      </w:r>
      <w:r w:rsidRPr="00DC0BB0">
        <w:rPr>
          <w:rFonts w:asciiTheme="majorBidi" w:hAnsiTheme="majorBidi" w:cstheme="majorBidi"/>
          <w:b/>
          <w:i/>
          <w:sz w:val="24"/>
          <w:szCs w:val="24"/>
          <w:lang w:val="fr-FR"/>
        </w:rPr>
        <w:tab/>
        <w:t xml:space="preserve">Polskiego Towarzystwa Matematycznego </w:t>
      </w:r>
      <w:r w:rsidRPr="00DC0BB0">
        <w:rPr>
          <w:rFonts w:asciiTheme="majorBidi" w:hAnsiTheme="majorBidi" w:cstheme="majorBidi"/>
          <w:sz w:val="24"/>
          <w:szCs w:val="24"/>
          <w:lang w:val="fr-FR"/>
        </w:rPr>
        <w:t xml:space="preserve">(= </w:t>
      </w:r>
      <w:r w:rsidRPr="00DC0BB0">
        <w:rPr>
          <w:rFonts w:asciiTheme="majorBidi" w:hAnsiTheme="majorBidi" w:cstheme="majorBidi"/>
          <w:b/>
          <w:i/>
          <w:sz w:val="24"/>
          <w:szCs w:val="24"/>
          <w:lang w:val="fr-FR"/>
        </w:rPr>
        <w:t xml:space="preserve">Annales de la Société Polonaise de </w:t>
      </w:r>
      <w:r w:rsidRPr="00DC0BB0">
        <w:rPr>
          <w:rFonts w:asciiTheme="majorBidi" w:hAnsiTheme="majorBidi" w:cstheme="majorBidi"/>
          <w:b/>
          <w:i/>
          <w:sz w:val="24"/>
          <w:szCs w:val="24"/>
          <w:lang w:val="fr-FR"/>
        </w:rPr>
        <w:tab/>
        <w:t>Mathématique</w:t>
      </w:r>
      <w:r w:rsidRPr="00DC0BB0">
        <w:rPr>
          <w:rFonts w:asciiTheme="majorBidi" w:hAnsiTheme="majorBidi" w:cstheme="majorBidi"/>
          <w:sz w:val="24"/>
          <w:szCs w:val="24"/>
          <w:lang w:val="fr-FR"/>
        </w:rPr>
        <w:t xml:space="preserve">), vol. 10 (année 1931, publ. 1932), pp. 118–119. [JFM 58. </w:t>
      </w:r>
      <w:r w:rsidRPr="00DC0BB0">
        <w:rPr>
          <w:rFonts w:asciiTheme="majorBidi" w:hAnsiTheme="majorBidi" w:cstheme="majorBidi"/>
          <w:sz w:val="24"/>
          <w:szCs w:val="24"/>
        </w:rPr>
        <w:t xml:space="preserve">1001.14] </w:t>
      </w:r>
      <w:proofErr w:type="gramStart"/>
      <w:r w:rsidRPr="00DC0BB0">
        <w:rPr>
          <w:rFonts w:asciiTheme="majorBidi" w:hAnsiTheme="majorBidi" w:cstheme="majorBidi"/>
          <w:sz w:val="24"/>
          <w:szCs w:val="24"/>
        </w:rPr>
        <w:t>(Presented at the meeting of the Polish Mathematical Society, Warsaw Section, on 8 May 1931.)</w:t>
      </w:r>
      <w:proofErr w:type="gramEnd"/>
    </w:p>
    <w:p w:rsidR="00495AC9" w:rsidRPr="00DC0BB0" w:rsidRDefault="00495AC9" w:rsidP="00CA08F1">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[34</w:t>
      </w:r>
      <w:r w:rsidRPr="00DC0BB0">
        <w:rPr>
          <w:rFonts w:asciiTheme="majorBidi" w:hAnsiTheme="majorBidi" w:cstheme="majorBidi"/>
          <w:sz w:val="24"/>
          <w:szCs w:val="24"/>
          <w:vertAlign w:val="superscript"/>
          <w:lang w:val="fr-FR"/>
        </w:rPr>
        <w:t>a</w:t>
      </w:r>
      <w:r w:rsidR="00182E9F">
        <w:rPr>
          <w:rFonts w:asciiTheme="majorBidi" w:hAnsiTheme="majorBidi" w:cstheme="majorBidi"/>
          <w:sz w:val="24"/>
          <w:szCs w:val="24"/>
          <w:lang w:val="fr-FR"/>
        </w:rPr>
        <w:t>]</w:t>
      </w:r>
      <w:r w:rsidR="00182E9F">
        <w:rPr>
          <w:rFonts w:asciiTheme="majorBidi" w:hAnsiTheme="majorBidi" w:cstheme="majorBidi"/>
          <w:sz w:val="24"/>
          <w:szCs w:val="24"/>
          <w:lang w:val="fr-FR"/>
        </w:rPr>
        <w:tab/>
        <w:t xml:space="preserve">Sur le </w:t>
      </w:r>
      <w:r w:rsidR="0078085D">
        <w:rPr>
          <w:rFonts w:asciiTheme="majorBidi" w:hAnsiTheme="majorBidi" w:cstheme="majorBidi"/>
          <w:sz w:val="24"/>
          <w:szCs w:val="24"/>
          <w:lang w:val="fr-FR"/>
        </w:rPr>
        <w:t>„</w:t>
      </w:r>
      <w:r w:rsidR="00182E9F">
        <w:rPr>
          <w:rFonts w:asciiTheme="majorBidi" w:hAnsiTheme="majorBidi" w:cstheme="majorBidi"/>
          <w:sz w:val="24"/>
          <w:szCs w:val="24"/>
          <w:lang w:val="fr-FR"/>
        </w:rPr>
        <w:t>problème fo</w:t>
      </w:r>
      <w:r w:rsidRPr="00DC0BB0">
        <w:rPr>
          <w:rFonts w:asciiTheme="majorBidi" w:hAnsiTheme="majorBidi" w:cstheme="majorBidi"/>
          <w:sz w:val="24"/>
          <w:szCs w:val="24"/>
          <w:lang w:val="fr-FR"/>
        </w:rPr>
        <w:t xml:space="preserve">ndamental” du jeu d’échecs. </w:t>
      </w:r>
      <w:r w:rsidRPr="00DC0BB0">
        <w:rPr>
          <w:rFonts w:asciiTheme="majorBidi" w:hAnsiTheme="majorBidi" w:cstheme="majorBidi"/>
          <w:b/>
          <w:i/>
          <w:sz w:val="24"/>
          <w:szCs w:val="24"/>
          <w:lang w:val="en-GB"/>
        </w:rPr>
        <w:t>Rocznik Polskiego Towarzystwa Matematycznego</w:t>
      </w:r>
      <w:r w:rsidRPr="00DC0BB0">
        <w:rPr>
          <w:rFonts w:asciiTheme="majorBidi" w:hAnsiTheme="majorBidi" w:cstheme="majorBidi"/>
          <w:sz w:val="24"/>
          <w:szCs w:val="24"/>
          <w:lang w:val="en-GB"/>
        </w:rPr>
        <w:t xml:space="preserve"> (= </w:t>
      </w:r>
      <w:r w:rsidRPr="00DC0BB0">
        <w:rPr>
          <w:rFonts w:asciiTheme="majorBidi" w:hAnsiTheme="majorBidi" w:cstheme="majorBidi"/>
          <w:b/>
          <w:i/>
          <w:sz w:val="24"/>
          <w:szCs w:val="24"/>
          <w:lang w:val="en-GB"/>
        </w:rPr>
        <w:t>Annales de la Société Polonaise de Mathématique</w:t>
      </w:r>
      <w:r w:rsidRPr="00DC0BB0">
        <w:rPr>
          <w:rFonts w:asciiTheme="majorBidi" w:hAnsiTheme="majorBidi" w:cstheme="majorBidi"/>
          <w:sz w:val="24"/>
          <w:szCs w:val="24"/>
          <w:lang w:val="en-GB"/>
        </w:rPr>
        <w:t xml:space="preserve">), vol. 13 (année 1934, publ. </w:t>
      </w:r>
      <w:r w:rsidRPr="00DC0BB0">
        <w:rPr>
          <w:rFonts w:asciiTheme="majorBidi" w:hAnsiTheme="majorBidi" w:cstheme="majorBidi"/>
          <w:sz w:val="24"/>
          <w:szCs w:val="24"/>
        </w:rPr>
        <w:t xml:space="preserve">1935), pp. 124–125. </w:t>
      </w:r>
      <w:proofErr w:type="gramStart"/>
      <w:r w:rsidRPr="00DC0BB0">
        <w:rPr>
          <w:rFonts w:asciiTheme="majorBidi" w:hAnsiTheme="majorBidi" w:cstheme="majorBidi"/>
          <w:sz w:val="24"/>
          <w:szCs w:val="24"/>
        </w:rPr>
        <w:t>(Presented at the meeting of the Polish Mathematical Society, Warsaw Section, on 24 February 1933.)</w:t>
      </w:r>
      <w:proofErr w:type="gramEnd"/>
    </w:p>
    <w:p w:rsidR="00495AC9" w:rsidRPr="00DC0BB0" w:rsidRDefault="00495AC9" w:rsidP="00CA08F1">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[34</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a]</w:t>
      </w:r>
      <w:r w:rsidRPr="00DC0BB0">
        <w:rPr>
          <w:rFonts w:asciiTheme="majorBidi" w:hAnsiTheme="majorBidi" w:cstheme="majorBidi"/>
          <w:sz w:val="24"/>
          <w:szCs w:val="24"/>
          <w:lang w:val="fr-FR"/>
        </w:rPr>
        <w:tab/>
        <w:t>Sur le nombre des invariants des familles de transformations arbitra</w:t>
      </w:r>
      <w:r w:rsidR="00182E9F">
        <w:rPr>
          <w:rFonts w:asciiTheme="majorBidi" w:hAnsiTheme="majorBidi" w:cstheme="majorBidi"/>
          <w:sz w:val="24"/>
          <w:szCs w:val="24"/>
          <w:lang w:val="fr-FR"/>
        </w:rPr>
        <w:t>i</w:t>
      </w:r>
      <w:r w:rsidRPr="00DC0BB0">
        <w:rPr>
          <w:rFonts w:asciiTheme="majorBidi" w:hAnsiTheme="majorBidi" w:cstheme="majorBidi"/>
          <w:sz w:val="24"/>
          <w:szCs w:val="24"/>
          <w:lang w:val="fr-FR"/>
        </w:rPr>
        <w:t xml:space="preserve">res. </w:t>
      </w:r>
      <w:r w:rsidRPr="00DC0BB0">
        <w:rPr>
          <w:rFonts w:asciiTheme="majorBidi" w:hAnsiTheme="majorBidi" w:cstheme="majorBidi"/>
          <w:b/>
          <w:i/>
          <w:sz w:val="24"/>
          <w:szCs w:val="24"/>
          <w:lang w:val="en-GB"/>
        </w:rPr>
        <w:t xml:space="preserve">Rocznik Polskiego Towarzystwa Matematycznego </w:t>
      </w:r>
      <w:r w:rsidRPr="00DC0BB0">
        <w:rPr>
          <w:rFonts w:asciiTheme="majorBidi" w:hAnsiTheme="majorBidi" w:cstheme="majorBidi"/>
          <w:sz w:val="24"/>
          <w:szCs w:val="24"/>
          <w:lang w:val="en-GB"/>
        </w:rPr>
        <w:t xml:space="preserve">(= </w:t>
      </w:r>
      <w:r w:rsidRPr="00DC0BB0">
        <w:rPr>
          <w:rFonts w:asciiTheme="majorBidi" w:hAnsiTheme="majorBidi" w:cstheme="majorBidi"/>
          <w:b/>
          <w:i/>
          <w:sz w:val="24"/>
          <w:szCs w:val="24"/>
          <w:lang w:val="en-GB"/>
        </w:rPr>
        <w:t>Annales de la Société Polonaise de Mathématique</w:t>
      </w:r>
      <w:r w:rsidRPr="00DC0BB0">
        <w:rPr>
          <w:rFonts w:asciiTheme="majorBidi" w:hAnsiTheme="majorBidi" w:cstheme="majorBidi"/>
          <w:sz w:val="24"/>
          <w:szCs w:val="24"/>
          <w:lang w:val="en-GB"/>
        </w:rPr>
        <w:t xml:space="preserve">), vol. 13 (année 1934, publ. </w:t>
      </w:r>
      <w:r w:rsidRPr="00DC0BB0">
        <w:rPr>
          <w:rFonts w:asciiTheme="majorBidi" w:hAnsiTheme="majorBidi" w:cstheme="majorBidi"/>
          <w:sz w:val="24"/>
          <w:szCs w:val="24"/>
        </w:rPr>
        <w:t xml:space="preserve">1935), p. 131. </w:t>
      </w:r>
      <w:proofErr w:type="gramStart"/>
      <w:r w:rsidRPr="00DC0BB0">
        <w:rPr>
          <w:rFonts w:asciiTheme="majorBidi" w:hAnsiTheme="majorBidi" w:cstheme="majorBidi"/>
          <w:sz w:val="24"/>
          <w:szCs w:val="24"/>
        </w:rPr>
        <w:t>(Presented at the meeting of the Polish Mathematical Society, Warsaw Section, on 19 January 1934.)</w:t>
      </w:r>
      <w:proofErr w:type="gramEnd"/>
    </w:p>
    <w:p w:rsidR="00495AC9" w:rsidRPr="00DC0BB0" w:rsidRDefault="00495AC9" w:rsidP="00CA08F1">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[34</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b]</w:t>
      </w:r>
      <w:r w:rsidRPr="00DC0BB0">
        <w:rPr>
          <w:rFonts w:asciiTheme="majorBidi" w:hAnsiTheme="majorBidi" w:cstheme="majorBidi"/>
          <w:sz w:val="24"/>
          <w:szCs w:val="24"/>
          <w:lang w:val="fr-FR"/>
        </w:rPr>
        <w:tab/>
        <w:t xml:space="preserve">Remarques sur le groupe des permutations de l’ensemble des nombres entiers. </w:t>
      </w:r>
      <w:r w:rsidRPr="00DC0BB0">
        <w:rPr>
          <w:rFonts w:asciiTheme="majorBidi" w:hAnsiTheme="majorBidi" w:cstheme="majorBidi"/>
          <w:b/>
          <w:i/>
          <w:sz w:val="24"/>
          <w:szCs w:val="24"/>
          <w:lang w:val="en-GB"/>
        </w:rPr>
        <w:t xml:space="preserve">Rocznik Polskiego Towarzystwa Matematycznego </w:t>
      </w:r>
      <w:r w:rsidRPr="00DC0BB0">
        <w:rPr>
          <w:rFonts w:asciiTheme="majorBidi" w:hAnsiTheme="majorBidi" w:cstheme="majorBidi"/>
          <w:sz w:val="24"/>
          <w:szCs w:val="24"/>
          <w:lang w:val="en-GB"/>
        </w:rPr>
        <w:t xml:space="preserve">(= </w:t>
      </w:r>
      <w:r w:rsidRPr="00DC0BB0">
        <w:rPr>
          <w:rFonts w:asciiTheme="majorBidi" w:hAnsiTheme="majorBidi" w:cstheme="majorBidi"/>
          <w:b/>
          <w:i/>
          <w:sz w:val="24"/>
          <w:szCs w:val="24"/>
          <w:lang w:val="en-GB"/>
        </w:rPr>
        <w:t>Annales de la Société Polonaise de Mathématique</w:t>
      </w:r>
      <w:r w:rsidRPr="00DC0BB0">
        <w:rPr>
          <w:rFonts w:asciiTheme="majorBidi" w:hAnsiTheme="majorBidi" w:cstheme="majorBidi"/>
          <w:sz w:val="24"/>
          <w:szCs w:val="24"/>
          <w:lang w:val="en-GB"/>
        </w:rPr>
        <w:t xml:space="preserve">), vol. 13 (année 1934, publ. </w:t>
      </w:r>
      <w:r w:rsidRPr="00DC0BB0">
        <w:rPr>
          <w:rFonts w:asciiTheme="majorBidi" w:hAnsiTheme="majorBidi" w:cstheme="majorBidi"/>
          <w:sz w:val="24"/>
          <w:szCs w:val="24"/>
        </w:rPr>
        <w:t xml:space="preserve">1935), p. 131. </w:t>
      </w:r>
      <w:proofErr w:type="gramStart"/>
      <w:r w:rsidRPr="00DC0BB0">
        <w:rPr>
          <w:rFonts w:asciiTheme="majorBidi" w:hAnsiTheme="majorBidi" w:cstheme="majorBidi"/>
          <w:sz w:val="24"/>
          <w:szCs w:val="24"/>
        </w:rPr>
        <w:t>(Presented at the meeting of the Polish Mathematical Society, Warsaw Section, on 19 January 1934.)</w:t>
      </w:r>
      <w:proofErr w:type="gramEnd"/>
    </w:p>
    <w:p w:rsidR="00495AC9" w:rsidRPr="00DC0BB0" w:rsidRDefault="00495AC9" w:rsidP="00CA08F1">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[34</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c]</w:t>
      </w:r>
      <w:r w:rsidRPr="00DC0BB0">
        <w:rPr>
          <w:rFonts w:asciiTheme="majorBidi" w:hAnsiTheme="majorBidi" w:cstheme="majorBidi"/>
          <w:sz w:val="24"/>
          <w:szCs w:val="24"/>
          <w:lang w:val="fr-FR"/>
        </w:rPr>
        <w:tab/>
        <w:t xml:space="preserve">Sur les relations contenues dans les relations ordinales. </w:t>
      </w:r>
      <w:r w:rsidRPr="00DC0BB0">
        <w:rPr>
          <w:rFonts w:asciiTheme="majorBidi" w:hAnsiTheme="majorBidi" w:cstheme="majorBidi"/>
          <w:b/>
          <w:i/>
          <w:sz w:val="24"/>
          <w:szCs w:val="24"/>
          <w:lang w:val="en-GB"/>
        </w:rPr>
        <w:t xml:space="preserve">Rocznik Polskiego Towarzystwa Matematycznego </w:t>
      </w:r>
      <w:r w:rsidRPr="00DC0BB0">
        <w:rPr>
          <w:rFonts w:asciiTheme="majorBidi" w:hAnsiTheme="majorBidi" w:cstheme="majorBidi"/>
          <w:sz w:val="24"/>
          <w:szCs w:val="24"/>
          <w:lang w:val="en-GB"/>
        </w:rPr>
        <w:t xml:space="preserve">(= </w:t>
      </w:r>
      <w:r w:rsidRPr="00DC0BB0">
        <w:rPr>
          <w:rFonts w:asciiTheme="majorBidi" w:hAnsiTheme="majorBidi" w:cstheme="majorBidi"/>
          <w:b/>
          <w:i/>
          <w:sz w:val="24"/>
          <w:szCs w:val="24"/>
          <w:lang w:val="en-GB"/>
        </w:rPr>
        <w:t>Annales de la Société Polonaise de Mathématique</w:t>
      </w:r>
      <w:r w:rsidRPr="00DC0BB0">
        <w:rPr>
          <w:rFonts w:asciiTheme="majorBidi" w:hAnsiTheme="majorBidi" w:cstheme="majorBidi"/>
          <w:sz w:val="24"/>
          <w:szCs w:val="24"/>
          <w:lang w:val="en-GB"/>
        </w:rPr>
        <w:t xml:space="preserve">), vol. 13 (année 1934, publ. </w:t>
      </w:r>
      <w:r w:rsidRPr="00DC0BB0">
        <w:rPr>
          <w:rFonts w:asciiTheme="majorBidi" w:hAnsiTheme="majorBidi" w:cstheme="majorBidi"/>
          <w:sz w:val="24"/>
          <w:szCs w:val="24"/>
        </w:rPr>
        <w:t xml:space="preserve">1935), p. 132. </w:t>
      </w:r>
      <w:proofErr w:type="gramStart"/>
      <w:r w:rsidRPr="00DC0BB0">
        <w:rPr>
          <w:rFonts w:asciiTheme="majorBidi" w:hAnsiTheme="majorBidi" w:cstheme="majorBidi"/>
          <w:sz w:val="24"/>
          <w:szCs w:val="24"/>
        </w:rPr>
        <w:t>(Presented at the meeting of the Polish Mathematical Society, Warsaw Section, on 19 January 1934.)</w:t>
      </w:r>
      <w:proofErr w:type="gramEnd"/>
    </w:p>
    <w:p w:rsidR="00495AC9" w:rsidRPr="00DC0BB0" w:rsidRDefault="00495AC9" w:rsidP="00CA08F1">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[36</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w:t>
      </w:r>
      <w:r w:rsidRPr="00DC0BB0">
        <w:rPr>
          <w:rFonts w:asciiTheme="majorBidi" w:hAnsiTheme="majorBidi" w:cstheme="majorBidi"/>
          <w:sz w:val="24"/>
          <w:szCs w:val="24"/>
          <w:lang w:val="fr-FR"/>
        </w:rPr>
        <w:tab/>
        <w:t>Sur le nombre des invariants des familles de transformations arbitra</w:t>
      </w:r>
      <w:r w:rsidR="00182E9F">
        <w:rPr>
          <w:rFonts w:asciiTheme="majorBidi" w:hAnsiTheme="majorBidi" w:cstheme="majorBidi"/>
          <w:sz w:val="24"/>
          <w:szCs w:val="24"/>
          <w:lang w:val="fr-FR"/>
        </w:rPr>
        <w:t>i</w:t>
      </w:r>
      <w:r w:rsidRPr="00DC0BB0">
        <w:rPr>
          <w:rFonts w:asciiTheme="majorBidi" w:hAnsiTheme="majorBidi" w:cstheme="majorBidi"/>
          <w:sz w:val="24"/>
          <w:szCs w:val="24"/>
          <w:lang w:val="fr-FR"/>
        </w:rPr>
        <w:t xml:space="preserve">res, II. </w:t>
      </w:r>
      <w:r w:rsidRPr="00DC0BB0">
        <w:rPr>
          <w:rFonts w:asciiTheme="majorBidi" w:hAnsiTheme="majorBidi" w:cstheme="majorBidi"/>
          <w:sz w:val="24"/>
          <w:szCs w:val="24"/>
          <w:lang w:val="fr-FR"/>
        </w:rPr>
        <w:tab/>
      </w:r>
      <w:r w:rsidRPr="00DC0BB0">
        <w:rPr>
          <w:rFonts w:asciiTheme="majorBidi" w:hAnsiTheme="majorBidi" w:cstheme="majorBidi"/>
          <w:b/>
          <w:i/>
          <w:sz w:val="24"/>
          <w:szCs w:val="24"/>
          <w:lang w:val="en-GB"/>
        </w:rPr>
        <w:t xml:space="preserve">Rocznik Polskiego Towarzystwa Matematycznego </w:t>
      </w:r>
      <w:r w:rsidRPr="00DC0BB0">
        <w:rPr>
          <w:rFonts w:asciiTheme="majorBidi" w:hAnsiTheme="majorBidi" w:cstheme="majorBidi"/>
          <w:sz w:val="24"/>
          <w:szCs w:val="24"/>
          <w:lang w:val="en-GB"/>
        </w:rPr>
        <w:t xml:space="preserve">(= </w:t>
      </w:r>
      <w:r w:rsidRPr="00DC0BB0">
        <w:rPr>
          <w:rFonts w:asciiTheme="majorBidi" w:hAnsiTheme="majorBidi" w:cstheme="majorBidi"/>
          <w:b/>
          <w:i/>
          <w:sz w:val="24"/>
          <w:szCs w:val="24"/>
          <w:lang w:val="en-GB"/>
        </w:rPr>
        <w:t>Annales de la Société Polonaise de Mathématique</w:t>
      </w:r>
      <w:r w:rsidRPr="00DC0BB0">
        <w:rPr>
          <w:rFonts w:asciiTheme="majorBidi" w:hAnsiTheme="majorBidi" w:cstheme="majorBidi"/>
          <w:sz w:val="24"/>
          <w:szCs w:val="24"/>
          <w:lang w:val="en-GB"/>
        </w:rPr>
        <w:t xml:space="preserve">), vol. 15 (année 1936, publ. </w:t>
      </w:r>
      <w:r w:rsidRPr="00DC0BB0">
        <w:rPr>
          <w:rFonts w:asciiTheme="majorBidi" w:hAnsiTheme="majorBidi" w:cstheme="majorBidi"/>
          <w:sz w:val="24"/>
          <w:szCs w:val="24"/>
        </w:rPr>
        <w:t xml:space="preserve">1937), p. 185. </w:t>
      </w:r>
      <w:proofErr w:type="gramStart"/>
      <w:r w:rsidRPr="00DC0BB0">
        <w:rPr>
          <w:rFonts w:asciiTheme="majorBidi" w:hAnsiTheme="majorBidi" w:cstheme="majorBidi"/>
          <w:sz w:val="24"/>
          <w:szCs w:val="24"/>
        </w:rPr>
        <w:t>(Presented at the meeting of the Polish Mathematical Society, Warsaw Section, on 31 January 1936.)</w:t>
      </w:r>
      <w:proofErr w:type="gramEnd"/>
    </w:p>
    <w:p w:rsidR="00495AC9" w:rsidRPr="00DC0BB0" w:rsidRDefault="00495AC9" w:rsidP="00CA08F1">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[37</w:t>
      </w:r>
      <w:r w:rsidRPr="00DC0BB0">
        <w:rPr>
          <w:rFonts w:asciiTheme="majorBidi" w:hAnsiTheme="majorBidi" w:cstheme="majorBidi"/>
          <w:sz w:val="24"/>
          <w:szCs w:val="24"/>
          <w:vertAlign w:val="superscript"/>
          <w:lang w:val="fr-FR"/>
        </w:rPr>
        <w:t>a</w:t>
      </w:r>
      <w:r w:rsidR="00CA08F1">
        <w:rPr>
          <w:rFonts w:asciiTheme="majorBidi" w:hAnsiTheme="majorBidi" w:cstheme="majorBidi"/>
          <w:sz w:val="24"/>
          <w:szCs w:val="24"/>
          <w:lang w:val="fr-FR"/>
        </w:rPr>
        <w:t>]</w:t>
      </w:r>
      <w:r w:rsidR="00CA08F1">
        <w:rPr>
          <w:rFonts w:asciiTheme="majorBidi" w:hAnsiTheme="majorBidi" w:cstheme="majorBidi"/>
          <w:sz w:val="24"/>
          <w:szCs w:val="24"/>
          <w:lang w:val="fr-FR"/>
        </w:rPr>
        <w:tab/>
      </w:r>
      <w:r w:rsidRPr="00DC0BB0">
        <w:rPr>
          <w:rFonts w:asciiTheme="majorBidi" w:hAnsiTheme="majorBidi" w:cstheme="majorBidi"/>
          <w:sz w:val="24"/>
          <w:szCs w:val="24"/>
          <w:lang w:val="fr-FR"/>
        </w:rPr>
        <w:t>Numérotage des types logiques.</w:t>
      </w:r>
      <w:r w:rsidRPr="00DC0BB0">
        <w:rPr>
          <w:rFonts w:asciiTheme="majorBidi" w:hAnsiTheme="majorBidi" w:cstheme="majorBidi"/>
          <w:b/>
          <w:i/>
          <w:sz w:val="24"/>
          <w:szCs w:val="24"/>
          <w:lang w:val="fr-FR"/>
        </w:rPr>
        <w:t xml:space="preserve"> </w:t>
      </w:r>
      <w:r w:rsidRPr="00DC0BB0">
        <w:rPr>
          <w:rFonts w:asciiTheme="majorBidi" w:hAnsiTheme="majorBidi" w:cstheme="majorBidi"/>
          <w:b/>
          <w:i/>
          <w:sz w:val="24"/>
          <w:szCs w:val="24"/>
          <w:lang w:val="en-GB"/>
        </w:rPr>
        <w:t xml:space="preserve">Rocznik Polskiego Towarzystwa Matematycznego </w:t>
      </w:r>
      <w:r w:rsidR="00CA08F1">
        <w:rPr>
          <w:rFonts w:asciiTheme="majorBidi" w:hAnsiTheme="majorBidi" w:cstheme="majorBidi"/>
          <w:sz w:val="24"/>
          <w:szCs w:val="24"/>
          <w:lang w:val="en-GB"/>
        </w:rPr>
        <w:t xml:space="preserve">(= </w:t>
      </w:r>
      <w:r w:rsidRPr="00DC0BB0">
        <w:rPr>
          <w:rFonts w:asciiTheme="majorBidi" w:hAnsiTheme="majorBidi" w:cstheme="majorBidi"/>
          <w:b/>
          <w:i/>
          <w:sz w:val="24"/>
          <w:szCs w:val="24"/>
          <w:lang w:val="en-GB"/>
        </w:rPr>
        <w:t>Annales de la Société Polonaise de Mathématique</w:t>
      </w:r>
      <w:r w:rsidRPr="00DC0BB0">
        <w:rPr>
          <w:rFonts w:asciiTheme="majorBidi" w:hAnsiTheme="majorBidi" w:cstheme="majorBidi"/>
          <w:sz w:val="24"/>
          <w:szCs w:val="24"/>
          <w:lang w:val="en-GB"/>
        </w:rPr>
        <w:t>), vol</w:t>
      </w:r>
      <w:r w:rsidR="00CA08F1">
        <w:rPr>
          <w:rFonts w:asciiTheme="majorBidi" w:hAnsiTheme="majorBidi" w:cstheme="majorBidi"/>
          <w:sz w:val="24"/>
          <w:szCs w:val="24"/>
          <w:lang w:val="en-GB"/>
        </w:rPr>
        <w:t>. 16 (année 1937, publ. 1938), p.</w:t>
      </w:r>
      <w:r w:rsidR="003B7932">
        <w:rPr>
          <w:rFonts w:asciiTheme="majorBidi" w:hAnsiTheme="majorBidi" w:cstheme="majorBidi"/>
          <w:sz w:val="24"/>
          <w:szCs w:val="24"/>
          <w:lang w:val="en-GB"/>
        </w:rPr>
        <w:t xml:space="preserve"> </w:t>
      </w:r>
      <w:r w:rsidRPr="00DC0BB0">
        <w:rPr>
          <w:rFonts w:asciiTheme="majorBidi" w:hAnsiTheme="majorBidi" w:cstheme="majorBidi"/>
          <w:sz w:val="24"/>
          <w:szCs w:val="24"/>
          <w:lang w:val="en-GB"/>
        </w:rPr>
        <w:t xml:space="preserve">191. </w:t>
      </w:r>
      <w:proofErr w:type="gramStart"/>
      <w:r w:rsidR="003B7932">
        <w:rPr>
          <w:rFonts w:asciiTheme="majorBidi" w:hAnsiTheme="majorBidi" w:cstheme="majorBidi"/>
          <w:sz w:val="24"/>
          <w:szCs w:val="24"/>
        </w:rPr>
        <w:t>(</w:t>
      </w:r>
      <w:r w:rsidRPr="00DC0BB0">
        <w:rPr>
          <w:rFonts w:asciiTheme="majorBidi" w:hAnsiTheme="majorBidi" w:cstheme="majorBidi"/>
          <w:sz w:val="24"/>
          <w:szCs w:val="24"/>
        </w:rPr>
        <w:t>Summary of a lecture given by Lindenba</w:t>
      </w:r>
      <w:r w:rsidR="00CA08F1">
        <w:rPr>
          <w:rFonts w:asciiTheme="majorBidi" w:hAnsiTheme="majorBidi" w:cstheme="majorBidi"/>
          <w:sz w:val="24"/>
          <w:szCs w:val="24"/>
        </w:rPr>
        <w:t xml:space="preserve">um on 30 September 1937 to the </w:t>
      </w:r>
      <w:r w:rsidRPr="00DC0BB0">
        <w:rPr>
          <w:rFonts w:asciiTheme="majorBidi" w:hAnsiTheme="majorBidi" w:cstheme="majorBidi"/>
          <w:sz w:val="24"/>
          <w:szCs w:val="24"/>
        </w:rPr>
        <w:t>Third Polish Mathematical Congress in Warsaw.</w:t>
      </w:r>
      <w:r w:rsidR="003B7932">
        <w:rPr>
          <w:rFonts w:asciiTheme="majorBidi" w:hAnsiTheme="majorBidi" w:cstheme="majorBidi"/>
          <w:sz w:val="24"/>
          <w:szCs w:val="24"/>
        </w:rPr>
        <w:t>)</w:t>
      </w:r>
      <w:proofErr w:type="gramEnd"/>
    </w:p>
    <w:p w:rsidR="00495AC9" w:rsidRPr="00DC0BB0" w:rsidRDefault="00495AC9" w:rsidP="00CA08F1">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[37</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a]</w:t>
      </w:r>
      <w:r w:rsidRPr="00DC0BB0">
        <w:rPr>
          <w:rFonts w:asciiTheme="majorBidi" w:hAnsiTheme="majorBidi" w:cstheme="majorBidi"/>
          <w:sz w:val="24"/>
          <w:szCs w:val="24"/>
          <w:lang w:val="fr-FR"/>
        </w:rPr>
        <w:tab/>
        <w:t>Sur l’équ</w:t>
      </w:r>
      <w:r w:rsidR="00CA08F1">
        <w:rPr>
          <w:rFonts w:asciiTheme="majorBidi" w:hAnsiTheme="majorBidi" w:cstheme="majorBidi"/>
          <w:sz w:val="24"/>
          <w:szCs w:val="24"/>
          <w:lang w:val="fr-FR"/>
        </w:rPr>
        <w:t>i</w:t>
      </w:r>
      <w:r w:rsidRPr="00DC0BB0">
        <w:rPr>
          <w:rFonts w:asciiTheme="majorBidi" w:hAnsiTheme="majorBidi" w:cstheme="majorBidi"/>
          <w:sz w:val="24"/>
          <w:szCs w:val="24"/>
          <w:lang w:val="fr-FR"/>
        </w:rPr>
        <w:t>valence de deux figures par déco</w:t>
      </w:r>
      <w:r w:rsidR="00CA08F1">
        <w:rPr>
          <w:rFonts w:asciiTheme="majorBidi" w:hAnsiTheme="majorBidi" w:cstheme="majorBidi"/>
          <w:sz w:val="24"/>
          <w:szCs w:val="24"/>
          <w:lang w:val="fr-FR"/>
        </w:rPr>
        <w:t>m</w:t>
      </w:r>
      <w:r w:rsidRPr="00DC0BB0">
        <w:rPr>
          <w:rFonts w:asciiTheme="majorBidi" w:hAnsiTheme="majorBidi" w:cstheme="majorBidi"/>
          <w:sz w:val="24"/>
          <w:szCs w:val="24"/>
          <w:lang w:val="fr-FR"/>
        </w:rPr>
        <w:t>posi</w:t>
      </w:r>
      <w:r w:rsidR="00CA08F1">
        <w:rPr>
          <w:rFonts w:asciiTheme="majorBidi" w:hAnsiTheme="majorBidi" w:cstheme="majorBidi"/>
          <w:sz w:val="24"/>
          <w:szCs w:val="24"/>
          <w:lang w:val="fr-FR"/>
        </w:rPr>
        <w:t xml:space="preserve">tion en nombre fini de parties </w:t>
      </w:r>
      <w:r w:rsidRPr="00DC0BB0">
        <w:rPr>
          <w:rFonts w:asciiTheme="majorBidi" w:hAnsiTheme="majorBidi" w:cstheme="majorBidi"/>
          <w:sz w:val="24"/>
          <w:szCs w:val="24"/>
          <w:lang w:val="fr-FR"/>
        </w:rPr>
        <w:t xml:space="preserve">respectivement congruentes. </w:t>
      </w:r>
      <w:r w:rsidRPr="00DC0BB0">
        <w:rPr>
          <w:rFonts w:asciiTheme="majorBidi" w:hAnsiTheme="majorBidi" w:cstheme="majorBidi"/>
          <w:b/>
          <w:i/>
          <w:sz w:val="24"/>
          <w:szCs w:val="24"/>
          <w:lang w:val="en-GB"/>
        </w:rPr>
        <w:t xml:space="preserve">Rocznik Polskiego Towarzystwa Matematycznego </w:t>
      </w:r>
      <w:r w:rsidR="00CA08F1">
        <w:rPr>
          <w:rFonts w:asciiTheme="majorBidi" w:hAnsiTheme="majorBidi" w:cstheme="majorBidi"/>
          <w:sz w:val="24"/>
          <w:szCs w:val="24"/>
          <w:lang w:val="en-GB"/>
        </w:rPr>
        <w:t xml:space="preserve">(= </w:t>
      </w:r>
      <w:r w:rsidRPr="00DC0BB0">
        <w:rPr>
          <w:rFonts w:asciiTheme="majorBidi" w:hAnsiTheme="majorBidi" w:cstheme="majorBidi"/>
          <w:b/>
          <w:i/>
          <w:sz w:val="24"/>
          <w:szCs w:val="24"/>
          <w:lang w:val="en-GB"/>
        </w:rPr>
        <w:t>Annales de la Société Polonaise de Mathématique</w:t>
      </w:r>
      <w:r w:rsidRPr="00DC0BB0">
        <w:rPr>
          <w:rFonts w:asciiTheme="majorBidi" w:hAnsiTheme="majorBidi" w:cstheme="majorBidi"/>
          <w:sz w:val="24"/>
          <w:szCs w:val="24"/>
          <w:lang w:val="en-GB"/>
        </w:rPr>
        <w:t xml:space="preserve">), vol. 16 (année 1937, publ. </w:t>
      </w:r>
      <w:r w:rsidR="00CA08F1">
        <w:rPr>
          <w:rFonts w:asciiTheme="majorBidi" w:hAnsiTheme="majorBidi" w:cstheme="majorBidi"/>
          <w:sz w:val="24"/>
          <w:szCs w:val="24"/>
        </w:rPr>
        <w:t>1938), p.</w:t>
      </w:r>
      <w:r w:rsidR="003B7932">
        <w:rPr>
          <w:rFonts w:asciiTheme="majorBidi" w:hAnsiTheme="majorBidi" w:cstheme="majorBidi"/>
          <w:sz w:val="24"/>
          <w:szCs w:val="24"/>
        </w:rPr>
        <w:t xml:space="preserve"> </w:t>
      </w:r>
      <w:r w:rsidRPr="00DC0BB0">
        <w:rPr>
          <w:rFonts w:asciiTheme="majorBidi" w:hAnsiTheme="majorBidi" w:cstheme="majorBidi"/>
          <w:sz w:val="24"/>
          <w:szCs w:val="24"/>
        </w:rPr>
        <w:t xml:space="preserve">197. </w:t>
      </w:r>
      <w:proofErr w:type="gramStart"/>
      <w:r w:rsidR="003B7932">
        <w:rPr>
          <w:rFonts w:asciiTheme="majorBidi" w:hAnsiTheme="majorBidi" w:cstheme="majorBidi"/>
          <w:sz w:val="24"/>
          <w:szCs w:val="24"/>
        </w:rPr>
        <w:t>(</w:t>
      </w:r>
      <w:r w:rsidRPr="00DC0BB0">
        <w:rPr>
          <w:rFonts w:asciiTheme="majorBidi" w:hAnsiTheme="majorBidi" w:cstheme="majorBidi"/>
          <w:sz w:val="24"/>
          <w:szCs w:val="24"/>
        </w:rPr>
        <w:t>Summary of a lecture given by Lindenba</w:t>
      </w:r>
      <w:r w:rsidR="00CA08F1">
        <w:rPr>
          <w:rFonts w:asciiTheme="majorBidi" w:hAnsiTheme="majorBidi" w:cstheme="majorBidi"/>
          <w:sz w:val="24"/>
          <w:szCs w:val="24"/>
        </w:rPr>
        <w:t xml:space="preserve">um on 30 September 1937 to the </w:t>
      </w:r>
      <w:r w:rsidRPr="00DC0BB0">
        <w:rPr>
          <w:rFonts w:asciiTheme="majorBidi" w:hAnsiTheme="majorBidi" w:cstheme="majorBidi"/>
          <w:sz w:val="24"/>
          <w:szCs w:val="24"/>
        </w:rPr>
        <w:t>Third Polish Mathematical Congress in Warsaw.</w:t>
      </w:r>
      <w:r w:rsidR="003B7932">
        <w:rPr>
          <w:rFonts w:asciiTheme="majorBidi" w:hAnsiTheme="majorBidi" w:cstheme="majorBidi"/>
          <w:sz w:val="24"/>
          <w:szCs w:val="24"/>
        </w:rPr>
        <w:t>)</w:t>
      </w:r>
      <w:proofErr w:type="gramEnd"/>
    </w:p>
    <w:p w:rsidR="00495AC9" w:rsidRPr="00DC0BB0" w:rsidRDefault="00495AC9" w:rsidP="00CA08F1">
      <w:pPr>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fr-FR"/>
        </w:rPr>
        <w:lastRenderedPageBreak/>
        <w:t>[38</w:t>
      </w:r>
      <w:r w:rsidRPr="00DC0BB0">
        <w:rPr>
          <w:rFonts w:asciiTheme="majorBidi" w:hAnsiTheme="majorBidi" w:cstheme="majorBidi"/>
          <w:sz w:val="24"/>
          <w:szCs w:val="24"/>
          <w:vertAlign w:val="superscript"/>
          <w:lang w:val="fr-FR"/>
        </w:rPr>
        <w:t>a</w:t>
      </w:r>
      <w:r w:rsidRPr="00DC0BB0">
        <w:rPr>
          <w:rFonts w:asciiTheme="majorBidi" w:hAnsiTheme="majorBidi" w:cstheme="majorBidi"/>
          <w:sz w:val="24"/>
          <w:szCs w:val="24"/>
          <w:lang w:val="fr-FR"/>
        </w:rPr>
        <w:t>]</w:t>
      </w:r>
      <w:r w:rsidRPr="00DC0BB0">
        <w:rPr>
          <w:rFonts w:asciiTheme="majorBidi" w:hAnsiTheme="majorBidi" w:cstheme="majorBidi"/>
          <w:sz w:val="24"/>
          <w:szCs w:val="24"/>
          <w:lang w:val="fr-FR"/>
        </w:rPr>
        <w:tab/>
        <w:t>Sur les bases des familles de f</w:t>
      </w:r>
      <w:r w:rsidR="00F22FBE">
        <w:rPr>
          <w:rFonts w:asciiTheme="majorBidi" w:hAnsiTheme="majorBidi" w:cstheme="majorBidi"/>
          <w:sz w:val="24"/>
          <w:szCs w:val="24"/>
          <w:lang w:val="fr-FR"/>
        </w:rPr>
        <w:t>o</w:t>
      </w:r>
      <w:r w:rsidRPr="00DC0BB0">
        <w:rPr>
          <w:rFonts w:asciiTheme="majorBidi" w:hAnsiTheme="majorBidi" w:cstheme="majorBidi"/>
          <w:sz w:val="24"/>
          <w:szCs w:val="24"/>
          <w:lang w:val="fr-FR"/>
        </w:rPr>
        <w:t xml:space="preserve">nctions. </w:t>
      </w:r>
      <w:r w:rsidRPr="00DC0BB0">
        <w:rPr>
          <w:rFonts w:asciiTheme="majorBidi" w:hAnsiTheme="majorBidi" w:cstheme="majorBidi"/>
          <w:b/>
          <w:i/>
          <w:sz w:val="24"/>
          <w:szCs w:val="24"/>
          <w:lang w:val="en-GB"/>
        </w:rPr>
        <w:t xml:space="preserve">Rocznik Polskiego Towarzystwa Matematycznego </w:t>
      </w:r>
      <w:r w:rsidRPr="00DC0BB0">
        <w:rPr>
          <w:rFonts w:asciiTheme="majorBidi" w:hAnsiTheme="majorBidi" w:cstheme="majorBidi"/>
          <w:sz w:val="24"/>
          <w:szCs w:val="24"/>
          <w:lang w:val="en-GB"/>
        </w:rPr>
        <w:t xml:space="preserve">(= </w:t>
      </w:r>
      <w:r w:rsidRPr="00DC0BB0">
        <w:rPr>
          <w:rFonts w:asciiTheme="majorBidi" w:hAnsiTheme="majorBidi" w:cstheme="majorBidi"/>
          <w:b/>
          <w:i/>
          <w:sz w:val="24"/>
          <w:szCs w:val="24"/>
          <w:lang w:val="en-GB"/>
        </w:rPr>
        <w:t>Annales de la Société Polonaise de Mathématique</w:t>
      </w:r>
      <w:r w:rsidRPr="00DC0BB0">
        <w:rPr>
          <w:rFonts w:asciiTheme="majorBidi" w:hAnsiTheme="majorBidi" w:cstheme="majorBidi"/>
          <w:sz w:val="24"/>
          <w:szCs w:val="24"/>
          <w:lang w:val="en-GB"/>
        </w:rPr>
        <w:t>), vol. 17 (année 1938, publ. 1939), p</w:t>
      </w:r>
      <w:r w:rsidR="00021E0E">
        <w:rPr>
          <w:rFonts w:asciiTheme="majorBidi" w:hAnsiTheme="majorBidi" w:cstheme="majorBidi"/>
          <w:sz w:val="24"/>
          <w:szCs w:val="24"/>
          <w:lang w:val="en-GB"/>
        </w:rPr>
        <w:t>p</w:t>
      </w:r>
      <w:r w:rsidRPr="00DC0BB0">
        <w:rPr>
          <w:rFonts w:asciiTheme="majorBidi" w:hAnsiTheme="majorBidi" w:cstheme="majorBidi"/>
          <w:sz w:val="24"/>
          <w:szCs w:val="24"/>
          <w:lang w:val="en-GB"/>
        </w:rPr>
        <w:t>. 124–126.</w:t>
      </w:r>
    </w:p>
    <w:p w:rsidR="00870B13" w:rsidRPr="00DC0BB0" w:rsidRDefault="00870B13" w:rsidP="00870B13">
      <w:pPr>
        <w:rPr>
          <w:rFonts w:asciiTheme="majorBidi" w:hAnsiTheme="majorBidi" w:cstheme="majorBidi"/>
          <w:b/>
          <w:sz w:val="24"/>
          <w:szCs w:val="24"/>
          <w:lang w:val="fr-FR"/>
        </w:rPr>
      </w:pPr>
      <w:r w:rsidRPr="00DC0BB0">
        <w:rPr>
          <w:rFonts w:asciiTheme="majorBidi" w:hAnsiTheme="majorBidi" w:cstheme="majorBidi"/>
          <w:b/>
          <w:sz w:val="24"/>
          <w:szCs w:val="24"/>
          <w:lang w:val="fr-FR"/>
        </w:rPr>
        <w:t>I</w:t>
      </w:r>
      <w:r>
        <w:rPr>
          <w:rFonts w:asciiTheme="majorBidi" w:hAnsiTheme="majorBidi" w:cstheme="majorBidi"/>
          <w:b/>
          <w:sz w:val="24"/>
          <w:szCs w:val="24"/>
          <w:lang w:val="fr-FR"/>
        </w:rPr>
        <w:t>I</w:t>
      </w:r>
      <w:r w:rsidRPr="00DC0BB0">
        <w:rPr>
          <w:rFonts w:asciiTheme="majorBidi" w:hAnsiTheme="majorBidi" w:cstheme="majorBidi"/>
          <w:b/>
          <w:sz w:val="24"/>
          <w:szCs w:val="24"/>
          <w:lang w:val="fr-FR"/>
        </w:rPr>
        <w:t xml:space="preserve">I. </w:t>
      </w:r>
      <w:r>
        <w:rPr>
          <w:rFonts w:asciiTheme="majorBidi" w:hAnsiTheme="majorBidi" w:cstheme="majorBidi"/>
          <w:b/>
          <w:sz w:val="24"/>
          <w:szCs w:val="24"/>
          <w:lang w:val="fr-FR"/>
        </w:rPr>
        <w:t xml:space="preserve"> Reviews</w:t>
      </w:r>
    </w:p>
    <w:p w:rsidR="00870B13" w:rsidRPr="00870B13" w:rsidRDefault="00870B13" w:rsidP="00233A3F">
      <w:pPr>
        <w:spacing w:line="340" w:lineRule="exact"/>
        <w:ind w:left="709" w:hanging="709"/>
        <w:rPr>
          <w:rFonts w:ascii="Times New Roman" w:eastAsia="Times New Roman" w:hAnsi="Times New Roman" w:cs="Times New Roman"/>
          <w:color w:val="000000" w:themeColor="text1"/>
          <w:sz w:val="24"/>
          <w:szCs w:val="24"/>
          <w:lang w:val="en-GB"/>
        </w:rPr>
      </w:pPr>
      <w:r w:rsidRPr="00870B13">
        <w:rPr>
          <w:rFonts w:ascii="Times New Roman" w:eastAsia="Times New Roman" w:hAnsi="Times New Roman" w:cs="Times New Roman"/>
          <w:color w:val="000000" w:themeColor="text1"/>
          <w:sz w:val="24"/>
          <w:szCs w:val="24"/>
          <w:lang w:val="en-GB"/>
        </w:rPr>
        <w:t>[36</w:t>
      </w:r>
      <w:r w:rsidRPr="00870B13">
        <w:rPr>
          <w:rFonts w:ascii="Times New Roman" w:eastAsia="Times New Roman" w:hAnsi="Times New Roman" w:cs="Times New Roman"/>
          <w:color w:val="000000" w:themeColor="text1"/>
          <w:sz w:val="24"/>
          <w:szCs w:val="24"/>
          <w:vertAlign w:val="superscript"/>
          <w:lang w:val="en-GB"/>
        </w:rPr>
        <w:t>r</w:t>
      </w:r>
      <w:r w:rsidRPr="00870B13">
        <w:rPr>
          <w:rFonts w:ascii="Times New Roman" w:eastAsia="Times New Roman" w:hAnsi="Times New Roman" w:cs="Times New Roman"/>
          <w:color w:val="000000" w:themeColor="text1"/>
          <w:sz w:val="24"/>
          <w:szCs w:val="24"/>
          <w:lang w:val="en-GB"/>
        </w:rPr>
        <w:t>]</w:t>
      </w:r>
      <w:r w:rsidRPr="00870B13">
        <w:rPr>
          <w:rFonts w:ascii="Times New Roman" w:eastAsia="Times New Roman" w:hAnsi="Times New Roman" w:cs="Times New Roman"/>
          <w:color w:val="000000" w:themeColor="text1"/>
          <w:sz w:val="24"/>
          <w:szCs w:val="24"/>
          <w:lang w:val="en-GB"/>
        </w:rPr>
        <w:tab/>
        <w:t xml:space="preserve">Tsao-Chen Tang, The theorem </w:t>
      </w:r>
      <w:r w:rsidR="00233A3F" w:rsidRPr="00D21E74">
        <w:rPr>
          <w:rFonts w:ascii="Times New Roman" w:hAnsi="Times New Roman" w:cs="Times New Roman"/>
          <w:color w:val="000000" w:themeColor="text1"/>
          <w:sz w:val="24"/>
          <w:szCs w:val="24"/>
          <w:lang w:val="en-CA"/>
        </w:rPr>
        <w:t>“</w:t>
      </w:r>
      <w:r w:rsidRPr="00870B13">
        <w:rPr>
          <w:rFonts w:ascii="Times New Roman" w:eastAsia="Times New Roman" w:hAnsi="Times New Roman" w:cs="Times New Roman"/>
          <w:color w:val="000000" w:themeColor="text1"/>
          <w:sz w:val="24"/>
          <w:szCs w:val="24"/>
          <w:lang w:val="en-GB"/>
        </w:rPr>
        <w:t>p</w:t>
      </w:r>
      <w:r w:rsidRPr="00870B13">
        <w:rPr>
          <w:rFonts w:ascii="Cambria Math" w:eastAsia="Times New Roman" w:hAnsi="Cambria Math" w:cs="Cambria Math"/>
          <w:color w:val="000000" w:themeColor="text1"/>
          <w:sz w:val="24"/>
          <w:szCs w:val="24"/>
          <w:lang w:val="en-GB"/>
        </w:rPr>
        <w:t>≺</w:t>
      </w:r>
      <w:r w:rsidRPr="00870B13">
        <w:rPr>
          <w:rFonts w:ascii="Times New Roman" w:eastAsia="Times New Roman" w:hAnsi="Times New Roman" w:cs="Times New Roman"/>
          <w:color w:val="000000" w:themeColor="text1"/>
          <w:sz w:val="24"/>
          <w:szCs w:val="24"/>
          <w:lang w:val="en-GB"/>
        </w:rPr>
        <w:t>q. = .pq = p</w:t>
      </w:r>
      <w:r w:rsidR="00021E0E" w:rsidRPr="00D21E74">
        <w:rPr>
          <w:rFonts w:ascii="Times New Roman" w:hAnsi="Times New Roman" w:cs="Times New Roman"/>
          <w:color w:val="000000" w:themeColor="text1"/>
          <w:sz w:val="24"/>
          <w:szCs w:val="24"/>
          <w:lang w:val="en-CA"/>
        </w:rPr>
        <w:t>”</w:t>
      </w:r>
      <w:r w:rsidR="00021E0E" w:rsidRPr="00D21E74">
        <w:rPr>
          <w:rFonts w:ascii="Times New Roman" w:eastAsia="Times New Roman" w:hAnsi="Times New Roman" w:cs="Times New Roman"/>
          <w:color w:val="000000" w:themeColor="text1"/>
          <w:sz w:val="24"/>
          <w:szCs w:val="24"/>
          <w:lang w:val="en-GB"/>
        </w:rPr>
        <w:t xml:space="preserve"> and Huntington’s relation </w:t>
      </w:r>
      <w:r w:rsidRPr="00870B13">
        <w:rPr>
          <w:rFonts w:ascii="Times New Roman" w:eastAsia="Times New Roman" w:hAnsi="Times New Roman" w:cs="Times New Roman"/>
          <w:color w:val="000000" w:themeColor="text1"/>
          <w:sz w:val="24"/>
          <w:szCs w:val="24"/>
          <w:lang w:val="en-GB"/>
        </w:rPr>
        <w:t xml:space="preserve">between Lewis’s strict implication and Boolean algebra. </w:t>
      </w:r>
      <w:r w:rsidRPr="00870B13">
        <w:rPr>
          <w:rFonts w:ascii="Times New Roman" w:eastAsia="Times New Roman" w:hAnsi="Times New Roman" w:cs="Times New Roman"/>
          <w:color w:val="000000" w:themeColor="text1"/>
          <w:sz w:val="24"/>
          <w:szCs w:val="24"/>
          <w:lang w:val="de-DE"/>
        </w:rPr>
        <w:t xml:space="preserve">Bull. Am. Math. Soc. 42 (1936), 743–746.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15, no 4 (1936), p.</w:t>
      </w:r>
      <w:r w:rsidR="00361152">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146.</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en-GB"/>
        </w:rPr>
        <w:t>0015.14601</w:t>
      </w:r>
      <w:r w:rsidR="00C60A33">
        <w:rPr>
          <w:rFonts w:ascii="Times New Roman" w:eastAsia="Times New Roman" w:hAnsi="Times New Roman" w:cs="Times New Roman"/>
          <w:color w:val="000000" w:themeColor="text1"/>
          <w:sz w:val="24"/>
          <w:szCs w:val="24"/>
          <w:lang w:val="en-GB"/>
        </w:rPr>
        <w:t>]</w:t>
      </w:r>
    </w:p>
    <w:p w:rsidR="00870B13" w:rsidRPr="00870B13" w:rsidRDefault="00870B13" w:rsidP="00D21E74">
      <w:pPr>
        <w:spacing w:line="340" w:lineRule="exact"/>
        <w:ind w:left="709" w:hanging="709"/>
        <w:rPr>
          <w:rFonts w:ascii="Times New Roman" w:eastAsia="Times New Roman" w:hAnsi="Times New Roman" w:cs="Times New Roman"/>
          <w:strike/>
          <w:color w:val="000000" w:themeColor="text1"/>
          <w:sz w:val="24"/>
          <w:szCs w:val="24"/>
          <w:lang w:val="de-DE"/>
        </w:rPr>
      </w:pPr>
      <w:r w:rsidRPr="00870B13">
        <w:rPr>
          <w:rFonts w:ascii="Times New Roman" w:eastAsia="Times New Roman" w:hAnsi="Times New Roman" w:cs="Times New Roman"/>
          <w:color w:val="000000" w:themeColor="text1"/>
          <w:sz w:val="24"/>
          <w:szCs w:val="24"/>
          <w:lang w:val="en-GB"/>
        </w:rPr>
        <w:t>[36</w:t>
      </w:r>
      <w:r w:rsidRPr="00870B13">
        <w:rPr>
          <w:rFonts w:ascii="Times New Roman" w:eastAsia="Times New Roman" w:hAnsi="Times New Roman" w:cs="Times New Roman"/>
          <w:color w:val="000000" w:themeColor="text1"/>
          <w:sz w:val="24"/>
          <w:szCs w:val="24"/>
          <w:vertAlign w:val="superscript"/>
          <w:lang w:val="en-GB"/>
        </w:rPr>
        <w:t>r</w:t>
      </w:r>
      <w:r w:rsidRPr="00870B13">
        <w:rPr>
          <w:rFonts w:ascii="Times New Roman" w:eastAsia="Times New Roman" w:hAnsi="Times New Roman" w:cs="Times New Roman"/>
          <w:color w:val="000000" w:themeColor="text1"/>
          <w:sz w:val="24"/>
          <w:szCs w:val="24"/>
          <w:lang w:val="en-GB"/>
        </w:rPr>
        <w:t>a]</w:t>
      </w:r>
      <w:r w:rsidRPr="00870B13">
        <w:rPr>
          <w:rFonts w:ascii="Calibri" w:eastAsia="Times New Roman" w:hAnsi="Calibri" w:cs="Arial"/>
          <w:color w:val="000000" w:themeColor="text1"/>
          <w:lang w:val="en-GB"/>
        </w:rPr>
        <w:tab/>
      </w:r>
      <w:r w:rsidRPr="00870B13">
        <w:rPr>
          <w:rFonts w:ascii="Times New Roman" w:eastAsia="Times New Roman" w:hAnsi="Times New Roman" w:cs="Times New Roman"/>
          <w:color w:val="000000" w:themeColor="text1"/>
          <w:sz w:val="24"/>
          <w:szCs w:val="24"/>
          <w:lang w:val="en-GB"/>
        </w:rPr>
        <w:t xml:space="preserve">Tsao-Chen Tang, A paradox of Lewis’s strict implication. </w:t>
      </w:r>
      <w:r w:rsidRPr="00870B13">
        <w:rPr>
          <w:rFonts w:ascii="Times New Roman" w:eastAsia="Times New Roman" w:hAnsi="Times New Roman" w:cs="Times New Roman"/>
          <w:color w:val="000000" w:themeColor="text1"/>
          <w:sz w:val="24"/>
          <w:szCs w:val="24"/>
          <w:lang w:val="de-DE"/>
        </w:rPr>
        <w:t>Bull. Am. Math. Soc. 42 (1936), 707–709.</w:t>
      </w:r>
      <w:r w:rsidRPr="00870B13">
        <w:rPr>
          <w:rFonts w:ascii="Calibri" w:eastAsia="Times New Roman" w:hAnsi="Calibri" w:cs="Arial"/>
          <w:color w:val="000000" w:themeColor="text1"/>
          <w:lang w:val="de-DE"/>
        </w:rPr>
        <w:t xml:space="preserve">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15, no. 4</w:t>
      </w:r>
      <w:r w:rsidR="00D21E74" w:rsidRPr="00D21E74">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(1936), p.</w:t>
      </w:r>
      <w:r w:rsidR="00361152">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146.</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0015.14602</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D21E74">
      <w:pPr>
        <w:spacing w:line="340" w:lineRule="exact"/>
        <w:ind w:left="709" w:hanging="709"/>
        <w:rPr>
          <w:rFonts w:ascii="Times New Roman" w:eastAsia="Times New Roman" w:hAnsi="Times New Roman" w:cs="Times New Roman"/>
          <w:color w:val="000000" w:themeColor="text1"/>
          <w:sz w:val="24"/>
          <w:szCs w:val="24"/>
          <w:lang w:val="de-DE"/>
        </w:rPr>
      </w:pPr>
      <w:proofErr w:type="gramStart"/>
      <w:r w:rsidRPr="00870B13">
        <w:rPr>
          <w:rFonts w:ascii="Times New Roman" w:eastAsia="Times New Roman" w:hAnsi="Times New Roman" w:cs="Times New Roman"/>
          <w:sz w:val="24"/>
          <w:szCs w:val="24"/>
          <w:lang w:val="en-GB"/>
        </w:rPr>
        <w:t>[36</w:t>
      </w:r>
      <w:r w:rsidRPr="00870B13">
        <w:rPr>
          <w:rFonts w:ascii="Times New Roman" w:eastAsia="Times New Roman" w:hAnsi="Times New Roman" w:cs="Times New Roman"/>
          <w:sz w:val="24"/>
          <w:szCs w:val="24"/>
          <w:vertAlign w:val="superscript"/>
          <w:lang w:val="en-GB"/>
        </w:rPr>
        <w:t>r</w:t>
      </w:r>
      <w:r w:rsidRPr="00870B13">
        <w:rPr>
          <w:rFonts w:ascii="Times New Roman" w:eastAsia="Times New Roman" w:hAnsi="Times New Roman" w:cs="Times New Roman"/>
          <w:sz w:val="24"/>
          <w:szCs w:val="24"/>
          <w:lang w:val="en-GB"/>
        </w:rPr>
        <w:t>b]</w:t>
      </w:r>
      <w:r w:rsidRPr="00870B13">
        <w:rPr>
          <w:rFonts w:ascii="Calibri" w:eastAsia="Times New Roman" w:hAnsi="Calibri" w:cs="Arial"/>
          <w:lang w:val="en-GB"/>
        </w:rPr>
        <w:tab/>
      </w:r>
      <w:r w:rsidRPr="00870B13">
        <w:rPr>
          <w:rFonts w:ascii="Times New Roman" w:eastAsia="Times New Roman" w:hAnsi="Times New Roman" w:cs="Times New Roman"/>
          <w:sz w:val="24"/>
          <w:szCs w:val="24"/>
          <w:lang w:val="en-GB"/>
        </w:rPr>
        <w:t>F.</w:t>
      </w:r>
      <w:r w:rsidR="00361152" w:rsidRPr="00DB1F1B">
        <w:rPr>
          <w:rFonts w:ascii="Times New Roman" w:eastAsia="Times New Roman" w:hAnsi="Times New Roman" w:cs="Times New Roman"/>
          <w:sz w:val="24"/>
          <w:szCs w:val="24"/>
          <w:lang w:val="en-GB"/>
        </w:rPr>
        <w:t xml:space="preserve"> </w:t>
      </w:r>
      <w:r w:rsidRPr="00870B13">
        <w:rPr>
          <w:rFonts w:ascii="Times New Roman" w:eastAsia="Times New Roman" w:hAnsi="Times New Roman" w:cs="Times New Roman"/>
          <w:sz w:val="24"/>
          <w:szCs w:val="24"/>
          <w:lang w:val="en-GB"/>
        </w:rPr>
        <w:t xml:space="preserve">B. Fitch, A system of formal logic without an analogue to the Curry </w:t>
      </w:r>
      <w:r w:rsidRPr="00870B13">
        <w:rPr>
          <w:rFonts w:ascii="Times New Roman" w:eastAsia="Times New Roman" w:hAnsi="Times New Roman" w:cs="Times New Roman"/>
          <w:i/>
          <w:iCs/>
          <w:sz w:val="24"/>
          <w:szCs w:val="24"/>
          <w:lang w:val="en-GB"/>
        </w:rPr>
        <w:t>W</w:t>
      </w:r>
      <w:r w:rsidR="00361152" w:rsidRPr="00DB1F1B">
        <w:rPr>
          <w:rFonts w:ascii="Times New Roman" w:eastAsia="Times New Roman" w:hAnsi="Times New Roman" w:cs="Times New Roman"/>
          <w:sz w:val="24"/>
          <w:szCs w:val="24"/>
          <w:lang w:val="en-GB"/>
        </w:rPr>
        <w:t xml:space="preserve"> </w:t>
      </w:r>
      <w:r w:rsidRPr="00870B13">
        <w:rPr>
          <w:rFonts w:ascii="Times New Roman" w:eastAsia="Times New Roman" w:hAnsi="Times New Roman" w:cs="Times New Roman"/>
          <w:sz w:val="24"/>
          <w:szCs w:val="24"/>
          <w:lang w:val="en-GB"/>
        </w:rPr>
        <w:t>operator.</w:t>
      </w:r>
      <w:proofErr w:type="gramEnd"/>
      <w:r w:rsidRPr="00870B13">
        <w:rPr>
          <w:rFonts w:ascii="Times New Roman" w:eastAsia="Times New Roman" w:hAnsi="Times New Roman" w:cs="Times New Roman"/>
          <w:sz w:val="24"/>
          <w:szCs w:val="24"/>
          <w:lang w:val="en-GB"/>
        </w:rPr>
        <w:t xml:space="preserve"> </w:t>
      </w:r>
      <w:r w:rsidR="00D21E74" w:rsidRPr="00DB1F1B">
        <w:rPr>
          <w:rFonts w:ascii="Times New Roman" w:eastAsia="Times New Roman" w:hAnsi="Times New Roman" w:cs="Times New Roman"/>
          <w:sz w:val="24"/>
          <w:szCs w:val="24"/>
          <w:lang w:val="en-GB"/>
        </w:rPr>
        <w:t>J</w:t>
      </w:r>
      <w:r w:rsidR="00361152" w:rsidRPr="00DB1F1B">
        <w:rPr>
          <w:rFonts w:ascii="Times New Roman" w:eastAsia="Times New Roman" w:hAnsi="Times New Roman" w:cs="Times New Roman"/>
          <w:sz w:val="24"/>
          <w:szCs w:val="24"/>
          <w:lang w:val="en-GB"/>
        </w:rPr>
        <w:t xml:space="preserve">our. </w:t>
      </w:r>
      <w:r w:rsidRPr="00870B13">
        <w:rPr>
          <w:rFonts w:ascii="Times New Roman" w:eastAsia="Times New Roman" w:hAnsi="Times New Roman" w:cs="Times New Roman"/>
          <w:sz w:val="24"/>
          <w:szCs w:val="24"/>
          <w:lang w:val="de-DE"/>
        </w:rPr>
        <w:t>S</w:t>
      </w:r>
      <w:r w:rsidR="00361152" w:rsidRPr="00DB1F1B">
        <w:rPr>
          <w:rFonts w:ascii="Times New Roman" w:eastAsia="Times New Roman" w:hAnsi="Times New Roman" w:cs="Times New Roman"/>
          <w:sz w:val="24"/>
          <w:szCs w:val="24"/>
          <w:lang w:val="de-DE"/>
        </w:rPr>
        <w:t>ymb</w:t>
      </w:r>
      <w:r w:rsidRPr="00870B13">
        <w:rPr>
          <w:rFonts w:ascii="Times New Roman" w:eastAsia="Times New Roman" w:hAnsi="Times New Roman" w:cs="Times New Roman"/>
          <w:sz w:val="24"/>
          <w:szCs w:val="24"/>
          <w:lang w:val="de-DE"/>
        </w:rPr>
        <w:t>.</w:t>
      </w:r>
      <w:r w:rsidR="00361152" w:rsidRPr="00DB1F1B">
        <w:rPr>
          <w:rFonts w:ascii="Times New Roman" w:eastAsia="Times New Roman" w:hAnsi="Times New Roman" w:cs="Times New Roman"/>
          <w:sz w:val="24"/>
          <w:szCs w:val="24"/>
          <w:lang w:val="de-DE"/>
        </w:rPr>
        <w:t xml:space="preserve"> </w:t>
      </w:r>
      <w:r w:rsidRPr="00870B13">
        <w:rPr>
          <w:rFonts w:ascii="Times New Roman" w:eastAsia="Times New Roman" w:hAnsi="Times New Roman" w:cs="Times New Roman"/>
          <w:sz w:val="24"/>
          <w:szCs w:val="24"/>
          <w:lang w:val="de-DE"/>
        </w:rPr>
        <w:t>L</w:t>
      </w:r>
      <w:r w:rsidR="00361152" w:rsidRPr="00DB1F1B">
        <w:rPr>
          <w:rFonts w:ascii="Times New Roman" w:eastAsia="Times New Roman" w:hAnsi="Times New Roman" w:cs="Times New Roman"/>
          <w:sz w:val="24"/>
          <w:szCs w:val="24"/>
          <w:lang w:val="de-DE"/>
        </w:rPr>
        <w:t>og</w:t>
      </w:r>
      <w:r w:rsidRPr="00870B13">
        <w:rPr>
          <w:rFonts w:ascii="Times New Roman" w:eastAsia="Times New Roman" w:hAnsi="Times New Roman" w:cs="Times New Roman"/>
          <w:sz w:val="24"/>
          <w:szCs w:val="24"/>
          <w:lang w:val="de-DE"/>
        </w:rPr>
        <w:t xml:space="preserve">. 1 (1936), 92–100. </w:t>
      </w:r>
      <w:r w:rsidRPr="00870B13">
        <w:rPr>
          <w:rFonts w:ascii="Times New Roman" w:eastAsia="Times New Roman" w:hAnsi="Times New Roman" w:cs="Times New Roman"/>
          <w:b/>
          <w:i/>
          <w:sz w:val="24"/>
          <w:szCs w:val="24"/>
          <w:lang w:val="de-DE"/>
        </w:rPr>
        <w:t>Zentralblatt für Mathematik</w:t>
      </w:r>
      <w:r w:rsidRPr="00870B13">
        <w:rPr>
          <w:rFonts w:ascii="Times New Roman" w:eastAsia="Times New Roman" w:hAnsi="Times New Roman" w:cs="Times New Roman"/>
          <w:sz w:val="24"/>
          <w:szCs w:val="24"/>
          <w:lang w:val="de-DE"/>
        </w:rPr>
        <w:t>, vol. 15, no. 6</w:t>
      </w:r>
      <w:r w:rsidR="00D21E74" w:rsidRPr="00DB1F1B">
        <w:rPr>
          <w:rFonts w:ascii="Times New Roman" w:eastAsia="Times New Roman" w:hAnsi="Times New Roman" w:cs="Times New Roman"/>
          <w:sz w:val="24"/>
          <w:szCs w:val="24"/>
          <w:lang w:val="de-DE"/>
        </w:rPr>
        <w:t xml:space="preserve"> (1936), </w:t>
      </w:r>
      <w:r w:rsidRPr="00870B13">
        <w:rPr>
          <w:rFonts w:ascii="Times New Roman" w:eastAsia="Times New Roman" w:hAnsi="Times New Roman" w:cs="Times New Roman"/>
          <w:sz w:val="24"/>
          <w:szCs w:val="24"/>
          <w:lang w:val="de-DE"/>
        </w:rPr>
        <w:t>p.</w:t>
      </w:r>
      <w:r w:rsidR="00361152" w:rsidRPr="00DB1F1B">
        <w:rPr>
          <w:rFonts w:ascii="Times New Roman" w:eastAsia="Times New Roman" w:hAnsi="Times New Roman" w:cs="Times New Roman"/>
          <w:sz w:val="24"/>
          <w:szCs w:val="24"/>
          <w:lang w:val="de-DE"/>
        </w:rPr>
        <w:t xml:space="preserve"> </w:t>
      </w:r>
      <w:r w:rsidRPr="00870B13">
        <w:rPr>
          <w:rFonts w:ascii="Times New Roman" w:eastAsia="Times New Roman" w:hAnsi="Times New Roman" w:cs="Times New Roman"/>
          <w:sz w:val="24"/>
          <w:szCs w:val="24"/>
          <w:lang w:val="de-DE"/>
        </w:rPr>
        <w:t>241.</w:t>
      </w:r>
      <w:r w:rsidR="00E4482D">
        <w:rPr>
          <w:rFonts w:ascii="Times New Roman" w:eastAsia="Times New Roman" w:hAnsi="Times New Roman" w:cs="Times New Roman"/>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00D21E74" w:rsidRPr="00DB1F1B">
        <w:rPr>
          <w:rFonts w:ascii="Times New Roman" w:eastAsia="Times New Roman" w:hAnsi="Times New Roman" w:cs="Times New Roman"/>
          <w:sz w:val="24"/>
          <w:szCs w:val="24"/>
          <w:lang w:val="de-DE"/>
        </w:rPr>
        <w:t>0015.24101</w:t>
      </w:r>
      <w:r w:rsidR="00C60A33">
        <w:rPr>
          <w:rFonts w:ascii="Times New Roman" w:eastAsia="Times New Roman" w:hAnsi="Times New Roman" w:cs="Times New Roman"/>
          <w:sz w:val="24"/>
          <w:szCs w:val="24"/>
          <w:lang w:val="de-DE"/>
        </w:rPr>
        <w:t>]</w:t>
      </w:r>
    </w:p>
    <w:p w:rsidR="00870B13" w:rsidRPr="00870B13" w:rsidRDefault="00870B13" w:rsidP="005D048F">
      <w:pPr>
        <w:spacing w:line="340" w:lineRule="exact"/>
        <w:ind w:left="709" w:hanging="709"/>
        <w:rPr>
          <w:rFonts w:ascii="Times New Roman" w:eastAsia="Times New Roman" w:hAnsi="Times New Roman" w:cs="Times New Roman"/>
          <w:color w:val="000000" w:themeColor="text1"/>
          <w:sz w:val="24"/>
          <w:szCs w:val="24"/>
          <w:lang w:val="de-DE" w:eastAsia="pl-PL"/>
        </w:rPr>
      </w:pPr>
      <w:r w:rsidRPr="00870B13">
        <w:rPr>
          <w:rFonts w:ascii="Times New Roman" w:eastAsia="Times New Roman" w:hAnsi="Times New Roman" w:cs="Times New Roman"/>
          <w:color w:val="000000" w:themeColor="text1"/>
          <w:sz w:val="24"/>
          <w:szCs w:val="24"/>
          <w:lang w:val="de-DE"/>
        </w:rPr>
        <w:t>[36</w:t>
      </w:r>
      <w:r w:rsidRPr="00870B13">
        <w:rPr>
          <w:rFonts w:ascii="Times New Roman" w:eastAsia="Times New Roman" w:hAnsi="Times New Roman" w:cs="Times New Roman"/>
          <w:color w:val="000000" w:themeColor="text1"/>
          <w:sz w:val="24"/>
          <w:szCs w:val="24"/>
          <w:vertAlign w:val="superscript"/>
          <w:lang w:val="de-DE"/>
        </w:rPr>
        <w:t>r</w:t>
      </w:r>
      <w:r w:rsidRPr="00870B13">
        <w:rPr>
          <w:rFonts w:ascii="Times New Roman" w:eastAsia="Times New Roman" w:hAnsi="Times New Roman" w:cs="Times New Roman"/>
          <w:color w:val="000000" w:themeColor="text1"/>
          <w:sz w:val="24"/>
          <w:szCs w:val="24"/>
          <w:lang w:val="de-DE"/>
        </w:rPr>
        <w:t>c]</w:t>
      </w:r>
      <w:r w:rsidRPr="00870B13">
        <w:rPr>
          <w:rFonts w:ascii="Times New Roman" w:eastAsia="Times New Roman" w:hAnsi="Times New Roman" w:cs="Times New Roman"/>
          <w:color w:val="000000" w:themeColor="text1"/>
          <w:sz w:val="24"/>
          <w:szCs w:val="24"/>
          <w:lang w:val="de-DE"/>
        </w:rPr>
        <w:tab/>
        <w:t xml:space="preserve">L. Kalmár, Zurückführung des Entscheidungsproblem auf des Fall von Formeln mit einer einzigen, binären, Funktionsvariablen. Compositio Math. 4 (1936), 137–144.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15, no. 8 (1936), pp. 338–339.</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0015.33804</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5D048F">
      <w:pPr>
        <w:spacing w:line="340" w:lineRule="exact"/>
        <w:ind w:left="709" w:hanging="709"/>
        <w:rPr>
          <w:rFonts w:ascii="Times New Roman" w:eastAsia="Times New Roman" w:hAnsi="Times New Roman" w:cs="Times New Roman"/>
          <w:color w:val="000000" w:themeColor="text1"/>
          <w:sz w:val="24"/>
          <w:szCs w:val="24"/>
          <w:lang w:val="de-DE"/>
        </w:rPr>
      </w:pPr>
      <w:r w:rsidRPr="00870B13">
        <w:rPr>
          <w:rFonts w:ascii="Times New Roman" w:eastAsia="Times New Roman" w:hAnsi="Times New Roman" w:cs="Times New Roman"/>
          <w:color w:val="000000" w:themeColor="text1"/>
          <w:sz w:val="24"/>
          <w:szCs w:val="24"/>
          <w:lang w:val="fr-FR"/>
        </w:rPr>
        <w:t>[37</w:t>
      </w:r>
      <w:r w:rsidRPr="00870B13">
        <w:rPr>
          <w:rFonts w:ascii="Times New Roman" w:eastAsia="Times New Roman" w:hAnsi="Times New Roman" w:cs="Times New Roman"/>
          <w:color w:val="000000" w:themeColor="text1"/>
          <w:sz w:val="24"/>
          <w:szCs w:val="24"/>
          <w:vertAlign w:val="superscript"/>
          <w:lang w:val="fr-FR"/>
        </w:rPr>
        <w:t>r</w:t>
      </w:r>
      <w:r w:rsidRPr="00870B13">
        <w:rPr>
          <w:rFonts w:ascii="Times New Roman" w:eastAsia="Times New Roman" w:hAnsi="Times New Roman" w:cs="Times New Roman"/>
          <w:color w:val="000000" w:themeColor="text1"/>
          <w:sz w:val="24"/>
          <w:szCs w:val="24"/>
          <w:lang w:val="fr-FR"/>
        </w:rPr>
        <w:t>]</w:t>
      </w:r>
      <w:r w:rsidRPr="00870B13">
        <w:rPr>
          <w:rFonts w:ascii="Times New Roman" w:eastAsia="Times New Roman" w:hAnsi="Times New Roman" w:cs="Times New Roman"/>
          <w:color w:val="000000" w:themeColor="text1"/>
          <w:sz w:val="24"/>
          <w:szCs w:val="24"/>
          <w:lang w:val="fr-FR"/>
        </w:rPr>
        <w:tab/>
        <w:t xml:space="preserve">W. Hetper, Bases de la sémantique. (Polish) Wiadom. </w:t>
      </w:r>
      <w:r w:rsidR="005D048F" w:rsidRPr="005D048F">
        <w:rPr>
          <w:rFonts w:ascii="Times New Roman" w:eastAsia="Times New Roman" w:hAnsi="Times New Roman" w:cs="Times New Roman"/>
          <w:color w:val="000000" w:themeColor="text1"/>
          <w:sz w:val="24"/>
          <w:szCs w:val="24"/>
          <w:lang w:val="de-DE"/>
        </w:rPr>
        <w:t xml:space="preserve">Mat. 43 (1937), 57–86.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16, no. 5 (1937), p. 193.</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0016.19302</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E9092E">
      <w:pPr>
        <w:spacing w:line="340" w:lineRule="exact"/>
        <w:ind w:left="709" w:hanging="709"/>
        <w:rPr>
          <w:rFonts w:ascii="Times New Roman" w:eastAsia="Times New Roman" w:hAnsi="Times New Roman" w:cs="Times New Roman"/>
          <w:color w:val="000000" w:themeColor="text1"/>
          <w:sz w:val="24"/>
          <w:szCs w:val="24"/>
          <w:lang w:val="de-DE"/>
        </w:rPr>
      </w:pPr>
      <w:r w:rsidRPr="00870B13">
        <w:rPr>
          <w:rFonts w:ascii="Times New Roman" w:eastAsia="Times New Roman" w:hAnsi="Times New Roman" w:cs="Times New Roman"/>
          <w:color w:val="000000" w:themeColor="text1"/>
          <w:sz w:val="24"/>
          <w:szCs w:val="24"/>
          <w:lang w:val="de-DE"/>
        </w:rPr>
        <w:t>[37</w:t>
      </w:r>
      <w:r w:rsidRPr="00870B13">
        <w:rPr>
          <w:rFonts w:ascii="Times New Roman" w:eastAsia="Times New Roman" w:hAnsi="Times New Roman" w:cs="Times New Roman"/>
          <w:color w:val="000000" w:themeColor="text1"/>
          <w:sz w:val="24"/>
          <w:szCs w:val="24"/>
          <w:vertAlign w:val="superscript"/>
          <w:lang w:val="de-DE"/>
        </w:rPr>
        <w:t>r</w:t>
      </w:r>
      <w:r w:rsidRPr="00870B13">
        <w:rPr>
          <w:rFonts w:ascii="Times New Roman" w:eastAsia="Times New Roman" w:hAnsi="Times New Roman" w:cs="Times New Roman"/>
          <w:color w:val="000000" w:themeColor="text1"/>
          <w:sz w:val="24"/>
          <w:szCs w:val="24"/>
          <w:lang w:val="de-DE"/>
        </w:rPr>
        <w:t>a]</w:t>
      </w:r>
      <w:r w:rsidRPr="00870B13">
        <w:rPr>
          <w:rFonts w:ascii="Times New Roman" w:eastAsia="Times New Roman" w:hAnsi="Times New Roman" w:cs="Times New Roman"/>
          <w:color w:val="000000" w:themeColor="text1"/>
          <w:sz w:val="24"/>
          <w:szCs w:val="24"/>
          <w:lang w:val="de-DE"/>
        </w:rPr>
        <w:tab/>
        <w:t>Z. Zawirski, Über die Anwendung der mehrwer</w:t>
      </w:r>
      <w:r w:rsidR="00E9092E" w:rsidRPr="00E9092E">
        <w:rPr>
          <w:rFonts w:ascii="Times New Roman" w:eastAsia="Times New Roman" w:hAnsi="Times New Roman" w:cs="Times New Roman"/>
          <w:color w:val="000000" w:themeColor="text1"/>
          <w:sz w:val="24"/>
          <w:szCs w:val="24"/>
          <w:lang w:val="de-DE"/>
        </w:rPr>
        <w:t xml:space="preserve">tigen Logik in der empirischen </w:t>
      </w:r>
      <w:r w:rsidRPr="00870B13">
        <w:rPr>
          <w:rFonts w:ascii="Times New Roman" w:eastAsia="Times New Roman" w:hAnsi="Times New Roman" w:cs="Times New Roman"/>
          <w:color w:val="000000" w:themeColor="text1"/>
          <w:sz w:val="24"/>
          <w:szCs w:val="24"/>
          <w:lang w:val="de-DE"/>
        </w:rPr>
        <w:t xml:space="preserve">Wissenschaft. Erkenntnis 6 (1937), 430–435.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16</w:t>
      </w:r>
      <w:r w:rsidR="00E9092E" w:rsidRPr="00E9092E">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no. 5 (1937), p. 195.</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0016.19502</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E9092E">
      <w:pPr>
        <w:spacing w:line="340" w:lineRule="exact"/>
        <w:ind w:left="709" w:hanging="709"/>
        <w:rPr>
          <w:rFonts w:ascii="Times New Roman" w:eastAsia="Times New Roman" w:hAnsi="Times New Roman" w:cs="Times New Roman"/>
          <w:color w:val="000000" w:themeColor="text1"/>
          <w:sz w:val="24"/>
          <w:szCs w:val="24"/>
          <w:lang w:val="de-DE"/>
        </w:rPr>
      </w:pPr>
      <w:r w:rsidRPr="00870B13">
        <w:rPr>
          <w:rFonts w:ascii="Times New Roman" w:eastAsia="Times New Roman" w:hAnsi="Times New Roman" w:cs="Times New Roman"/>
          <w:color w:val="000000" w:themeColor="text1"/>
          <w:sz w:val="24"/>
          <w:szCs w:val="24"/>
          <w:lang w:val="de-DE"/>
        </w:rPr>
        <w:t>[37</w:t>
      </w:r>
      <w:r w:rsidRPr="00870B13">
        <w:rPr>
          <w:rFonts w:ascii="Times New Roman" w:eastAsia="Times New Roman" w:hAnsi="Times New Roman" w:cs="Times New Roman"/>
          <w:color w:val="000000" w:themeColor="text1"/>
          <w:sz w:val="24"/>
          <w:szCs w:val="24"/>
          <w:vertAlign w:val="superscript"/>
          <w:lang w:val="de-DE"/>
        </w:rPr>
        <w:t>r</w:t>
      </w:r>
      <w:r w:rsidRPr="00870B13">
        <w:rPr>
          <w:rFonts w:ascii="Times New Roman" w:eastAsia="Times New Roman" w:hAnsi="Times New Roman" w:cs="Times New Roman"/>
          <w:color w:val="000000" w:themeColor="text1"/>
          <w:sz w:val="24"/>
          <w:szCs w:val="24"/>
          <w:lang w:val="de-DE"/>
        </w:rPr>
        <w:t>b]</w:t>
      </w:r>
      <w:r w:rsidRPr="00870B13">
        <w:rPr>
          <w:rFonts w:ascii="Times New Roman" w:eastAsia="Times New Roman" w:hAnsi="Times New Roman" w:cs="Times New Roman"/>
          <w:color w:val="000000" w:themeColor="text1"/>
          <w:sz w:val="24"/>
          <w:szCs w:val="24"/>
          <w:lang w:val="de-DE"/>
        </w:rPr>
        <w:tab/>
        <w:t>Jiro Hirano, Zum Zerlegungssatz im erweiterten einste</w:t>
      </w:r>
      <w:r w:rsidR="00E9092E" w:rsidRPr="00E9092E">
        <w:rPr>
          <w:rFonts w:ascii="Times New Roman" w:eastAsia="Times New Roman" w:hAnsi="Times New Roman" w:cs="Times New Roman"/>
          <w:color w:val="000000" w:themeColor="text1"/>
          <w:sz w:val="24"/>
          <w:szCs w:val="24"/>
          <w:lang w:val="de-DE"/>
        </w:rPr>
        <w:t xml:space="preserve">lligen Prädikatenkalkül. Proc. </w:t>
      </w:r>
      <w:r w:rsidRPr="00870B13">
        <w:rPr>
          <w:rFonts w:ascii="Times New Roman" w:eastAsia="Times New Roman" w:hAnsi="Times New Roman" w:cs="Times New Roman"/>
          <w:color w:val="000000" w:themeColor="text1"/>
          <w:sz w:val="24"/>
          <w:szCs w:val="24"/>
          <w:lang w:val="de-DE"/>
        </w:rPr>
        <w:t>Phys.-Math. Soc. Japan, III</w:t>
      </w:r>
      <w:r w:rsidR="00E9092E">
        <w:rPr>
          <w:rFonts w:ascii="Times New Roman" w:eastAsia="Times New Roman" w:hAnsi="Times New Roman" w:cs="Times New Roman"/>
          <w:color w:val="000000" w:themeColor="text1"/>
          <w:sz w:val="24"/>
          <w:szCs w:val="24"/>
          <w:lang w:val="de-DE"/>
        </w:rPr>
        <w:t>,</w:t>
      </w:r>
      <w:r w:rsidRPr="00870B13">
        <w:rPr>
          <w:rFonts w:ascii="Times New Roman" w:eastAsia="Times New Roman" w:hAnsi="Times New Roman" w:cs="Times New Roman"/>
          <w:color w:val="000000" w:themeColor="text1"/>
          <w:sz w:val="24"/>
          <w:szCs w:val="24"/>
          <w:lang w:val="de-DE"/>
        </w:rPr>
        <w:t xml:space="preserve"> Ser. 19 (1937), 395–412. </w:t>
      </w:r>
      <w:r w:rsidRPr="00870B13">
        <w:rPr>
          <w:rFonts w:ascii="Times New Roman" w:eastAsia="Times New Roman" w:hAnsi="Times New Roman" w:cs="Times New Roman"/>
          <w:b/>
          <w:i/>
          <w:color w:val="000000" w:themeColor="text1"/>
          <w:sz w:val="24"/>
          <w:szCs w:val="24"/>
          <w:lang w:val="de-DE"/>
        </w:rPr>
        <w:t>Zentralblatt für Mathematik</w:t>
      </w:r>
      <w:r w:rsidR="00E9092E" w:rsidRPr="00E9092E">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vol. 16, no. 8</w:t>
      </w:r>
      <w:r w:rsidR="00E9092E">
        <w:rPr>
          <w:rFonts w:ascii="Times New Roman" w:eastAsia="Times New Roman" w:hAnsi="Times New Roman" w:cs="Times New Roman"/>
          <w:color w:val="000000" w:themeColor="text1"/>
          <w:sz w:val="24"/>
          <w:szCs w:val="24"/>
          <w:lang w:val="de-DE"/>
        </w:rPr>
        <w:t xml:space="preserve"> (1937), p. 337.</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0016.33702</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3562BF">
      <w:pPr>
        <w:spacing w:line="340" w:lineRule="exact"/>
        <w:ind w:left="709" w:hanging="709"/>
        <w:rPr>
          <w:rFonts w:ascii="Times New Roman" w:eastAsia="Times New Roman" w:hAnsi="Times New Roman" w:cs="Times New Roman"/>
          <w:color w:val="000000" w:themeColor="text1"/>
          <w:sz w:val="24"/>
          <w:szCs w:val="24"/>
          <w:lang w:val="de-DE"/>
        </w:rPr>
      </w:pPr>
      <w:r w:rsidRPr="00870B13">
        <w:rPr>
          <w:rFonts w:ascii="Times New Roman" w:eastAsia="Times New Roman" w:hAnsi="Times New Roman" w:cs="Times New Roman"/>
          <w:color w:val="000000" w:themeColor="text1"/>
          <w:sz w:val="24"/>
          <w:szCs w:val="24"/>
          <w:lang w:val="de-DE"/>
        </w:rPr>
        <w:t>[38</w:t>
      </w:r>
      <w:r w:rsidRPr="00870B13">
        <w:rPr>
          <w:rFonts w:ascii="Times New Roman" w:eastAsia="Times New Roman" w:hAnsi="Times New Roman" w:cs="Times New Roman"/>
          <w:color w:val="000000" w:themeColor="text1"/>
          <w:sz w:val="24"/>
          <w:szCs w:val="24"/>
          <w:vertAlign w:val="superscript"/>
          <w:lang w:val="de-DE"/>
        </w:rPr>
        <w:t>r</w:t>
      </w:r>
      <w:r w:rsidRPr="00870B13">
        <w:rPr>
          <w:rFonts w:ascii="Times New Roman" w:eastAsia="Times New Roman" w:hAnsi="Times New Roman" w:cs="Times New Roman"/>
          <w:color w:val="000000" w:themeColor="text1"/>
          <w:sz w:val="24"/>
          <w:szCs w:val="24"/>
          <w:lang w:val="de-DE"/>
        </w:rPr>
        <w:t>]</w:t>
      </w:r>
      <w:r w:rsidRPr="00870B13">
        <w:rPr>
          <w:rFonts w:ascii="Times New Roman" w:eastAsia="Times New Roman" w:hAnsi="Times New Roman" w:cs="Times New Roman"/>
          <w:color w:val="000000" w:themeColor="text1"/>
          <w:sz w:val="24"/>
          <w:szCs w:val="24"/>
          <w:lang w:val="de-DE"/>
        </w:rPr>
        <w:tab/>
        <w:t xml:space="preserve">V. F. von Seckendorff, Beweis des Induktionsschlusses </w:t>
      </w:r>
      <w:r w:rsidR="003562BF" w:rsidRPr="003562BF">
        <w:rPr>
          <w:rFonts w:ascii="Times New Roman" w:eastAsia="Times New Roman" w:hAnsi="Times New Roman" w:cs="Times New Roman"/>
          <w:color w:val="000000" w:themeColor="text1"/>
          <w:sz w:val="24"/>
          <w:szCs w:val="24"/>
          <w:lang w:val="de-DE"/>
        </w:rPr>
        <w:t xml:space="preserve">der natürlichen Zahlen aus der </w:t>
      </w:r>
      <w:r w:rsidRPr="00870B13">
        <w:rPr>
          <w:rFonts w:ascii="Times New Roman" w:eastAsia="Times New Roman" w:hAnsi="Times New Roman" w:cs="Times New Roman"/>
          <w:color w:val="000000" w:themeColor="text1"/>
          <w:sz w:val="24"/>
          <w:szCs w:val="24"/>
          <w:lang w:val="de-DE"/>
        </w:rPr>
        <w:t>Dedekindschen Definition endlicher Mengen. Sitzungsber. Berlin. M</w:t>
      </w:r>
      <w:r w:rsidR="003562BF" w:rsidRPr="003562BF">
        <w:rPr>
          <w:rFonts w:ascii="Times New Roman" w:eastAsia="Times New Roman" w:hAnsi="Times New Roman" w:cs="Times New Roman"/>
          <w:color w:val="000000" w:themeColor="text1"/>
          <w:sz w:val="24"/>
          <w:szCs w:val="24"/>
          <w:lang w:val="de-DE"/>
        </w:rPr>
        <w:t xml:space="preserve">ath. Ges. 36 </w:t>
      </w:r>
      <w:r w:rsidR="003562BF">
        <w:rPr>
          <w:rFonts w:ascii="Times New Roman" w:eastAsia="Times New Roman" w:hAnsi="Times New Roman" w:cs="Times New Roman"/>
          <w:color w:val="000000" w:themeColor="text1"/>
          <w:sz w:val="24"/>
          <w:szCs w:val="24"/>
          <w:lang w:val="de-DE"/>
        </w:rPr>
        <w:t>(1937), 16–24.</w:t>
      </w:r>
      <w:r w:rsidRPr="00870B13">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17, no. 4 (1938), p. 156.</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0017.15602</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3562BF">
      <w:pPr>
        <w:spacing w:line="340" w:lineRule="exact"/>
        <w:ind w:left="709" w:hanging="709"/>
        <w:rPr>
          <w:rFonts w:ascii="Times New Roman" w:eastAsia="Times New Roman" w:hAnsi="Times New Roman" w:cs="Times New Roman"/>
          <w:color w:val="000000" w:themeColor="text1"/>
          <w:sz w:val="24"/>
          <w:szCs w:val="24"/>
          <w:lang w:val="de-DE"/>
        </w:rPr>
      </w:pPr>
      <w:proofErr w:type="gramStart"/>
      <w:r w:rsidRPr="00870B13">
        <w:rPr>
          <w:rFonts w:ascii="Times New Roman" w:eastAsia="Times New Roman" w:hAnsi="Times New Roman" w:cs="Times New Roman"/>
          <w:color w:val="000000" w:themeColor="text1"/>
          <w:sz w:val="24"/>
          <w:szCs w:val="24"/>
          <w:lang w:val="en-GB"/>
        </w:rPr>
        <w:t>[38</w:t>
      </w:r>
      <w:r w:rsidRPr="00870B13">
        <w:rPr>
          <w:rFonts w:ascii="Times New Roman" w:eastAsia="Times New Roman" w:hAnsi="Times New Roman" w:cs="Times New Roman"/>
          <w:color w:val="000000" w:themeColor="text1"/>
          <w:sz w:val="24"/>
          <w:szCs w:val="24"/>
          <w:vertAlign w:val="superscript"/>
          <w:lang w:val="en-GB"/>
        </w:rPr>
        <w:t>r</w:t>
      </w:r>
      <w:r w:rsidRPr="00870B13">
        <w:rPr>
          <w:rFonts w:ascii="Times New Roman" w:eastAsia="Times New Roman" w:hAnsi="Times New Roman" w:cs="Times New Roman"/>
          <w:color w:val="000000" w:themeColor="text1"/>
          <w:sz w:val="24"/>
          <w:szCs w:val="24"/>
          <w:lang w:val="en-GB"/>
        </w:rPr>
        <w:t>a]</w:t>
      </w:r>
      <w:r w:rsidRPr="00870B13">
        <w:rPr>
          <w:rFonts w:ascii="Times New Roman" w:eastAsia="Times New Roman" w:hAnsi="Times New Roman" w:cs="Times New Roman"/>
          <w:color w:val="000000" w:themeColor="text1"/>
          <w:sz w:val="24"/>
          <w:szCs w:val="24"/>
          <w:lang w:val="en-GB"/>
        </w:rPr>
        <w:tab/>
        <w:t>Carl G. Hempel, A purely topological form of non-Aristotelian logic.</w:t>
      </w:r>
      <w:proofErr w:type="gramEnd"/>
      <w:r w:rsidRPr="00870B13">
        <w:rPr>
          <w:rFonts w:ascii="Times New Roman" w:eastAsia="Times New Roman" w:hAnsi="Times New Roman" w:cs="Times New Roman"/>
          <w:color w:val="000000" w:themeColor="text1"/>
          <w:sz w:val="24"/>
          <w:szCs w:val="24"/>
          <w:lang w:val="en-GB"/>
        </w:rPr>
        <w:t xml:space="preserve"> </w:t>
      </w:r>
      <w:r w:rsidRPr="00870B13">
        <w:rPr>
          <w:rFonts w:ascii="Times New Roman" w:eastAsia="Times New Roman" w:hAnsi="Times New Roman" w:cs="Times New Roman"/>
          <w:color w:val="000000" w:themeColor="text1"/>
          <w:sz w:val="24"/>
          <w:szCs w:val="24"/>
          <w:lang w:val="de-DE"/>
        </w:rPr>
        <w:t>J</w:t>
      </w:r>
      <w:r w:rsidR="00D53BF9">
        <w:rPr>
          <w:rFonts w:ascii="Times New Roman" w:eastAsia="Times New Roman" w:hAnsi="Times New Roman" w:cs="Times New Roman"/>
          <w:color w:val="000000" w:themeColor="text1"/>
          <w:sz w:val="24"/>
          <w:szCs w:val="24"/>
          <w:lang w:val="de-DE"/>
        </w:rPr>
        <w:t>our</w:t>
      </w:r>
      <w:r w:rsidR="003562BF" w:rsidRPr="003562BF">
        <w:rPr>
          <w:rFonts w:ascii="Times New Roman" w:eastAsia="Times New Roman" w:hAnsi="Times New Roman" w:cs="Times New Roman"/>
          <w:color w:val="000000" w:themeColor="text1"/>
          <w:sz w:val="24"/>
          <w:szCs w:val="24"/>
          <w:lang w:val="de-DE"/>
        </w:rPr>
        <w:t>. Symb. Log. 2 (1937), 97–112.</w:t>
      </w:r>
      <w:r w:rsidRPr="00870B13">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17, no. 6 (1938), p. 241.</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0017.24102</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A511B8">
      <w:pPr>
        <w:spacing w:line="340" w:lineRule="exact"/>
        <w:ind w:left="709" w:hanging="709"/>
        <w:rPr>
          <w:rFonts w:ascii="Times New Roman" w:eastAsia="Times New Roman" w:hAnsi="Times New Roman" w:cs="Times New Roman"/>
          <w:color w:val="000000" w:themeColor="text1"/>
          <w:sz w:val="24"/>
          <w:szCs w:val="24"/>
          <w:lang w:val="de-DE"/>
        </w:rPr>
      </w:pPr>
      <w:r w:rsidRPr="00870B13">
        <w:rPr>
          <w:rFonts w:ascii="Times New Roman" w:eastAsia="Times New Roman" w:hAnsi="Times New Roman" w:cs="Times New Roman"/>
          <w:color w:val="000000" w:themeColor="text1"/>
          <w:sz w:val="24"/>
          <w:szCs w:val="24"/>
          <w:lang w:val="fr-FR"/>
        </w:rPr>
        <w:t>[38</w:t>
      </w:r>
      <w:r w:rsidRPr="00870B13">
        <w:rPr>
          <w:rFonts w:ascii="Times New Roman" w:eastAsia="Times New Roman" w:hAnsi="Times New Roman" w:cs="Times New Roman"/>
          <w:color w:val="000000" w:themeColor="text1"/>
          <w:sz w:val="24"/>
          <w:szCs w:val="24"/>
          <w:vertAlign w:val="superscript"/>
          <w:lang w:val="fr-FR"/>
        </w:rPr>
        <w:t>r</w:t>
      </w:r>
      <w:r w:rsidRPr="00870B13">
        <w:rPr>
          <w:rFonts w:ascii="Times New Roman" w:eastAsia="Times New Roman" w:hAnsi="Times New Roman" w:cs="Times New Roman"/>
          <w:color w:val="000000" w:themeColor="text1"/>
          <w:sz w:val="24"/>
          <w:szCs w:val="24"/>
          <w:lang w:val="fr-FR"/>
        </w:rPr>
        <w:t>b]</w:t>
      </w:r>
      <w:r w:rsidRPr="00870B13">
        <w:rPr>
          <w:rFonts w:ascii="Times New Roman" w:eastAsia="Times New Roman" w:hAnsi="Times New Roman" w:cs="Times New Roman"/>
          <w:color w:val="000000" w:themeColor="text1"/>
          <w:sz w:val="24"/>
          <w:szCs w:val="24"/>
          <w:lang w:val="fr-FR"/>
        </w:rPr>
        <w:tab/>
        <w:t>J.-L. Destouches, Groupe d’équivalence d’une théorie d</w:t>
      </w:r>
      <w:r w:rsidR="00A511B8" w:rsidRPr="00870B13">
        <w:rPr>
          <w:rFonts w:ascii="Times New Roman" w:eastAsia="Times New Roman" w:hAnsi="Times New Roman" w:cs="Times New Roman"/>
          <w:color w:val="000000" w:themeColor="text1"/>
          <w:sz w:val="24"/>
          <w:szCs w:val="24"/>
          <w:lang w:val="fr-FR"/>
        </w:rPr>
        <w:t>é</w:t>
      </w:r>
      <w:r w:rsidR="00A511B8" w:rsidRPr="00A511B8">
        <w:rPr>
          <w:rFonts w:ascii="Times New Roman" w:eastAsia="Times New Roman" w:hAnsi="Times New Roman" w:cs="Times New Roman"/>
          <w:color w:val="000000" w:themeColor="text1"/>
          <w:sz w:val="24"/>
          <w:szCs w:val="24"/>
          <w:lang w:val="fr-FR"/>
        </w:rPr>
        <w:t xml:space="preserve">ductive. C. R. Acad. Sci., </w:t>
      </w:r>
      <w:r w:rsidRPr="00870B13">
        <w:rPr>
          <w:rFonts w:ascii="Times New Roman" w:eastAsia="Times New Roman" w:hAnsi="Times New Roman" w:cs="Times New Roman"/>
          <w:color w:val="000000" w:themeColor="text1"/>
          <w:sz w:val="24"/>
          <w:szCs w:val="24"/>
          <w:lang w:val="en-GB"/>
        </w:rPr>
        <w:t xml:space="preserve">Paris 205 (1937), 725–727.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17, no. 6 (1938), p. 243.</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0017.24301</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BD13A4">
      <w:pPr>
        <w:spacing w:line="340" w:lineRule="exact"/>
        <w:ind w:left="709" w:hanging="709"/>
        <w:rPr>
          <w:rFonts w:ascii="Times New Roman" w:eastAsia="Times New Roman" w:hAnsi="Times New Roman" w:cs="Times New Roman"/>
          <w:color w:val="000000" w:themeColor="text1"/>
          <w:sz w:val="24"/>
          <w:szCs w:val="24"/>
          <w:lang w:val="de-DE" w:eastAsia="pl-PL"/>
        </w:rPr>
      </w:pPr>
      <w:r w:rsidRPr="00870B13">
        <w:rPr>
          <w:rFonts w:ascii="Times New Roman" w:eastAsia="Times New Roman" w:hAnsi="Times New Roman" w:cs="Times New Roman"/>
          <w:color w:val="000000" w:themeColor="text1"/>
          <w:sz w:val="24"/>
          <w:szCs w:val="24"/>
          <w:lang w:val="de-DE"/>
        </w:rPr>
        <w:lastRenderedPageBreak/>
        <w:t>[38</w:t>
      </w:r>
      <w:r w:rsidRPr="00870B13">
        <w:rPr>
          <w:rFonts w:ascii="Times New Roman" w:eastAsia="Times New Roman" w:hAnsi="Times New Roman" w:cs="Times New Roman"/>
          <w:color w:val="000000" w:themeColor="text1"/>
          <w:sz w:val="24"/>
          <w:szCs w:val="24"/>
          <w:vertAlign w:val="superscript"/>
          <w:lang w:val="de-DE"/>
        </w:rPr>
        <w:t>r</w:t>
      </w:r>
      <w:r w:rsidRPr="00870B13">
        <w:rPr>
          <w:rFonts w:ascii="Times New Roman" w:eastAsia="Times New Roman" w:hAnsi="Times New Roman" w:cs="Times New Roman"/>
          <w:color w:val="000000" w:themeColor="text1"/>
          <w:sz w:val="24"/>
          <w:szCs w:val="24"/>
          <w:lang w:val="de-DE"/>
        </w:rPr>
        <w:t>c]</w:t>
      </w:r>
      <w:r w:rsidRPr="00870B13">
        <w:rPr>
          <w:rFonts w:ascii="Times New Roman" w:eastAsia="Times New Roman" w:hAnsi="Times New Roman" w:cs="Times New Roman"/>
          <w:color w:val="000000" w:themeColor="text1"/>
          <w:sz w:val="24"/>
          <w:szCs w:val="24"/>
          <w:lang w:val="de-DE"/>
        </w:rPr>
        <w:tab/>
        <w:t>L. Kalmár,</w:t>
      </w:r>
      <w:r w:rsidRPr="00870B13">
        <w:rPr>
          <w:rFonts w:ascii="Calibri" w:eastAsia="Times New Roman" w:hAnsi="Calibri" w:cs="Arial"/>
          <w:color w:val="000000" w:themeColor="text1"/>
          <w:lang w:val="de-DE"/>
        </w:rPr>
        <w:t xml:space="preserve"> </w:t>
      </w:r>
      <w:r w:rsidRPr="00870B13">
        <w:rPr>
          <w:rFonts w:ascii="Times New Roman" w:eastAsia="Times New Roman" w:hAnsi="Times New Roman" w:cs="Times New Roman"/>
          <w:color w:val="000000" w:themeColor="text1"/>
          <w:sz w:val="24"/>
          <w:szCs w:val="24"/>
          <w:lang w:val="de-DE" w:eastAsia="pl-PL"/>
        </w:rPr>
        <w:t>Zur Reduktion des Entscheidungsproblems. Norsk Mat. Tidsskr. 19 (1937)</w:t>
      </w:r>
      <w:r w:rsidR="00BD13A4" w:rsidRPr="00BD13A4">
        <w:rPr>
          <w:rFonts w:ascii="Times New Roman" w:eastAsia="Times New Roman" w:hAnsi="Times New Roman" w:cs="Times New Roman"/>
          <w:color w:val="000000" w:themeColor="text1"/>
          <w:sz w:val="24"/>
          <w:szCs w:val="24"/>
          <w:lang w:val="de-DE" w:eastAsia="pl-PL"/>
        </w:rPr>
        <w:t xml:space="preserve">, </w:t>
      </w:r>
      <w:r w:rsidRPr="00870B13">
        <w:rPr>
          <w:rFonts w:ascii="Times New Roman" w:eastAsia="Times New Roman" w:hAnsi="Times New Roman" w:cs="Times New Roman"/>
          <w:color w:val="000000" w:themeColor="text1"/>
          <w:sz w:val="24"/>
          <w:szCs w:val="24"/>
          <w:lang w:val="de-DE" w:eastAsia="pl-PL"/>
        </w:rPr>
        <w:t xml:space="preserve">121–130.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17, no. 8 (1938), p. 337.</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eastAsia="pl-PL"/>
        </w:rPr>
        <w:t>0017.33702</w:t>
      </w:r>
      <w:r w:rsidR="00C60A33">
        <w:rPr>
          <w:rFonts w:ascii="Times New Roman" w:eastAsia="Times New Roman" w:hAnsi="Times New Roman" w:cs="Times New Roman"/>
          <w:color w:val="000000" w:themeColor="text1"/>
          <w:sz w:val="24"/>
          <w:szCs w:val="24"/>
          <w:lang w:val="de-DE" w:eastAsia="pl-PL"/>
        </w:rPr>
        <w:t>]</w:t>
      </w:r>
    </w:p>
    <w:p w:rsidR="00870B13" w:rsidRPr="00870B13" w:rsidRDefault="00870B13" w:rsidP="00E16A59">
      <w:pPr>
        <w:spacing w:line="340" w:lineRule="exact"/>
        <w:ind w:left="709" w:hanging="709"/>
        <w:rPr>
          <w:rFonts w:ascii="Times New Roman" w:eastAsia="Times New Roman" w:hAnsi="Times New Roman" w:cs="Times New Roman"/>
          <w:color w:val="000000" w:themeColor="text1"/>
          <w:sz w:val="24"/>
          <w:szCs w:val="24"/>
          <w:lang w:val="de-DE"/>
        </w:rPr>
      </w:pPr>
      <w:r w:rsidRPr="00870B13">
        <w:rPr>
          <w:rFonts w:ascii="Times New Roman" w:eastAsia="Times New Roman" w:hAnsi="Times New Roman" w:cs="Times New Roman"/>
          <w:color w:val="000000" w:themeColor="text1"/>
          <w:sz w:val="24"/>
          <w:szCs w:val="24"/>
          <w:lang w:val="en-GB"/>
        </w:rPr>
        <w:t>[38</w:t>
      </w:r>
      <w:r w:rsidRPr="00870B13">
        <w:rPr>
          <w:rFonts w:ascii="Times New Roman" w:eastAsia="Times New Roman" w:hAnsi="Times New Roman" w:cs="Times New Roman"/>
          <w:color w:val="000000" w:themeColor="text1"/>
          <w:sz w:val="24"/>
          <w:szCs w:val="24"/>
          <w:vertAlign w:val="superscript"/>
          <w:lang w:val="en-GB"/>
        </w:rPr>
        <w:t>r</w:t>
      </w:r>
      <w:r w:rsidRPr="00870B13">
        <w:rPr>
          <w:rFonts w:ascii="Times New Roman" w:eastAsia="Times New Roman" w:hAnsi="Times New Roman" w:cs="Times New Roman"/>
          <w:color w:val="000000" w:themeColor="text1"/>
          <w:sz w:val="24"/>
          <w:szCs w:val="24"/>
          <w:lang w:val="en-GB"/>
        </w:rPr>
        <w:t>d]</w:t>
      </w:r>
      <w:r w:rsidRPr="00870B13">
        <w:rPr>
          <w:rFonts w:ascii="Times New Roman" w:eastAsia="Times New Roman" w:hAnsi="Times New Roman" w:cs="Times New Roman"/>
          <w:color w:val="000000" w:themeColor="text1"/>
          <w:sz w:val="24"/>
          <w:szCs w:val="24"/>
          <w:lang w:val="en-GB"/>
        </w:rPr>
        <w:tab/>
        <w:t>F.</w:t>
      </w:r>
      <w:r w:rsidR="00E16A59" w:rsidRPr="00E16A59">
        <w:rPr>
          <w:rFonts w:ascii="Times New Roman" w:eastAsia="Times New Roman" w:hAnsi="Times New Roman" w:cs="Times New Roman"/>
          <w:color w:val="000000" w:themeColor="text1"/>
          <w:sz w:val="24"/>
          <w:szCs w:val="24"/>
          <w:lang w:val="en-GB"/>
        </w:rPr>
        <w:t xml:space="preserve"> </w:t>
      </w:r>
      <w:r w:rsidRPr="00870B13">
        <w:rPr>
          <w:rFonts w:ascii="Times New Roman" w:eastAsia="Times New Roman" w:hAnsi="Times New Roman" w:cs="Times New Roman"/>
          <w:color w:val="000000" w:themeColor="text1"/>
          <w:sz w:val="24"/>
          <w:szCs w:val="24"/>
          <w:lang w:val="en-GB"/>
        </w:rPr>
        <w:t xml:space="preserve">B. Fitch, Modal functions in two-valued logic. </w:t>
      </w:r>
      <w:r w:rsidRPr="00870B13">
        <w:rPr>
          <w:rFonts w:ascii="Times New Roman" w:eastAsia="Times New Roman" w:hAnsi="Times New Roman" w:cs="Times New Roman"/>
          <w:color w:val="000000" w:themeColor="text1"/>
          <w:sz w:val="24"/>
          <w:szCs w:val="24"/>
          <w:lang w:val="de-DE"/>
        </w:rPr>
        <w:t>J</w:t>
      </w:r>
      <w:r w:rsidR="00E16A59" w:rsidRPr="00E16A59">
        <w:rPr>
          <w:rFonts w:ascii="Times New Roman" w:eastAsia="Times New Roman" w:hAnsi="Times New Roman" w:cs="Times New Roman"/>
          <w:color w:val="000000" w:themeColor="text1"/>
          <w:sz w:val="24"/>
          <w:szCs w:val="24"/>
          <w:lang w:val="de-DE"/>
        </w:rPr>
        <w:t xml:space="preserve">. Symb. Log. 2 (1937), 125–128.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xml:space="preserve">, vol. 17, no. 8 </w:t>
      </w:r>
      <w:r w:rsidR="00E16A59" w:rsidRPr="00E16A59">
        <w:rPr>
          <w:rFonts w:ascii="Times New Roman" w:eastAsia="Times New Roman" w:hAnsi="Times New Roman" w:cs="Times New Roman"/>
          <w:color w:val="000000" w:themeColor="text1"/>
          <w:sz w:val="24"/>
          <w:szCs w:val="24"/>
          <w:lang w:val="de-DE"/>
        </w:rPr>
        <w:t>(1938), pp. 337–338.</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0017.33703</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CC57D9">
      <w:pPr>
        <w:spacing w:line="340" w:lineRule="exact"/>
        <w:ind w:left="709" w:hanging="709"/>
        <w:rPr>
          <w:rFonts w:ascii="Times New Roman" w:eastAsia="Times New Roman" w:hAnsi="Times New Roman" w:cs="Times New Roman"/>
          <w:color w:val="000000" w:themeColor="text1"/>
          <w:sz w:val="24"/>
          <w:szCs w:val="24"/>
          <w:lang w:val="fr-FR"/>
        </w:rPr>
      </w:pPr>
      <w:r w:rsidRPr="00870B13">
        <w:rPr>
          <w:rFonts w:ascii="Times New Roman" w:eastAsia="Times New Roman" w:hAnsi="Times New Roman" w:cs="Times New Roman"/>
          <w:color w:val="000000" w:themeColor="text1"/>
          <w:sz w:val="24"/>
          <w:szCs w:val="24"/>
          <w:lang w:val="de-DE"/>
        </w:rPr>
        <w:t>[38</w:t>
      </w:r>
      <w:r w:rsidRPr="00870B13">
        <w:rPr>
          <w:rFonts w:ascii="Times New Roman" w:eastAsia="Times New Roman" w:hAnsi="Times New Roman" w:cs="Times New Roman"/>
          <w:color w:val="000000" w:themeColor="text1"/>
          <w:sz w:val="24"/>
          <w:szCs w:val="24"/>
          <w:vertAlign w:val="superscript"/>
          <w:lang w:val="de-DE"/>
        </w:rPr>
        <w:t>r</w:t>
      </w:r>
      <w:r w:rsidRPr="00870B13">
        <w:rPr>
          <w:rFonts w:ascii="Times New Roman" w:eastAsia="Times New Roman" w:hAnsi="Times New Roman" w:cs="Times New Roman"/>
          <w:color w:val="000000" w:themeColor="text1"/>
          <w:sz w:val="24"/>
          <w:szCs w:val="24"/>
          <w:lang w:val="de-DE"/>
        </w:rPr>
        <w:t>e]</w:t>
      </w:r>
      <w:r w:rsidRPr="00870B13">
        <w:rPr>
          <w:rFonts w:ascii="Times New Roman" w:eastAsia="Times New Roman" w:hAnsi="Times New Roman" w:cs="Times New Roman"/>
          <w:color w:val="000000" w:themeColor="text1"/>
          <w:sz w:val="24"/>
          <w:szCs w:val="24"/>
          <w:lang w:val="de-DE"/>
        </w:rPr>
        <w:tab/>
        <w:t>L. P. Gokieli, Über den Funktionsbegriff. Trav. Inst.</w:t>
      </w:r>
      <w:r w:rsidR="00CC57D9" w:rsidRPr="00CC57D9">
        <w:rPr>
          <w:rFonts w:ascii="Times New Roman" w:eastAsia="Times New Roman" w:hAnsi="Times New Roman" w:cs="Times New Roman"/>
          <w:color w:val="000000" w:themeColor="text1"/>
          <w:sz w:val="24"/>
          <w:szCs w:val="24"/>
          <w:lang w:val="de-DE"/>
        </w:rPr>
        <w:t xml:space="preserve"> Math. Tbilissi 2 (1937), 1–35.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18, no.</w:t>
      </w:r>
      <w:r w:rsidR="00F7168B">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1 (1938), p. 1.</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fr-FR"/>
        </w:rPr>
        <w:t>0018.00102</w:t>
      </w:r>
      <w:r w:rsidR="00C60A33">
        <w:rPr>
          <w:rFonts w:ascii="Times New Roman" w:eastAsia="Times New Roman" w:hAnsi="Times New Roman" w:cs="Times New Roman"/>
          <w:color w:val="000000" w:themeColor="text1"/>
          <w:sz w:val="24"/>
          <w:szCs w:val="24"/>
          <w:lang w:val="fr-FR"/>
        </w:rPr>
        <w:t>]</w:t>
      </w:r>
    </w:p>
    <w:p w:rsidR="00870B13" w:rsidRPr="00870B13" w:rsidRDefault="00870B13" w:rsidP="00F7168B">
      <w:pPr>
        <w:spacing w:line="340" w:lineRule="exact"/>
        <w:ind w:left="709" w:hanging="709"/>
        <w:rPr>
          <w:rFonts w:ascii="Times New Roman" w:eastAsia="Times New Roman" w:hAnsi="Times New Roman" w:cs="Times New Roman"/>
          <w:color w:val="000000" w:themeColor="text1"/>
          <w:sz w:val="24"/>
          <w:szCs w:val="24"/>
          <w:lang w:val="de-DE" w:eastAsia="pl-PL"/>
        </w:rPr>
      </w:pPr>
      <w:r w:rsidRPr="00870B13">
        <w:rPr>
          <w:rFonts w:ascii="Times New Roman" w:eastAsia="Times New Roman" w:hAnsi="Times New Roman" w:cs="Times New Roman"/>
          <w:color w:val="000000" w:themeColor="text1"/>
          <w:sz w:val="24"/>
          <w:szCs w:val="24"/>
          <w:lang w:val="fr-FR"/>
        </w:rPr>
        <w:t>[38</w:t>
      </w:r>
      <w:r w:rsidRPr="00870B13">
        <w:rPr>
          <w:rFonts w:ascii="Times New Roman" w:eastAsia="Times New Roman" w:hAnsi="Times New Roman" w:cs="Times New Roman"/>
          <w:color w:val="000000" w:themeColor="text1"/>
          <w:sz w:val="24"/>
          <w:szCs w:val="24"/>
          <w:vertAlign w:val="superscript"/>
          <w:lang w:val="fr-FR"/>
        </w:rPr>
        <w:t>r</w:t>
      </w:r>
      <w:r w:rsidRPr="00870B13">
        <w:rPr>
          <w:rFonts w:ascii="Times New Roman" w:eastAsia="Times New Roman" w:hAnsi="Times New Roman" w:cs="Times New Roman"/>
          <w:color w:val="000000" w:themeColor="text1"/>
          <w:sz w:val="24"/>
          <w:szCs w:val="24"/>
          <w:lang w:val="fr-FR"/>
        </w:rPr>
        <w:t>f]</w:t>
      </w:r>
      <w:r w:rsidRPr="00870B13">
        <w:rPr>
          <w:rFonts w:ascii="Calibri" w:eastAsia="Times New Roman" w:hAnsi="Calibri" w:cs="Arial"/>
          <w:color w:val="000000" w:themeColor="text1"/>
          <w:lang w:val="fr-FR"/>
        </w:rPr>
        <w:tab/>
      </w:r>
      <w:r w:rsidRPr="00870B13">
        <w:rPr>
          <w:rFonts w:ascii="Times New Roman" w:eastAsia="Times New Roman" w:hAnsi="Times New Roman" w:cs="Times New Roman"/>
          <w:color w:val="000000" w:themeColor="text1"/>
          <w:sz w:val="24"/>
          <w:szCs w:val="24"/>
          <w:lang w:val="fr-FR"/>
        </w:rPr>
        <w:t xml:space="preserve">W. Wilkosz, </w:t>
      </w:r>
      <w:r w:rsidRPr="00870B13">
        <w:rPr>
          <w:rFonts w:ascii="Times New Roman" w:eastAsia="Times New Roman" w:hAnsi="Times New Roman" w:cs="Times New Roman"/>
          <w:color w:val="000000" w:themeColor="text1"/>
          <w:sz w:val="24"/>
          <w:szCs w:val="24"/>
          <w:lang w:val="fr-FR" w:eastAsia="pl-PL"/>
        </w:rPr>
        <w:t xml:space="preserve">Sur la notion de l’équivalence des systèmes déductifs. </w:t>
      </w:r>
      <w:hyperlink r:id="rId20" w:history="1">
        <w:r w:rsidR="00F7168B" w:rsidRPr="00F7168B">
          <w:rPr>
            <w:rFonts w:ascii="Times New Roman" w:eastAsia="Times New Roman" w:hAnsi="Times New Roman" w:cs="Times New Roman"/>
            <w:color w:val="000000" w:themeColor="text1"/>
            <w:sz w:val="24"/>
            <w:szCs w:val="24"/>
            <w:lang w:val="de-DE" w:eastAsia="pl-PL"/>
          </w:rPr>
          <w:t>Ann</w:t>
        </w:r>
        <w:r w:rsidR="00F7168B">
          <w:rPr>
            <w:rFonts w:ascii="Times New Roman" w:eastAsia="Times New Roman" w:hAnsi="Times New Roman" w:cs="Times New Roman"/>
            <w:color w:val="000000" w:themeColor="text1"/>
            <w:sz w:val="24"/>
            <w:szCs w:val="24"/>
            <w:lang w:val="de-DE" w:eastAsia="pl-PL"/>
          </w:rPr>
          <w:t>ales</w:t>
        </w:r>
        <w:r w:rsidR="00F7168B" w:rsidRPr="00F7168B">
          <w:rPr>
            <w:rFonts w:ascii="Times New Roman" w:eastAsia="Times New Roman" w:hAnsi="Times New Roman" w:cs="Times New Roman"/>
            <w:color w:val="000000" w:themeColor="text1"/>
            <w:sz w:val="24"/>
            <w:szCs w:val="24"/>
            <w:lang w:val="de-DE" w:eastAsia="pl-PL"/>
          </w:rPr>
          <w:t xml:space="preserve"> </w:t>
        </w:r>
        <w:r w:rsidR="00F7168B">
          <w:rPr>
            <w:rFonts w:ascii="Times New Roman" w:eastAsia="Times New Roman" w:hAnsi="Times New Roman" w:cs="Times New Roman"/>
            <w:color w:val="000000" w:themeColor="text1"/>
            <w:sz w:val="24"/>
            <w:szCs w:val="24"/>
            <w:lang w:val="de-DE" w:eastAsia="pl-PL"/>
          </w:rPr>
          <w:t xml:space="preserve">de la </w:t>
        </w:r>
        <w:r w:rsidR="00F7168B" w:rsidRPr="00F7168B">
          <w:rPr>
            <w:rFonts w:ascii="Times New Roman" w:eastAsia="Times New Roman" w:hAnsi="Times New Roman" w:cs="Times New Roman"/>
            <w:color w:val="000000" w:themeColor="text1"/>
            <w:sz w:val="24"/>
            <w:szCs w:val="24"/>
            <w:lang w:val="de-DE" w:eastAsia="pl-PL"/>
          </w:rPr>
          <w:t xml:space="preserve">Soc. Polon. </w:t>
        </w:r>
        <w:r w:rsidRPr="00870B13">
          <w:rPr>
            <w:rFonts w:ascii="Times New Roman" w:eastAsia="Times New Roman" w:hAnsi="Times New Roman" w:cs="Times New Roman"/>
            <w:color w:val="000000" w:themeColor="text1"/>
            <w:sz w:val="24"/>
            <w:szCs w:val="24"/>
            <w:lang w:val="de-DE" w:eastAsia="pl-PL"/>
          </w:rPr>
          <w:t>Math. 15 (1937), 161–164.</w:t>
        </w:r>
      </w:hyperlink>
      <w:r w:rsidRPr="00870B13">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18, no.</w:t>
      </w:r>
      <w:r w:rsidR="00F7168B" w:rsidRPr="00F7168B">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1 (1938), pp. 2–3.</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eastAsia="pl-PL"/>
        </w:rPr>
        <w:t>0018.00204</w:t>
      </w:r>
      <w:r w:rsidR="00C60A33">
        <w:rPr>
          <w:rFonts w:ascii="Times New Roman" w:eastAsia="Times New Roman" w:hAnsi="Times New Roman" w:cs="Times New Roman"/>
          <w:color w:val="000000" w:themeColor="text1"/>
          <w:sz w:val="24"/>
          <w:szCs w:val="24"/>
          <w:lang w:val="de-DE" w:eastAsia="pl-PL"/>
        </w:rPr>
        <w:t>]</w:t>
      </w:r>
    </w:p>
    <w:p w:rsidR="00870B13" w:rsidRPr="00870B13" w:rsidRDefault="00870B13" w:rsidP="00CA4F93">
      <w:pPr>
        <w:spacing w:line="340" w:lineRule="exact"/>
        <w:ind w:left="709" w:hanging="709"/>
        <w:rPr>
          <w:rFonts w:ascii="Times New Roman" w:eastAsia="Times New Roman" w:hAnsi="Times New Roman" w:cs="Times New Roman"/>
          <w:color w:val="000000" w:themeColor="text1"/>
          <w:sz w:val="24"/>
          <w:szCs w:val="24"/>
          <w:lang w:val="de-DE" w:eastAsia="pl-PL"/>
        </w:rPr>
      </w:pPr>
      <w:r w:rsidRPr="00870B13">
        <w:rPr>
          <w:rFonts w:ascii="Times New Roman" w:eastAsia="Times New Roman" w:hAnsi="Times New Roman" w:cs="Times New Roman"/>
          <w:color w:val="000000" w:themeColor="text1"/>
          <w:sz w:val="24"/>
          <w:szCs w:val="24"/>
          <w:lang w:val="de-DE" w:eastAsia="pl-PL"/>
        </w:rPr>
        <w:t>[38</w:t>
      </w:r>
      <w:r w:rsidRPr="00870B13">
        <w:rPr>
          <w:rFonts w:ascii="Times New Roman" w:eastAsia="Times New Roman" w:hAnsi="Times New Roman" w:cs="Times New Roman"/>
          <w:color w:val="000000" w:themeColor="text1"/>
          <w:sz w:val="24"/>
          <w:szCs w:val="24"/>
          <w:vertAlign w:val="superscript"/>
          <w:lang w:val="de-DE" w:eastAsia="pl-PL"/>
        </w:rPr>
        <w:t>r</w:t>
      </w:r>
      <w:r w:rsidRPr="00870B13">
        <w:rPr>
          <w:rFonts w:ascii="Times New Roman" w:eastAsia="Times New Roman" w:hAnsi="Times New Roman" w:cs="Times New Roman"/>
          <w:color w:val="000000" w:themeColor="text1"/>
          <w:sz w:val="24"/>
          <w:szCs w:val="24"/>
          <w:lang w:val="de-DE" w:eastAsia="pl-PL"/>
        </w:rPr>
        <w:t>g]</w:t>
      </w:r>
      <w:r w:rsidRPr="00870B13">
        <w:rPr>
          <w:rFonts w:ascii="Times New Roman" w:eastAsia="Times New Roman" w:hAnsi="Times New Roman" w:cs="Times New Roman"/>
          <w:color w:val="000000" w:themeColor="text1"/>
          <w:sz w:val="24"/>
          <w:szCs w:val="24"/>
          <w:lang w:val="de-DE" w:eastAsia="pl-PL"/>
        </w:rPr>
        <w:tab/>
      </w:r>
      <w:r w:rsidRPr="00870B13">
        <w:rPr>
          <w:rFonts w:ascii="Times New Roman" w:eastAsia="Times New Roman" w:hAnsi="Times New Roman" w:cs="Times New Roman"/>
          <w:color w:val="000000" w:themeColor="text1"/>
          <w:sz w:val="24"/>
          <w:szCs w:val="24"/>
          <w:lang w:val="de-DE"/>
        </w:rPr>
        <w:t xml:space="preserve">Jiro Hirano, </w:t>
      </w:r>
      <w:r w:rsidRPr="00870B13">
        <w:rPr>
          <w:rFonts w:ascii="Times New Roman" w:eastAsia="Times New Roman" w:hAnsi="Times New Roman" w:cs="Times New Roman"/>
          <w:color w:val="000000" w:themeColor="text1"/>
          <w:sz w:val="24"/>
          <w:szCs w:val="24"/>
          <w:lang w:val="de-DE" w:eastAsia="pl-PL"/>
        </w:rPr>
        <w:t>Einige Bemerkungen zum v.</w:t>
      </w:r>
      <w:r w:rsidR="00CA4F93" w:rsidRPr="00CA4F93">
        <w:rPr>
          <w:rFonts w:ascii="Times New Roman" w:eastAsia="Times New Roman" w:hAnsi="Times New Roman" w:cs="Times New Roman"/>
          <w:color w:val="000000" w:themeColor="text1"/>
          <w:sz w:val="24"/>
          <w:szCs w:val="24"/>
          <w:lang w:val="de-DE" w:eastAsia="pl-PL"/>
        </w:rPr>
        <w:t xml:space="preserve"> Neumannschen Axiomensystem der </w:t>
      </w:r>
      <w:r w:rsidRPr="00870B13">
        <w:rPr>
          <w:rFonts w:ascii="Times New Roman" w:eastAsia="Times New Roman" w:hAnsi="Times New Roman" w:cs="Times New Roman"/>
          <w:color w:val="000000" w:themeColor="text1"/>
          <w:sz w:val="24"/>
          <w:szCs w:val="24"/>
          <w:lang w:val="de-DE" w:eastAsia="pl-PL"/>
        </w:rPr>
        <w:t xml:space="preserve">Mengenlehre. </w:t>
      </w:r>
      <w:hyperlink r:id="rId21" w:history="1">
        <w:r w:rsidRPr="00870B13">
          <w:rPr>
            <w:rFonts w:ascii="Times New Roman" w:eastAsia="Times New Roman" w:hAnsi="Times New Roman" w:cs="Times New Roman"/>
            <w:color w:val="000000" w:themeColor="text1"/>
            <w:sz w:val="24"/>
            <w:szCs w:val="24"/>
            <w:lang w:eastAsia="pl-PL"/>
          </w:rPr>
          <w:t>Proc. Phys.-Math. Soc. Japan, III. Ser. 19 (1937), 1027–1045.</w:t>
        </w:r>
      </w:hyperlink>
      <w:r w:rsidRPr="00870B13">
        <w:rPr>
          <w:rFonts w:ascii="Times New Roman" w:eastAsia="Times New Roman" w:hAnsi="Times New Roman" w:cs="Times New Roman"/>
          <w:color w:val="000000" w:themeColor="text1"/>
          <w:sz w:val="24"/>
          <w:szCs w:val="24"/>
        </w:rPr>
        <w:t xml:space="preserve">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18, no.</w:t>
      </w:r>
      <w:r w:rsidR="004D53CA">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1 (1938), p. 3.</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eastAsia="pl-PL"/>
        </w:rPr>
        <w:t>0018.00301</w:t>
      </w:r>
      <w:r w:rsidR="00C60A33">
        <w:rPr>
          <w:rFonts w:ascii="Times New Roman" w:eastAsia="Times New Roman" w:hAnsi="Times New Roman" w:cs="Times New Roman"/>
          <w:color w:val="000000" w:themeColor="text1"/>
          <w:sz w:val="24"/>
          <w:szCs w:val="24"/>
          <w:lang w:val="de-DE" w:eastAsia="pl-PL"/>
        </w:rPr>
        <w:t>]</w:t>
      </w:r>
    </w:p>
    <w:p w:rsidR="00870B13" w:rsidRPr="00870B13" w:rsidRDefault="00870B13" w:rsidP="00CA4F93">
      <w:pPr>
        <w:spacing w:line="340" w:lineRule="exact"/>
        <w:ind w:left="709" w:hanging="709"/>
        <w:rPr>
          <w:rFonts w:ascii="Times New Roman" w:eastAsia="Times New Roman" w:hAnsi="Times New Roman" w:cs="Times New Roman"/>
          <w:color w:val="000000" w:themeColor="text1"/>
          <w:sz w:val="24"/>
          <w:szCs w:val="24"/>
          <w:lang w:val="fr-FR"/>
        </w:rPr>
      </w:pPr>
      <w:r w:rsidRPr="00870B13">
        <w:rPr>
          <w:rFonts w:ascii="Times New Roman" w:eastAsia="Times New Roman" w:hAnsi="Times New Roman" w:cs="Times New Roman"/>
          <w:color w:val="000000" w:themeColor="text1"/>
          <w:sz w:val="24"/>
          <w:szCs w:val="24"/>
          <w:lang w:val="fr-FR"/>
        </w:rPr>
        <w:t>[38</w:t>
      </w:r>
      <w:r w:rsidRPr="00870B13">
        <w:rPr>
          <w:rFonts w:ascii="Times New Roman" w:eastAsia="Times New Roman" w:hAnsi="Times New Roman" w:cs="Times New Roman"/>
          <w:color w:val="000000" w:themeColor="text1"/>
          <w:sz w:val="24"/>
          <w:szCs w:val="24"/>
          <w:vertAlign w:val="superscript"/>
          <w:lang w:val="fr-FR"/>
        </w:rPr>
        <w:t>r</w:t>
      </w:r>
      <w:r w:rsidRPr="00870B13">
        <w:rPr>
          <w:rFonts w:ascii="Times New Roman" w:eastAsia="Times New Roman" w:hAnsi="Times New Roman" w:cs="Times New Roman"/>
          <w:color w:val="000000" w:themeColor="text1"/>
          <w:sz w:val="24"/>
          <w:szCs w:val="24"/>
          <w:lang w:val="fr-FR"/>
        </w:rPr>
        <w:t>h]</w:t>
      </w:r>
      <w:r w:rsidRPr="00870B13">
        <w:rPr>
          <w:rFonts w:ascii="Times New Roman" w:eastAsia="Times New Roman" w:hAnsi="Times New Roman" w:cs="Times New Roman"/>
          <w:color w:val="000000" w:themeColor="text1"/>
          <w:sz w:val="24"/>
          <w:szCs w:val="24"/>
          <w:lang w:val="fr-FR"/>
        </w:rPr>
        <w:tab/>
        <w:t>L. Couffignal, Sur un problème d’analyse mécanique abstraite: la théorie</w:t>
      </w:r>
      <w:r w:rsidR="00CA4F93" w:rsidRPr="00CA4F93">
        <w:rPr>
          <w:rFonts w:ascii="Times New Roman" w:eastAsia="Times New Roman" w:hAnsi="Times New Roman" w:cs="Times New Roman"/>
          <w:color w:val="000000" w:themeColor="text1"/>
          <w:sz w:val="24"/>
          <w:szCs w:val="24"/>
          <w:lang w:val="fr-FR"/>
        </w:rPr>
        <w:t xml:space="preserve"> </w:t>
      </w:r>
      <w:r w:rsidRPr="00870B13">
        <w:rPr>
          <w:rFonts w:ascii="Times New Roman" w:eastAsia="Times New Roman" w:hAnsi="Times New Roman" w:cs="Times New Roman"/>
          <w:color w:val="000000" w:themeColor="text1"/>
          <w:sz w:val="24"/>
          <w:szCs w:val="24"/>
          <w:lang w:val="fr-FR"/>
        </w:rPr>
        <w:t xml:space="preserve">de la réduction résulte de fonctions mécaniques. </w:t>
      </w:r>
      <w:r w:rsidRPr="00870B13">
        <w:rPr>
          <w:rFonts w:ascii="Times New Roman" w:eastAsia="Times New Roman" w:hAnsi="Times New Roman" w:cs="Times New Roman"/>
          <w:color w:val="000000" w:themeColor="text1"/>
          <w:sz w:val="24"/>
          <w:szCs w:val="24"/>
          <w:lang w:val="de-DE"/>
        </w:rPr>
        <w:t xml:space="preserve">C. R. Acad. Sci., Paris 206 (1938), 1336–1338.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18, no.</w:t>
      </w:r>
      <w:r w:rsidR="004D53CA">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8 (1938), pp. 338–339.</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fr-FR"/>
        </w:rPr>
        <w:t>0018.33805</w:t>
      </w:r>
      <w:r w:rsidR="00C60A33">
        <w:rPr>
          <w:rFonts w:ascii="Times New Roman" w:eastAsia="Times New Roman" w:hAnsi="Times New Roman" w:cs="Times New Roman"/>
          <w:color w:val="000000" w:themeColor="text1"/>
          <w:sz w:val="24"/>
          <w:szCs w:val="24"/>
          <w:lang w:val="fr-FR"/>
        </w:rPr>
        <w:t>]</w:t>
      </w:r>
    </w:p>
    <w:p w:rsidR="00870B13" w:rsidRPr="00870B13" w:rsidRDefault="00870B13" w:rsidP="00A32C38">
      <w:pPr>
        <w:spacing w:line="340" w:lineRule="exact"/>
        <w:ind w:left="709" w:hanging="709"/>
        <w:rPr>
          <w:rFonts w:ascii="Times New Roman" w:eastAsia="Times New Roman" w:hAnsi="Times New Roman" w:cs="Times New Roman"/>
          <w:color w:val="000000" w:themeColor="text1"/>
          <w:sz w:val="24"/>
          <w:szCs w:val="24"/>
          <w:lang w:val="de-DE"/>
        </w:rPr>
      </w:pPr>
      <w:r w:rsidRPr="00870B13">
        <w:rPr>
          <w:rFonts w:ascii="Times New Roman" w:eastAsia="Times New Roman" w:hAnsi="Times New Roman" w:cs="Times New Roman"/>
          <w:color w:val="000000" w:themeColor="text1"/>
          <w:sz w:val="24"/>
          <w:szCs w:val="24"/>
          <w:lang w:val="fr-FR"/>
        </w:rPr>
        <w:t>[38</w:t>
      </w:r>
      <w:r w:rsidRPr="00870B13">
        <w:rPr>
          <w:rFonts w:ascii="Times New Roman" w:eastAsia="Times New Roman" w:hAnsi="Times New Roman" w:cs="Times New Roman"/>
          <w:color w:val="000000" w:themeColor="text1"/>
          <w:sz w:val="24"/>
          <w:szCs w:val="24"/>
          <w:vertAlign w:val="superscript"/>
          <w:lang w:val="fr-FR"/>
        </w:rPr>
        <w:t>r</w:t>
      </w:r>
      <w:r w:rsidRPr="00870B13">
        <w:rPr>
          <w:rFonts w:ascii="Times New Roman" w:eastAsia="Times New Roman" w:hAnsi="Times New Roman" w:cs="Times New Roman"/>
          <w:color w:val="000000" w:themeColor="text1"/>
          <w:sz w:val="24"/>
          <w:szCs w:val="24"/>
          <w:lang w:val="fr-FR"/>
        </w:rPr>
        <w:t>i</w:t>
      </w:r>
      <w:r w:rsidR="00CA4F93" w:rsidRPr="00A32C38">
        <w:rPr>
          <w:rFonts w:ascii="Times New Roman" w:eastAsia="Times New Roman" w:hAnsi="Times New Roman" w:cs="Times New Roman"/>
          <w:color w:val="000000" w:themeColor="text1"/>
          <w:sz w:val="24"/>
          <w:szCs w:val="24"/>
          <w:lang w:val="fr-FR"/>
        </w:rPr>
        <w:t>]</w:t>
      </w:r>
      <w:r w:rsidR="00CA4F93" w:rsidRPr="00A32C38">
        <w:rPr>
          <w:rFonts w:ascii="Times New Roman" w:eastAsia="Times New Roman" w:hAnsi="Times New Roman" w:cs="Times New Roman"/>
          <w:color w:val="000000" w:themeColor="text1"/>
          <w:sz w:val="24"/>
          <w:szCs w:val="24"/>
          <w:lang w:val="fr-FR"/>
        </w:rPr>
        <w:tab/>
      </w:r>
      <w:r w:rsidRPr="00870B13">
        <w:rPr>
          <w:rFonts w:ascii="Times New Roman" w:eastAsia="Times New Roman" w:hAnsi="Times New Roman" w:cs="Times New Roman"/>
          <w:color w:val="000000" w:themeColor="text1"/>
          <w:sz w:val="24"/>
          <w:szCs w:val="24"/>
          <w:lang w:val="fr-FR"/>
        </w:rPr>
        <w:t>W. Hetper, Le rôle des schémas indépendants da</w:t>
      </w:r>
      <w:r w:rsidR="00A32C38" w:rsidRPr="00A32C38">
        <w:rPr>
          <w:rFonts w:ascii="Times New Roman" w:eastAsia="Times New Roman" w:hAnsi="Times New Roman" w:cs="Times New Roman"/>
          <w:color w:val="000000" w:themeColor="text1"/>
          <w:sz w:val="24"/>
          <w:szCs w:val="24"/>
          <w:lang w:val="fr-FR"/>
        </w:rPr>
        <w:t xml:space="preserve">ns le système de la sémantique </w:t>
      </w:r>
      <w:r w:rsidRPr="00870B13">
        <w:rPr>
          <w:rFonts w:ascii="Times New Roman" w:eastAsia="Times New Roman" w:hAnsi="Times New Roman" w:cs="Times New Roman"/>
          <w:color w:val="000000" w:themeColor="text1"/>
          <w:sz w:val="24"/>
          <w:szCs w:val="24"/>
          <w:lang w:val="fr-FR"/>
        </w:rPr>
        <w:t xml:space="preserve">élémentaire. </w:t>
      </w:r>
      <w:r w:rsidRPr="00870B13">
        <w:rPr>
          <w:rFonts w:ascii="Times New Roman" w:eastAsia="Times New Roman" w:hAnsi="Times New Roman" w:cs="Times New Roman"/>
          <w:color w:val="000000" w:themeColor="text1"/>
          <w:sz w:val="24"/>
          <w:szCs w:val="24"/>
          <w:lang w:val="de-DE"/>
        </w:rPr>
        <w:t xml:space="preserve">Arch. Towarz. Nauk. Lwów 9 (1938), 253–263.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19, no.</w:t>
      </w:r>
      <w:r w:rsidR="004D53CA" w:rsidRPr="00A32C38">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4 (1938), p. 145.</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0019.14501</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A32C38">
      <w:pPr>
        <w:spacing w:line="340" w:lineRule="exact"/>
        <w:ind w:left="709" w:hanging="709"/>
        <w:rPr>
          <w:rFonts w:ascii="Times New Roman" w:eastAsia="Times New Roman" w:hAnsi="Times New Roman" w:cs="Times New Roman"/>
          <w:color w:val="000000" w:themeColor="text1"/>
          <w:sz w:val="24"/>
          <w:szCs w:val="24"/>
          <w:lang w:val="de-DE"/>
        </w:rPr>
      </w:pPr>
      <w:r w:rsidRPr="00870B13">
        <w:rPr>
          <w:rFonts w:ascii="Times New Roman" w:eastAsia="Times New Roman" w:hAnsi="Times New Roman" w:cs="Times New Roman"/>
          <w:color w:val="000000" w:themeColor="text1"/>
          <w:sz w:val="24"/>
          <w:szCs w:val="24"/>
          <w:lang w:val="fr-FR"/>
        </w:rPr>
        <w:t>[38</w:t>
      </w:r>
      <w:r w:rsidRPr="00870B13">
        <w:rPr>
          <w:rFonts w:ascii="Times New Roman" w:eastAsia="Times New Roman" w:hAnsi="Times New Roman" w:cs="Times New Roman"/>
          <w:color w:val="000000" w:themeColor="text1"/>
          <w:sz w:val="24"/>
          <w:szCs w:val="24"/>
          <w:vertAlign w:val="superscript"/>
          <w:lang w:val="fr-FR"/>
        </w:rPr>
        <w:t>r</w:t>
      </w:r>
      <w:r w:rsidRPr="00870B13">
        <w:rPr>
          <w:rFonts w:ascii="Times New Roman" w:eastAsia="Times New Roman" w:hAnsi="Times New Roman" w:cs="Times New Roman"/>
          <w:color w:val="000000" w:themeColor="text1"/>
          <w:sz w:val="24"/>
          <w:szCs w:val="24"/>
          <w:lang w:val="fr-FR"/>
        </w:rPr>
        <w:t>j]</w:t>
      </w:r>
      <w:r w:rsidRPr="00870B13">
        <w:rPr>
          <w:rFonts w:ascii="Times New Roman" w:eastAsia="Times New Roman" w:hAnsi="Times New Roman" w:cs="Times New Roman"/>
          <w:color w:val="000000" w:themeColor="text1"/>
          <w:sz w:val="24"/>
          <w:szCs w:val="24"/>
          <w:lang w:val="fr-FR"/>
        </w:rPr>
        <w:tab/>
        <w:t xml:space="preserve">W. Hetper, Relations ancestrales dans le système de la sémantique. </w:t>
      </w:r>
      <w:r w:rsidRPr="00870B13">
        <w:rPr>
          <w:rFonts w:ascii="Times New Roman" w:eastAsia="Times New Roman" w:hAnsi="Times New Roman" w:cs="Times New Roman"/>
          <w:color w:val="000000" w:themeColor="text1"/>
          <w:sz w:val="24"/>
          <w:szCs w:val="24"/>
          <w:lang w:val="de-DE"/>
        </w:rPr>
        <w:t xml:space="preserve">Arch. Towarz. Nauk. Lwów 9 (1938), 265–280.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19, no. 4 (1938), p. 145.</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0019.14502</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A32C38">
      <w:pPr>
        <w:spacing w:line="340" w:lineRule="exact"/>
        <w:ind w:left="709" w:hanging="709"/>
        <w:rPr>
          <w:rFonts w:ascii="Times New Roman" w:eastAsia="Times New Roman" w:hAnsi="Times New Roman" w:cs="Times New Roman"/>
          <w:color w:val="000000" w:themeColor="text1"/>
          <w:sz w:val="24"/>
          <w:szCs w:val="24"/>
          <w:lang w:val="de-DE"/>
        </w:rPr>
      </w:pPr>
      <w:r w:rsidRPr="00870B13">
        <w:rPr>
          <w:rFonts w:ascii="Times New Roman" w:eastAsia="Times New Roman" w:hAnsi="Times New Roman" w:cs="Times New Roman"/>
          <w:color w:val="000000" w:themeColor="text1"/>
          <w:sz w:val="24"/>
          <w:szCs w:val="24"/>
          <w:lang w:val="fr-FR"/>
        </w:rPr>
        <w:t>[38</w:t>
      </w:r>
      <w:r w:rsidRPr="00870B13">
        <w:rPr>
          <w:rFonts w:ascii="Times New Roman" w:eastAsia="Times New Roman" w:hAnsi="Times New Roman" w:cs="Times New Roman"/>
          <w:color w:val="000000" w:themeColor="text1"/>
          <w:sz w:val="24"/>
          <w:szCs w:val="24"/>
          <w:vertAlign w:val="superscript"/>
          <w:lang w:val="fr-FR"/>
        </w:rPr>
        <w:t>r</w:t>
      </w:r>
      <w:r w:rsidRPr="00870B13">
        <w:rPr>
          <w:rFonts w:ascii="Times New Roman" w:eastAsia="Times New Roman" w:hAnsi="Times New Roman" w:cs="Times New Roman"/>
          <w:color w:val="000000" w:themeColor="text1"/>
          <w:sz w:val="24"/>
          <w:szCs w:val="24"/>
          <w:lang w:val="fr-FR"/>
        </w:rPr>
        <w:t>k</w:t>
      </w:r>
      <w:r w:rsidR="00A32C38" w:rsidRPr="00A32C38">
        <w:rPr>
          <w:rFonts w:ascii="Times New Roman" w:eastAsia="Times New Roman" w:hAnsi="Times New Roman" w:cs="Times New Roman"/>
          <w:color w:val="000000" w:themeColor="text1"/>
          <w:sz w:val="24"/>
          <w:szCs w:val="24"/>
          <w:lang w:val="fr-FR"/>
        </w:rPr>
        <w:t>]</w:t>
      </w:r>
      <w:r w:rsidR="00A32C38" w:rsidRPr="00A32C38">
        <w:rPr>
          <w:rFonts w:ascii="Times New Roman" w:eastAsia="Times New Roman" w:hAnsi="Times New Roman" w:cs="Times New Roman"/>
          <w:color w:val="000000" w:themeColor="text1"/>
          <w:sz w:val="24"/>
          <w:szCs w:val="24"/>
          <w:lang w:val="fr-FR"/>
        </w:rPr>
        <w:tab/>
      </w:r>
      <w:r w:rsidRPr="00870B13">
        <w:rPr>
          <w:rFonts w:ascii="Times New Roman" w:eastAsia="Times New Roman" w:hAnsi="Times New Roman" w:cs="Times New Roman"/>
          <w:color w:val="000000" w:themeColor="text1"/>
          <w:sz w:val="24"/>
          <w:szCs w:val="24"/>
          <w:lang w:val="fr-FR"/>
        </w:rPr>
        <w:t xml:space="preserve">L. Chwistek, Remarques critiques concernant la notion de la variable dans le système de la sémantique rationnelle. </w:t>
      </w:r>
      <w:r w:rsidRPr="00870B13">
        <w:rPr>
          <w:rFonts w:ascii="Times New Roman" w:eastAsia="Times New Roman" w:hAnsi="Times New Roman" w:cs="Times New Roman"/>
          <w:color w:val="000000" w:themeColor="text1"/>
          <w:sz w:val="24"/>
          <w:szCs w:val="24"/>
          <w:lang w:val="de-DE"/>
        </w:rPr>
        <w:t xml:space="preserve">Arch. Towarz. Nauk. Lwów 9 (1939), 283–333. </w:t>
      </w:r>
      <w:r w:rsidRPr="00870B13">
        <w:rPr>
          <w:rFonts w:ascii="Times New Roman" w:eastAsia="Times New Roman" w:hAnsi="Times New Roman" w:cs="Times New Roman"/>
          <w:b/>
          <w:i/>
          <w:color w:val="000000" w:themeColor="text1"/>
          <w:sz w:val="24"/>
          <w:szCs w:val="24"/>
          <w:lang w:val="de-DE"/>
        </w:rPr>
        <w:t>Zentralblatt für Matheatik</w:t>
      </w:r>
      <w:r w:rsidRPr="00870B13">
        <w:rPr>
          <w:rFonts w:ascii="Times New Roman" w:eastAsia="Times New Roman" w:hAnsi="Times New Roman" w:cs="Times New Roman"/>
          <w:color w:val="000000" w:themeColor="text1"/>
          <w:sz w:val="24"/>
          <w:szCs w:val="24"/>
          <w:lang w:val="de-DE"/>
        </w:rPr>
        <w:t>, vol. 19, no. 4 (1938), p. 145.</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0019.14503</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93200C">
      <w:pPr>
        <w:spacing w:line="340" w:lineRule="exact"/>
        <w:ind w:left="709" w:hanging="709"/>
        <w:rPr>
          <w:rFonts w:ascii="Times New Roman" w:eastAsia="Times New Roman" w:hAnsi="Times New Roman" w:cs="Times New Roman"/>
          <w:color w:val="000000" w:themeColor="text1"/>
          <w:sz w:val="24"/>
          <w:szCs w:val="24"/>
          <w:lang w:val="fr-FR"/>
        </w:rPr>
      </w:pPr>
      <w:r w:rsidRPr="00870B13">
        <w:rPr>
          <w:rFonts w:ascii="Times New Roman" w:eastAsia="Times New Roman" w:hAnsi="Times New Roman" w:cs="Times New Roman"/>
          <w:color w:val="000000" w:themeColor="text1"/>
          <w:sz w:val="24"/>
          <w:szCs w:val="24"/>
          <w:lang w:val="fr-FR"/>
        </w:rPr>
        <w:t>[38</w:t>
      </w:r>
      <w:r w:rsidRPr="00870B13">
        <w:rPr>
          <w:rFonts w:ascii="Times New Roman" w:eastAsia="Times New Roman" w:hAnsi="Times New Roman" w:cs="Times New Roman"/>
          <w:color w:val="000000" w:themeColor="text1"/>
          <w:sz w:val="24"/>
          <w:szCs w:val="24"/>
          <w:vertAlign w:val="superscript"/>
          <w:lang w:val="fr-FR"/>
        </w:rPr>
        <w:t>r</w:t>
      </w:r>
      <w:r w:rsidRPr="00870B13">
        <w:rPr>
          <w:rFonts w:ascii="Times New Roman" w:eastAsia="Times New Roman" w:hAnsi="Times New Roman" w:cs="Times New Roman"/>
          <w:color w:val="000000" w:themeColor="text1"/>
          <w:sz w:val="24"/>
          <w:szCs w:val="24"/>
          <w:lang w:val="fr-FR"/>
        </w:rPr>
        <w:t>l]</w:t>
      </w:r>
      <w:r w:rsidRPr="00870B13">
        <w:rPr>
          <w:rFonts w:ascii="Times New Roman" w:eastAsia="Times New Roman" w:hAnsi="Times New Roman" w:cs="Times New Roman"/>
          <w:color w:val="000000" w:themeColor="text1"/>
          <w:sz w:val="24"/>
          <w:szCs w:val="24"/>
          <w:lang w:val="fr-FR"/>
        </w:rPr>
        <w:tab/>
        <w:t>L. Couffignal, Solution générale, par des mo</w:t>
      </w:r>
      <w:r w:rsidR="0093200C" w:rsidRPr="0093200C">
        <w:rPr>
          <w:rFonts w:ascii="Times New Roman" w:eastAsia="Times New Roman" w:hAnsi="Times New Roman" w:cs="Times New Roman"/>
          <w:color w:val="000000" w:themeColor="text1"/>
          <w:sz w:val="24"/>
          <w:szCs w:val="24"/>
          <w:lang w:val="fr-FR"/>
        </w:rPr>
        <w:t xml:space="preserve">yens mécaniques, des problèmes </w:t>
      </w:r>
      <w:r w:rsidRPr="00870B13">
        <w:rPr>
          <w:rFonts w:ascii="Times New Roman" w:eastAsia="Times New Roman" w:hAnsi="Times New Roman" w:cs="Times New Roman"/>
          <w:color w:val="000000" w:themeColor="text1"/>
          <w:sz w:val="24"/>
          <w:szCs w:val="24"/>
          <w:lang w:val="fr-FR"/>
        </w:rPr>
        <w:t xml:space="preserve">fondamentaux de la logique déductive. </w:t>
      </w:r>
      <w:r w:rsidRPr="00870B13">
        <w:rPr>
          <w:rFonts w:ascii="Times New Roman" w:eastAsia="Times New Roman" w:hAnsi="Times New Roman" w:cs="Times New Roman"/>
          <w:color w:val="000000" w:themeColor="text1"/>
          <w:sz w:val="24"/>
          <w:szCs w:val="24"/>
          <w:lang w:val="de-DE"/>
        </w:rPr>
        <w:t>C. R. Acad. Sci.</w:t>
      </w:r>
      <w:r w:rsidR="0093200C" w:rsidRPr="0093200C">
        <w:rPr>
          <w:rFonts w:ascii="Times New Roman" w:eastAsia="Times New Roman" w:hAnsi="Times New Roman" w:cs="Times New Roman"/>
          <w:color w:val="000000" w:themeColor="text1"/>
          <w:sz w:val="24"/>
          <w:szCs w:val="24"/>
          <w:lang w:val="de-DE"/>
        </w:rPr>
        <w:t xml:space="preserve">, Paris 206 (1938), 1529–1531.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19, no. 4 (1938), p. 145.</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fr-FR"/>
        </w:rPr>
        <w:t>0019.14504</w:t>
      </w:r>
      <w:r w:rsidR="00C60A33">
        <w:rPr>
          <w:rFonts w:ascii="Times New Roman" w:eastAsia="Times New Roman" w:hAnsi="Times New Roman" w:cs="Times New Roman"/>
          <w:color w:val="000000" w:themeColor="text1"/>
          <w:sz w:val="24"/>
          <w:szCs w:val="24"/>
          <w:lang w:val="fr-FR"/>
        </w:rPr>
        <w:t>]</w:t>
      </w:r>
    </w:p>
    <w:p w:rsidR="00870B13" w:rsidRPr="00870B13" w:rsidRDefault="00870B13" w:rsidP="0093200C">
      <w:pPr>
        <w:spacing w:line="340" w:lineRule="exact"/>
        <w:ind w:left="709" w:hanging="709"/>
        <w:rPr>
          <w:rFonts w:ascii="Times New Roman" w:eastAsia="Times New Roman" w:hAnsi="Times New Roman" w:cs="Times New Roman"/>
          <w:color w:val="000000" w:themeColor="text1"/>
          <w:sz w:val="24"/>
          <w:szCs w:val="24"/>
          <w:lang w:val="de-DE"/>
        </w:rPr>
      </w:pPr>
      <w:r w:rsidRPr="00870B13">
        <w:rPr>
          <w:rFonts w:ascii="Times New Roman" w:eastAsia="Times New Roman" w:hAnsi="Times New Roman" w:cs="Times New Roman"/>
          <w:color w:val="000000" w:themeColor="text1"/>
          <w:sz w:val="24"/>
          <w:szCs w:val="24"/>
          <w:lang w:val="fr-FR"/>
        </w:rPr>
        <w:t>[38</w:t>
      </w:r>
      <w:r w:rsidRPr="00870B13">
        <w:rPr>
          <w:rFonts w:ascii="Times New Roman" w:eastAsia="Times New Roman" w:hAnsi="Times New Roman" w:cs="Times New Roman"/>
          <w:color w:val="000000" w:themeColor="text1"/>
          <w:sz w:val="24"/>
          <w:szCs w:val="24"/>
          <w:vertAlign w:val="superscript"/>
          <w:lang w:val="fr-FR"/>
        </w:rPr>
        <w:t>r</w:t>
      </w:r>
      <w:r w:rsidRPr="00870B13">
        <w:rPr>
          <w:rFonts w:ascii="Times New Roman" w:eastAsia="Times New Roman" w:hAnsi="Times New Roman" w:cs="Times New Roman"/>
          <w:color w:val="000000" w:themeColor="text1"/>
          <w:sz w:val="24"/>
          <w:szCs w:val="24"/>
          <w:lang w:val="fr-FR"/>
        </w:rPr>
        <w:t>m]</w:t>
      </w:r>
      <w:r w:rsidRPr="00870B13">
        <w:rPr>
          <w:rFonts w:ascii="Times New Roman" w:eastAsia="Times New Roman" w:hAnsi="Times New Roman" w:cs="Times New Roman"/>
          <w:color w:val="000000" w:themeColor="text1"/>
          <w:sz w:val="24"/>
          <w:szCs w:val="24"/>
          <w:lang w:val="fr-FR"/>
        </w:rPr>
        <w:tab/>
        <w:t xml:space="preserve">L. Couffignal, Les opérations des mathématiques </w:t>
      </w:r>
      <w:r w:rsidR="0093200C" w:rsidRPr="0093200C">
        <w:rPr>
          <w:rFonts w:ascii="Times New Roman" w:eastAsia="Times New Roman" w:hAnsi="Times New Roman" w:cs="Times New Roman"/>
          <w:color w:val="000000" w:themeColor="text1"/>
          <w:sz w:val="24"/>
          <w:szCs w:val="24"/>
          <w:lang w:val="fr-FR"/>
        </w:rPr>
        <w:t xml:space="preserve">pures sont toutes des fonctions </w:t>
      </w:r>
      <w:r w:rsidRPr="00870B13">
        <w:rPr>
          <w:rFonts w:ascii="Times New Roman" w:eastAsia="Times New Roman" w:hAnsi="Times New Roman" w:cs="Times New Roman"/>
          <w:color w:val="000000" w:themeColor="text1"/>
          <w:sz w:val="24"/>
          <w:szCs w:val="24"/>
          <w:lang w:val="fr-FR"/>
        </w:rPr>
        <w:t xml:space="preserve">mécaniques. </w:t>
      </w:r>
      <w:r w:rsidRPr="00870B13">
        <w:rPr>
          <w:rFonts w:ascii="Times New Roman" w:eastAsia="Times New Roman" w:hAnsi="Times New Roman" w:cs="Times New Roman"/>
          <w:color w:val="000000" w:themeColor="text1"/>
          <w:sz w:val="24"/>
          <w:szCs w:val="24"/>
          <w:lang w:val="de-DE"/>
        </w:rPr>
        <w:t xml:space="preserve">C. R. Acad. Sci., Paris 207 (1938), 20–22. </w:t>
      </w:r>
      <w:r w:rsidRPr="00870B13">
        <w:rPr>
          <w:rFonts w:ascii="Times New Roman" w:eastAsia="Times New Roman" w:hAnsi="Times New Roman" w:cs="Times New Roman"/>
          <w:b/>
          <w:i/>
          <w:color w:val="000000" w:themeColor="text1"/>
          <w:sz w:val="24"/>
          <w:szCs w:val="24"/>
          <w:lang w:val="de-DE"/>
        </w:rPr>
        <w:t>Zentralblatt für Mathematik</w:t>
      </w:r>
      <w:r w:rsidRPr="00870B13">
        <w:rPr>
          <w:rFonts w:ascii="Times New Roman" w:eastAsia="Times New Roman" w:hAnsi="Times New Roman" w:cs="Times New Roman"/>
          <w:color w:val="000000" w:themeColor="text1"/>
          <w:sz w:val="24"/>
          <w:szCs w:val="24"/>
          <w:lang w:val="de-DE"/>
        </w:rPr>
        <w:t>, vol. 19, no. 4 (1938), p. 146.</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0019.14601</w:t>
      </w:r>
      <w:r w:rsidR="00C60A33">
        <w:rPr>
          <w:rFonts w:ascii="Times New Roman" w:eastAsia="Times New Roman" w:hAnsi="Times New Roman" w:cs="Times New Roman"/>
          <w:color w:val="000000" w:themeColor="text1"/>
          <w:sz w:val="24"/>
          <w:szCs w:val="24"/>
          <w:lang w:val="de-DE"/>
        </w:rPr>
        <w:t>]</w:t>
      </w:r>
    </w:p>
    <w:p w:rsidR="00870B13" w:rsidRPr="00870B13" w:rsidRDefault="00870B13" w:rsidP="00867406">
      <w:pPr>
        <w:spacing w:line="340" w:lineRule="exact"/>
        <w:ind w:left="709" w:hanging="709"/>
        <w:rPr>
          <w:rFonts w:ascii="Times New Roman" w:eastAsia="Times New Roman" w:hAnsi="Times New Roman" w:cs="Times New Roman"/>
          <w:color w:val="000000" w:themeColor="text1"/>
          <w:sz w:val="24"/>
          <w:szCs w:val="24"/>
          <w:lang w:val="de-DE"/>
        </w:rPr>
      </w:pPr>
      <w:r w:rsidRPr="00870B13">
        <w:rPr>
          <w:rFonts w:ascii="Times New Roman" w:eastAsia="Times New Roman" w:hAnsi="Times New Roman" w:cs="Times New Roman"/>
          <w:color w:val="000000" w:themeColor="text1"/>
          <w:sz w:val="24"/>
          <w:szCs w:val="24"/>
          <w:lang w:val="de-DE"/>
        </w:rPr>
        <w:t>[39</w:t>
      </w:r>
      <w:r w:rsidRPr="00870B13">
        <w:rPr>
          <w:rFonts w:ascii="Times New Roman" w:eastAsia="Times New Roman" w:hAnsi="Times New Roman" w:cs="Times New Roman"/>
          <w:color w:val="000000" w:themeColor="text1"/>
          <w:sz w:val="24"/>
          <w:szCs w:val="24"/>
          <w:vertAlign w:val="superscript"/>
          <w:lang w:val="de-DE"/>
        </w:rPr>
        <w:t>r</w:t>
      </w:r>
      <w:r w:rsidRPr="00870B13">
        <w:rPr>
          <w:rFonts w:ascii="Times New Roman" w:eastAsia="Times New Roman" w:hAnsi="Times New Roman" w:cs="Times New Roman"/>
          <w:color w:val="000000" w:themeColor="text1"/>
          <w:sz w:val="24"/>
          <w:szCs w:val="24"/>
          <w:lang w:val="de-DE"/>
        </w:rPr>
        <w:t>]</w:t>
      </w:r>
      <w:r w:rsidRPr="00870B13">
        <w:rPr>
          <w:rFonts w:ascii="Times New Roman" w:eastAsia="Times New Roman" w:hAnsi="Times New Roman" w:cs="Times New Roman"/>
          <w:color w:val="000000" w:themeColor="text1"/>
          <w:sz w:val="24"/>
          <w:szCs w:val="24"/>
          <w:lang w:val="de-DE"/>
        </w:rPr>
        <w:tab/>
        <w:t>J. J. Burckhardt, Zur Neubegründung der Mengenlehre</w:t>
      </w:r>
      <w:r w:rsidR="0093200C" w:rsidRPr="00867406">
        <w:rPr>
          <w:rFonts w:ascii="Times New Roman" w:eastAsia="Times New Roman" w:hAnsi="Times New Roman" w:cs="Times New Roman"/>
          <w:color w:val="000000" w:themeColor="text1"/>
          <w:sz w:val="24"/>
          <w:szCs w:val="24"/>
          <w:lang w:val="de-DE"/>
        </w:rPr>
        <w:t xml:space="preserve">. Jahresber. Dtsch. Math.-Ver. </w:t>
      </w:r>
      <w:r w:rsidRPr="00870B13">
        <w:rPr>
          <w:rFonts w:ascii="Times New Roman" w:eastAsia="Times New Roman" w:hAnsi="Times New Roman" w:cs="Times New Roman"/>
          <w:color w:val="000000" w:themeColor="text1"/>
          <w:sz w:val="24"/>
          <w:szCs w:val="24"/>
          <w:lang w:val="de-DE"/>
        </w:rPr>
        <w:t xml:space="preserve">48 (1938), 146–165. </w:t>
      </w:r>
      <w:r w:rsidRPr="00870B13">
        <w:rPr>
          <w:rFonts w:ascii="Times New Roman" w:eastAsia="Times New Roman" w:hAnsi="Times New Roman" w:cs="Times New Roman"/>
          <w:b/>
          <w:i/>
          <w:color w:val="000000" w:themeColor="text1"/>
          <w:sz w:val="24"/>
          <w:szCs w:val="24"/>
          <w:lang w:val="de-DE"/>
        </w:rPr>
        <w:t>Zentralblatt für Mathematik</w:t>
      </w:r>
      <w:r w:rsidR="0093200C" w:rsidRPr="00867406">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vol. 19, no.</w:t>
      </w:r>
      <w:r w:rsidR="0093200C" w:rsidRPr="00867406">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5 (1939), p.</w:t>
      </w:r>
      <w:r w:rsidR="0093200C" w:rsidRPr="00867406">
        <w:rPr>
          <w:rFonts w:ascii="Times New Roman" w:eastAsia="Times New Roman" w:hAnsi="Times New Roman" w:cs="Times New Roman"/>
          <w:color w:val="000000" w:themeColor="text1"/>
          <w:sz w:val="24"/>
          <w:szCs w:val="24"/>
          <w:lang w:val="de-DE"/>
        </w:rPr>
        <w:t xml:space="preserve"> </w:t>
      </w:r>
      <w:r w:rsidRPr="00870B13">
        <w:rPr>
          <w:rFonts w:ascii="Times New Roman" w:eastAsia="Times New Roman" w:hAnsi="Times New Roman" w:cs="Times New Roman"/>
          <w:color w:val="000000" w:themeColor="text1"/>
          <w:sz w:val="24"/>
          <w:szCs w:val="24"/>
          <w:lang w:val="de-DE"/>
        </w:rPr>
        <w:t>201.</w:t>
      </w:r>
      <w:r w:rsidR="00E4482D">
        <w:rPr>
          <w:rFonts w:ascii="Times New Roman" w:eastAsia="Times New Roman" w:hAnsi="Times New Roman" w:cs="Times New Roman"/>
          <w:color w:val="000000" w:themeColor="text1"/>
          <w:sz w:val="24"/>
          <w:szCs w:val="24"/>
          <w:lang w:val="de-DE"/>
        </w:rPr>
        <w:t xml:space="preserve"> </w:t>
      </w:r>
      <w:r w:rsidR="00C60A33">
        <w:rPr>
          <w:rFonts w:ascii="Times New Roman" w:eastAsia="Times New Roman" w:hAnsi="Times New Roman" w:cs="Times New Roman"/>
          <w:color w:val="000000" w:themeColor="text1"/>
          <w:sz w:val="24"/>
          <w:szCs w:val="24"/>
          <w:lang w:val="en-GB"/>
        </w:rPr>
        <w:t xml:space="preserve">[Zbl </w:t>
      </w:r>
      <w:r w:rsidRPr="00870B13">
        <w:rPr>
          <w:rFonts w:ascii="Times New Roman" w:eastAsia="Times New Roman" w:hAnsi="Times New Roman" w:cs="Times New Roman"/>
          <w:color w:val="000000" w:themeColor="text1"/>
          <w:sz w:val="24"/>
          <w:szCs w:val="24"/>
          <w:lang w:val="de-DE"/>
        </w:rPr>
        <w:t>0019.20101</w:t>
      </w:r>
      <w:r w:rsidR="00C60A33">
        <w:rPr>
          <w:rFonts w:ascii="Times New Roman" w:eastAsia="Times New Roman" w:hAnsi="Times New Roman" w:cs="Times New Roman"/>
          <w:color w:val="000000" w:themeColor="text1"/>
          <w:sz w:val="24"/>
          <w:szCs w:val="24"/>
          <w:lang w:val="de-DE"/>
        </w:rPr>
        <w:t>]</w:t>
      </w:r>
    </w:p>
    <w:p w:rsidR="00495AC9" w:rsidRPr="00DC0BB0" w:rsidRDefault="00495AC9" w:rsidP="00B201BE">
      <w:pPr>
        <w:spacing w:after="0" w:line="340" w:lineRule="exact"/>
        <w:rPr>
          <w:rFonts w:asciiTheme="majorBidi" w:hAnsiTheme="majorBidi" w:cstheme="majorBidi"/>
          <w:b/>
          <w:sz w:val="24"/>
          <w:szCs w:val="24"/>
          <w:lang w:val="en-GB"/>
        </w:rPr>
      </w:pPr>
    </w:p>
    <w:p w:rsidR="00495AC9" w:rsidRPr="00DC0BB0" w:rsidRDefault="00495AC9" w:rsidP="00495AC9">
      <w:pPr>
        <w:rPr>
          <w:rFonts w:asciiTheme="majorBidi" w:hAnsiTheme="majorBidi" w:cstheme="majorBidi"/>
          <w:b/>
          <w:bCs/>
          <w:sz w:val="24"/>
          <w:szCs w:val="24"/>
          <w:lang w:val="en-GB"/>
        </w:rPr>
      </w:pPr>
      <w:r w:rsidRPr="00DC0BB0">
        <w:rPr>
          <w:rFonts w:asciiTheme="majorBidi" w:hAnsiTheme="majorBidi" w:cstheme="majorBidi"/>
          <w:b/>
          <w:bCs/>
          <w:sz w:val="24"/>
          <w:szCs w:val="24"/>
          <w:lang w:val="en-GB"/>
        </w:rPr>
        <w:t>Part B</w:t>
      </w:r>
      <w:r w:rsidR="00B201BE">
        <w:rPr>
          <w:rFonts w:asciiTheme="majorBidi" w:hAnsiTheme="majorBidi" w:cstheme="majorBidi"/>
          <w:b/>
          <w:bCs/>
          <w:sz w:val="24"/>
          <w:szCs w:val="24"/>
          <w:lang w:val="en-GB"/>
        </w:rPr>
        <w:t>:</w:t>
      </w:r>
      <w:r w:rsidRPr="00DC0BB0">
        <w:rPr>
          <w:rFonts w:asciiTheme="majorBidi" w:hAnsiTheme="majorBidi" w:cstheme="majorBidi"/>
          <w:b/>
          <w:bCs/>
          <w:sz w:val="24"/>
          <w:szCs w:val="24"/>
          <w:lang w:val="en-GB"/>
        </w:rPr>
        <w:t xml:space="preserve">  Works by Other Authors Referred to in This Paper</w:t>
      </w:r>
    </w:p>
    <w:p w:rsidR="002C3ECD" w:rsidRPr="00DC0BB0" w:rsidRDefault="00E75BF0" w:rsidP="002C3ECD">
      <w:pPr>
        <w:spacing w:after="0" w:line="340" w:lineRule="exact"/>
        <w:rPr>
          <w:rFonts w:asciiTheme="majorBidi" w:hAnsiTheme="majorBidi" w:cstheme="majorBidi"/>
          <w:sz w:val="24"/>
          <w:szCs w:val="24"/>
          <w:lang w:val="fr-FR"/>
        </w:rPr>
      </w:pPr>
      <w:r>
        <w:rPr>
          <w:rFonts w:asciiTheme="majorBidi" w:hAnsiTheme="majorBidi" w:cstheme="majorBidi"/>
          <w:sz w:val="24"/>
          <w:szCs w:val="24"/>
          <w:lang w:val="fr-FR"/>
        </w:rPr>
        <w:t>L</w:t>
      </w:r>
      <w:r w:rsidR="002C3ECD">
        <w:rPr>
          <w:rFonts w:asciiTheme="majorBidi" w:hAnsiTheme="majorBidi" w:cstheme="majorBidi"/>
          <w:sz w:val="24"/>
          <w:szCs w:val="24"/>
          <w:lang w:val="fr-FR"/>
        </w:rPr>
        <w:t>.</w:t>
      </w:r>
      <w:r>
        <w:rPr>
          <w:rFonts w:asciiTheme="majorBidi" w:hAnsiTheme="majorBidi" w:cstheme="majorBidi"/>
          <w:sz w:val="24"/>
          <w:szCs w:val="24"/>
          <w:lang w:val="fr-FR"/>
        </w:rPr>
        <w:t>C.</w:t>
      </w:r>
      <w:r w:rsidR="002C3ECD">
        <w:rPr>
          <w:rFonts w:asciiTheme="majorBidi" w:hAnsiTheme="majorBidi" w:cstheme="majorBidi"/>
          <w:sz w:val="24"/>
          <w:szCs w:val="24"/>
          <w:lang w:val="fr-FR"/>
        </w:rPr>
        <w:t xml:space="preserve"> Arboleda</w:t>
      </w:r>
    </w:p>
    <w:p w:rsidR="002C3ECD" w:rsidRPr="00DC0BB0" w:rsidRDefault="002C3ECD" w:rsidP="002C3ECD">
      <w:pPr>
        <w:spacing w:line="340" w:lineRule="exact"/>
        <w:ind w:left="709" w:hanging="709"/>
        <w:rPr>
          <w:rFonts w:asciiTheme="majorBidi" w:hAnsiTheme="majorBidi" w:cstheme="majorBidi"/>
          <w:sz w:val="24"/>
          <w:szCs w:val="24"/>
          <w:lang w:val="fr-FR"/>
        </w:rPr>
      </w:pPr>
      <w:r>
        <w:rPr>
          <w:rFonts w:asciiTheme="majorBidi" w:hAnsiTheme="majorBidi" w:cstheme="majorBidi"/>
          <w:sz w:val="24"/>
          <w:szCs w:val="24"/>
          <w:lang w:val="fr-FR"/>
        </w:rPr>
        <w:t>19</w:t>
      </w:r>
      <w:r w:rsidR="00E75BF0">
        <w:rPr>
          <w:rFonts w:asciiTheme="majorBidi" w:hAnsiTheme="majorBidi" w:cstheme="majorBidi"/>
          <w:sz w:val="24"/>
          <w:szCs w:val="24"/>
          <w:lang w:val="fr-FR"/>
        </w:rPr>
        <w:t>81</w:t>
      </w:r>
      <w:r w:rsidRPr="00DC0BB0">
        <w:rPr>
          <w:rFonts w:asciiTheme="majorBidi" w:hAnsiTheme="majorBidi" w:cstheme="majorBidi"/>
          <w:sz w:val="24"/>
          <w:szCs w:val="24"/>
          <w:lang w:val="fr-FR"/>
        </w:rPr>
        <w:tab/>
      </w:r>
      <w:r w:rsidR="00E75BF0" w:rsidRPr="00E75BF0">
        <w:rPr>
          <w:rFonts w:asciiTheme="majorBidi" w:hAnsiTheme="majorBidi" w:cstheme="majorBidi"/>
          <w:sz w:val="24"/>
          <w:szCs w:val="24"/>
          <w:lang w:val="fr-FR"/>
        </w:rPr>
        <w:t>Les Recherches de M. Fréchet, P. Alexandrov, W. Sier</w:t>
      </w:r>
      <w:r w:rsidR="00DF736F">
        <w:rPr>
          <w:rFonts w:asciiTheme="majorBidi" w:hAnsiTheme="majorBidi" w:cstheme="majorBidi"/>
          <w:sz w:val="24"/>
          <w:szCs w:val="24"/>
          <w:lang w:val="fr-FR"/>
        </w:rPr>
        <w:t>piński et K. Kuratowski sur la t</w:t>
      </w:r>
      <w:r w:rsidR="00E75BF0" w:rsidRPr="00E75BF0">
        <w:rPr>
          <w:rFonts w:asciiTheme="majorBidi" w:hAnsiTheme="majorBidi" w:cstheme="majorBidi"/>
          <w:sz w:val="24"/>
          <w:szCs w:val="24"/>
          <w:lang w:val="fr-FR"/>
        </w:rPr>
        <w:t xml:space="preserve">héorie des </w:t>
      </w:r>
      <w:r w:rsidR="00DF736F">
        <w:rPr>
          <w:rFonts w:asciiTheme="majorBidi" w:hAnsiTheme="majorBidi" w:cstheme="majorBidi"/>
          <w:sz w:val="24"/>
          <w:szCs w:val="24"/>
          <w:lang w:val="fr-FR"/>
        </w:rPr>
        <w:t>t</w:t>
      </w:r>
      <w:r w:rsidR="00E75BF0" w:rsidRPr="00E75BF0">
        <w:rPr>
          <w:rFonts w:asciiTheme="majorBidi" w:hAnsiTheme="majorBidi" w:cstheme="majorBidi"/>
          <w:sz w:val="24"/>
          <w:szCs w:val="24"/>
          <w:lang w:val="fr-FR"/>
        </w:rPr>
        <w:t xml:space="preserve">ypes de </w:t>
      </w:r>
      <w:r w:rsidR="00DF736F">
        <w:rPr>
          <w:rFonts w:asciiTheme="majorBidi" w:hAnsiTheme="majorBidi" w:cstheme="majorBidi"/>
          <w:sz w:val="24"/>
          <w:szCs w:val="24"/>
          <w:lang w:val="fr-FR"/>
        </w:rPr>
        <w:t>d</w:t>
      </w:r>
      <w:r w:rsidR="00E75BF0" w:rsidRPr="00E75BF0">
        <w:rPr>
          <w:rFonts w:asciiTheme="majorBidi" w:hAnsiTheme="majorBidi" w:cstheme="majorBidi"/>
          <w:sz w:val="24"/>
          <w:szCs w:val="24"/>
          <w:lang w:val="fr-FR"/>
        </w:rPr>
        <w:t xml:space="preserve">imensions et les </w:t>
      </w:r>
      <w:r w:rsidR="00DF736F">
        <w:rPr>
          <w:rFonts w:asciiTheme="majorBidi" w:hAnsiTheme="majorBidi" w:cstheme="majorBidi"/>
          <w:sz w:val="24"/>
          <w:szCs w:val="24"/>
          <w:lang w:val="fr-FR"/>
        </w:rPr>
        <w:t>d</w:t>
      </w:r>
      <w:r w:rsidR="00E75BF0">
        <w:rPr>
          <w:rFonts w:asciiTheme="majorBidi" w:hAnsiTheme="majorBidi" w:cstheme="majorBidi"/>
          <w:sz w:val="24"/>
          <w:szCs w:val="24"/>
          <w:lang w:val="fr-FR"/>
        </w:rPr>
        <w:t xml:space="preserve">ébuts de la </w:t>
      </w:r>
      <w:r w:rsidR="00DF736F">
        <w:rPr>
          <w:rFonts w:asciiTheme="majorBidi" w:hAnsiTheme="majorBidi" w:cstheme="majorBidi"/>
          <w:sz w:val="24"/>
          <w:szCs w:val="24"/>
          <w:lang w:val="fr-FR"/>
        </w:rPr>
        <w:t>t</w:t>
      </w:r>
      <w:r w:rsidR="00E75BF0">
        <w:rPr>
          <w:rFonts w:asciiTheme="majorBidi" w:hAnsiTheme="majorBidi" w:cstheme="majorBidi"/>
          <w:sz w:val="24"/>
          <w:szCs w:val="24"/>
          <w:lang w:val="fr-FR"/>
        </w:rPr>
        <w:t xml:space="preserve">opologie </w:t>
      </w:r>
      <w:r w:rsidR="00DF736F">
        <w:rPr>
          <w:rFonts w:asciiTheme="majorBidi" w:hAnsiTheme="majorBidi" w:cstheme="majorBidi"/>
          <w:sz w:val="24"/>
          <w:szCs w:val="24"/>
          <w:lang w:val="fr-FR"/>
        </w:rPr>
        <w:t>g</w:t>
      </w:r>
      <w:r w:rsidR="00E75BF0">
        <w:rPr>
          <w:rFonts w:asciiTheme="majorBidi" w:hAnsiTheme="majorBidi" w:cstheme="majorBidi"/>
          <w:sz w:val="24"/>
          <w:szCs w:val="24"/>
          <w:lang w:val="fr-FR"/>
        </w:rPr>
        <w:t>énérale</w:t>
      </w:r>
      <w:r w:rsidRPr="008440B4">
        <w:rPr>
          <w:rFonts w:asciiTheme="majorBidi" w:hAnsiTheme="majorBidi" w:cstheme="majorBidi"/>
          <w:sz w:val="24"/>
          <w:szCs w:val="24"/>
          <w:lang w:val="fr-FR"/>
        </w:rPr>
        <w:t>.</w:t>
      </w:r>
      <w:r w:rsidRPr="00DC0BB0">
        <w:rPr>
          <w:rFonts w:asciiTheme="majorBidi" w:hAnsiTheme="majorBidi" w:cstheme="majorBidi"/>
          <w:sz w:val="24"/>
          <w:szCs w:val="24"/>
          <w:lang w:val="fr-FR"/>
        </w:rPr>
        <w:t xml:space="preserve"> </w:t>
      </w:r>
      <w:r w:rsidR="00E75BF0" w:rsidRPr="00E75BF0">
        <w:rPr>
          <w:rFonts w:asciiTheme="majorBidi" w:hAnsiTheme="majorBidi" w:cstheme="majorBidi"/>
          <w:b/>
          <w:bCs/>
          <w:i/>
          <w:iCs/>
          <w:sz w:val="24"/>
          <w:szCs w:val="24"/>
          <w:lang w:val="fr-FR"/>
        </w:rPr>
        <w:t>Archive for History of Exact Sciences</w:t>
      </w:r>
      <w:r w:rsidR="00E75BF0" w:rsidRPr="00E75BF0">
        <w:rPr>
          <w:rFonts w:asciiTheme="majorBidi" w:hAnsiTheme="majorBidi" w:cstheme="majorBidi"/>
          <w:bCs/>
          <w:iCs/>
          <w:sz w:val="24"/>
          <w:szCs w:val="24"/>
          <w:lang w:val="fr-FR"/>
        </w:rPr>
        <w:t xml:space="preserve">, </w:t>
      </w:r>
      <w:r w:rsidR="00E75BF0">
        <w:rPr>
          <w:rFonts w:asciiTheme="majorBidi" w:hAnsiTheme="majorBidi" w:cstheme="majorBidi"/>
          <w:bCs/>
          <w:iCs/>
          <w:sz w:val="24"/>
          <w:szCs w:val="24"/>
          <w:lang w:val="fr-FR"/>
        </w:rPr>
        <w:t>v</w:t>
      </w:r>
      <w:r w:rsidR="00E75BF0" w:rsidRPr="00E75BF0">
        <w:rPr>
          <w:rFonts w:asciiTheme="majorBidi" w:hAnsiTheme="majorBidi" w:cstheme="majorBidi"/>
          <w:bCs/>
          <w:iCs/>
          <w:sz w:val="24"/>
          <w:szCs w:val="24"/>
          <w:lang w:val="fr-FR"/>
        </w:rPr>
        <w:t xml:space="preserve">ol. 24, </w:t>
      </w:r>
      <w:r w:rsidR="00E75BF0">
        <w:rPr>
          <w:rFonts w:asciiTheme="majorBidi" w:hAnsiTheme="majorBidi" w:cstheme="majorBidi"/>
          <w:bCs/>
          <w:iCs/>
          <w:sz w:val="24"/>
          <w:szCs w:val="24"/>
          <w:lang w:val="fr-FR"/>
        </w:rPr>
        <w:t>n</w:t>
      </w:r>
      <w:r w:rsidR="00E75BF0" w:rsidRPr="00E75BF0">
        <w:rPr>
          <w:rFonts w:asciiTheme="majorBidi" w:hAnsiTheme="majorBidi" w:cstheme="majorBidi"/>
          <w:bCs/>
          <w:iCs/>
          <w:sz w:val="24"/>
          <w:szCs w:val="24"/>
          <w:lang w:val="fr-FR"/>
        </w:rPr>
        <w:t>o. 4 (1981), pp.</w:t>
      </w:r>
      <w:r w:rsidR="00E75BF0">
        <w:rPr>
          <w:rFonts w:asciiTheme="majorBidi" w:hAnsiTheme="majorBidi" w:cstheme="majorBidi"/>
          <w:bCs/>
          <w:iCs/>
          <w:sz w:val="24"/>
          <w:szCs w:val="24"/>
          <w:lang w:val="fr-FR"/>
        </w:rPr>
        <w:t xml:space="preserve"> </w:t>
      </w:r>
      <w:r w:rsidR="00E75BF0" w:rsidRPr="00E75BF0">
        <w:rPr>
          <w:rFonts w:asciiTheme="majorBidi" w:hAnsiTheme="majorBidi" w:cstheme="majorBidi"/>
          <w:bCs/>
          <w:iCs/>
          <w:sz w:val="24"/>
          <w:szCs w:val="24"/>
          <w:lang w:val="fr-FR"/>
        </w:rPr>
        <w:t>339–388.</w:t>
      </w:r>
    </w:p>
    <w:p w:rsidR="00495AC9" w:rsidRPr="00DC0BB0" w:rsidRDefault="00CA08F1" w:rsidP="00987289">
      <w:pPr>
        <w:spacing w:after="0" w:line="340" w:lineRule="exact"/>
        <w:rPr>
          <w:rFonts w:asciiTheme="majorBidi" w:hAnsiTheme="majorBidi" w:cstheme="majorBidi"/>
          <w:sz w:val="24"/>
          <w:szCs w:val="24"/>
          <w:lang w:val="fr-FR"/>
        </w:rPr>
      </w:pPr>
      <w:r>
        <w:rPr>
          <w:rFonts w:asciiTheme="majorBidi" w:hAnsiTheme="majorBidi" w:cstheme="majorBidi"/>
          <w:sz w:val="24"/>
          <w:szCs w:val="24"/>
          <w:lang w:val="fr-FR"/>
        </w:rPr>
        <w:t>N. Aronszajn</w:t>
      </w:r>
    </w:p>
    <w:p w:rsidR="00495AC9" w:rsidRPr="00DC0BB0" w:rsidRDefault="0005716C" w:rsidP="0005716C">
      <w:pPr>
        <w:spacing w:line="340" w:lineRule="exact"/>
        <w:ind w:left="709" w:hanging="709"/>
        <w:rPr>
          <w:rFonts w:asciiTheme="majorBidi" w:hAnsiTheme="majorBidi" w:cstheme="majorBidi"/>
          <w:sz w:val="24"/>
          <w:szCs w:val="24"/>
          <w:lang w:val="fr-FR"/>
        </w:rPr>
      </w:pPr>
      <w:r>
        <w:rPr>
          <w:rFonts w:asciiTheme="majorBidi" w:hAnsiTheme="majorBidi" w:cstheme="majorBidi"/>
          <w:sz w:val="24"/>
          <w:szCs w:val="24"/>
          <w:lang w:val="fr-FR"/>
        </w:rPr>
        <w:t>1932</w:t>
      </w:r>
      <w:r w:rsidR="00495AC9" w:rsidRPr="00DC0BB0">
        <w:rPr>
          <w:rFonts w:asciiTheme="majorBidi" w:hAnsiTheme="majorBidi" w:cstheme="majorBidi"/>
          <w:sz w:val="24"/>
          <w:szCs w:val="24"/>
          <w:lang w:val="fr-FR"/>
        </w:rPr>
        <w:tab/>
        <w:t xml:space="preserve">Sur les invariants des transformations continues </w:t>
      </w:r>
      <w:r w:rsidR="000C0D8F" w:rsidRPr="008440B4">
        <w:rPr>
          <w:rFonts w:asciiTheme="majorBidi" w:hAnsiTheme="majorBidi" w:cstheme="majorBidi"/>
          <w:sz w:val="24"/>
          <w:szCs w:val="24"/>
          <w:lang w:val="fr-FR"/>
        </w:rPr>
        <w:t>d’ensembles</w:t>
      </w:r>
      <w:r w:rsidR="00495AC9" w:rsidRPr="008440B4">
        <w:rPr>
          <w:rFonts w:asciiTheme="majorBidi" w:hAnsiTheme="majorBidi" w:cstheme="majorBidi"/>
          <w:sz w:val="24"/>
          <w:szCs w:val="24"/>
          <w:lang w:val="fr-FR"/>
        </w:rPr>
        <w:t>.</w:t>
      </w:r>
      <w:r w:rsidR="00495AC9" w:rsidRPr="00DC0BB0">
        <w:rPr>
          <w:rFonts w:asciiTheme="majorBidi" w:hAnsiTheme="majorBidi" w:cstheme="majorBidi"/>
          <w:sz w:val="24"/>
          <w:szCs w:val="24"/>
          <w:lang w:val="fr-FR"/>
        </w:rPr>
        <w:t xml:space="preserve"> </w:t>
      </w:r>
      <w:r>
        <w:rPr>
          <w:rFonts w:asciiTheme="majorBidi" w:hAnsiTheme="majorBidi" w:cstheme="majorBidi"/>
          <w:b/>
          <w:bCs/>
          <w:i/>
          <w:iCs/>
          <w:sz w:val="24"/>
          <w:szCs w:val="24"/>
          <w:lang w:val="fr-FR"/>
        </w:rPr>
        <w:t xml:space="preserve">Fundamenta </w:t>
      </w:r>
      <w:r w:rsidR="00495AC9" w:rsidRPr="00DC0BB0">
        <w:rPr>
          <w:rFonts w:asciiTheme="majorBidi" w:hAnsiTheme="majorBidi" w:cstheme="majorBidi"/>
          <w:b/>
          <w:bCs/>
          <w:i/>
          <w:iCs/>
          <w:sz w:val="24"/>
          <w:szCs w:val="24"/>
          <w:lang w:val="fr-FR"/>
        </w:rPr>
        <w:t>Mathematicae</w:t>
      </w:r>
      <w:r w:rsidR="00495AC9" w:rsidRPr="00DC0BB0">
        <w:rPr>
          <w:rFonts w:asciiTheme="majorBidi" w:hAnsiTheme="majorBidi" w:cstheme="majorBidi"/>
          <w:sz w:val="24"/>
          <w:szCs w:val="24"/>
          <w:lang w:val="fr-FR"/>
        </w:rPr>
        <w:t>, vol. 19 (1932), pp. 92–142.</w:t>
      </w:r>
    </w:p>
    <w:p w:rsidR="00495AC9" w:rsidRPr="00DC0BB0" w:rsidRDefault="00CA08F1" w:rsidP="00052B1C">
      <w:pPr>
        <w:spacing w:after="0" w:line="340" w:lineRule="exact"/>
        <w:rPr>
          <w:rFonts w:asciiTheme="majorBidi" w:hAnsiTheme="majorBidi" w:cstheme="majorBidi"/>
          <w:sz w:val="24"/>
          <w:szCs w:val="24"/>
          <w:lang w:val="fr-FR"/>
        </w:rPr>
      </w:pPr>
      <w:r>
        <w:rPr>
          <w:rFonts w:asciiTheme="majorBidi" w:hAnsiTheme="majorBidi" w:cstheme="majorBidi"/>
          <w:sz w:val="24"/>
          <w:szCs w:val="24"/>
          <w:lang w:val="fr-FR"/>
        </w:rPr>
        <w:t>S. Banach</w:t>
      </w:r>
    </w:p>
    <w:p w:rsidR="00495AC9" w:rsidRPr="00DC0BB0" w:rsidRDefault="0005716C" w:rsidP="0005716C">
      <w:pPr>
        <w:spacing w:line="340" w:lineRule="exact"/>
        <w:ind w:left="709" w:hanging="709"/>
        <w:rPr>
          <w:rFonts w:asciiTheme="majorBidi" w:hAnsiTheme="majorBidi" w:cstheme="majorBidi"/>
          <w:sz w:val="24"/>
          <w:szCs w:val="24"/>
          <w:lang w:val="fr-FR"/>
        </w:rPr>
      </w:pPr>
      <w:r>
        <w:rPr>
          <w:rFonts w:asciiTheme="majorBidi" w:hAnsiTheme="majorBidi" w:cstheme="majorBidi"/>
          <w:sz w:val="24"/>
          <w:szCs w:val="24"/>
          <w:lang w:val="fr-FR"/>
        </w:rPr>
        <w:t>1923</w:t>
      </w:r>
      <w:r>
        <w:rPr>
          <w:rFonts w:asciiTheme="majorBidi" w:hAnsiTheme="majorBidi" w:cstheme="majorBidi"/>
          <w:sz w:val="24"/>
          <w:szCs w:val="24"/>
          <w:lang w:val="fr-FR"/>
        </w:rPr>
        <w:tab/>
      </w:r>
      <w:r w:rsidR="00495AC9" w:rsidRPr="00DC0BB0">
        <w:rPr>
          <w:rFonts w:asciiTheme="majorBidi" w:hAnsiTheme="majorBidi" w:cstheme="majorBidi"/>
          <w:sz w:val="24"/>
          <w:szCs w:val="24"/>
          <w:lang w:val="fr-FR"/>
        </w:rPr>
        <w:t xml:space="preserve">Sur le problème de la mesure. </w:t>
      </w:r>
      <w:r w:rsidR="00495AC9" w:rsidRPr="00DC0BB0">
        <w:rPr>
          <w:rFonts w:asciiTheme="majorBidi" w:hAnsiTheme="majorBidi" w:cstheme="majorBidi"/>
          <w:b/>
          <w:i/>
          <w:sz w:val="24"/>
          <w:szCs w:val="24"/>
          <w:lang w:val="fr-FR"/>
        </w:rPr>
        <w:t>Fundamenta Mathematicae</w:t>
      </w:r>
      <w:r w:rsidR="00495AC9" w:rsidRPr="00DC0BB0">
        <w:rPr>
          <w:rFonts w:asciiTheme="majorBidi" w:hAnsiTheme="majorBidi" w:cstheme="majorBidi"/>
          <w:sz w:val="24"/>
          <w:szCs w:val="24"/>
          <w:lang w:val="fr-FR"/>
        </w:rPr>
        <w:t>, vol. 4 (1923), pp.</w:t>
      </w:r>
      <w:r w:rsidR="00117B06">
        <w:rPr>
          <w:rFonts w:asciiTheme="majorBidi" w:hAnsiTheme="majorBidi" w:cstheme="majorBidi"/>
          <w:sz w:val="24"/>
          <w:szCs w:val="24"/>
          <w:lang w:val="fr-FR"/>
        </w:rPr>
        <w:t xml:space="preserve"> </w:t>
      </w:r>
      <w:r w:rsidR="00495AC9" w:rsidRPr="00DC0BB0">
        <w:rPr>
          <w:rFonts w:asciiTheme="majorBidi" w:hAnsiTheme="majorBidi" w:cstheme="majorBidi"/>
          <w:sz w:val="24"/>
          <w:szCs w:val="24"/>
          <w:lang w:val="fr-FR"/>
        </w:rPr>
        <w:t>7–33.</w:t>
      </w:r>
    </w:p>
    <w:p w:rsidR="00495AC9" w:rsidRPr="00E360FC" w:rsidRDefault="0005716C" w:rsidP="0005716C">
      <w:pPr>
        <w:spacing w:line="340" w:lineRule="exact"/>
        <w:ind w:left="709" w:hanging="709"/>
        <w:rPr>
          <w:rFonts w:asciiTheme="majorBidi" w:hAnsiTheme="majorBidi" w:cstheme="majorBidi"/>
          <w:sz w:val="24"/>
          <w:szCs w:val="24"/>
          <w:lang w:val="en-GB"/>
        </w:rPr>
      </w:pPr>
      <w:r>
        <w:rPr>
          <w:rFonts w:asciiTheme="majorBidi" w:hAnsiTheme="majorBidi" w:cstheme="majorBidi"/>
          <w:sz w:val="24"/>
          <w:szCs w:val="24"/>
          <w:lang w:val="fr-FR"/>
        </w:rPr>
        <w:t>1924</w:t>
      </w:r>
      <w:r>
        <w:rPr>
          <w:rFonts w:asciiTheme="majorBidi" w:hAnsiTheme="majorBidi" w:cstheme="majorBidi"/>
          <w:sz w:val="24"/>
          <w:szCs w:val="24"/>
          <w:lang w:val="fr-FR"/>
        </w:rPr>
        <w:tab/>
      </w:r>
      <w:r w:rsidR="00495AC9" w:rsidRPr="00DC0BB0">
        <w:rPr>
          <w:rFonts w:asciiTheme="majorBidi" w:hAnsiTheme="majorBidi" w:cstheme="majorBidi"/>
          <w:sz w:val="24"/>
          <w:szCs w:val="24"/>
          <w:lang w:val="fr-FR"/>
        </w:rPr>
        <w:t>Un théorème sur les transformations biunivoques.</w:t>
      </w:r>
      <w:r w:rsidR="00495AC9" w:rsidRPr="00DC0BB0">
        <w:rPr>
          <w:rFonts w:asciiTheme="majorBidi" w:hAnsiTheme="majorBidi" w:cstheme="majorBidi"/>
          <w:b/>
          <w:i/>
          <w:sz w:val="24"/>
          <w:szCs w:val="24"/>
          <w:lang w:val="fr-FR"/>
        </w:rPr>
        <w:t xml:space="preserve"> </w:t>
      </w:r>
      <w:r w:rsidR="00495AC9" w:rsidRPr="00E360FC">
        <w:rPr>
          <w:rFonts w:asciiTheme="majorBidi" w:hAnsiTheme="majorBidi" w:cstheme="majorBidi"/>
          <w:b/>
          <w:i/>
          <w:sz w:val="24"/>
          <w:szCs w:val="24"/>
          <w:lang w:val="en-GB"/>
        </w:rPr>
        <w:t>Fundamenta Mathematicae</w:t>
      </w:r>
      <w:r w:rsidRPr="00E360FC">
        <w:rPr>
          <w:rFonts w:asciiTheme="majorBidi" w:hAnsiTheme="majorBidi" w:cstheme="majorBidi"/>
          <w:sz w:val="24"/>
          <w:szCs w:val="24"/>
          <w:lang w:val="en-GB"/>
        </w:rPr>
        <w:t xml:space="preserve">, vol. 6 </w:t>
      </w:r>
      <w:r w:rsidR="00495AC9" w:rsidRPr="00E360FC">
        <w:rPr>
          <w:rFonts w:asciiTheme="majorBidi" w:hAnsiTheme="majorBidi" w:cstheme="majorBidi"/>
          <w:sz w:val="24"/>
          <w:szCs w:val="24"/>
          <w:lang w:val="en-GB"/>
        </w:rPr>
        <w:t>(1924), pp.</w:t>
      </w:r>
      <w:r w:rsidR="00117B06">
        <w:rPr>
          <w:rFonts w:asciiTheme="majorBidi" w:hAnsiTheme="majorBidi" w:cstheme="majorBidi"/>
          <w:sz w:val="24"/>
          <w:szCs w:val="24"/>
          <w:lang w:val="en-GB"/>
        </w:rPr>
        <w:t xml:space="preserve"> </w:t>
      </w:r>
      <w:r w:rsidR="00495AC9" w:rsidRPr="00E360FC">
        <w:rPr>
          <w:rFonts w:asciiTheme="majorBidi" w:hAnsiTheme="majorBidi" w:cstheme="majorBidi"/>
          <w:sz w:val="24"/>
          <w:szCs w:val="24"/>
          <w:lang w:val="en-GB"/>
        </w:rPr>
        <w:t>236–239.</w:t>
      </w:r>
    </w:p>
    <w:p w:rsidR="00495AC9" w:rsidRPr="00E360FC" w:rsidRDefault="00495AC9" w:rsidP="00052B1C">
      <w:pPr>
        <w:spacing w:after="0" w:line="340" w:lineRule="exact"/>
        <w:rPr>
          <w:rFonts w:asciiTheme="majorBidi" w:hAnsiTheme="majorBidi" w:cstheme="majorBidi"/>
          <w:sz w:val="24"/>
          <w:szCs w:val="24"/>
          <w:lang w:val="en-GB"/>
        </w:rPr>
      </w:pPr>
      <w:r w:rsidRPr="00E360FC">
        <w:rPr>
          <w:rFonts w:asciiTheme="majorBidi" w:hAnsiTheme="majorBidi" w:cstheme="majorBidi"/>
          <w:sz w:val="24"/>
          <w:szCs w:val="24"/>
          <w:lang w:val="en-GB"/>
        </w:rPr>
        <w:t>S. Banach</w:t>
      </w:r>
      <w:r w:rsidR="00987289" w:rsidRPr="00E360FC">
        <w:rPr>
          <w:rFonts w:asciiTheme="majorBidi" w:hAnsiTheme="majorBidi" w:cstheme="majorBidi"/>
          <w:sz w:val="24"/>
          <w:szCs w:val="24"/>
          <w:lang w:val="en-GB"/>
        </w:rPr>
        <w:t xml:space="preserve"> and</w:t>
      </w:r>
      <w:r w:rsidRPr="00E360FC">
        <w:rPr>
          <w:rFonts w:asciiTheme="majorBidi" w:hAnsiTheme="majorBidi" w:cstheme="majorBidi"/>
          <w:sz w:val="24"/>
          <w:szCs w:val="24"/>
          <w:lang w:val="en-GB"/>
        </w:rPr>
        <w:t xml:space="preserve"> A. Tarski</w:t>
      </w:r>
    </w:p>
    <w:p w:rsidR="00495AC9" w:rsidRPr="00802AE3" w:rsidRDefault="00495AC9" w:rsidP="00802AE3">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fr-FR"/>
        </w:rPr>
        <w:t>1924</w:t>
      </w:r>
      <w:r w:rsidRPr="00DC0BB0">
        <w:rPr>
          <w:rFonts w:asciiTheme="majorBidi" w:hAnsiTheme="majorBidi" w:cstheme="majorBidi"/>
          <w:sz w:val="24"/>
          <w:szCs w:val="24"/>
          <w:lang w:val="fr-FR"/>
        </w:rPr>
        <w:tab/>
        <w:t>Sur la décomposition des ensembles de points en parti</w:t>
      </w:r>
      <w:r w:rsidR="00802AE3">
        <w:rPr>
          <w:rFonts w:asciiTheme="majorBidi" w:hAnsiTheme="majorBidi" w:cstheme="majorBidi"/>
          <w:sz w:val="24"/>
          <w:szCs w:val="24"/>
          <w:lang w:val="fr-FR"/>
        </w:rPr>
        <w:t xml:space="preserve">es respectivement congruentes. </w:t>
      </w:r>
      <w:r w:rsidRPr="00DC0BB0">
        <w:rPr>
          <w:rFonts w:asciiTheme="majorBidi" w:hAnsiTheme="majorBidi" w:cstheme="majorBidi"/>
          <w:b/>
          <w:i/>
          <w:sz w:val="24"/>
          <w:szCs w:val="24"/>
          <w:lang w:val="en-GB"/>
        </w:rPr>
        <w:t>Fundamenta Mathe</w:t>
      </w:r>
      <w:r w:rsidRPr="00DC0BB0">
        <w:rPr>
          <w:rFonts w:asciiTheme="majorBidi" w:hAnsiTheme="majorBidi" w:cstheme="majorBidi"/>
          <w:b/>
          <w:i/>
          <w:sz w:val="24"/>
          <w:szCs w:val="24"/>
        </w:rPr>
        <w:t>maticae</w:t>
      </w:r>
      <w:r w:rsidR="00987289">
        <w:rPr>
          <w:rFonts w:asciiTheme="majorBidi" w:hAnsiTheme="majorBidi" w:cstheme="majorBidi"/>
          <w:sz w:val="24"/>
          <w:szCs w:val="24"/>
        </w:rPr>
        <w:t>, vol. 6 (1924</w:t>
      </w:r>
      <w:r w:rsidR="00987289" w:rsidRPr="0095449A">
        <w:rPr>
          <w:rFonts w:asciiTheme="majorBidi" w:hAnsiTheme="majorBidi" w:cstheme="majorBidi"/>
          <w:sz w:val="24"/>
          <w:szCs w:val="24"/>
        </w:rPr>
        <w:t xml:space="preserve">), </w:t>
      </w:r>
      <w:r w:rsidR="000C0D8F" w:rsidRPr="0095449A">
        <w:rPr>
          <w:rFonts w:asciiTheme="majorBidi" w:hAnsiTheme="majorBidi" w:cstheme="majorBidi"/>
          <w:sz w:val="24"/>
          <w:szCs w:val="24"/>
        </w:rPr>
        <w:t>pp. 244–277.</w:t>
      </w:r>
      <w:r w:rsidR="00802AE3">
        <w:rPr>
          <w:rFonts w:asciiTheme="majorBidi" w:hAnsiTheme="majorBidi" w:cstheme="majorBidi"/>
          <w:sz w:val="24"/>
          <w:szCs w:val="24"/>
        </w:rPr>
        <w:br/>
      </w:r>
      <w:r w:rsidR="00802AE3">
        <w:rPr>
          <w:rFonts w:asciiTheme="majorBidi" w:hAnsiTheme="majorBidi" w:cstheme="majorBidi"/>
          <w:sz w:val="24"/>
          <w:szCs w:val="24"/>
          <w:lang w:val="en-GB"/>
        </w:rPr>
        <w:t xml:space="preserve">(1) </w:t>
      </w:r>
      <w:r w:rsidRPr="00DC0BB0">
        <w:rPr>
          <w:rFonts w:asciiTheme="majorBidi" w:hAnsiTheme="majorBidi" w:cstheme="majorBidi"/>
          <w:sz w:val="24"/>
          <w:szCs w:val="24"/>
          <w:lang w:val="en-GB"/>
        </w:rPr>
        <w:t xml:space="preserve">On </w:t>
      </w:r>
      <w:r w:rsidR="00F71054">
        <w:rPr>
          <w:rFonts w:asciiTheme="majorBidi" w:hAnsiTheme="majorBidi" w:cstheme="majorBidi"/>
          <w:sz w:val="24"/>
          <w:szCs w:val="24"/>
          <w:lang w:val="en-GB"/>
        </w:rPr>
        <w:t>d</w:t>
      </w:r>
      <w:r w:rsidRPr="00DC0BB0">
        <w:rPr>
          <w:rFonts w:asciiTheme="majorBidi" w:hAnsiTheme="majorBidi" w:cstheme="majorBidi"/>
          <w:sz w:val="24"/>
          <w:szCs w:val="24"/>
          <w:lang w:val="en-GB"/>
        </w:rPr>
        <w:t xml:space="preserve">ecomposition of </w:t>
      </w:r>
      <w:r w:rsidR="00F71054">
        <w:rPr>
          <w:rFonts w:asciiTheme="majorBidi" w:hAnsiTheme="majorBidi" w:cstheme="majorBidi"/>
          <w:sz w:val="24"/>
          <w:szCs w:val="24"/>
          <w:lang w:val="en-GB"/>
        </w:rPr>
        <w:t>p</w:t>
      </w:r>
      <w:r w:rsidRPr="00DC0BB0">
        <w:rPr>
          <w:rFonts w:asciiTheme="majorBidi" w:hAnsiTheme="majorBidi" w:cstheme="majorBidi"/>
          <w:sz w:val="24"/>
          <w:szCs w:val="24"/>
          <w:lang w:val="en-GB"/>
        </w:rPr>
        <w:t xml:space="preserve">oint </w:t>
      </w:r>
      <w:r w:rsidR="00F71054">
        <w:rPr>
          <w:rFonts w:asciiTheme="majorBidi" w:hAnsiTheme="majorBidi" w:cstheme="majorBidi"/>
          <w:sz w:val="24"/>
          <w:szCs w:val="24"/>
          <w:lang w:val="en-GB"/>
        </w:rPr>
        <w:t>s</w:t>
      </w:r>
      <w:r w:rsidRPr="00DC0BB0">
        <w:rPr>
          <w:rFonts w:asciiTheme="majorBidi" w:hAnsiTheme="majorBidi" w:cstheme="majorBidi"/>
          <w:sz w:val="24"/>
          <w:szCs w:val="24"/>
          <w:lang w:val="en-GB"/>
        </w:rPr>
        <w:t xml:space="preserve">ets into </w:t>
      </w:r>
      <w:r w:rsidR="00F71054">
        <w:rPr>
          <w:rFonts w:asciiTheme="majorBidi" w:hAnsiTheme="majorBidi" w:cstheme="majorBidi"/>
          <w:sz w:val="24"/>
          <w:szCs w:val="24"/>
          <w:lang w:val="en-GB"/>
        </w:rPr>
        <w:t>r</w:t>
      </w:r>
      <w:r w:rsidRPr="00DC0BB0">
        <w:rPr>
          <w:rFonts w:asciiTheme="majorBidi" w:hAnsiTheme="majorBidi" w:cstheme="majorBidi"/>
          <w:sz w:val="24"/>
          <w:szCs w:val="24"/>
          <w:lang w:val="en-GB"/>
        </w:rPr>
        <w:t xml:space="preserve">espectively </w:t>
      </w:r>
      <w:r w:rsidR="00F71054">
        <w:rPr>
          <w:rFonts w:asciiTheme="majorBidi" w:hAnsiTheme="majorBidi" w:cstheme="majorBidi"/>
          <w:sz w:val="24"/>
          <w:szCs w:val="24"/>
          <w:lang w:val="en-GB"/>
        </w:rPr>
        <w:t>c</w:t>
      </w:r>
      <w:r w:rsidR="00802AE3">
        <w:rPr>
          <w:rFonts w:asciiTheme="majorBidi" w:hAnsiTheme="majorBidi" w:cstheme="majorBidi"/>
          <w:sz w:val="24"/>
          <w:szCs w:val="24"/>
          <w:lang w:val="en-GB"/>
        </w:rPr>
        <w:t xml:space="preserve">ongruent </w:t>
      </w:r>
      <w:r w:rsidR="00F71054">
        <w:rPr>
          <w:rFonts w:asciiTheme="majorBidi" w:hAnsiTheme="majorBidi" w:cstheme="majorBidi"/>
          <w:sz w:val="24"/>
          <w:szCs w:val="24"/>
          <w:lang w:val="en-GB"/>
        </w:rPr>
        <w:t>p</w:t>
      </w:r>
      <w:r w:rsidR="00802AE3">
        <w:rPr>
          <w:rFonts w:asciiTheme="majorBidi" w:hAnsiTheme="majorBidi" w:cstheme="majorBidi"/>
          <w:sz w:val="24"/>
          <w:szCs w:val="24"/>
          <w:lang w:val="en-GB"/>
        </w:rPr>
        <w:t>arts. In: McFarland–</w:t>
      </w:r>
      <w:r w:rsidRPr="00DC0BB0">
        <w:rPr>
          <w:rFonts w:asciiTheme="majorBidi" w:hAnsiTheme="majorBidi" w:cstheme="majorBidi"/>
          <w:sz w:val="24"/>
          <w:szCs w:val="24"/>
          <w:lang w:val="en-GB"/>
        </w:rPr>
        <w:t>McFarland–Smith [2014], pp.95–123</w:t>
      </w:r>
      <w:r w:rsidR="00986C81">
        <w:rPr>
          <w:rFonts w:asciiTheme="majorBidi" w:hAnsiTheme="majorBidi" w:cstheme="majorBidi"/>
          <w:sz w:val="24"/>
          <w:szCs w:val="24"/>
          <w:lang w:val="en-GB"/>
        </w:rPr>
        <w:t>.</w:t>
      </w:r>
      <w:r w:rsidRPr="00DC0BB0">
        <w:rPr>
          <w:rFonts w:asciiTheme="majorBidi" w:hAnsiTheme="majorBidi" w:cstheme="majorBidi"/>
          <w:sz w:val="24"/>
          <w:szCs w:val="24"/>
          <w:lang w:val="en-GB"/>
        </w:rPr>
        <w:t xml:space="preserve"> </w:t>
      </w:r>
      <w:proofErr w:type="gramStart"/>
      <w:r w:rsidRPr="00DC0BB0">
        <w:rPr>
          <w:rFonts w:asciiTheme="majorBidi" w:hAnsiTheme="majorBidi" w:cstheme="majorBidi"/>
          <w:sz w:val="24"/>
          <w:szCs w:val="24"/>
          <w:lang w:val="en-GB"/>
        </w:rPr>
        <w:t>(English translation by James T. Smith</w:t>
      </w:r>
      <w:r w:rsidR="00986C81">
        <w:rPr>
          <w:rFonts w:asciiTheme="majorBidi" w:hAnsiTheme="majorBidi" w:cstheme="majorBidi"/>
          <w:sz w:val="24"/>
          <w:szCs w:val="24"/>
          <w:lang w:val="en-GB"/>
        </w:rPr>
        <w:t>.</w:t>
      </w:r>
      <w:r w:rsidRPr="00DC0BB0">
        <w:rPr>
          <w:rFonts w:asciiTheme="majorBidi" w:hAnsiTheme="majorBidi" w:cstheme="majorBidi"/>
          <w:sz w:val="24"/>
          <w:szCs w:val="24"/>
          <w:lang w:val="en-GB"/>
        </w:rPr>
        <w:t>)</w:t>
      </w:r>
      <w:proofErr w:type="gramEnd"/>
    </w:p>
    <w:p w:rsidR="00495AC9" w:rsidRPr="00DC0BB0" w:rsidRDefault="00495AC9" w:rsidP="00052B1C">
      <w:pPr>
        <w:spacing w:after="0" w:line="340" w:lineRule="exact"/>
        <w:rPr>
          <w:rFonts w:asciiTheme="majorBidi" w:hAnsiTheme="majorBidi" w:cstheme="majorBidi"/>
          <w:sz w:val="24"/>
          <w:szCs w:val="24"/>
        </w:rPr>
      </w:pPr>
      <w:r w:rsidRPr="00DC0BB0">
        <w:rPr>
          <w:rFonts w:asciiTheme="majorBidi" w:hAnsiTheme="majorBidi" w:cstheme="majorBidi"/>
          <w:sz w:val="24"/>
          <w:szCs w:val="24"/>
        </w:rPr>
        <w:t>S. Bender</w:t>
      </w:r>
    </w:p>
    <w:p w:rsidR="00495AC9" w:rsidRPr="00DC0BB0" w:rsidRDefault="00495AC9" w:rsidP="00802AE3">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rPr>
        <w:t>1997</w:t>
      </w:r>
      <w:r w:rsidRPr="00DC0BB0">
        <w:rPr>
          <w:rFonts w:asciiTheme="majorBidi" w:hAnsiTheme="majorBidi" w:cstheme="majorBidi"/>
          <w:sz w:val="24"/>
          <w:szCs w:val="24"/>
        </w:rPr>
        <w:tab/>
      </w:r>
      <w:r w:rsidRPr="00DC0BB0">
        <w:rPr>
          <w:rFonts w:asciiTheme="majorBidi" w:hAnsiTheme="majorBidi" w:cstheme="majorBidi"/>
          <w:b/>
          <w:i/>
          <w:sz w:val="24"/>
          <w:szCs w:val="24"/>
          <w:lang w:val="en-GB"/>
        </w:rPr>
        <w:t>Mul mavet orev: Yehudei Bialystock be-milhemet ha-olam hasheniyah, 1939–1943</w:t>
      </w:r>
      <w:r w:rsidR="00802AE3">
        <w:rPr>
          <w:rFonts w:asciiTheme="majorBidi" w:hAnsiTheme="majorBidi" w:cstheme="majorBidi"/>
          <w:sz w:val="24"/>
          <w:szCs w:val="24"/>
          <w:lang w:val="en-GB"/>
        </w:rPr>
        <w:t xml:space="preserve">, </w:t>
      </w:r>
      <w:r w:rsidRPr="00DC0BB0">
        <w:rPr>
          <w:rFonts w:asciiTheme="majorBidi" w:hAnsiTheme="majorBidi" w:cstheme="majorBidi"/>
          <w:sz w:val="24"/>
          <w:szCs w:val="24"/>
          <w:lang w:val="en-GB"/>
        </w:rPr>
        <w:t>Am Oved Publishers Ltd: Tel Aviv 1997.</w:t>
      </w:r>
      <w:r w:rsidR="00986C81">
        <w:rPr>
          <w:rFonts w:asciiTheme="majorBidi" w:hAnsiTheme="majorBidi" w:cstheme="majorBidi"/>
          <w:sz w:val="24"/>
          <w:szCs w:val="24"/>
          <w:lang w:val="en-GB"/>
        </w:rPr>
        <w:br/>
        <w:t xml:space="preserve">(1) </w:t>
      </w:r>
      <w:r w:rsidRPr="00DC0BB0">
        <w:rPr>
          <w:rFonts w:asciiTheme="majorBidi" w:hAnsiTheme="majorBidi" w:cstheme="majorBidi"/>
          <w:b/>
          <w:i/>
          <w:sz w:val="24"/>
          <w:szCs w:val="24"/>
          <w:lang w:val="en-GB"/>
        </w:rPr>
        <w:t>The Jews of Białystok during World War II and the Holocaust</w:t>
      </w:r>
      <w:r w:rsidR="00802AE3">
        <w:rPr>
          <w:rFonts w:asciiTheme="majorBidi" w:hAnsiTheme="majorBidi" w:cstheme="majorBidi"/>
          <w:sz w:val="24"/>
          <w:szCs w:val="24"/>
          <w:lang w:val="en-GB"/>
        </w:rPr>
        <w:t xml:space="preserve">, Brandeis University </w:t>
      </w:r>
      <w:r w:rsidRPr="00DC0BB0">
        <w:rPr>
          <w:rFonts w:asciiTheme="majorBidi" w:hAnsiTheme="majorBidi" w:cstheme="majorBidi"/>
          <w:sz w:val="24"/>
          <w:szCs w:val="24"/>
          <w:lang w:val="en-GB"/>
        </w:rPr>
        <w:t>Press: Waltham, Ma</w:t>
      </w:r>
      <w:r w:rsidR="00BA7EA0">
        <w:rPr>
          <w:rFonts w:asciiTheme="majorBidi" w:hAnsiTheme="majorBidi" w:cstheme="majorBidi"/>
          <w:sz w:val="24"/>
          <w:szCs w:val="24"/>
          <w:lang w:val="en-GB"/>
        </w:rPr>
        <w:t>ssachusetts 2008.</w:t>
      </w:r>
      <w:r w:rsidR="00986C81">
        <w:rPr>
          <w:rFonts w:asciiTheme="majorBidi" w:hAnsiTheme="majorBidi" w:cstheme="majorBidi"/>
          <w:sz w:val="24"/>
          <w:szCs w:val="24"/>
          <w:lang w:val="en-GB"/>
        </w:rPr>
        <w:t xml:space="preserve"> </w:t>
      </w:r>
      <w:proofErr w:type="gramStart"/>
      <w:r w:rsidR="00986C81">
        <w:rPr>
          <w:rFonts w:asciiTheme="majorBidi" w:hAnsiTheme="majorBidi" w:cstheme="majorBidi"/>
          <w:sz w:val="24"/>
          <w:szCs w:val="24"/>
          <w:lang w:val="en-GB"/>
        </w:rPr>
        <w:t>(English translation by Yaffa Murciano.)</w:t>
      </w:r>
      <w:proofErr w:type="gramEnd"/>
    </w:p>
    <w:p w:rsidR="004154A5" w:rsidRPr="00DC0BB0" w:rsidRDefault="004154A5" w:rsidP="004154A5">
      <w:pPr>
        <w:spacing w:after="0" w:line="340" w:lineRule="exact"/>
        <w:rPr>
          <w:rFonts w:asciiTheme="majorBidi" w:hAnsiTheme="majorBidi" w:cstheme="majorBidi"/>
          <w:sz w:val="24"/>
          <w:szCs w:val="24"/>
          <w:lang w:val="en-GB"/>
        </w:rPr>
      </w:pPr>
      <w:r>
        <w:rPr>
          <w:rFonts w:asciiTheme="majorBidi" w:hAnsiTheme="majorBidi" w:cstheme="majorBidi"/>
          <w:sz w:val="24"/>
          <w:szCs w:val="24"/>
          <w:lang w:val="en-GB"/>
        </w:rPr>
        <w:t>G. Birkhoff</w:t>
      </w:r>
    </w:p>
    <w:p w:rsidR="004154A5" w:rsidRPr="00DC0BB0" w:rsidRDefault="004154A5" w:rsidP="004154A5">
      <w:pPr>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en-GB"/>
        </w:rPr>
        <w:t>1944</w:t>
      </w:r>
      <w:r w:rsidRPr="00DC0BB0">
        <w:rPr>
          <w:rFonts w:asciiTheme="majorBidi" w:hAnsiTheme="majorBidi" w:cstheme="majorBidi"/>
          <w:sz w:val="24"/>
          <w:szCs w:val="24"/>
          <w:lang w:val="en-GB"/>
        </w:rPr>
        <w:tab/>
        <w:t xml:space="preserve">Metric foundations of geometry, I. </w:t>
      </w:r>
      <w:r w:rsidRPr="00DC0BB0">
        <w:rPr>
          <w:rFonts w:asciiTheme="majorBidi" w:hAnsiTheme="majorBidi" w:cstheme="majorBidi"/>
          <w:b/>
          <w:bCs/>
          <w:i/>
          <w:iCs/>
          <w:sz w:val="24"/>
          <w:szCs w:val="24"/>
          <w:lang w:val="en-GB"/>
        </w:rPr>
        <w:t>Transaction</w:t>
      </w:r>
      <w:r>
        <w:rPr>
          <w:rFonts w:asciiTheme="majorBidi" w:hAnsiTheme="majorBidi" w:cstheme="majorBidi"/>
          <w:b/>
          <w:bCs/>
          <w:i/>
          <w:iCs/>
          <w:sz w:val="24"/>
          <w:szCs w:val="24"/>
          <w:lang w:val="en-GB"/>
        </w:rPr>
        <w:t xml:space="preserve">s of the American Mathematical </w:t>
      </w:r>
      <w:r w:rsidRPr="00DC0BB0">
        <w:rPr>
          <w:rFonts w:asciiTheme="majorBidi" w:hAnsiTheme="majorBidi" w:cstheme="majorBidi"/>
          <w:b/>
          <w:bCs/>
          <w:i/>
          <w:iCs/>
          <w:sz w:val="24"/>
          <w:szCs w:val="24"/>
          <w:lang w:val="en-GB"/>
        </w:rPr>
        <w:t>Society</w:t>
      </w:r>
      <w:r>
        <w:rPr>
          <w:rFonts w:asciiTheme="majorBidi" w:hAnsiTheme="majorBidi" w:cstheme="majorBidi"/>
          <w:sz w:val="24"/>
          <w:szCs w:val="24"/>
          <w:lang w:val="en-GB"/>
        </w:rPr>
        <w:t>, v</w:t>
      </w:r>
      <w:r w:rsidR="00F660B8">
        <w:rPr>
          <w:rFonts w:asciiTheme="majorBidi" w:hAnsiTheme="majorBidi" w:cstheme="majorBidi"/>
          <w:sz w:val="24"/>
          <w:szCs w:val="24"/>
          <w:lang w:val="en-GB"/>
        </w:rPr>
        <w:t>ol. 55, n</w:t>
      </w:r>
      <w:r w:rsidRPr="00DC0BB0">
        <w:rPr>
          <w:rFonts w:asciiTheme="majorBidi" w:hAnsiTheme="majorBidi" w:cstheme="majorBidi"/>
          <w:sz w:val="24"/>
          <w:szCs w:val="24"/>
          <w:lang w:val="en-GB"/>
        </w:rPr>
        <w:t>o. 3 (May, 1944), pp.</w:t>
      </w:r>
      <w:r w:rsidR="00117B06">
        <w:rPr>
          <w:rFonts w:asciiTheme="majorBidi" w:hAnsiTheme="majorBidi" w:cstheme="majorBidi"/>
          <w:sz w:val="24"/>
          <w:szCs w:val="24"/>
          <w:lang w:val="en-GB"/>
        </w:rPr>
        <w:t xml:space="preserve"> </w:t>
      </w:r>
      <w:r w:rsidRPr="00DC0BB0">
        <w:rPr>
          <w:rFonts w:asciiTheme="majorBidi" w:hAnsiTheme="majorBidi" w:cstheme="majorBidi"/>
          <w:sz w:val="24"/>
          <w:szCs w:val="24"/>
          <w:lang w:val="en-GB"/>
        </w:rPr>
        <w:t>465–492.</w:t>
      </w:r>
    </w:p>
    <w:p w:rsidR="00495AC9" w:rsidRPr="00DC0BB0" w:rsidRDefault="004154A5" w:rsidP="00052B1C">
      <w:pPr>
        <w:spacing w:after="0" w:line="340" w:lineRule="exact"/>
        <w:rPr>
          <w:rFonts w:asciiTheme="majorBidi" w:hAnsiTheme="majorBidi" w:cstheme="majorBidi"/>
          <w:sz w:val="24"/>
          <w:szCs w:val="24"/>
          <w:lang w:val="en-GB"/>
        </w:rPr>
      </w:pPr>
      <w:r>
        <w:rPr>
          <w:rFonts w:asciiTheme="majorBidi" w:hAnsiTheme="majorBidi" w:cstheme="majorBidi"/>
          <w:sz w:val="24"/>
          <w:szCs w:val="24"/>
          <w:lang w:val="en-GB"/>
        </w:rPr>
        <w:t>L</w:t>
      </w:r>
      <w:r w:rsidR="00CA08F1">
        <w:rPr>
          <w:rFonts w:asciiTheme="majorBidi" w:hAnsiTheme="majorBidi" w:cstheme="majorBidi"/>
          <w:sz w:val="24"/>
          <w:szCs w:val="24"/>
          <w:lang w:val="en-GB"/>
        </w:rPr>
        <w:t xml:space="preserve">. </w:t>
      </w:r>
      <w:r>
        <w:rPr>
          <w:rFonts w:asciiTheme="majorBidi" w:hAnsiTheme="majorBidi" w:cstheme="majorBidi"/>
          <w:sz w:val="24"/>
          <w:szCs w:val="24"/>
          <w:lang w:val="en-GB"/>
        </w:rPr>
        <w:t>Couturat</w:t>
      </w:r>
    </w:p>
    <w:p w:rsidR="00495AC9" w:rsidRPr="00DC0BB0" w:rsidRDefault="00495AC9" w:rsidP="00802AE3">
      <w:pPr>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en-GB"/>
        </w:rPr>
        <w:t>19</w:t>
      </w:r>
      <w:r w:rsidR="004154A5">
        <w:rPr>
          <w:rFonts w:asciiTheme="majorBidi" w:hAnsiTheme="majorBidi" w:cstheme="majorBidi"/>
          <w:sz w:val="24"/>
          <w:szCs w:val="24"/>
          <w:lang w:val="en-GB"/>
        </w:rPr>
        <w:t>05</w:t>
      </w:r>
      <w:r w:rsidRPr="00DC0BB0">
        <w:rPr>
          <w:rFonts w:asciiTheme="majorBidi" w:hAnsiTheme="majorBidi" w:cstheme="majorBidi"/>
          <w:sz w:val="24"/>
          <w:szCs w:val="24"/>
          <w:lang w:val="en-GB"/>
        </w:rPr>
        <w:tab/>
      </w:r>
      <w:r w:rsidR="004154A5" w:rsidRPr="00813D95">
        <w:rPr>
          <w:rFonts w:asciiTheme="majorBidi" w:hAnsiTheme="majorBidi" w:cstheme="majorBidi"/>
          <w:b/>
          <w:i/>
          <w:sz w:val="24"/>
          <w:szCs w:val="24"/>
          <w:lang w:val="en-GB"/>
        </w:rPr>
        <w:t xml:space="preserve">Les </w:t>
      </w:r>
      <w:proofErr w:type="gramStart"/>
      <w:r w:rsidR="004154A5" w:rsidRPr="00813D95">
        <w:rPr>
          <w:rFonts w:asciiTheme="majorBidi" w:hAnsiTheme="majorBidi" w:cstheme="majorBidi"/>
          <w:b/>
          <w:i/>
          <w:sz w:val="24"/>
          <w:szCs w:val="24"/>
          <w:lang w:val="en-GB"/>
        </w:rPr>
        <w:t>principes</w:t>
      </w:r>
      <w:proofErr w:type="gramEnd"/>
      <w:r w:rsidR="004154A5" w:rsidRPr="00813D95">
        <w:rPr>
          <w:rFonts w:asciiTheme="majorBidi" w:hAnsiTheme="majorBidi" w:cstheme="majorBidi"/>
          <w:b/>
          <w:i/>
          <w:sz w:val="24"/>
          <w:szCs w:val="24"/>
          <w:lang w:val="en-GB"/>
        </w:rPr>
        <w:t xml:space="preserve"> des mathématiques. Avec </w:t>
      </w:r>
      <w:proofErr w:type="gramStart"/>
      <w:r w:rsidR="004154A5" w:rsidRPr="00813D95">
        <w:rPr>
          <w:rFonts w:asciiTheme="majorBidi" w:hAnsiTheme="majorBidi" w:cstheme="majorBidi"/>
          <w:b/>
          <w:i/>
          <w:sz w:val="24"/>
          <w:szCs w:val="24"/>
          <w:lang w:val="en-GB"/>
        </w:rPr>
        <w:t>un</w:t>
      </w:r>
      <w:proofErr w:type="gramEnd"/>
      <w:r w:rsidR="004154A5" w:rsidRPr="00813D95">
        <w:rPr>
          <w:rFonts w:asciiTheme="majorBidi" w:hAnsiTheme="majorBidi" w:cstheme="majorBidi"/>
          <w:b/>
          <w:i/>
          <w:sz w:val="24"/>
          <w:szCs w:val="24"/>
          <w:lang w:val="en-GB"/>
        </w:rPr>
        <w:t xml:space="preserve"> appendice sur la philosophie des math</w:t>
      </w:r>
      <w:r w:rsidR="002E352A" w:rsidRPr="00813D95">
        <w:rPr>
          <w:rFonts w:asciiTheme="majorBidi" w:hAnsiTheme="majorBidi" w:cstheme="majorBidi"/>
          <w:b/>
          <w:i/>
          <w:sz w:val="24"/>
          <w:szCs w:val="24"/>
          <w:lang w:val="en-GB"/>
        </w:rPr>
        <w:t>é</w:t>
      </w:r>
      <w:r w:rsidR="004154A5" w:rsidRPr="00813D95">
        <w:rPr>
          <w:rFonts w:asciiTheme="majorBidi" w:hAnsiTheme="majorBidi" w:cstheme="majorBidi"/>
          <w:b/>
          <w:i/>
          <w:sz w:val="24"/>
          <w:szCs w:val="24"/>
          <w:lang w:val="en-GB"/>
        </w:rPr>
        <w:t>matiques de</w:t>
      </w:r>
      <w:r w:rsidR="00813D95" w:rsidRPr="00813D95">
        <w:rPr>
          <w:rFonts w:asciiTheme="majorBidi" w:hAnsiTheme="majorBidi" w:cstheme="majorBidi"/>
          <w:b/>
          <w:i/>
          <w:sz w:val="24"/>
          <w:szCs w:val="24"/>
          <w:lang w:val="en-GB"/>
        </w:rPr>
        <w:t xml:space="preserve"> Kant</w:t>
      </w:r>
      <w:r w:rsidR="00813D95">
        <w:rPr>
          <w:rFonts w:asciiTheme="majorBidi" w:hAnsiTheme="majorBidi" w:cstheme="majorBidi"/>
          <w:sz w:val="24"/>
          <w:szCs w:val="24"/>
          <w:lang w:val="en-GB"/>
        </w:rPr>
        <w:t>,</w:t>
      </w:r>
      <w:r w:rsidR="004154A5">
        <w:rPr>
          <w:rFonts w:asciiTheme="majorBidi" w:hAnsiTheme="majorBidi" w:cstheme="majorBidi"/>
          <w:sz w:val="24"/>
          <w:szCs w:val="24"/>
          <w:lang w:val="en-GB"/>
        </w:rPr>
        <w:t xml:space="preserve"> </w:t>
      </w:r>
      <w:r w:rsidR="00813D95">
        <w:rPr>
          <w:rFonts w:asciiTheme="majorBidi" w:hAnsiTheme="majorBidi" w:cstheme="majorBidi"/>
          <w:sz w:val="24"/>
          <w:szCs w:val="24"/>
          <w:lang w:val="en-GB"/>
        </w:rPr>
        <w:t>F. Alcan: Paris 1905.</w:t>
      </w:r>
      <w:r w:rsidR="00986C81">
        <w:rPr>
          <w:rFonts w:asciiTheme="majorBidi" w:hAnsiTheme="majorBidi" w:cstheme="majorBidi"/>
          <w:sz w:val="24"/>
          <w:szCs w:val="24"/>
          <w:lang w:val="en-GB"/>
        </w:rPr>
        <w:br/>
        <w:t xml:space="preserve">(1) </w:t>
      </w:r>
      <w:r w:rsidR="00813D95" w:rsidRPr="002E352A">
        <w:rPr>
          <w:rFonts w:asciiTheme="majorBidi" w:hAnsiTheme="majorBidi" w:cstheme="majorBidi"/>
          <w:b/>
          <w:i/>
          <w:sz w:val="24"/>
          <w:szCs w:val="24"/>
          <w:lang w:val="en-GB"/>
        </w:rPr>
        <w:t xml:space="preserve">Die philosophischen Prinzipien der </w:t>
      </w:r>
      <w:r w:rsidR="002E352A" w:rsidRPr="002E352A">
        <w:rPr>
          <w:rFonts w:asciiTheme="majorBidi" w:hAnsiTheme="majorBidi" w:cstheme="majorBidi"/>
          <w:b/>
          <w:i/>
          <w:sz w:val="24"/>
          <w:szCs w:val="24"/>
          <w:lang w:val="en-GB"/>
        </w:rPr>
        <w:t>Mathematik</w:t>
      </w:r>
      <w:r w:rsidR="002E352A">
        <w:rPr>
          <w:rFonts w:asciiTheme="majorBidi" w:hAnsiTheme="majorBidi" w:cstheme="majorBidi"/>
          <w:sz w:val="24"/>
          <w:szCs w:val="24"/>
          <w:lang w:val="en-GB"/>
        </w:rPr>
        <w:t xml:space="preserve">, </w:t>
      </w:r>
      <w:r w:rsidR="002E352A" w:rsidRPr="002E352A">
        <w:rPr>
          <w:rFonts w:asciiTheme="majorBidi" w:hAnsiTheme="majorBidi" w:cstheme="majorBidi"/>
          <w:sz w:val="24"/>
          <w:szCs w:val="24"/>
          <w:lang w:val="en-GB"/>
        </w:rPr>
        <w:t>Werner Klinkhardt</w:t>
      </w:r>
      <w:r w:rsidR="002E352A">
        <w:rPr>
          <w:rFonts w:asciiTheme="majorBidi" w:hAnsiTheme="majorBidi" w:cstheme="majorBidi"/>
          <w:sz w:val="24"/>
          <w:szCs w:val="24"/>
          <w:lang w:val="en-GB"/>
        </w:rPr>
        <w:t>:</w:t>
      </w:r>
      <w:r w:rsidR="002E352A" w:rsidRPr="002E352A">
        <w:rPr>
          <w:rFonts w:asciiTheme="majorBidi" w:hAnsiTheme="majorBidi" w:cstheme="majorBidi"/>
          <w:sz w:val="24"/>
          <w:szCs w:val="24"/>
          <w:lang w:val="en-GB"/>
        </w:rPr>
        <w:t xml:space="preserve"> </w:t>
      </w:r>
      <w:r w:rsidR="002E352A">
        <w:rPr>
          <w:rFonts w:asciiTheme="majorBidi" w:hAnsiTheme="majorBidi" w:cstheme="majorBidi"/>
          <w:sz w:val="24"/>
          <w:szCs w:val="24"/>
          <w:lang w:val="en-GB"/>
        </w:rPr>
        <w:t>Wien–Leipzig 1908.</w:t>
      </w:r>
      <w:r w:rsidR="00986C81">
        <w:rPr>
          <w:rFonts w:asciiTheme="majorBidi" w:hAnsiTheme="majorBidi" w:cstheme="majorBidi"/>
          <w:sz w:val="24"/>
          <w:szCs w:val="24"/>
          <w:lang w:val="en-GB"/>
        </w:rPr>
        <w:t xml:space="preserve"> </w:t>
      </w:r>
      <w:proofErr w:type="gramStart"/>
      <w:r w:rsidR="00986C81">
        <w:rPr>
          <w:rFonts w:asciiTheme="majorBidi" w:hAnsiTheme="majorBidi" w:cstheme="majorBidi"/>
          <w:sz w:val="24"/>
          <w:szCs w:val="24"/>
          <w:lang w:val="en-GB"/>
        </w:rPr>
        <w:t>(German translation by Carl Siegel.)</w:t>
      </w:r>
      <w:proofErr w:type="gramEnd"/>
    </w:p>
    <w:p w:rsidR="00495AC9" w:rsidRPr="00E360FC" w:rsidRDefault="00495AC9" w:rsidP="00052B1C">
      <w:pPr>
        <w:spacing w:after="0" w:line="340" w:lineRule="exact"/>
        <w:rPr>
          <w:rFonts w:asciiTheme="majorBidi" w:hAnsiTheme="majorBidi" w:cstheme="majorBidi"/>
          <w:sz w:val="24"/>
          <w:szCs w:val="24"/>
          <w:lang w:val="en-GB"/>
        </w:rPr>
      </w:pPr>
      <w:r w:rsidRPr="00E360FC">
        <w:rPr>
          <w:rFonts w:asciiTheme="majorBidi" w:hAnsiTheme="majorBidi" w:cstheme="majorBidi"/>
          <w:sz w:val="24"/>
          <w:szCs w:val="24"/>
          <w:lang w:val="en-GB"/>
        </w:rPr>
        <w:t>J. Dadaczyński</w:t>
      </w:r>
    </w:p>
    <w:p w:rsidR="00495AC9" w:rsidRDefault="00495AC9" w:rsidP="00802AE3">
      <w:pPr>
        <w:spacing w:line="340" w:lineRule="exact"/>
        <w:ind w:left="709" w:hanging="709"/>
        <w:rPr>
          <w:rFonts w:asciiTheme="majorBidi" w:hAnsiTheme="majorBidi" w:cstheme="majorBidi"/>
          <w:sz w:val="24"/>
          <w:szCs w:val="24"/>
          <w:lang w:val="pl-PL"/>
        </w:rPr>
      </w:pPr>
      <w:r w:rsidRPr="00E360FC">
        <w:rPr>
          <w:rFonts w:asciiTheme="majorBidi" w:hAnsiTheme="majorBidi" w:cstheme="majorBidi"/>
          <w:sz w:val="24"/>
          <w:szCs w:val="24"/>
          <w:lang w:val="en-GB"/>
        </w:rPr>
        <w:t>2003</w:t>
      </w:r>
      <w:r w:rsidRPr="00E360FC">
        <w:rPr>
          <w:rFonts w:asciiTheme="majorBidi" w:hAnsiTheme="majorBidi" w:cstheme="majorBidi"/>
          <w:sz w:val="24"/>
          <w:szCs w:val="24"/>
          <w:lang w:val="en-GB"/>
        </w:rPr>
        <w:tab/>
      </w:r>
      <w:r w:rsidRPr="00E360FC">
        <w:rPr>
          <w:rFonts w:asciiTheme="majorBidi" w:hAnsiTheme="majorBidi" w:cstheme="majorBidi"/>
          <w:iCs/>
          <w:sz w:val="24"/>
          <w:szCs w:val="24"/>
          <w:lang w:val="en-GB"/>
        </w:rPr>
        <w:t>Hosiasson-Lindenbaumowa, Janina.</w:t>
      </w:r>
      <w:r w:rsidRPr="00E360FC">
        <w:rPr>
          <w:rFonts w:asciiTheme="majorBidi" w:hAnsiTheme="majorBidi" w:cstheme="majorBidi"/>
          <w:sz w:val="24"/>
          <w:szCs w:val="24"/>
          <w:lang w:val="en-GB"/>
        </w:rPr>
        <w:t xml:space="preserve"> </w:t>
      </w:r>
      <w:r w:rsidRPr="00DC0BB0">
        <w:rPr>
          <w:rFonts w:asciiTheme="majorBidi" w:hAnsiTheme="majorBidi" w:cstheme="majorBidi"/>
          <w:b/>
          <w:i/>
          <w:sz w:val="24"/>
          <w:szCs w:val="24"/>
          <w:lang w:val="pl-PL"/>
        </w:rPr>
        <w:t>Powszechna Encyklopedia Filozofii</w:t>
      </w:r>
      <w:r w:rsidR="00802AE3">
        <w:rPr>
          <w:rFonts w:asciiTheme="majorBidi" w:hAnsiTheme="majorBidi" w:cstheme="majorBidi"/>
          <w:sz w:val="24"/>
          <w:szCs w:val="24"/>
          <w:lang w:val="pl-PL"/>
        </w:rPr>
        <w:t xml:space="preserve">, vol. 4, </w:t>
      </w:r>
      <w:r w:rsidRPr="00DC0BB0">
        <w:rPr>
          <w:rFonts w:asciiTheme="majorBidi" w:hAnsiTheme="majorBidi" w:cstheme="majorBidi"/>
          <w:sz w:val="24"/>
          <w:szCs w:val="24"/>
          <w:lang w:val="pl-PL"/>
        </w:rPr>
        <w:t>Polskie Towarzystwo Tomasza z Akwinu: Lublin 2003, pp.</w:t>
      </w:r>
      <w:r w:rsidR="00117B06">
        <w:rPr>
          <w:rFonts w:asciiTheme="majorBidi" w:hAnsiTheme="majorBidi" w:cstheme="majorBidi"/>
          <w:sz w:val="24"/>
          <w:szCs w:val="24"/>
          <w:lang w:val="pl-PL"/>
        </w:rPr>
        <w:t xml:space="preserve"> </w:t>
      </w:r>
      <w:r w:rsidRPr="00DC0BB0">
        <w:rPr>
          <w:rFonts w:asciiTheme="majorBidi" w:hAnsiTheme="majorBidi" w:cstheme="majorBidi"/>
          <w:sz w:val="24"/>
          <w:szCs w:val="24"/>
          <w:lang w:val="pl-PL"/>
        </w:rPr>
        <w:t>603–604.</w:t>
      </w:r>
    </w:p>
    <w:p w:rsidR="00784E92" w:rsidRPr="00E360FC" w:rsidRDefault="00784E92" w:rsidP="00A945DC">
      <w:pPr>
        <w:spacing w:after="0" w:line="340" w:lineRule="exact"/>
        <w:rPr>
          <w:rFonts w:asciiTheme="majorBidi" w:hAnsiTheme="majorBidi" w:cstheme="majorBidi"/>
          <w:sz w:val="24"/>
          <w:szCs w:val="24"/>
          <w:lang w:val="en-GB"/>
        </w:rPr>
      </w:pPr>
      <w:r w:rsidRPr="00E360FC">
        <w:rPr>
          <w:rFonts w:asciiTheme="majorBidi" w:hAnsiTheme="majorBidi" w:cstheme="majorBidi"/>
          <w:sz w:val="24"/>
          <w:szCs w:val="24"/>
          <w:lang w:val="en-GB"/>
        </w:rPr>
        <w:t>S. Eilenberg</w:t>
      </w:r>
    </w:p>
    <w:p w:rsidR="00784E92" w:rsidRPr="00E360FC" w:rsidRDefault="0061165C" w:rsidP="00802AE3">
      <w:pPr>
        <w:spacing w:line="340" w:lineRule="exact"/>
        <w:ind w:left="709" w:hanging="709"/>
        <w:rPr>
          <w:rFonts w:asciiTheme="majorBidi" w:hAnsiTheme="majorBidi" w:cstheme="majorBidi"/>
          <w:sz w:val="24"/>
          <w:szCs w:val="24"/>
          <w:lang w:val="en-GB"/>
        </w:rPr>
      </w:pPr>
      <w:proofErr w:type="gramStart"/>
      <w:r>
        <w:rPr>
          <w:rFonts w:asciiTheme="majorBidi" w:hAnsiTheme="majorBidi" w:cstheme="majorBidi"/>
          <w:sz w:val="24"/>
          <w:szCs w:val="24"/>
          <w:lang w:val="en-GB"/>
        </w:rPr>
        <w:lastRenderedPageBreak/>
        <w:t>1993</w:t>
      </w:r>
      <w:r>
        <w:rPr>
          <w:rFonts w:asciiTheme="majorBidi" w:hAnsiTheme="majorBidi" w:cstheme="majorBidi"/>
          <w:sz w:val="24"/>
          <w:szCs w:val="24"/>
          <w:lang w:val="en-GB"/>
        </w:rPr>
        <w:tab/>
        <w:t>Karol Borsuk—p</w:t>
      </w:r>
      <w:r w:rsidR="00784E92" w:rsidRPr="00E360FC">
        <w:rPr>
          <w:rFonts w:asciiTheme="majorBidi" w:hAnsiTheme="majorBidi" w:cstheme="majorBidi"/>
          <w:sz w:val="24"/>
          <w:szCs w:val="24"/>
          <w:lang w:val="en-GB"/>
        </w:rPr>
        <w:t xml:space="preserve">ersonal </w:t>
      </w:r>
      <w:r>
        <w:rPr>
          <w:rFonts w:asciiTheme="majorBidi" w:hAnsiTheme="majorBidi" w:cstheme="majorBidi"/>
          <w:sz w:val="24"/>
          <w:szCs w:val="24"/>
          <w:lang w:val="en-GB"/>
        </w:rPr>
        <w:t>r</w:t>
      </w:r>
      <w:r w:rsidR="00784E92" w:rsidRPr="00E360FC">
        <w:rPr>
          <w:rFonts w:asciiTheme="majorBidi" w:hAnsiTheme="majorBidi" w:cstheme="majorBidi"/>
          <w:sz w:val="24"/>
          <w:szCs w:val="24"/>
          <w:lang w:val="en-GB"/>
        </w:rPr>
        <w:t xml:space="preserve">eminiscences, </w:t>
      </w:r>
      <w:r w:rsidR="00784E92" w:rsidRPr="00E360FC">
        <w:rPr>
          <w:rFonts w:asciiTheme="majorBidi" w:hAnsiTheme="majorBidi" w:cstheme="majorBidi"/>
          <w:b/>
          <w:i/>
          <w:sz w:val="24"/>
          <w:szCs w:val="24"/>
          <w:lang w:val="en-GB"/>
        </w:rPr>
        <w:t>Topological Methods in Nonlinear Analysis</w:t>
      </w:r>
      <w:r w:rsidR="000F46D7">
        <w:rPr>
          <w:rFonts w:asciiTheme="majorBidi" w:hAnsiTheme="majorBidi" w:cstheme="majorBidi"/>
          <w:sz w:val="24"/>
          <w:szCs w:val="24"/>
          <w:lang w:val="en-GB"/>
        </w:rPr>
        <w:t>, vol. 1, n</w:t>
      </w:r>
      <w:r w:rsidR="00784E92" w:rsidRPr="00E360FC">
        <w:rPr>
          <w:rFonts w:asciiTheme="majorBidi" w:hAnsiTheme="majorBidi" w:cstheme="majorBidi"/>
          <w:sz w:val="24"/>
          <w:szCs w:val="24"/>
          <w:lang w:val="en-GB"/>
        </w:rPr>
        <w:t>o. 1 (1993), pp. 1–2.</w:t>
      </w:r>
      <w:proofErr w:type="gramEnd"/>
    </w:p>
    <w:p w:rsidR="00495AC9" w:rsidRPr="00DC0BB0" w:rsidRDefault="00CA08F1" w:rsidP="00052B1C">
      <w:pPr>
        <w:spacing w:after="0" w:line="340" w:lineRule="exact"/>
        <w:rPr>
          <w:rFonts w:asciiTheme="majorBidi" w:hAnsiTheme="majorBidi" w:cstheme="majorBidi"/>
          <w:sz w:val="24"/>
          <w:szCs w:val="24"/>
        </w:rPr>
      </w:pPr>
      <w:r>
        <w:rPr>
          <w:rFonts w:asciiTheme="majorBidi" w:hAnsiTheme="majorBidi" w:cstheme="majorBidi"/>
          <w:sz w:val="24"/>
          <w:szCs w:val="24"/>
        </w:rPr>
        <w:t>R. Engelking</w:t>
      </w:r>
    </w:p>
    <w:p w:rsidR="00495AC9" w:rsidRPr="00DC0BB0" w:rsidRDefault="00495AC9" w:rsidP="00802AE3">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rPr>
        <w:t>1989</w:t>
      </w:r>
      <w:r w:rsidRPr="00DC0BB0">
        <w:rPr>
          <w:rFonts w:asciiTheme="majorBidi" w:hAnsiTheme="majorBidi" w:cstheme="majorBidi"/>
          <w:sz w:val="24"/>
          <w:szCs w:val="24"/>
        </w:rPr>
        <w:tab/>
      </w:r>
      <w:r w:rsidRPr="00DC0BB0">
        <w:rPr>
          <w:rFonts w:asciiTheme="majorBidi" w:hAnsiTheme="majorBidi" w:cstheme="majorBidi"/>
          <w:b/>
          <w:bCs/>
          <w:i/>
          <w:iCs/>
          <w:sz w:val="24"/>
          <w:szCs w:val="24"/>
          <w:lang w:val="en-GB"/>
        </w:rPr>
        <w:t xml:space="preserve">General Topology. </w:t>
      </w:r>
      <w:r w:rsidRPr="00DC0BB0">
        <w:rPr>
          <w:rFonts w:asciiTheme="majorBidi" w:hAnsiTheme="majorBidi" w:cstheme="majorBidi"/>
          <w:sz w:val="24"/>
          <w:szCs w:val="24"/>
          <w:lang w:val="en-GB"/>
        </w:rPr>
        <w:t>Revised and completed edition. Heldermann: Berlin 1989.</w:t>
      </w:r>
    </w:p>
    <w:p w:rsidR="00495AC9" w:rsidRPr="00DC0BB0" w:rsidRDefault="00495AC9" w:rsidP="00052B1C">
      <w:pPr>
        <w:spacing w:after="0" w:line="340" w:lineRule="exact"/>
        <w:rPr>
          <w:rFonts w:asciiTheme="majorBidi" w:hAnsiTheme="majorBidi" w:cstheme="majorBidi"/>
          <w:sz w:val="24"/>
          <w:szCs w:val="24"/>
        </w:rPr>
      </w:pPr>
      <w:r w:rsidRPr="00DC0BB0">
        <w:rPr>
          <w:rFonts w:asciiTheme="majorBidi" w:hAnsiTheme="majorBidi" w:cstheme="majorBidi"/>
          <w:sz w:val="24"/>
          <w:szCs w:val="24"/>
        </w:rPr>
        <w:t>P</w:t>
      </w:r>
      <w:r w:rsidRPr="006701D9">
        <w:rPr>
          <w:rFonts w:asciiTheme="majorBidi" w:hAnsiTheme="majorBidi" w:cstheme="majorBidi"/>
          <w:sz w:val="24"/>
          <w:szCs w:val="24"/>
        </w:rPr>
        <w:t xml:space="preserve">. </w:t>
      </w:r>
      <w:r w:rsidR="00782152" w:rsidRPr="006701D9">
        <w:rPr>
          <w:rFonts w:ascii="Times New Roman" w:hAnsi="Times New Roman" w:cs="Times New Roman"/>
          <w:sz w:val="24"/>
          <w:szCs w:val="24"/>
          <w:lang w:val="en-CA"/>
        </w:rPr>
        <w:t>Erdős</w:t>
      </w:r>
    </w:p>
    <w:p w:rsidR="00495AC9" w:rsidRPr="00DC0BB0" w:rsidRDefault="00802AE3" w:rsidP="00802AE3">
      <w:pPr>
        <w:spacing w:line="340" w:lineRule="exact"/>
        <w:ind w:left="709" w:hanging="709"/>
        <w:rPr>
          <w:rFonts w:asciiTheme="majorBidi" w:hAnsiTheme="majorBidi" w:cstheme="majorBidi"/>
          <w:sz w:val="24"/>
          <w:szCs w:val="24"/>
          <w:lang w:val="de-DE"/>
        </w:rPr>
      </w:pPr>
      <w:r>
        <w:rPr>
          <w:rFonts w:asciiTheme="majorBidi" w:hAnsiTheme="majorBidi" w:cstheme="majorBidi"/>
          <w:sz w:val="24"/>
          <w:szCs w:val="24"/>
        </w:rPr>
        <w:t>1943</w:t>
      </w:r>
      <w:r w:rsidR="00495AC9" w:rsidRPr="00DC0BB0">
        <w:rPr>
          <w:rFonts w:asciiTheme="majorBidi" w:hAnsiTheme="majorBidi" w:cstheme="majorBidi"/>
          <w:sz w:val="24"/>
          <w:szCs w:val="24"/>
        </w:rPr>
        <w:tab/>
        <w:t xml:space="preserve">Some remarks on set theory. </w:t>
      </w:r>
      <w:r w:rsidR="00495AC9" w:rsidRPr="00DC0BB0">
        <w:rPr>
          <w:rFonts w:asciiTheme="majorBidi" w:hAnsiTheme="majorBidi" w:cstheme="majorBidi"/>
          <w:b/>
          <w:i/>
          <w:sz w:val="24"/>
          <w:szCs w:val="24"/>
        </w:rPr>
        <w:t>Annals of Mathematics</w:t>
      </w:r>
      <w:r w:rsidR="00495AC9" w:rsidRPr="00DC0BB0">
        <w:rPr>
          <w:rFonts w:asciiTheme="majorBidi" w:hAnsiTheme="majorBidi" w:cstheme="majorBidi"/>
          <w:sz w:val="24"/>
          <w:szCs w:val="24"/>
        </w:rPr>
        <w:t>,</w:t>
      </w:r>
      <w:r w:rsidR="00495AC9" w:rsidRPr="00DC0BB0">
        <w:rPr>
          <w:rFonts w:asciiTheme="majorBidi" w:hAnsiTheme="majorBidi" w:cstheme="majorBidi"/>
          <w:b/>
          <w:i/>
          <w:sz w:val="24"/>
          <w:szCs w:val="24"/>
        </w:rPr>
        <w:t xml:space="preserve"> Series 2</w:t>
      </w:r>
      <w:r w:rsidR="00495AC9" w:rsidRPr="00DC0BB0">
        <w:rPr>
          <w:rFonts w:asciiTheme="majorBidi" w:hAnsiTheme="majorBidi" w:cstheme="majorBidi"/>
          <w:sz w:val="24"/>
          <w:szCs w:val="24"/>
        </w:rPr>
        <w:t>,</w:t>
      </w:r>
      <w:r>
        <w:rPr>
          <w:rFonts w:asciiTheme="majorBidi" w:hAnsiTheme="majorBidi" w:cstheme="majorBidi"/>
          <w:sz w:val="24"/>
          <w:szCs w:val="24"/>
        </w:rPr>
        <w:t xml:space="preserve"> vol. 44 (1943), pp. </w:t>
      </w:r>
      <w:r w:rsidR="00141E14">
        <w:rPr>
          <w:rFonts w:asciiTheme="majorBidi" w:hAnsiTheme="majorBidi" w:cstheme="majorBidi"/>
          <w:sz w:val="24"/>
          <w:szCs w:val="24"/>
          <w:lang w:val="en-GB"/>
        </w:rPr>
        <w:t>643–646.</w:t>
      </w:r>
    </w:p>
    <w:p w:rsidR="00495AC9" w:rsidRPr="00DC0BB0" w:rsidRDefault="00987289" w:rsidP="00052B1C">
      <w:pPr>
        <w:pStyle w:val="FootnoteText"/>
        <w:spacing w:line="340" w:lineRule="exact"/>
        <w:rPr>
          <w:rFonts w:asciiTheme="majorBidi" w:hAnsiTheme="majorBidi" w:cstheme="majorBidi"/>
          <w:sz w:val="24"/>
          <w:szCs w:val="24"/>
          <w:lang w:val="de-DE"/>
        </w:rPr>
      </w:pPr>
      <w:r>
        <w:rPr>
          <w:rFonts w:asciiTheme="majorBidi" w:hAnsiTheme="majorBidi" w:cstheme="majorBidi"/>
          <w:sz w:val="24"/>
          <w:szCs w:val="24"/>
          <w:lang w:val="de-DE"/>
        </w:rPr>
        <w:t>H. Freudenthal and W. Hurewicz</w:t>
      </w:r>
    </w:p>
    <w:p w:rsidR="00495AC9" w:rsidRPr="00DC0BB0" w:rsidRDefault="00802AE3" w:rsidP="00802AE3">
      <w:pPr>
        <w:pStyle w:val="FootnoteText"/>
        <w:spacing w:after="200" w:line="340" w:lineRule="exact"/>
        <w:ind w:left="709" w:hanging="709"/>
        <w:rPr>
          <w:rFonts w:asciiTheme="majorBidi" w:hAnsiTheme="majorBidi" w:cstheme="majorBidi"/>
          <w:sz w:val="24"/>
          <w:szCs w:val="24"/>
          <w:lang w:val="de-DE"/>
        </w:rPr>
      </w:pPr>
      <w:r>
        <w:rPr>
          <w:rFonts w:asciiTheme="majorBidi" w:hAnsiTheme="majorBidi" w:cstheme="majorBidi"/>
          <w:sz w:val="24"/>
          <w:szCs w:val="24"/>
          <w:lang w:val="de-DE"/>
        </w:rPr>
        <w:t>1936</w:t>
      </w:r>
      <w:r>
        <w:rPr>
          <w:rFonts w:asciiTheme="majorBidi" w:hAnsiTheme="majorBidi" w:cstheme="majorBidi"/>
          <w:sz w:val="24"/>
          <w:szCs w:val="24"/>
          <w:lang w:val="de-DE"/>
        </w:rPr>
        <w:tab/>
      </w:r>
      <w:r w:rsidR="00495AC9" w:rsidRPr="00DC0BB0">
        <w:rPr>
          <w:rFonts w:asciiTheme="majorBidi" w:hAnsiTheme="majorBidi" w:cstheme="majorBidi"/>
          <w:sz w:val="24"/>
          <w:szCs w:val="24"/>
          <w:lang w:val="de-DE"/>
        </w:rPr>
        <w:t xml:space="preserve">Dehnungen, Verkürzungen, Isometrien. </w:t>
      </w:r>
      <w:r w:rsidR="00495AC9" w:rsidRPr="00DC0BB0">
        <w:rPr>
          <w:rFonts w:asciiTheme="majorBidi" w:hAnsiTheme="majorBidi" w:cstheme="majorBidi"/>
          <w:b/>
          <w:i/>
          <w:iCs/>
          <w:sz w:val="24"/>
          <w:szCs w:val="24"/>
          <w:lang w:val="de-DE"/>
        </w:rPr>
        <w:t>Fundamenta Mathematicae</w:t>
      </w:r>
      <w:r>
        <w:rPr>
          <w:rFonts w:asciiTheme="majorBidi" w:hAnsiTheme="majorBidi" w:cstheme="majorBidi"/>
          <w:sz w:val="24"/>
          <w:szCs w:val="24"/>
          <w:lang w:val="de-DE"/>
        </w:rPr>
        <w:t xml:space="preserve">, vol. 26 (1936), </w:t>
      </w:r>
      <w:r w:rsidR="00495AC9" w:rsidRPr="00DC0BB0">
        <w:rPr>
          <w:rFonts w:asciiTheme="majorBidi" w:hAnsiTheme="majorBidi" w:cstheme="majorBidi"/>
          <w:sz w:val="24"/>
          <w:szCs w:val="24"/>
          <w:lang w:val="de-DE"/>
        </w:rPr>
        <w:t>pp.</w:t>
      </w:r>
      <w:r w:rsidR="00117B06">
        <w:rPr>
          <w:rFonts w:asciiTheme="majorBidi" w:hAnsiTheme="majorBidi" w:cstheme="majorBidi"/>
          <w:sz w:val="24"/>
          <w:szCs w:val="24"/>
          <w:lang w:val="de-DE"/>
        </w:rPr>
        <w:t xml:space="preserve"> </w:t>
      </w:r>
      <w:r w:rsidR="00495AC9" w:rsidRPr="00DC0BB0">
        <w:rPr>
          <w:rFonts w:asciiTheme="majorBidi" w:hAnsiTheme="majorBidi" w:cstheme="majorBidi"/>
          <w:sz w:val="24"/>
          <w:szCs w:val="24"/>
          <w:lang w:val="de-DE"/>
        </w:rPr>
        <w:t>120–122.</w:t>
      </w:r>
    </w:p>
    <w:p w:rsidR="00495AC9" w:rsidRPr="00DC0BB0" w:rsidRDefault="00B201BE" w:rsidP="00052B1C">
      <w:pPr>
        <w:spacing w:after="0" w:line="340" w:lineRule="exact"/>
        <w:rPr>
          <w:rFonts w:asciiTheme="majorBidi" w:hAnsiTheme="majorBidi" w:cstheme="majorBidi"/>
          <w:sz w:val="24"/>
          <w:szCs w:val="24"/>
          <w:lang w:val="de-DE"/>
        </w:rPr>
      </w:pPr>
      <w:r>
        <w:rPr>
          <w:rFonts w:asciiTheme="majorBidi" w:hAnsiTheme="majorBidi" w:cstheme="majorBidi"/>
          <w:sz w:val="24"/>
          <w:szCs w:val="24"/>
          <w:lang w:val="de-DE"/>
        </w:rPr>
        <w:t>F. Hausdorff</w:t>
      </w:r>
    </w:p>
    <w:p w:rsidR="00495AC9" w:rsidRPr="00DC0BB0" w:rsidRDefault="00495AC9" w:rsidP="00802AE3">
      <w:pPr>
        <w:spacing w:line="340" w:lineRule="exact"/>
        <w:ind w:left="709" w:hanging="709"/>
        <w:rPr>
          <w:rFonts w:asciiTheme="majorBidi" w:hAnsiTheme="majorBidi" w:cstheme="majorBidi"/>
          <w:sz w:val="24"/>
          <w:szCs w:val="24"/>
          <w:lang w:val="de-DE"/>
        </w:rPr>
      </w:pPr>
      <w:r w:rsidRPr="00DC0BB0">
        <w:rPr>
          <w:rFonts w:asciiTheme="majorBidi" w:hAnsiTheme="majorBidi" w:cstheme="majorBidi"/>
          <w:sz w:val="24"/>
          <w:szCs w:val="24"/>
          <w:lang w:val="de-DE"/>
        </w:rPr>
        <w:t>1914</w:t>
      </w:r>
      <w:r w:rsidRPr="00802AE3">
        <w:rPr>
          <w:rFonts w:asciiTheme="majorBidi" w:hAnsiTheme="majorBidi" w:cstheme="majorBidi"/>
          <w:iCs/>
          <w:sz w:val="24"/>
          <w:szCs w:val="24"/>
          <w:lang w:val="de-DE"/>
        </w:rPr>
        <w:tab/>
      </w:r>
      <w:r w:rsidRPr="00DC0BB0">
        <w:rPr>
          <w:rFonts w:asciiTheme="majorBidi" w:hAnsiTheme="majorBidi" w:cstheme="majorBidi"/>
          <w:b/>
          <w:i/>
          <w:iCs/>
          <w:sz w:val="24"/>
          <w:szCs w:val="24"/>
          <w:lang w:val="de-DE"/>
        </w:rPr>
        <w:t>Grundzüge der Mengenlehre</w:t>
      </w:r>
      <w:r w:rsidRPr="00DC0BB0">
        <w:rPr>
          <w:rFonts w:asciiTheme="majorBidi" w:hAnsiTheme="majorBidi" w:cstheme="majorBidi"/>
          <w:bCs/>
          <w:sz w:val="24"/>
          <w:szCs w:val="24"/>
          <w:lang w:val="de-DE"/>
        </w:rPr>
        <w:t>. Veit &amp; Comp: Leipzig 1914.</w:t>
      </w:r>
    </w:p>
    <w:p w:rsidR="00495AC9" w:rsidRPr="00987289" w:rsidRDefault="00495AC9" w:rsidP="00052B1C">
      <w:pPr>
        <w:spacing w:after="0" w:line="340" w:lineRule="exact"/>
        <w:rPr>
          <w:rFonts w:asciiTheme="majorBidi" w:hAnsiTheme="majorBidi" w:cstheme="majorBidi"/>
          <w:bCs/>
          <w:sz w:val="24"/>
          <w:szCs w:val="24"/>
          <w:lang w:val="de-DE"/>
        </w:rPr>
      </w:pPr>
      <w:r w:rsidRPr="00DC0BB0">
        <w:rPr>
          <w:rFonts w:asciiTheme="majorBidi" w:hAnsiTheme="majorBidi" w:cstheme="majorBidi"/>
          <w:sz w:val="24"/>
          <w:szCs w:val="24"/>
          <w:lang w:val="de-DE"/>
        </w:rPr>
        <w:t>M.D. Kirszbrau</w:t>
      </w:r>
      <w:r w:rsidRPr="00987289">
        <w:rPr>
          <w:rFonts w:asciiTheme="majorBidi" w:hAnsiTheme="majorBidi" w:cstheme="majorBidi"/>
          <w:sz w:val="24"/>
          <w:szCs w:val="24"/>
          <w:lang w:val="de-DE"/>
        </w:rPr>
        <w:t>n</w:t>
      </w:r>
    </w:p>
    <w:p w:rsidR="00495AC9" w:rsidRPr="00DC0BB0" w:rsidRDefault="00495AC9" w:rsidP="00672A84">
      <w:pPr>
        <w:spacing w:line="340" w:lineRule="exact"/>
        <w:ind w:left="709" w:hanging="709"/>
        <w:rPr>
          <w:rFonts w:asciiTheme="majorBidi" w:hAnsiTheme="majorBidi" w:cstheme="majorBidi"/>
          <w:sz w:val="24"/>
          <w:szCs w:val="24"/>
          <w:lang w:val="pl-PL"/>
        </w:rPr>
      </w:pPr>
      <w:r w:rsidRPr="00987289">
        <w:rPr>
          <w:rFonts w:asciiTheme="majorBidi" w:hAnsiTheme="majorBidi" w:cstheme="majorBidi"/>
          <w:sz w:val="24"/>
          <w:szCs w:val="24"/>
          <w:lang w:val="de-DE"/>
        </w:rPr>
        <w:t>1</w:t>
      </w:r>
      <w:r w:rsidR="00672A84">
        <w:rPr>
          <w:rFonts w:asciiTheme="majorBidi" w:hAnsiTheme="majorBidi" w:cstheme="majorBidi"/>
          <w:sz w:val="24"/>
          <w:szCs w:val="24"/>
          <w:lang w:val="de-DE"/>
        </w:rPr>
        <w:t>934</w:t>
      </w:r>
      <w:r w:rsidR="00672A84">
        <w:rPr>
          <w:rFonts w:asciiTheme="majorBidi" w:hAnsiTheme="majorBidi" w:cstheme="majorBidi"/>
          <w:sz w:val="24"/>
          <w:szCs w:val="24"/>
          <w:lang w:val="de-DE"/>
        </w:rPr>
        <w:tab/>
        <w:t>Über die zu</w:t>
      </w:r>
      <w:r w:rsidR="0050188F">
        <w:rPr>
          <w:rFonts w:asciiTheme="majorBidi" w:hAnsiTheme="majorBidi" w:cstheme="majorBidi"/>
          <w:sz w:val="24"/>
          <w:szCs w:val="24"/>
          <w:lang w:val="de-DE"/>
        </w:rPr>
        <w:t>s</w:t>
      </w:r>
      <w:r w:rsidR="00672A84">
        <w:rPr>
          <w:rFonts w:asciiTheme="majorBidi" w:hAnsiTheme="majorBidi" w:cstheme="majorBidi"/>
          <w:sz w:val="24"/>
          <w:szCs w:val="24"/>
          <w:lang w:val="de-DE"/>
        </w:rPr>
        <w:t xml:space="preserve">ammenziehende </w:t>
      </w:r>
      <w:r w:rsidRPr="000733BD">
        <w:rPr>
          <w:rFonts w:asciiTheme="majorBidi" w:hAnsiTheme="majorBidi" w:cstheme="majorBidi"/>
          <w:sz w:val="24"/>
          <w:szCs w:val="24"/>
          <w:lang w:val="de-DE"/>
        </w:rPr>
        <w:t xml:space="preserve">und </w:t>
      </w:r>
      <w:r w:rsidR="0040608F" w:rsidRPr="000733BD">
        <w:rPr>
          <w:rFonts w:asciiTheme="majorBidi" w:hAnsiTheme="majorBidi" w:cstheme="majorBidi"/>
          <w:sz w:val="24"/>
          <w:szCs w:val="24"/>
          <w:lang w:val="de-DE"/>
        </w:rPr>
        <w:t xml:space="preserve">Lipschitzsche </w:t>
      </w:r>
      <w:r w:rsidRPr="000733BD">
        <w:rPr>
          <w:rFonts w:asciiTheme="majorBidi" w:hAnsiTheme="majorBidi" w:cstheme="majorBidi"/>
          <w:sz w:val="24"/>
          <w:szCs w:val="24"/>
          <w:lang w:val="de-DE"/>
        </w:rPr>
        <w:t>Transformationen</w:t>
      </w:r>
      <w:r w:rsidRPr="00DC0BB0">
        <w:rPr>
          <w:rFonts w:asciiTheme="majorBidi" w:hAnsiTheme="majorBidi" w:cstheme="majorBidi"/>
          <w:sz w:val="24"/>
          <w:szCs w:val="24"/>
          <w:lang w:val="de-DE"/>
        </w:rPr>
        <w:t xml:space="preserve">. </w:t>
      </w:r>
      <w:hyperlink r:id="rId22" w:history="1">
        <w:r w:rsidR="00672A84">
          <w:rPr>
            <w:rStyle w:val="Emphasis"/>
            <w:rFonts w:asciiTheme="majorBidi" w:hAnsiTheme="majorBidi" w:cstheme="majorBidi"/>
            <w:b/>
            <w:sz w:val="24"/>
            <w:szCs w:val="24"/>
            <w:lang w:val="pl-PL"/>
          </w:rPr>
          <w:t xml:space="preserve">Fundamenta </w:t>
        </w:r>
        <w:r w:rsidRPr="00DC0BB0">
          <w:rPr>
            <w:rStyle w:val="Emphasis"/>
            <w:rFonts w:asciiTheme="majorBidi" w:hAnsiTheme="majorBidi" w:cstheme="majorBidi"/>
            <w:b/>
            <w:sz w:val="24"/>
            <w:szCs w:val="24"/>
            <w:lang w:val="pl-PL"/>
          </w:rPr>
          <w:t>Mathematicae</w:t>
        </w:r>
      </w:hyperlink>
      <w:r w:rsidRPr="00DC0BB0">
        <w:rPr>
          <w:rFonts w:asciiTheme="majorBidi" w:hAnsiTheme="majorBidi" w:cstheme="majorBidi"/>
          <w:sz w:val="24"/>
          <w:szCs w:val="24"/>
          <w:lang w:val="pl-PL"/>
        </w:rPr>
        <w:t xml:space="preserve">, vol. </w:t>
      </w:r>
      <w:r w:rsidRPr="00DC0BB0">
        <w:rPr>
          <w:rStyle w:val="Strong"/>
          <w:rFonts w:asciiTheme="majorBidi" w:hAnsiTheme="majorBidi" w:cstheme="majorBidi"/>
          <w:sz w:val="24"/>
          <w:szCs w:val="24"/>
          <w:lang w:val="pl-PL"/>
        </w:rPr>
        <w:t>22 (</w:t>
      </w:r>
      <w:r w:rsidR="00987289">
        <w:rPr>
          <w:rFonts w:asciiTheme="majorBidi" w:hAnsiTheme="majorBidi" w:cstheme="majorBidi"/>
          <w:sz w:val="24"/>
          <w:szCs w:val="24"/>
          <w:lang w:val="pl-PL"/>
        </w:rPr>
        <w:t>1934), pp. 77–108.</w:t>
      </w:r>
    </w:p>
    <w:p w:rsidR="00495AC9" w:rsidRPr="00DC0BB0" w:rsidRDefault="00987289" w:rsidP="00052B1C">
      <w:pPr>
        <w:spacing w:after="0" w:line="340" w:lineRule="exact"/>
        <w:rPr>
          <w:rFonts w:asciiTheme="majorBidi" w:hAnsiTheme="majorBidi" w:cstheme="majorBidi"/>
          <w:sz w:val="24"/>
          <w:szCs w:val="24"/>
          <w:lang w:val="pl-PL"/>
        </w:rPr>
      </w:pPr>
      <w:r>
        <w:rPr>
          <w:rFonts w:asciiTheme="majorBidi" w:hAnsiTheme="majorBidi" w:cstheme="majorBidi"/>
          <w:sz w:val="24"/>
          <w:szCs w:val="24"/>
          <w:lang w:val="pl-PL"/>
        </w:rPr>
        <w:t>J. Łoś</w:t>
      </w:r>
    </w:p>
    <w:p w:rsidR="00495AC9" w:rsidRPr="00DC0BB0" w:rsidRDefault="00495AC9" w:rsidP="00672A84">
      <w:pPr>
        <w:spacing w:line="340" w:lineRule="exact"/>
        <w:ind w:left="709" w:hanging="709"/>
        <w:rPr>
          <w:rFonts w:asciiTheme="majorBidi" w:hAnsiTheme="majorBidi" w:cstheme="majorBidi"/>
          <w:sz w:val="24"/>
          <w:szCs w:val="24"/>
          <w:lang w:val="pl-PL"/>
        </w:rPr>
      </w:pPr>
      <w:r w:rsidRPr="00DC0BB0">
        <w:rPr>
          <w:rFonts w:asciiTheme="majorBidi" w:hAnsiTheme="majorBidi" w:cstheme="majorBidi"/>
          <w:sz w:val="24"/>
          <w:szCs w:val="24"/>
          <w:lang w:val="pl-PL"/>
        </w:rPr>
        <w:t>1949</w:t>
      </w:r>
      <w:r w:rsidRPr="00DC0BB0">
        <w:rPr>
          <w:rFonts w:asciiTheme="majorBidi" w:hAnsiTheme="majorBidi" w:cstheme="majorBidi"/>
          <w:sz w:val="24"/>
          <w:szCs w:val="24"/>
          <w:lang w:val="pl-PL"/>
        </w:rPr>
        <w:tab/>
      </w:r>
      <w:r w:rsidRPr="00DC0BB0">
        <w:rPr>
          <w:rFonts w:asciiTheme="majorBidi" w:hAnsiTheme="majorBidi" w:cstheme="majorBidi"/>
          <w:b/>
          <w:i/>
          <w:sz w:val="24"/>
          <w:szCs w:val="24"/>
          <w:lang w:val="pl-PL"/>
        </w:rPr>
        <w:t>O matrycach logicznych</w:t>
      </w:r>
      <w:r w:rsidRPr="00DC0BB0">
        <w:rPr>
          <w:rFonts w:asciiTheme="majorBidi" w:hAnsiTheme="majorBidi" w:cstheme="majorBidi"/>
          <w:sz w:val="24"/>
          <w:szCs w:val="24"/>
          <w:lang w:val="pl-PL"/>
        </w:rPr>
        <w:t xml:space="preserve"> &lt;On logical matrices</w:t>
      </w:r>
      <w:r w:rsidR="00672A84">
        <w:rPr>
          <w:rFonts w:asciiTheme="majorBidi" w:hAnsiTheme="majorBidi" w:cstheme="majorBidi"/>
          <w:sz w:val="24"/>
          <w:szCs w:val="24"/>
          <w:lang w:val="pl-PL"/>
        </w:rPr>
        <w:t xml:space="preserve">. Polish&gt;. </w:t>
      </w:r>
      <w:r w:rsidR="00672A84" w:rsidRPr="00117B06">
        <w:rPr>
          <w:rFonts w:asciiTheme="majorBidi" w:hAnsiTheme="majorBidi" w:cstheme="majorBidi"/>
          <w:b/>
          <w:sz w:val="24"/>
          <w:szCs w:val="24"/>
          <w:lang w:val="pl-PL"/>
        </w:rPr>
        <w:t xml:space="preserve">Prace Wrocławskiego </w:t>
      </w:r>
      <w:r w:rsidRPr="00117B06">
        <w:rPr>
          <w:rFonts w:asciiTheme="majorBidi" w:hAnsiTheme="majorBidi" w:cstheme="majorBidi"/>
          <w:b/>
          <w:sz w:val="24"/>
          <w:szCs w:val="24"/>
          <w:lang w:val="pl-PL"/>
        </w:rPr>
        <w:t>Towarzystwa Naukow</w:t>
      </w:r>
      <w:r w:rsidR="00987289" w:rsidRPr="00117B06">
        <w:rPr>
          <w:rFonts w:asciiTheme="majorBidi" w:hAnsiTheme="majorBidi" w:cstheme="majorBidi"/>
          <w:b/>
          <w:sz w:val="24"/>
          <w:szCs w:val="24"/>
          <w:lang w:val="pl-PL"/>
        </w:rPr>
        <w:t>ego</w:t>
      </w:r>
      <w:r w:rsidR="00987289">
        <w:rPr>
          <w:rFonts w:asciiTheme="majorBidi" w:hAnsiTheme="majorBidi" w:cstheme="majorBidi"/>
          <w:sz w:val="24"/>
          <w:szCs w:val="24"/>
          <w:lang w:val="pl-PL"/>
        </w:rPr>
        <w:t>, Seria B, vol. 42, Wrocław</w:t>
      </w:r>
      <w:r w:rsidR="00D81039">
        <w:rPr>
          <w:rFonts w:asciiTheme="majorBidi" w:hAnsiTheme="majorBidi" w:cstheme="majorBidi"/>
          <w:sz w:val="24"/>
          <w:szCs w:val="24"/>
          <w:lang w:val="pl-PL"/>
        </w:rPr>
        <w:t xml:space="preserve"> 1949</w:t>
      </w:r>
      <w:r w:rsidR="00987289">
        <w:rPr>
          <w:rFonts w:asciiTheme="majorBidi" w:hAnsiTheme="majorBidi" w:cstheme="majorBidi"/>
          <w:sz w:val="24"/>
          <w:szCs w:val="24"/>
          <w:lang w:val="pl-PL"/>
        </w:rPr>
        <w:t>.</w:t>
      </w:r>
    </w:p>
    <w:p w:rsidR="00495AC9" w:rsidRPr="00DC0BB0" w:rsidRDefault="00495AC9" w:rsidP="00495AC9">
      <w:pPr>
        <w:autoSpaceDE w:val="0"/>
        <w:autoSpaceDN w:val="0"/>
        <w:adjustRightInd w:val="0"/>
        <w:spacing w:after="0" w:line="340" w:lineRule="exact"/>
        <w:rPr>
          <w:rFonts w:asciiTheme="majorBidi" w:hAnsiTheme="majorBidi" w:cstheme="majorBidi"/>
          <w:sz w:val="24"/>
          <w:szCs w:val="24"/>
          <w:lang w:val="en-GB"/>
        </w:rPr>
      </w:pPr>
      <w:r w:rsidRPr="00DC0BB0">
        <w:rPr>
          <w:rFonts w:asciiTheme="majorBidi" w:hAnsiTheme="majorBidi" w:cstheme="majorBidi"/>
          <w:sz w:val="24"/>
          <w:szCs w:val="24"/>
          <w:lang w:val="en-GB"/>
        </w:rPr>
        <w:t>A. McFarland, J. M</w:t>
      </w:r>
      <w:r w:rsidR="00987289">
        <w:rPr>
          <w:rFonts w:asciiTheme="majorBidi" w:hAnsiTheme="majorBidi" w:cstheme="majorBidi"/>
          <w:sz w:val="24"/>
          <w:szCs w:val="24"/>
          <w:lang w:val="en-GB"/>
        </w:rPr>
        <w:t>cFarland, James T. Smith (</w:t>
      </w:r>
      <w:proofErr w:type="gramStart"/>
      <w:r w:rsidR="00987289">
        <w:rPr>
          <w:rFonts w:asciiTheme="majorBidi" w:hAnsiTheme="majorBidi" w:cstheme="majorBidi"/>
          <w:sz w:val="24"/>
          <w:szCs w:val="24"/>
          <w:lang w:val="en-GB"/>
        </w:rPr>
        <w:t>eds</w:t>
      </w:r>
      <w:proofErr w:type="gramEnd"/>
      <w:r w:rsidR="00987289">
        <w:rPr>
          <w:rFonts w:asciiTheme="majorBidi" w:hAnsiTheme="majorBidi" w:cstheme="majorBidi"/>
          <w:sz w:val="24"/>
          <w:szCs w:val="24"/>
          <w:lang w:val="en-GB"/>
        </w:rPr>
        <w:t>.)</w:t>
      </w:r>
    </w:p>
    <w:p w:rsidR="00495AC9" w:rsidRPr="00DC0BB0" w:rsidRDefault="00495AC9" w:rsidP="00672A84">
      <w:pPr>
        <w:autoSpaceDE w:val="0"/>
        <w:autoSpaceDN w:val="0"/>
        <w:adjustRightInd w:val="0"/>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en-GB"/>
        </w:rPr>
        <w:t>2014</w:t>
      </w:r>
      <w:r w:rsidRPr="00DC0BB0">
        <w:rPr>
          <w:rFonts w:asciiTheme="majorBidi" w:hAnsiTheme="majorBidi" w:cstheme="majorBidi"/>
          <w:sz w:val="24"/>
          <w:szCs w:val="24"/>
          <w:lang w:val="en-GB"/>
        </w:rPr>
        <w:tab/>
      </w:r>
      <w:r w:rsidRPr="00DC0BB0">
        <w:rPr>
          <w:rFonts w:asciiTheme="majorBidi" w:hAnsiTheme="majorBidi" w:cstheme="majorBidi"/>
          <w:b/>
          <w:i/>
          <w:sz w:val="24"/>
          <w:szCs w:val="24"/>
          <w:lang w:val="en-GB"/>
        </w:rPr>
        <w:t>Alfred Tarski</w:t>
      </w:r>
      <w:r w:rsidRPr="00DC0BB0">
        <w:rPr>
          <w:rFonts w:asciiTheme="majorBidi" w:hAnsiTheme="majorBidi" w:cstheme="majorBidi"/>
          <w:sz w:val="24"/>
          <w:szCs w:val="24"/>
          <w:lang w:val="en-GB"/>
        </w:rPr>
        <w:t xml:space="preserve">: </w:t>
      </w:r>
      <w:r w:rsidRPr="00DC0BB0">
        <w:rPr>
          <w:rFonts w:asciiTheme="majorBidi" w:hAnsiTheme="majorBidi" w:cstheme="majorBidi"/>
          <w:b/>
          <w:i/>
          <w:sz w:val="24"/>
          <w:szCs w:val="24"/>
          <w:lang w:val="en-GB"/>
        </w:rPr>
        <w:t>Early Work in Poland</w:t>
      </w:r>
      <w:r w:rsidR="00672A84">
        <w:rPr>
          <w:rFonts w:asciiTheme="majorBidi" w:hAnsiTheme="majorBidi" w:cstheme="majorBidi"/>
          <w:b/>
          <w:i/>
          <w:sz w:val="24"/>
          <w:szCs w:val="24"/>
          <w:lang w:val="en-GB"/>
        </w:rPr>
        <w:t xml:space="preserve">—Geometry and Teaching. </w:t>
      </w:r>
      <w:proofErr w:type="gramStart"/>
      <w:r w:rsidR="00672A84">
        <w:rPr>
          <w:rFonts w:asciiTheme="majorBidi" w:hAnsiTheme="majorBidi" w:cstheme="majorBidi"/>
          <w:b/>
          <w:i/>
          <w:sz w:val="24"/>
          <w:szCs w:val="24"/>
          <w:lang w:val="en-GB"/>
        </w:rPr>
        <w:t xml:space="preserve">With a </w:t>
      </w:r>
      <w:r w:rsidRPr="00DC0BB0">
        <w:rPr>
          <w:rFonts w:asciiTheme="majorBidi" w:hAnsiTheme="majorBidi" w:cstheme="majorBidi"/>
          <w:b/>
          <w:i/>
          <w:sz w:val="24"/>
          <w:szCs w:val="24"/>
          <w:lang w:val="en-GB"/>
        </w:rPr>
        <w:t>Bibliographic Supplement</w:t>
      </w:r>
      <w:r w:rsidRPr="00DC0BB0">
        <w:rPr>
          <w:rFonts w:asciiTheme="majorBidi" w:hAnsiTheme="majorBidi" w:cstheme="majorBidi"/>
          <w:sz w:val="24"/>
          <w:szCs w:val="24"/>
          <w:lang w:val="en-GB"/>
        </w:rPr>
        <w:t>.</w:t>
      </w:r>
      <w:proofErr w:type="gramEnd"/>
      <w:r w:rsidRPr="00DC0BB0">
        <w:rPr>
          <w:rFonts w:asciiTheme="majorBidi" w:hAnsiTheme="majorBidi" w:cstheme="majorBidi"/>
          <w:sz w:val="24"/>
          <w:szCs w:val="24"/>
          <w:lang w:val="en-GB"/>
        </w:rPr>
        <w:t xml:space="preserve"> Birkhäuser: New York 2014.</w:t>
      </w:r>
    </w:p>
    <w:p w:rsidR="00495AC9" w:rsidRPr="00DC0BB0" w:rsidRDefault="00495AC9" w:rsidP="00052B1C">
      <w:pPr>
        <w:spacing w:after="0" w:line="340" w:lineRule="exact"/>
        <w:rPr>
          <w:rFonts w:asciiTheme="majorBidi" w:hAnsiTheme="majorBidi" w:cstheme="majorBidi"/>
          <w:sz w:val="24"/>
          <w:szCs w:val="24"/>
          <w:lang w:val="en-GB"/>
        </w:rPr>
      </w:pPr>
      <w:r w:rsidRPr="00DC0BB0">
        <w:rPr>
          <w:rFonts w:asciiTheme="majorBidi" w:hAnsiTheme="majorBidi" w:cstheme="majorBidi"/>
          <w:sz w:val="24"/>
          <w:szCs w:val="24"/>
          <w:lang w:val="en-GB"/>
        </w:rPr>
        <w:t>E. Marczewski and A. Mostowski</w:t>
      </w:r>
    </w:p>
    <w:p w:rsidR="00495AC9" w:rsidRPr="00DC0BB0" w:rsidRDefault="00495AC9" w:rsidP="00672A84">
      <w:pPr>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en-GB"/>
        </w:rPr>
        <w:t>1971</w:t>
      </w:r>
      <w:r w:rsidRPr="00DC0BB0">
        <w:rPr>
          <w:rFonts w:asciiTheme="majorBidi" w:hAnsiTheme="majorBidi" w:cstheme="majorBidi"/>
          <w:sz w:val="24"/>
          <w:szCs w:val="24"/>
          <w:lang w:val="en-GB"/>
        </w:rPr>
        <w:tab/>
        <w:t xml:space="preserve">Lindenbaum Adolf (1904–1941). </w:t>
      </w:r>
      <w:r w:rsidRPr="00DC0BB0">
        <w:rPr>
          <w:rFonts w:asciiTheme="majorBidi" w:hAnsiTheme="majorBidi" w:cstheme="majorBidi"/>
          <w:b/>
          <w:bCs/>
          <w:i/>
          <w:iCs/>
          <w:sz w:val="24"/>
          <w:szCs w:val="24"/>
          <w:lang w:val="en-GB"/>
        </w:rPr>
        <w:t>Polski Słownik Biograficzny</w:t>
      </w:r>
      <w:r w:rsidR="00672A84">
        <w:rPr>
          <w:rFonts w:asciiTheme="majorBidi" w:hAnsiTheme="majorBidi" w:cstheme="majorBidi"/>
          <w:sz w:val="24"/>
          <w:szCs w:val="24"/>
          <w:lang w:val="en-GB"/>
        </w:rPr>
        <w:t xml:space="preserve"> &lt;Polish Biographical </w:t>
      </w:r>
      <w:r w:rsidRPr="00DC0BB0">
        <w:rPr>
          <w:rFonts w:asciiTheme="majorBidi" w:hAnsiTheme="majorBidi" w:cstheme="majorBidi"/>
          <w:sz w:val="24"/>
          <w:szCs w:val="24"/>
          <w:lang w:val="en-GB"/>
        </w:rPr>
        <w:t>Dictionary&gt;, vol.17, Kraków 1971, pp. 364b–365b.</w:t>
      </w:r>
    </w:p>
    <w:p w:rsidR="00495AC9" w:rsidRPr="00DC0BB0" w:rsidRDefault="00987289" w:rsidP="00052B1C">
      <w:pPr>
        <w:spacing w:after="0" w:line="340" w:lineRule="exact"/>
        <w:rPr>
          <w:rFonts w:asciiTheme="majorBidi" w:hAnsiTheme="majorBidi" w:cstheme="majorBidi"/>
          <w:sz w:val="24"/>
          <w:szCs w:val="24"/>
          <w:lang w:val="pl-PL"/>
        </w:rPr>
      </w:pPr>
      <w:r>
        <w:rPr>
          <w:rFonts w:asciiTheme="majorBidi" w:hAnsiTheme="majorBidi" w:cstheme="majorBidi"/>
          <w:sz w:val="24"/>
          <w:szCs w:val="24"/>
          <w:lang w:val="pl-PL"/>
        </w:rPr>
        <w:t>A. Marianowicz</w:t>
      </w:r>
    </w:p>
    <w:p w:rsidR="00495AC9" w:rsidRDefault="00687C37" w:rsidP="00672A84">
      <w:pPr>
        <w:spacing w:line="340" w:lineRule="exact"/>
        <w:ind w:left="709" w:hanging="709"/>
        <w:rPr>
          <w:rFonts w:asciiTheme="majorBidi" w:hAnsiTheme="majorBidi" w:cstheme="majorBidi"/>
          <w:sz w:val="24"/>
          <w:szCs w:val="24"/>
          <w:lang w:val="en-GB"/>
        </w:rPr>
      </w:pPr>
      <w:r w:rsidRPr="00687C37">
        <w:rPr>
          <w:rFonts w:asciiTheme="majorBidi" w:hAnsiTheme="majorBidi" w:cstheme="majorBidi"/>
          <w:sz w:val="24"/>
          <w:szCs w:val="24"/>
          <w:lang w:val="pl-PL"/>
        </w:rPr>
        <w:t>1995</w:t>
      </w:r>
      <w:r w:rsidR="00495AC9" w:rsidRPr="00687C37">
        <w:rPr>
          <w:rFonts w:asciiTheme="majorBidi" w:hAnsiTheme="majorBidi" w:cstheme="majorBidi"/>
          <w:sz w:val="24"/>
          <w:szCs w:val="24"/>
          <w:lang w:val="pl-PL"/>
        </w:rPr>
        <w:tab/>
      </w:r>
      <w:r w:rsidR="00495AC9" w:rsidRPr="00DC0BB0">
        <w:rPr>
          <w:rFonts w:asciiTheme="majorBidi" w:hAnsiTheme="majorBidi" w:cstheme="majorBidi"/>
          <w:b/>
          <w:i/>
          <w:sz w:val="24"/>
          <w:szCs w:val="24"/>
          <w:lang w:val="pl-PL"/>
        </w:rPr>
        <w:t>Życie surowo wzbronione</w:t>
      </w:r>
      <w:r w:rsidR="00495AC9" w:rsidRPr="00DC0BB0">
        <w:rPr>
          <w:rFonts w:asciiTheme="majorBidi" w:hAnsiTheme="majorBidi" w:cstheme="majorBidi"/>
          <w:sz w:val="24"/>
          <w:szCs w:val="24"/>
          <w:lang w:val="pl-PL"/>
        </w:rPr>
        <w:t xml:space="preserve">. </w:t>
      </w:r>
      <w:r w:rsidR="00495AC9" w:rsidRPr="00DC0BB0">
        <w:rPr>
          <w:rFonts w:asciiTheme="majorBidi" w:hAnsiTheme="majorBidi" w:cstheme="majorBidi"/>
          <w:sz w:val="24"/>
          <w:szCs w:val="24"/>
          <w:lang w:val="en-GB"/>
        </w:rPr>
        <w:t>Czytelnik: Warszawa 1995.</w:t>
      </w:r>
      <w:r>
        <w:rPr>
          <w:rFonts w:asciiTheme="majorBidi" w:hAnsiTheme="majorBidi" w:cstheme="majorBidi"/>
          <w:sz w:val="24"/>
          <w:szCs w:val="24"/>
          <w:lang w:val="en-GB"/>
        </w:rPr>
        <w:br/>
        <w:t>(1)</w:t>
      </w:r>
      <w:r w:rsidR="00495AC9" w:rsidRPr="00DC0BB0">
        <w:rPr>
          <w:rFonts w:asciiTheme="majorBidi" w:hAnsiTheme="majorBidi" w:cstheme="majorBidi"/>
          <w:sz w:val="24"/>
          <w:szCs w:val="24"/>
          <w:lang w:val="en-GB"/>
        </w:rPr>
        <w:t xml:space="preserve"> </w:t>
      </w:r>
      <w:r w:rsidR="00495AC9" w:rsidRPr="00DC0BB0">
        <w:rPr>
          <w:rFonts w:asciiTheme="majorBidi" w:hAnsiTheme="majorBidi" w:cstheme="majorBidi"/>
          <w:b/>
          <w:i/>
          <w:sz w:val="24"/>
          <w:szCs w:val="24"/>
          <w:lang w:val="en-GB"/>
        </w:rPr>
        <w:t>Life Strictly Forbidden</w:t>
      </w:r>
      <w:r>
        <w:rPr>
          <w:rFonts w:asciiTheme="majorBidi" w:hAnsiTheme="majorBidi" w:cstheme="majorBidi"/>
          <w:sz w:val="24"/>
          <w:szCs w:val="24"/>
          <w:lang w:val="en-GB"/>
        </w:rPr>
        <w:t xml:space="preserve">. </w:t>
      </w:r>
      <w:r w:rsidR="00495AC9" w:rsidRPr="00DC0BB0">
        <w:rPr>
          <w:rFonts w:asciiTheme="majorBidi" w:hAnsiTheme="majorBidi" w:cstheme="majorBidi"/>
          <w:sz w:val="24"/>
          <w:szCs w:val="24"/>
          <w:lang w:val="en-GB"/>
        </w:rPr>
        <w:t>V</w:t>
      </w:r>
      <w:r w:rsidR="00987289">
        <w:rPr>
          <w:rFonts w:asciiTheme="majorBidi" w:hAnsiTheme="majorBidi" w:cstheme="majorBidi"/>
          <w:sz w:val="24"/>
          <w:szCs w:val="24"/>
          <w:lang w:val="en-GB"/>
        </w:rPr>
        <w:t>alentine Mitchell: London 2004.</w:t>
      </w:r>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(English translation by Alicja Nitecki.)</w:t>
      </w:r>
      <w:proofErr w:type="gramEnd"/>
    </w:p>
    <w:p w:rsidR="00E32FE4" w:rsidRPr="00D4583D" w:rsidRDefault="00E32FE4" w:rsidP="00E32FE4">
      <w:pPr>
        <w:spacing w:after="0" w:line="340" w:lineRule="exact"/>
        <w:rPr>
          <w:rFonts w:asciiTheme="majorBidi" w:hAnsiTheme="majorBidi" w:cstheme="majorBidi"/>
          <w:sz w:val="24"/>
          <w:szCs w:val="24"/>
          <w:lang w:val="fr-FR"/>
        </w:rPr>
      </w:pPr>
      <w:r w:rsidRPr="00D4583D">
        <w:rPr>
          <w:rFonts w:asciiTheme="majorBidi" w:hAnsiTheme="majorBidi" w:cstheme="majorBidi"/>
          <w:sz w:val="24"/>
          <w:szCs w:val="24"/>
          <w:lang w:val="fr-FR"/>
        </w:rPr>
        <w:t>S. Mazurkiewicz and W. Sierpiński</w:t>
      </w:r>
    </w:p>
    <w:p w:rsidR="00E32FE4" w:rsidRPr="00DC0BB0" w:rsidRDefault="00E32FE4" w:rsidP="00E32FE4">
      <w:pPr>
        <w:spacing w:line="340" w:lineRule="exact"/>
        <w:ind w:left="709" w:hanging="709"/>
        <w:rPr>
          <w:rFonts w:asciiTheme="majorBidi" w:hAnsiTheme="majorBidi" w:cstheme="majorBidi"/>
          <w:sz w:val="24"/>
          <w:szCs w:val="24"/>
          <w:lang w:val="fr-FR"/>
        </w:rPr>
      </w:pPr>
      <w:r w:rsidRPr="00D4583D">
        <w:rPr>
          <w:rFonts w:asciiTheme="majorBidi" w:hAnsiTheme="majorBidi" w:cstheme="majorBidi"/>
          <w:sz w:val="24"/>
          <w:szCs w:val="24"/>
          <w:lang w:val="fr-FR"/>
        </w:rPr>
        <w:t>1914</w:t>
      </w:r>
      <w:r w:rsidRPr="00D4583D">
        <w:rPr>
          <w:rFonts w:asciiTheme="majorBidi" w:hAnsiTheme="majorBidi" w:cstheme="majorBidi"/>
          <w:sz w:val="24"/>
          <w:szCs w:val="24"/>
          <w:lang w:val="fr-FR"/>
        </w:rPr>
        <w:tab/>
        <w:t xml:space="preserve">Sur un ensemble superposable avec chacune de ses deux parties. </w:t>
      </w:r>
      <w:r w:rsidRPr="00D4583D">
        <w:rPr>
          <w:rFonts w:asciiTheme="majorBidi" w:hAnsiTheme="majorBidi" w:cstheme="majorBidi"/>
          <w:b/>
          <w:bCs/>
          <w:i/>
          <w:iCs/>
          <w:sz w:val="24"/>
          <w:szCs w:val="24"/>
          <w:lang w:val="fr-FR"/>
        </w:rPr>
        <w:t>Comptes Rendus hebdomadaires des séances de l'Académie des Sciences</w:t>
      </w:r>
      <w:r w:rsidRPr="00D4583D">
        <w:rPr>
          <w:rFonts w:asciiTheme="majorBidi" w:hAnsiTheme="majorBidi" w:cstheme="majorBidi"/>
          <w:sz w:val="24"/>
          <w:szCs w:val="24"/>
          <w:lang w:val="fr-FR"/>
        </w:rPr>
        <w:t>, Paris, vol.</w:t>
      </w:r>
      <w:r w:rsidR="00117B06">
        <w:rPr>
          <w:rFonts w:asciiTheme="majorBidi" w:hAnsiTheme="majorBidi" w:cstheme="majorBidi"/>
          <w:sz w:val="24"/>
          <w:szCs w:val="24"/>
          <w:lang w:val="fr-FR"/>
        </w:rPr>
        <w:t xml:space="preserve"> </w:t>
      </w:r>
      <w:r w:rsidRPr="00D4583D">
        <w:rPr>
          <w:rFonts w:asciiTheme="majorBidi" w:hAnsiTheme="majorBidi" w:cstheme="majorBidi"/>
          <w:sz w:val="24"/>
          <w:szCs w:val="24"/>
          <w:lang w:val="fr-FR"/>
        </w:rPr>
        <w:t>158 (1914), pp.</w:t>
      </w:r>
      <w:r w:rsidR="00117B06">
        <w:rPr>
          <w:rFonts w:asciiTheme="majorBidi" w:hAnsiTheme="majorBidi" w:cstheme="majorBidi"/>
          <w:sz w:val="24"/>
          <w:szCs w:val="24"/>
          <w:lang w:val="fr-FR"/>
        </w:rPr>
        <w:t xml:space="preserve"> </w:t>
      </w:r>
      <w:r w:rsidRPr="00D4583D">
        <w:rPr>
          <w:rFonts w:asciiTheme="majorBidi" w:hAnsiTheme="majorBidi" w:cstheme="majorBidi"/>
          <w:sz w:val="24"/>
          <w:szCs w:val="24"/>
          <w:lang w:val="fr-FR"/>
        </w:rPr>
        <w:t>618–619.  (Stefan Mazurkiewicz uses the name Etienne Mazurkiewicz in French.)</w:t>
      </w:r>
    </w:p>
    <w:p w:rsidR="00495AC9" w:rsidRPr="00DC0BB0" w:rsidRDefault="00987289" w:rsidP="00052B1C">
      <w:pPr>
        <w:spacing w:after="0" w:line="340" w:lineRule="exact"/>
        <w:rPr>
          <w:rFonts w:asciiTheme="majorBidi" w:hAnsiTheme="majorBidi" w:cstheme="majorBidi"/>
          <w:sz w:val="24"/>
          <w:szCs w:val="24"/>
          <w:lang w:val="pl-PL"/>
        </w:rPr>
      </w:pPr>
      <w:r>
        <w:rPr>
          <w:rFonts w:asciiTheme="majorBidi" w:hAnsiTheme="majorBidi" w:cstheme="majorBidi"/>
          <w:sz w:val="24"/>
          <w:szCs w:val="24"/>
          <w:lang w:val="pl-PL"/>
        </w:rPr>
        <w:t>H. Moese</w:t>
      </w:r>
    </w:p>
    <w:p w:rsidR="00495AC9" w:rsidRPr="00DC0BB0" w:rsidRDefault="00ED58A1" w:rsidP="00EB04F0">
      <w:pPr>
        <w:spacing w:line="340" w:lineRule="exact"/>
        <w:ind w:left="709" w:hanging="709"/>
        <w:rPr>
          <w:rFonts w:asciiTheme="majorBidi" w:hAnsiTheme="majorBidi" w:cstheme="majorBidi"/>
          <w:sz w:val="24"/>
          <w:szCs w:val="24"/>
          <w:lang w:val="en-GB"/>
        </w:rPr>
      </w:pPr>
      <w:r>
        <w:rPr>
          <w:rFonts w:asciiTheme="majorBidi" w:hAnsiTheme="majorBidi" w:cstheme="majorBidi"/>
          <w:sz w:val="24"/>
          <w:szCs w:val="24"/>
          <w:lang w:val="pl-PL"/>
        </w:rPr>
        <w:t>1932</w:t>
      </w:r>
      <w:r>
        <w:rPr>
          <w:rFonts w:asciiTheme="majorBidi" w:hAnsiTheme="majorBidi" w:cstheme="majorBidi"/>
          <w:sz w:val="24"/>
          <w:szCs w:val="24"/>
          <w:lang w:val="pl-PL"/>
        </w:rPr>
        <w:tab/>
      </w:r>
      <w:r w:rsidR="00495AC9" w:rsidRPr="00DC0BB0">
        <w:rPr>
          <w:rFonts w:asciiTheme="majorBidi" w:hAnsiTheme="majorBidi" w:cstheme="majorBidi"/>
          <w:sz w:val="24"/>
          <w:szCs w:val="24"/>
          <w:lang w:val="pl-PL"/>
        </w:rPr>
        <w:t>Przycz</w:t>
      </w:r>
      <w:r>
        <w:rPr>
          <w:rFonts w:asciiTheme="majorBidi" w:hAnsiTheme="majorBidi" w:cstheme="majorBidi"/>
          <w:sz w:val="24"/>
          <w:szCs w:val="24"/>
          <w:lang w:val="pl-PL"/>
        </w:rPr>
        <w:t xml:space="preserve">ynek do problemu A. Tarskiego: </w:t>
      </w:r>
      <w:r w:rsidRPr="00E360FC">
        <w:rPr>
          <w:rFonts w:ascii="Times New Roman" w:eastAsia="Times New Roman" w:hAnsi="Times New Roman" w:cs="Times New Roman"/>
          <w:sz w:val="24"/>
          <w:szCs w:val="24"/>
          <w:lang w:val="pl-PL"/>
        </w:rPr>
        <w:t>“</w:t>
      </w:r>
      <w:r w:rsidR="00495AC9" w:rsidRPr="00DC0BB0">
        <w:rPr>
          <w:rFonts w:asciiTheme="majorBidi" w:hAnsiTheme="majorBidi" w:cstheme="majorBidi"/>
          <w:sz w:val="24"/>
          <w:szCs w:val="24"/>
          <w:lang w:val="pl-PL"/>
        </w:rPr>
        <w:t>O stop</w:t>
      </w:r>
      <w:r>
        <w:rPr>
          <w:rFonts w:asciiTheme="majorBidi" w:hAnsiTheme="majorBidi" w:cstheme="majorBidi"/>
          <w:sz w:val="24"/>
          <w:szCs w:val="24"/>
          <w:lang w:val="pl-PL"/>
        </w:rPr>
        <w:t>niu równoważności wielokątów</w:t>
      </w:r>
      <w:r w:rsidRPr="00E360FC">
        <w:rPr>
          <w:rFonts w:ascii="Times New Roman" w:eastAsia="Times New Roman" w:hAnsi="Times New Roman" w:cs="Times New Roman"/>
          <w:sz w:val="24"/>
          <w:szCs w:val="24"/>
          <w:lang w:val="pl-PL"/>
        </w:rPr>
        <w:t>”</w:t>
      </w:r>
      <w:r>
        <w:rPr>
          <w:rFonts w:asciiTheme="majorBidi" w:hAnsiTheme="majorBidi" w:cstheme="majorBidi"/>
          <w:sz w:val="24"/>
          <w:szCs w:val="24"/>
          <w:lang w:val="pl-PL"/>
        </w:rPr>
        <w:t xml:space="preserve">. </w:t>
      </w:r>
      <w:r w:rsidR="00495AC9" w:rsidRPr="00DC0BB0">
        <w:rPr>
          <w:rFonts w:asciiTheme="majorBidi" w:hAnsiTheme="majorBidi" w:cstheme="majorBidi"/>
          <w:b/>
          <w:bCs/>
          <w:i/>
          <w:iCs/>
          <w:sz w:val="24"/>
          <w:szCs w:val="24"/>
          <w:lang w:val="en-GB"/>
        </w:rPr>
        <w:t>Parametr</w:t>
      </w:r>
      <w:r w:rsidR="00495AC9" w:rsidRPr="00DC0BB0">
        <w:rPr>
          <w:rFonts w:asciiTheme="majorBidi" w:hAnsiTheme="majorBidi" w:cstheme="majorBidi"/>
          <w:sz w:val="24"/>
          <w:szCs w:val="24"/>
          <w:lang w:val="en-GB"/>
        </w:rPr>
        <w:t>, vol. 2 (1931–1932), pp.</w:t>
      </w:r>
      <w:r w:rsidR="00117B06">
        <w:rPr>
          <w:rFonts w:asciiTheme="majorBidi" w:hAnsiTheme="majorBidi" w:cstheme="majorBidi"/>
          <w:sz w:val="24"/>
          <w:szCs w:val="24"/>
          <w:lang w:val="en-GB"/>
        </w:rPr>
        <w:t xml:space="preserve"> </w:t>
      </w:r>
      <w:r w:rsidR="00495AC9" w:rsidRPr="00DC0BB0">
        <w:rPr>
          <w:rFonts w:asciiTheme="majorBidi" w:hAnsiTheme="majorBidi" w:cstheme="majorBidi"/>
          <w:sz w:val="24"/>
          <w:szCs w:val="24"/>
          <w:lang w:val="en-GB"/>
        </w:rPr>
        <w:t>305–309.</w:t>
      </w:r>
      <w:r w:rsidR="00EB04F0">
        <w:rPr>
          <w:rFonts w:asciiTheme="majorBidi" w:hAnsiTheme="majorBidi" w:cstheme="majorBidi"/>
          <w:sz w:val="24"/>
          <w:szCs w:val="24"/>
          <w:lang w:val="en-GB"/>
        </w:rPr>
        <w:br/>
      </w:r>
      <w:r w:rsidR="00C21860">
        <w:rPr>
          <w:rFonts w:asciiTheme="majorBidi" w:hAnsiTheme="majorBidi" w:cstheme="majorBidi"/>
          <w:sz w:val="24"/>
          <w:szCs w:val="24"/>
          <w:lang w:val="en-GB"/>
        </w:rPr>
        <w:lastRenderedPageBreak/>
        <w:t>(1) A C</w:t>
      </w:r>
      <w:r w:rsidR="00495AC9" w:rsidRPr="00DC0BB0">
        <w:rPr>
          <w:rFonts w:asciiTheme="majorBidi" w:hAnsiTheme="majorBidi" w:cstheme="majorBidi"/>
          <w:sz w:val="24"/>
          <w:szCs w:val="24"/>
          <w:lang w:val="en-GB"/>
        </w:rPr>
        <w:t xml:space="preserve">ontribution to the </w:t>
      </w:r>
      <w:r w:rsidR="00394A19">
        <w:rPr>
          <w:rFonts w:asciiTheme="majorBidi" w:hAnsiTheme="majorBidi" w:cstheme="majorBidi"/>
          <w:sz w:val="24"/>
          <w:szCs w:val="24"/>
          <w:lang w:val="en-GB"/>
        </w:rPr>
        <w:t>p</w:t>
      </w:r>
      <w:r w:rsidR="00495AC9" w:rsidRPr="00DC0BB0">
        <w:rPr>
          <w:rFonts w:asciiTheme="majorBidi" w:hAnsiTheme="majorBidi" w:cstheme="majorBidi"/>
          <w:sz w:val="24"/>
          <w:szCs w:val="24"/>
          <w:lang w:val="en-GB"/>
        </w:rPr>
        <w:t>roblem of A. Tarski</w:t>
      </w:r>
      <w:r w:rsidR="0062465F">
        <w:rPr>
          <w:rFonts w:asciiTheme="majorBidi" w:hAnsiTheme="majorBidi" w:cstheme="majorBidi"/>
          <w:sz w:val="24"/>
          <w:szCs w:val="24"/>
          <w:lang w:val="en-GB"/>
        </w:rPr>
        <w:t>:</w:t>
      </w:r>
      <w:r w:rsidR="00495AC9" w:rsidRPr="00DC0BB0">
        <w:rPr>
          <w:rFonts w:asciiTheme="majorBidi" w:hAnsiTheme="majorBidi" w:cstheme="majorBidi"/>
          <w:sz w:val="24"/>
          <w:szCs w:val="24"/>
          <w:lang w:val="en-GB"/>
        </w:rPr>
        <w:t xml:space="preserve"> </w:t>
      </w:r>
      <w:r w:rsidR="00EB04F0" w:rsidRPr="00533AD8">
        <w:rPr>
          <w:rFonts w:ascii="Times New Roman" w:eastAsia="Times New Roman" w:hAnsi="Times New Roman" w:cs="Times New Roman"/>
          <w:sz w:val="24"/>
          <w:szCs w:val="24"/>
          <w:lang w:val="en-GB"/>
        </w:rPr>
        <w:t>“</w:t>
      </w:r>
      <w:r w:rsidR="00495AC9" w:rsidRPr="00DC0BB0">
        <w:rPr>
          <w:rFonts w:asciiTheme="majorBidi" w:hAnsiTheme="majorBidi" w:cstheme="majorBidi"/>
          <w:sz w:val="24"/>
          <w:szCs w:val="24"/>
          <w:lang w:val="en-GB"/>
        </w:rPr>
        <w:t>O</w:t>
      </w:r>
      <w:r>
        <w:rPr>
          <w:rFonts w:asciiTheme="majorBidi" w:hAnsiTheme="majorBidi" w:cstheme="majorBidi"/>
          <w:sz w:val="24"/>
          <w:szCs w:val="24"/>
          <w:lang w:val="en-GB"/>
        </w:rPr>
        <w:t xml:space="preserve">n the </w:t>
      </w:r>
      <w:r w:rsidR="00394A19">
        <w:rPr>
          <w:rFonts w:asciiTheme="majorBidi" w:hAnsiTheme="majorBidi" w:cstheme="majorBidi"/>
          <w:sz w:val="24"/>
          <w:szCs w:val="24"/>
          <w:lang w:val="en-GB"/>
        </w:rPr>
        <w:t>d</w:t>
      </w:r>
      <w:r>
        <w:rPr>
          <w:rFonts w:asciiTheme="majorBidi" w:hAnsiTheme="majorBidi" w:cstheme="majorBidi"/>
          <w:sz w:val="24"/>
          <w:szCs w:val="24"/>
          <w:lang w:val="en-GB"/>
        </w:rPr>
        <w:t xml:space="preserve">egree of </w:t>
      </w:r>
      <w:r w:rsidR="00394A19">
        <w:rPr>
          <w:rFonts w:asciiTheme="majorBidi" w:hAnsiTheme="majorBidi" w:cstheme="majorBidi"/>
          <w:sz w:val="24"/>
          <w:szCs w:val="24"/>
          <w:lang w:val="en-GB"/>
        </w:rPr>
        <w:t>e</w:t>
      </w:r>
      <w:r>
        <w:rPr>
          <w:rFonts w:asciiTheme="majorBidi" w:hAnsiTheme="majorBidi" w:cstheme="majorBidi"/>
          <w:sz w:val="24"/>
          <w:szCs w:val="24"/>
          <w:lang w:val="en-GB"/>
        </w:rPr>
        <w:t xml:space="preserve">quivalence of </w:t>
      </w:r>
      <w:r w:rsidR="00394A19">
        <w:rPr>
          <w:rFonts w:asciiTheme="majorBidi" w:hAnsiTheme="majorBidi" w:cstheme="majorBidi"/>
          <w:sz w:val="24"/>
          <w:szCs w:val="24"/>
          <w:lang w:val="en-GB"/>
        </w:rPr>
        <w:t>p</w:t>
      </w:r>
      <w:r w:rsidR="00495AC9" w:rsidRPr="00DC0BB0">
        <w:rPr>
          <w:rFonts w:asciiTheme="majorBidi" w:hAnsiTheme="majorBidi" w:cstheme="majorBidi"/>
          <w:sz w:val="24"/>
          <w:szCs w:val="24"/>
          <w:lang w:val="en-GB"/>
        </w:rPr>
        <w:t>olygons</w:t>
      </w:r>
      <w:r w:rsidR="00EB04F0" w:rsidRPr="00533AD8">
        <w:rPr>
          <w:rFonts w:ascii="Times New Roman" w:eastAsia="Times New Roman" w:hAnsi="Times New Roman" w:cs="Times New Roman"/>
          <w:sz w:val="24"/>
          <w:szCs w:val="24"/>
          <w:lang w:val="en-GB"/>
        </w:rPr>
        <w:t>”</w:t>
      </w:r>
      <w:r w:rsidR="00495AC9" w:rsidRPr="00DC0BB0">
        <w:rPr>
          <w:rFonts w:asciiTheme="majorBidi" w:hAnsiTheme="majorBidi" w:cstheme="majorBidi"/>
          <w:sz w:val="24"/>
          <w:szCs w:val="24"/>
          <w:lang w:val="en-GB"/>
        </w:rPr>
        <w:t>, in: McFarland–McFarland–Smith [2014], p</w:t>
      </w:r>
      <w:r>
        <w:rPr>
          <w:rFonts w:asciiTheme="majorBidi" w:hAnsiTheme="majorBidi" w:cstheme="majorBidi"/>
          <w:sz w:val="24"/>
          <w:szCs w:val="24"/>
          <w:lang w:val="en-GB"/>
        </w:rPr>
        <w:t>p.</w:t>
      </w:r>
      <w:r w:rsidR="00117B06">
        <w:rPr>
          <w:rFonts w:asciiTheme="majorBidi" w:hAnsiTheme="majorBidi" w:cstheme="majorBidi"/>
          <w:sz w:val="24"/>
          <w:szCs w:val="24"/>
          <w:lang w:val="en-GB"/>
        </w:rPr>
        <w:t xml:space="preserve"> </w:t>
      </w:r>
      <w:r>
        <w:rPr>
          <w:rFonts w:asciiTheme="majorBidi" w:hAnsiTheme="majorBidi" w:cstheme="majorBidi"/>
          <w:sz w:val="24"/>
          <w:szCs w:val="24"/>
          <w:lang w:val="en-GB"/>
        </w:rPr>
        <w:t>145–151</w:t>
      </w:r>
      <w:r w:rsidR="0062465F">
        <w:rPr>
          <w:rFonts w:asciiTheme="majorBidi" w:hAnsiTheme="majorBidi" w:cstheme="majorBidi"/>
          <w:sz w:val="24"/>
          <w:szCs w:val="24"/>
          <w:lang w:val="en-GB"/>
        </w:rPr>
        <w:t>.</w:t>
      </w:r>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 xml:space="preserve">(English translation </w:t>
      </w:r>
      <w:r w:rsidR="00495AC9" w:rsidRPr="00DC0BB0">
        <w:rPr>
          <w:rFonts w:asciiTheme="majorBidi" w:hAnsiTheme="majorBidi" w:cstheme="majorBidi"/>
          <w:sz w:val="24"/>
          <w:szCs w:val="24"/>
          <w:lang w:val="en-GB"/>
        </w:rPr>
        <w:t>by A. McFarland, J. McFarland and James T. Smith</w:t>
      </w:r>
      <w:r w:rsidR="0062465F">
        <w:rPr>
          <w:rFonts w:asciiTheme="majorBidi" w:hAnsiTheme="majorBidi" w:cstheme="majorBidi"/>
          <w:sz w:val="24"/>
          <w:szCs w:val="24"/>
          <w:lang w:val="en-GB"/>
        </w:rPr>
        <w:t>.</w:t>
      </w:r>
      <w:r w:rsidR="00495AC9" w:rsidRPr="00DC0BB0">
        <w:rPr>
          <w:rFonts w:asciiTheme="majorBidi" w:hAnsiTheme="majorBidi" w:cstheme="majorBidi"/>
          <w:sz w:val="24"/>
          <w:szCs w:val="24"/>
          <w:lang w:val="en-GB"/>
        </w:rPr>
        <w:t>)</w:t>
      </w:r>
      <w:proofErr w:type="gramEnd"/>
    </w:p>
    <w:p w:rsidR="00495AC9" w:rsidRPr="00DC0BB0" w:rsidRDefault="00495AC9" w:rsidP="00052B1C">
      <w:pPr>
        <w:spacing w:after="0" w:line="340" w:lineRule="exact"/>
        <w:rPr>
          <w:rFonts w:asciiTheme="majorBidi" w:hAnsiTheme="majorBidi" w:cstheme="majorBidi"/>
          <w:sz w:val="24"/>
          <w:szCs w:val="24"/>
          <w:lang w:val="fr-FR"/>
        </w:rPr>
      </w:pPr>
      <w:r w:rsidRPr="00DC0BB0">
        <w:rPr>
          <w:rFonts w:asciiTheme="majorBidi" w:hAnsiTheme="majorBidi" w:cstheme="majorBidi"/>
          <w:sz w:val="24"/>
          <w:szCs w:val="24"/>
          <w:lang w:val="fr-FR"/>
        </w:rPr>
        <w:t>S. Ruziewicz</w:t>
      </w:r>
    </w:p>
    <w:p w:rsidR="00495AC9" w:rsidRPr="00DC0BB0" w:rsidRDefault="00495AC9" w:rsidP="00EB04F0">
      <w:pPr>
        <w:spacing w:line="340" w:lineRule="exact"/>
        <w:ind w:left="709" w:hanging="709"/>
        <w:rPr>
          <w:rFonts w:asciiTheme="majorBidi" w:hAnsiTheme="majorBidi" w:cstheme="majorBidi"/>
          <w:sz w:val="24"/>
          <w:szCs w:val="24"/>
          <w:lang w:val="fr-FR"/>
        </w:rPr>
      </w:pPr>
      <w:r w:rsidRPr="00DC0BB0">
        <w:rPr>
          <w:rFonts w:asciiTheme="majorBidi" w:hAnsiTheme="majorBidi" w:cstheme="majorBidi"/>
          <w:sz w:val="24"/>
          <w:szCs w:val="24"/>
          <w:lang w:val="fr-FR"/>
        </w:rPr>
        <w:t>1921</w:t>
      </w:r>
      <w:r w:rsidRPr="00DC0BB0">
        <w:rPr>
          <w:rFonts w:asciiTheme="majorBidi" w:hAnsiTheme="majorBidi" w:cstheme="majorBidi"/>
          <w:sz w:val="24"/>
          <w:szCs w:val="24"/>
          <w:lang w:val="fr-FR"/>
        </w:rPr>
        <w:tab/>
        <w:t>Sur un ensemble non dénombrable de points, super</w:t>
      </w:r>
      <w:r w:rsidR="00EB04F0">
        <w:rPr>
          <w:rFonts w:asciiTheme="majorBidi" w:hAnsiTheme="majorBidi" w:cstheme="majorBidi"/>
          <w:sz w:val="24"/>
          <w:szCs w:val="24"/>
          <w:lang w:val="fr-FR"/>
        </w:rPr>
        <w:t xml:space="preserve">posable avec les moitiés de sa </w:t>
      </w:r>
      <w:r w:rsidRPr="00DC0BB0">
        <w:rPr>
          <w:rFonts w:asciiTheme="majorBidi" w:hAnsiTheme="majorBidi" w:cstheme="majorBidi"/>
          <w:sz w:val="24"/>
          <w:szCs w:val="24"/>
          <w:lang w:val="fr-FR"/>
        </w:rPr>
        <w:t>partie aliquote.</w:t>
      </w:r>
      <w:r w:rsidRPr="00DC0BB0">
        <w:rPr>
          <w:rFonts w:asciiTheme="majorBidi" w:hAnsiTheme="majorBidi" w:cstheme="majorBidi"/>
          <w:b/>
          <w:i/>
          <w:sz w:val="24"/>
          <w:szCs w:val="24"/>
          <w:lang w:val="fr-FR"/>
        </w:rPr>
        <w:t xml:space="preserve"> Fundamenta Mathematicae</w:t>
      </w:r>
      <w:r w:rsidRPr="00DC0BB0">
        <w:rPr>
          <w:rFonts w:asciiTheme="majorBidi" w:hAnsiTheme="majorBidi" w:cstheme="majorBidi"/>
          <w:sz w:val="24"/>
          <w:szCs w:val="24"/>
          <w:lang w:val="fr-FR"/>
        </w:rPr>
        <w:t>, vol</w:t>
      </w:r>
      <w:r w:rsidRPr="00F95308">
        <w:rPr>
          <w:rFonts w:asciiTheme="majorBidi" w:hAnsiTheme="majorBidi" w:cstheme="majorBidi"/>
          <w:sz w:val="24"/>
          <w:szCs w:val="24"/>
          <w:lang w:val="fr-FR"/>
        </w:rPr>
        <w:t xml:space="preserve">. </w:t>
      </w:r>
      <w:r w:rsidRPr="00F95308">
        <w:rPr>
          <w:rFonts w:ascii="Times New Roman" w:hAnsi="Times New Roman" w:cs="Times New Roman"/>
          <w:sz w:val="24"/>
          <w:szCs w:val="24"/>
        </w:rPr>
        <w:t xml:space="preserve">2 </w:t>
      </w:r>
      <w:r w:rsidRPr="00F95308">
        <w:rPr>
          <w:rFonts w:asciiTheme="majorBidi" w:hAnsiTheme="majorBidi" w:cstheme="majorBidi"/>
          <w:sz w:val="24"/>
          <w:szCs w:val="24"/>
          <w:lang w:val="fr-FR"/>
        </w:rPr>
        <w:t>(</w:t>
      </w:r>
      <w:r w:rsidRPr="00DC0BB0">
        <w:rPr>
          <w:rFonts w:asciiTheme="majorBidi" w:hAnsiTheme="majorBidi" w:cstheme="majorBidi"/>
          <w:sz w:val="24"/>
          <w:szCs w:val="24"/>
          <w:lang w:val="fr-FR"/>
        </w:rPr>
        <w:t>1921), pp. 4–7.</w:t>
      </w:r>
    </w:p>
    <w:p w:rsidR="00495AC9" w:rsidRPr="00DC0BB0" w:rsidRDefault="00987289" w:rsidP="00052B1C">
      <w:pPr>
        <w:spacing w:after="0" w:line="340" w:lineRule="exact"/>
        <w:rPr>
          <w:rFonts w:asciiTheme="majorBidi" w:hAnsiTheme="majorBidi" w:cstheme="majorBidi"/>
          <w:sz w:val="24"/>
          <w:szCs w:val="24"/>
          <w:lang w:val="fr-FR"/>
        </w:rPr>
      </w:pPr>
      <w:r>
        <w:rPr>
          <w:rFonts w:asciiTheme="majorBidi" w:hAnsiTheme="majorBidi" w:cstheme="majorBidi"/>
          <w:sz w:val="24"/>
          <w:szCs w:val="24"/>
          <w:lang w:val="fr-FR"/>
        </w:rPr>
        <w:t>S. Ruziewicz and</w:t>
      </w:r>
      <w:r w:rsidR="00495AC9" w:rsidRPr="00DC0BB0">
        <w:rPr>
          <w:rFonts w:asciiTheme="majorBidi" w:hAnsiTheme="majorBidi" w:cstheme="majorBidi"/>
          <w:sz w:val="24"/>
          <w:szCs w:val="24"/>
          <w:lang w:val="fr-FR"/>
        </w:rPr>
        <w:t xml:space="preserve"> W. Sierpiński</w:t>
      </w:r>
    </w:p>
    <w:p w:rsidR="00495AC9" w:rsidRPr="00DC0BB0" w:rsidRDefault="00495AC9" w:rsidP="00DC048A">
      <w:pPr>
        <w:spacing w:line="340" w:lineRule="exact"/>
        <w:ind w:left="709" w:hanging="709"/>
        <w:rPr>
          <w:rFonts w:asciiTheme="majorBidi" w:hAnsiTheme="majorBidi" w:cstheme="majorBidi"/>
          <w:sz w:val="24"/>
          <w:szCs w:val="24"/>
          <w:lang w:val="fr-FR"/>
        </w:rPr>
      </w:pPr>
      <w:r w:rsidRPr="00DC0BB0">
        <w:rPr>
          <w:rFonts w:asciiTheme="majorBidi" w:hAnsiTheme="majorBidi" w:cstheme="majorBidi"/>
          <w:sz w:val="24"/>
          <w:szCs w:val="24"/>
          <w:lang w:val="fr-FR"/>
        </w:rPr>
        <w:t>1932</w:t>
      </w:r>
      <w:r w:rsidRPr="00DC0BB0">
        <w:rPr>
          <w:rFonts w:asciiTheme="majorBidi" w:hAnsiTheme="majorBidi" w:cstheme="majorBidi"/>
          <w:sz w:val="24"/>
          <w:szCs w:val="24"/>
          <w:lang w:val="fr-FR"/>
        </w:rPr>
        <w:tab/>
        <w:t>Sur un ensemble parfait qui a avec toute sa trans</w:t>
      </w:r>
      <w:r w:rsidR="00DC048A">
        <w:rPr>
          <w:rFonts w:asciiTheme="majorBidi" w:hAnsiTheme="majorBidi" w:cstheme="majorBidi"/>
          <w:sz w:val="24"/>
          <w:szCs w:val="24"/>
          <w:lang w:val="fr-FR"/>
        </w:rPr>
        <w:t xml:space="preserve">lation au plus un point commun. </w:t>
      </w:r>
      <w:r w:rsidRPr="00DC0BB0">
        <w:rPr>
          <w:rFonts w:asciiTheme="majorBidi" w:hAnsiTheme="majorBidi" w:cstheme="majorBidi"/>
          <w:b/>
          <w:i/>
          <w:sz w:val="24"/>
          <w:szCs w:val="24"/>
          <w:lang w:val="fr-FR"/>
        </w:rPr>
        <w:t>Fundamenta Mathematicae</w:t>
      </w:r>
      <w:r w:rsidRPr="00DC0BB0">
        <w:rPr>
          <w:rFonts w:asciiTheme="majorBidi" w:hAnsiTheme="majorBidi" w:cstheme="majorBidi"/>
          <w:sz w:val="24"/>
          <w:szCs w:val="24"/>
          <w:lang w:val="fr-FR"/>
        </w:rPr>
        <w:t xml:space="preserve">, vol. </w:t>
      </w:r>
      <w:r w:rsidRPr="00027C87">
        <w:rPr>
          <w:rFonts w:ascii="Times New Roman" w:hAnsi="Times New Roman" w:cs="Times New Roman"/>
          <w:sz w:val="24"/>
          <w:szCs w:val="24"/>
        </w:rPr>
        <w:t xml:space="preserve">19 </w:t>
      </w:r>
      <w:r w:rsidR="00987289">
        <w:rPr>
          <w:rFonts w:asciiTheme="majorBidi" w:hAnsiTheme="majorBidi" w:cstheme="majorBidi"/>
          <w:sz w:val="24"/>
          <w:szCs w:val="24"/>
          <w:lang w:val="fr-FR"/>
        </w:rPr>
        <w:t>(1932), pp. 17–21.</w:t>
      </w:r>
    </w:p>
    <w:p w:rsidR="00495AC9" w:rsidRPr="00DC0BB0" w:rsidRDefault="00495AC9" w:rsidP="00052B1C">
      <w:pPr>
        <w:spacing w:after="0" w:line="340" w:lineRule="exact"/>
        <w:rPr>
          <w:rFonts w:asciiTheme="majorBidi" w:hAnsiTheme="majorBidi" w:cstheme="majorBidi"/>
          <w:sz w:val="24"/>
          <w:szCs w:val="24"/>
          <w:lang w:val="fr-FR"/>
        </w:rPr>
      </w:pPr>
      <w:r w:rsidRPr="00DC0BB0">
        <w:rPr>
          <w:rFonts w:asciiTheme="majorBidi" w:hAnsiTheme="majorBidi" w:cstheme="majorBidi"/>
          <w:sz w:val="24"/>
          <w:szCs w:val="24"/>
          <w:lang w:val="fr-FR"/>
        </w:rPr>
        <w:t>W. Sierpiński</w:t>
      </w:r>
    </w:p>
    <w:p w:rsidR="00495AC9" w:rsidRDefault="00987289" w:rsidP="00DC048A">
      <w:pPr>
        <w:spacing w:line="340" w:lineRule="exact"/>
        <w:ind w:left="709" w:hanging="709"/>
        <w:rPr>
          <w:rFonts w:asciiTheme="majorBidi" w:hAnsiTheme="majorBidi" w:cstheme="majorBidi"/>
          <w:sz w:val="24"/>
          <w:szCs w:val="24"/>
          <w:lang w:val="fr-FR"/>
        </w:rPr>
      </w:pPr>
      <w:r>
        <w:rPr>
          <w:rFonts w:asciiTheme="majorBidi" w:hAnsiTheme="majorBidi" w:cstheme="majorBidi"/>
          <w:sz w:val="24"/>
          <w:szCs w:val="24"/>
          <w:lang w:val="fr-FR"/>
        </w:rPr>
        <w:t>1918</w:t>
      </w:r>
      <w:r>
        <w:rPr>
          <w:rFonts w:asciiTheme="majorBidi" w:hAnsiTheme="majorBidi" w:cstheme="majorBidi"/>
          <w:sz w:val="24"/>
          <w:szCs w:val="24"/>
          <w:lang w:val="fr-FR"/>
        </w:rPr>
        <w:tab/>
        <w:t>L’</w:t>
      </w:r>
      <w:r w:rsidR="00495AC9" w:rsidRPr="00DC0BB0">
        <w:rPr>
          <w:rFonts w:asciiTheme="majorBidi" w:hAnsiTheme="majorBidi" w:cstheme="majorBidi"/>
          <w:sz w:val="24"/>
          <w:szCs w:val="24"/>
          <w:lang w:val="fr-FR"/>
        </w:rPr>
        <w:t xml:space="preserve">axiome de M. Zermelo et son rôle dans la </w:t>
      </w:r>
      <w:r w:rsidR="00762167">
        <w:rPr>
          <w:rFonts w:asciiTheme="majorBidi" w:hAnsiTheme="majorBidi" w:cstheme="majorBidi"/>
          <w:sz w:val="24"/>
          <w:szCs w:val="24"/>
          <w:lang w:val="fr-FR"/>
        </w:rPr>
        <w:t>t</w:t>
      </w:r>
      <w:r w:rsidR="00495AC9" w:rsidRPr="00DC0BB0">
        <w:rPr>
          <w:rFonts w:asciiTheme="majorBidi" w:hAnsiTheme="majorBidi" w:cstheme="majorBidi"/>
          <w:sz w:val="24"/>
          <w:szCs w:val="24"/>
          <w:lang w:val="fr-FR"/>
        </w:rPr>
        <w:t>héor</w:t>
      </w:r>
      <w:r w:rsidR="00D84E6E">
        <w:rPr>
          <w:rFonts w:asciiTheme="majorBidi" w:hAnsiTheme="majorBidi" w:cstheme="majorBidi"/>
          <w:sz w:val="24"/>
          <w:szCs w:val="24"/>
          <w:lang w:val="fr-FR"/>
        </w:rPr>
        <w:t xml:space="preserve">ie des </w:t>
      </w:r>
      <w:r w:rsidR="00762167">
        <w:rPr>
          <w:rFonts w:asciiTheme="majorBidi" w:hAnsiTheme="majorBidi" w:cstheme="majorBidi"/>
          <w:sz w:val="24"/>
          <w:szCs w:val="24"/>
          <w:lang w:val="fr-FR"/>
        </w:rPr>
        <w:t>e</w:t>
      </w:r>
      <w:r w:rsidR="00D84E6E">
        <w:rPr>
          <w:rFonts w:asciiTheme="majorBidi" w:hAnsiTheme="majorBidi" w:cstheme="majorBidi"/>
          <w:sz w:val="24"/>
          <w:szCs w:val="24"/>
          <w:lang w:val="fr-FR"/>
        </w:rPr>
        <w:t>nsembles et l’</w:t>
      </w:r>
      <w:r w:rsidR="00762167">
        <w:rPr>
          <w:rFonts w:asciiTheme="majorBidi" w:hAnsiTheme="majorBidi" w:cstheme="majorBidi"/>
          <w:sz w:val="24"/>
          <w:szCs w:val="24"/>
          <w:lang w:val="fr-FR"/>
        </w:rPr>
        <w:t>a</w:t>
      </w:r>
      <w:r w:rsidR="00DC048A">
        <w:rPr>
          <w:rFonts w:asciiTheme="majorBidi" w:hAnsiTheme="majorBidi" w:cstheme="majorBidi"/>
          <w:sz w:val="24"/>
          <w:szCs w:val="24"/>
          <w:lang w:val="fr-FR"/>
        </w:rPr>
        <w:t xml:space="preserve">nalyse. </w:t>
      </w:r>
      <w:r w:rsidR="00495AC9" w:rsidRPr="00DC0BB0">
        <w:rPr>
          <w:rFonts w:asciiTheme="majorBidi" w:hAnsiTheme="majorBidi" w:cstheme="majorBidi"/>
          <w:b/>
          <w:bCs/>
          <w:i/>
          <w:iCs/>
          <w:sz w:val="24"/>
          <w:szCs w:val="24"/>
          <w:lang w:val="fr-FR"/>
        </w:rPr>
        <w:t>Bulletin International de l'Académie des Sciences de</w:t>
      </w:r>
      <w:r w:rsidR="00DC048A">
        <w:rPr>
          <w:rFonts w:asciiTheme="majorBidi" w:hAnsiTheme="majorBidi" w:cstheme="majorBidi"/>
          <w:b/>
          <w:bCs/>
          <w:i/>
          <w:iCs/>
          <w:sz w:val="24"/>
          <w:szCs w:val="24"/>
          <w:lang w:val="fr-FR"/>
        </w:rPr>
        <w:t xml:space="preserve"> Cracovie. Classe des Sciences </w:t>
      </w:r>
      <w:r w:rsidR="00495AC9" w:rsidRPr="00DC0BB0">
        <w:rPr>
          <w:rFonts w:asciiTheme="majorBidi" w:hAnsiTheme="majorBidi" w:cstheme="majorBidi"/>
          <w:b/>
          <w:bCs/>
          <w:i/>
          <w:iCs/>
          <w:sz w:val="24"/>
          <w:szCs w:val="24"/>
          <w:lang w:val="fr-FR"/>
        </w:rPr>
        <w:t>Mathématiques et Naturelles. Serie A, Sciences Mathématiques</w:t>
      </w:r>
      <w:r w:rsidR="00495AC9" w:rsidRPr="00D84E6E">
        <w:rPr>
          <w:rFonts w:asciiTheme="majorBidi" w:hAnsiTheme="majorBidi" w:cstheme="majorBidi"/>
          <w:b/>
          <w:bCs/>
          <w:i/>
          <w:iCs/>
          <w:sz w:val="24"/>
          <w:szCs w:val="24"/>
          <w:lang w:val="fr-FR"/>
        </w:rPr>
        <w:t xml:space="preserve">, </w:t>
      </w:r>
      <w:r w:rsidR="00DC048A" w:rsidRPr="00D84E6E">
        <w:rPr>
          <w:rFonts w:asciiTheme="majorBidi" w:hAnsiTheme="majorBidi" w:cstheme="majorBidi"/>
          <w:b/>
          <w:i/>
          <w:sz w:val="24"/>
          <w:szCs w:val="24"/>
          <w:lang w:val="fr-FR"/>
        </w:rPr>
        <w:t xml:space="preserve"> </w:t>
      </w:r>
      <w:r w:rsidR="00D84E6E" w:rsidRPr="00D84E6E">
        <w:rPr>
          <w:rFonts w:asciiTheme="majorBidi" w:hAnsiTheme="majorBidi" w:cstheme="majorBidi"/>
          <w:b/>
          <w:bCs/>
          <w:i/>
          <w:iCs/>
          <w:sz w:val="24"/>
          <w:szCs w:val="24"/>
          <w:lang w:val="fr-FR"/>
        </w:rPr>
        <w:t xml:space="preserve">Comptes-Rendus des </w:t>
      </w:r>
      <w:r w:rsidR="00495AC9" w:rsidRPr="00D84E6E">
        <w:rPr>
          <w:rFonts w:asciiTheme="majorBidi" w:hAnsiTheme="majorBidi" w:cstheme="majorBidi"/>
          <w:b/>
          <w:i/>
          <w:iCs/>
          <w:sz w:val="24"/>
          <w:szCs w:val="24"/>
          <w:lang w:val="fr-FR"/>
        </w:rPr>
        <w:t>Séances de l'année</w:t>
      </w:r>
      <w:r w:rsidRPr="00D84E6E">
        <w:rPr>
          <w:rFonts w:asciiTheme="majorBidi" w:hAnsiTheme="majorBidi" w:cstheme="majorBidi"/>
          <w:b/>
          <w:i/>
          <w:sz w:val="24"/>
          <w:szCs w:val="24"/>
          <w:lang w:val="fr-FR"/>
        </w:rPr>
        <w:t xml:space="preserve"> 1918</w:t>
      </w:r>
      <w:r>
        <w:rPr>
          <w:rFonts w:asciiTheme="majorBidi" w:hAnsiTheme="majorBidi" w:cstheme="majorBidi"/>
          <w:sz w:val="24"/>
          <w:szCs w:val="24"/>
          <w:lang w:val="fr-FR"/>
        </w:rPr>
        <w:t>, pp. 97–152.</w:t>
      </w:r>
    </w:p>
    <w:p w:rsidR="0033669E" w:rsidRPr="00DC0BB0" w:rsidRDefault="0033669E" w:rsidP="00DC048A">
      <w:pPr>
        <w:spacing w:line="340" w:lineRule="exact"/>
        <w:ind w:left="709" w:hanging="709"/>
        <w:rPr>
          <w:rFonts w:asciiTheme="majorBidi" w:hAnsiTheme="majorBidi" w:cstheme="majorBidi"/>
          <w:sz w:val="24"/>
          <w:szCs w:val="24"/>
          <w:lang w:val="fr-FR"/>
        </w:rPr>
      </w:pPr>
      <w:r>
        <w:rPr>
          <w:rFonts w:asciiTheme="majorBidi" w:hAnsiTheme="majorBidi" w:cstheme="majorBidi"/>
          <w:sz w:val="24"/>
          <w:szCs w:val="24"/>
          <w:lang w:val="fr-FR"/>
        </w:rPr>
        <w:t>1933</w:t>
      </w:r>
      <w:r>
        <w:rPr>
          <w:rFonts w:asciiTheme="majorBidi" w:hAnsiTheme="majorBidi" w:cstheme="majorBidi"/>
          <w:sz w:val="24"/>
          <w:szCs w:val="24"/>
          <w:lang w:val="fr-FR"/>
        </w:rPr>
        <w:tab/>
        <w:t xml:space="preserve">Sur les espaces métriques localement séparables. </w:t>
      </w:r>
      <w:r w:rsidRPr="0033669E">
        <w:rPr>
          <w:rFonts w:asciiTheme="majorBidi" w:hAnsiTheme="majorBidi" w:cstheme="majorBidi"/>
          <w:b/>
          <w:i/>
          <w:sz w:val="24"/>
          <w:szCs w:val="24"/>
          <w:lang w:val="fr-FR"/>
        </w:rPr>
        <w:t>Fundamenta Mathematicae</w:t>
      </w:r>
      <w:r>
        <w:rPr>
          <w:rFonts w:asciiTheme="majorBidi" w:hAnsiTheme="majorBidi" w:cstheme="majorBidi"/>
          <w:sz w:val="24"/>
          <w:szCs w:val="24"/>
          <w:lang w:val="fr-FR"/>
        </w:rPr>
        <w:t xml:space="preserve">, vol. 21 (1933), pp. 107–113. </w:t>
      </w:r>
    </w:p>
    <w:p w:rsidR="00495AC9" w:rsidRPr="00DC0BB0" w:rsidRDefault="00495AC9" w:rsidP="009336AD">
      <w:pPr>
        <w:spacing w:line="340" w:lineRule="exact"/>
        <w:ind w:left="709" w:hanging="709"/>
        <w:rPr>
          <w:rFonts w:asciiTheme="majorBidi" w:hAnsiTheme="majorBidi" w:cstheme="majorBidi"/>
          <w:sz w:val="24"/>
          <w:szCs w:val="24"/>
          <w:lang w:val="pl-PL"/>
        </w:rPr>
      </w:pPr>
      <w:r w:rsidRPr="00DC0BB0">
        <w:rPr>
          <w:rFonts w:asciiTheme="majorBidi" w:hAnsiTheme="majorBidi" w:cstheme="majorBidi"/>
          <w:sz w:val="24"/>
          <w:szCs w:val="24"/>
          <w:lang w:val="fr-FR"/>
        </w:rPr>
        <w:t>1936</w:t>
      </w:r>
      <w:r w:rsidRPr="00DC0BB0">
        <w:rPr>
          <w:rFonts w:asciiTheme="majorBidi" w:hAnsiTheme="majorBidi" w:cstheme="majorBidi"/>
          <w:sz w:val="24"/>
          <w:szCs w:val="24"/>
          <w:lang w:val="fr-FR"/>
        </w:rPr>
        <w:tab/>
        <w:t>Sur une propri</w:t>
      </w:r>
      <w:r w:rsidR="009336AD" w:rsidRPr="00DC0BB0">
        <w:rPr>
          <w:rFonts w:asciiTheme="majorBidi" w:hAnsiTheme="majorBidi" w:cstheme="majorBidi"/>
          <w:sz w:val="24"/>
          <w:szCs w:val="24"/>
          <w:lang w:val="fr-FR"/>
        </w:rPr>
        <w:t>é</w:t>
      </w:r>
      <w:r w:rsidRPr="00DC0BB0">
        <w:rPr>
          <w:rFonts w:asciiTheme="majorBidi" w:hAnsiTheme="majorBidi" w:cstheme="majorBidi"/>
          <w:sz w:val="24"/>
          <w:szCs w:val="24"/>
          <w:lang w:val="fr-FR"/>
        </w:rPr>
        <w:t xml:space="preserve">té du segment. </w:t>
      </w:r>
      <w:r w:rsidRPr="00DC0BB0">
        <w:rPr>
          <w:rFonts w:asciiTheme="majorBidi" w:hAnsiTheme="majorBidi" w:cstheme="majorBidi"/>
          <w:b/>
          <w:i/>
          <w:sz w:val="24"/>
          <w:szCs w:val="24"/>
          <w:lang w:val="pl-PL"/>
        </w:rPr>
        <w:t>Prace matematyczno-fizyczne</w:t>
      </w:r>
      <w:r w:rsidR="009336AD">
        <w:rPr>
          <w:rFonts w:asciiTheme="majorBidi" w:hAnsiTheme="majorBidi" w:cstheme="majorBidi"/>
          <w:sz w:val="24"/>
          <w:szCs w:val="24"/>
          <w:lang w:val="pl-PL"/>
        </w:rPr>
        <w:t>, vol. 43 (1936), pp. 25–</w:t>
      </w:r>
      <w:r w:rsidR="00987289">
        <w:rPr>
          <w:rFonts w:asciiTheme="majorBidi" w:hAnsiTheme="majorBidi" w:cstheme="majorBidi"/>
          <w:sz w:val="24"/>
          <w:szCs w:val="24"/>
          <w:lang w:val="pl-PL"/>
        </w:rPr>
        <w:t>32.</w:t>
      </w:r>
    </w:p>
    <w:p w:rsidR="00495AC9" w:rsidRPr="00DC0BB0" w:rsidRDefault="00495AC9" w:rsidP="006A7137">
      <w:pPr>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fr-FR"/>
        </w:rPr>
        <w:t>1947</w:t>
      </w:r>
      <w:r w:rsidRPr="00DC0BB0">
        <w:rPr>
          <w:rFonts w:asciiTheme="majorBidi" w:hAnsiTheme="majorBidi" w:cstheme="majorBidi"/>
          <w:sz w:val="24"/>
          <w:szCs w:val="24"/>
          <w:lang w:val="fr-FR"/>
        </w:rPr>
        <w:tab/>
        <w:t xml:space="preserve">Sur un théorème </w:t>
      </w:r>
      <w:proofErr w:type="gramStart"/>
      <w:r w:rsidRPr="00DC0BB0">
        <w:rPr>
          <w:rFonts w:asciiTheme="majorBidi" w:hAnsiTheme="majorBidi" w:cstheme="majorBidi"/>
          <w:sz w:val="24"/>
          <w:szCs w:val="24"/>
          <w:lang w:val="fr-FR"/>
        </w:rPr>
        <w:t>de A</w:t>
      </w:r>
      <w:proofErr w:type="gramEnd"/>
      <w:r w:rsidRPr="00DC0BB0">
        <w:rPr>
          <w:rFonts w:asciiTheme="majorBidi" w:hAnsiTheme="majorBidi" w:cstheme="majorBidi"/>
          <w:sz w:val="24"/>
          <w:szCs w:val="24"/>
          <w:lang w:val="fr-FR"/>
        </w:rPr>
        <w:t xml:space="preserve">. Lindenbaum. </w:t>
      </w:r>
      <w:r w:rsidRPr="00DC0BB0">
        <w:rPr>
          <w:rFonts w:asciiTheme="majorBidi" w:hAnsiTheme="majorBidi" w:cstheme="majorBidi"/>
          <w:b/>
          <w:i/>
          <w:sz w:val="24"/>
          <w:szCs w:val="24"/>
        </w:rPr>
        <w:t>Annals of Mathematics, Series 2</w:t>
      </w:r>
      <w:r w:rsidRPr="00DC0BB0">
        <w:rPr>
          <w:rFonts w:asciiTheme="majorBidi" w:hAnsiTheme="majorBidi" w:cstheme="majorBidi"/>
          <w:sz w:val="24"/>
          <w:szCs w:val="24"/>
        </w:rPr>
        <w:t>, vol. 8</w:t>
      </w:r>
      <w:r w:rsidR="00987289">
        <w:rPr>
          <w:rFonts w:asciiTheme="majorBidi" w:hAnsiTheme="majorBidi" w:cstheme="majorBidi"/>
          <w:sz w:val="24"/>
          <w:szCs w:val="24"/>
        </w:rPr>
        <w:t xml:space="preserve"> </w:t>
      </w:r>
      <w:r w:rsidRPr="00DC0BB0">
        <w:rPr>
          <w:rFonts w:asciiTheme="majorBidi" w:hAnsiTheme="majorBidi" w:cstheme="majorBidi"/>
          <w:sz w:val="24"/>
          <w:szCs w:val="24"/>
        </w:rPr>
        <w:t>(1947), pp. 641–642.</w:t>
      </w:r>
    </w:p>
    <w:p w:rsidR="00495AC9" w:rsidRPr="00DC0BB0" w:rsidRDefault="00495AC9" w:rsidP="006A7137">
      <w:pPr>
        <w:spacing w:line="340" w:lineRule="exact"/>
        <w:ind w:left="709" w:hanging="709"/>
        <w:rPr>
          <w:rFonts w:asciiTheme="majorBidi" w:hAnsiTheme="majorBidi" w:cstheme="majorBidi"/>
          <w:sz w:val="24"/>
          <w:szCs w:val="24"/>
          <w:lang w:val="fr-FR"/>
        </w:rPr>
      </w:pPr>
      <w:r w:rsidRPr="00DC0BB0">
        <w:rPr>
          <w:rFonts w:asciiTheme="majorBidi" w:hAnsiTheme="majorBidi" w:cstheme="majorBidi"/>
          <w:sz w:val="24"/>
          <w:szCs w:val="24"/>
          <w:lang w:val="fr-FR"/>
        </w:rPr>
        <w:t>1947a</w:t>
      </w:r>
      <w:r w:rsidRPr="00DC0BB0">
        <w:rPr>
          <w:rFonts w:asciiTheme="majorBidi" w:hAnsiTheme="majorBidi" w:cstheme="majorBidi"/>
          <w:sz w:val="24"/>
          <w:szCs w:val="24"/>
          <w:lang w:val="fr-FR"/>
        </w:rPr>
        <w:tab/>
      </w:r>
      <w:r w:rsidRPr="00DC0BB0">
        <w:rPr>
          <w:rStyle w:val="Title1"/>
          <w:rFonts w:asciiTheme="majorBidi" w:hAnsiTheme="majorBidi" w:cstheme="majorBidi"/>
          <w:sz w:val="24"/>
          <w:szCs w:val="24"/>
          <w:lang w:val="fr-FR"/>
        </w:rPr>
        <w:t>Sur la congruence des ensembles de points et ses généralisations.</w:t>
      </w:r>
      <w:r w:rsidRPr="00DC0BB0">
        <w:rPr>
          <w:rFonts w:asciiTheme="majorBidi" w:hAnsiTheme="majorBidi" w:cstheme="majorBidi"/>
          <w:sz w:val="24"/>
          <w:szCs w:val="24"/>
          <w:lang w:val="fr-FR"/>
        </w:rPr>
        <w:t xml:space="preserve"> </w:t>
      </w:r>
      <w:hyperlink r:id="rId23" w:history="1">
        <w:r w:rsidR="006A7137">
          <w:rPr>
            <w:rFonts w:asciiTheme="majorBidi" w:hAnsiTheme="majorBidi" w:cstheme="majorBidi"/>
            <w:b/>
            <w:i/>
            <w:sz w:val="24"/>
            <w:szCs w:val="24"/>
            <w:lang w:val="fr-FR"/>
          </w:rPr>
          <w:t xml:space="preserve">Commentarii </w:t>
        </w:r>
        <w:r w:rsidRPr="00DC0BB0">
          <w:rPr>
            <w:rFonts w:asciiTheme="majorBidi" w:hAnsiTheme="majorBidi" w:cstheme="majorBidi"/>
            <w:b/>
            <w:i/>
            <w:sz w:val="24"/>
            <w:szCs w:val="24"/>
            <w:lang w:val="fr-FR"/>
          </w:rPr>
          <w:t>Mathematici Helvetici</w:t>
        </w:r>
        <w:r w:rsidRPr="00DC0BB0">
          <w:rPr>
            <w:rFonts w:asciiTheme="majorBidi" w:hAnsiTheme="majorBidi" w:cstheme="majorBidi"/>
            <w:sz w:val="24"/>
            <w:szCs w:val="24"/>
            <w:lang w:val="fr-FR"/>
          </w:rPr>
          <w:t>,</w:t>
        </w:r>
      </w:hyperlink>
      <w:r w:rsidRPr="00DC0BB0">
        <w:rPr>
          <w:rFonts w:asciiTheme="majorBidi" w:hAnsiTheme="majorBidi" w:cstheme="majorBidi"/>
          <w:sz w:val="24"/>
          <w:szCs w:val="24"/>
          <w:lang w:val="fr-FR"/>
        </w:rPr>
        <w:t xml:space="preserve"> vol.</w:t>
      </w:r>
      <w:r w:rsidR="00027C87">
        <w:rPr>
          <w:rFonts w:asciiTheme="majorBidi" w:hAnsiTheme="majorBidi" w:cstheme="majorBidi"/>
          <w:sz w:val="24"/>
          <w:szCs w:val="24"/>
          <w:lang w:val="fr-FR"/>
        </w:rPr>
        <w:t xml:space="preserve"> </w:t>
      </w:r>
      <w:r w:rsidRPr="00027C87">
        <w:rPr>
          <w:rFonts w:ascii="Times New Roman" w:hAnsi="Times New Roman" w:cs="Times New Roman"/>
          <w:sz w:val="24"/>
          <w:szCs w:val="24"/>
        </w:rPr>
        <w:t xml:space="preserve">19 </w:t>
      </w:r>
      <w:r w:rsidR="00987289">
        <w:rPr>
          <w:rFonts w:asciiTheme="majorBidi" w:hAnsiTheme="majorBidi" w:cstheme="majorBidi"/>
          <w:sz w:val="24"/>
          <w:szCs w:val="24"/>
          <w:lang w:val="fr-FR"/>
        </w:rPr>
        <w:t>(1947), pp. 215–226.</w:t>
      </w:r>
    </w:p>
    <w:p w:rsidR="00495AC9" w:rsidRPr="00DC0BB0" w:rsidRDefault="00495AC9" w:rsidP="006A7137">
      <w:pPr>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fr-FR"/>
        </w:rPr>
        <w:t>1947b</w:t>
      </w:r>
      <w:r w:rsidRPr="00DC0BB0">
        <w:rPr>
          <w:rFonts w:asciiTheme="majorBidi" w:hAnsiTheme="majorBidi" w:cstheme="majorBidi"/>
          <w:sz w:val="24"/>
          <w:szCs w:val="24"/>
          <w:lang w:val="fr-FR"/>
        </w:rPr>
        <w:tab/>
      </w:r>
      <w:r w:rsidRPr="00DC0BB0">
        <w:rPr>
          <w:rStyle w:val="Title1"/>
          <w:rFonts w:asciiTheme="majorBidi" w:hAnsiTheme="majorBidi" w:cstheme="majorBidi"/>
          <w:sz w:val="24"/>
          <w:szCs w:val="24"/>
          <w:lang w:val="fr-FR"/>
        </w:rPr>
        <w:t xml:space="preserve">Sur un ensemble plan qui se décompose en </w:t>
      </w:r>
      <w:r w:rsidRPr="00DC0BB0">
        <w:rPr>
          <w:rStyle w:val="mn"/>
          <w:rFonts w:asciiTheme="majorBidi" w:hAnsiTheme="majorBidi" w:cstheme="majorBidi"/>
          <w:sz w:val="24"/>
          <w:szCs w:val="24"/>
          <w:lang w:val="fr-FR"/>
        </w:rPr>
        <w:t>2</w:t>
      </w:r>
      <w:r w:rsidRPr="006A7137">
        <w:rPr>
          <w:rFonts w:asciiTheme="majorBidi" w:hAnsiTheme="majorBidi" w:cstheme="majorBidi"/>
          <w:sz w:val="28"/>
          <w:szCs w:val="28"/>
          <w:vertAlign w:val="superscript"/>
          <w:lang w:val="fr-FR"/>
        </w:rPr>
        <w:t>ℵ</w:t>
      </w:r>
      <w:r w:rsidRPr="006A7137">
        <w:rPr>
          <w:rFonts w:cstheme="minorHAnsi"/>
          <w:position w:val="6"/>
          <w:sz w:val="24"/>
          <w:szCs w:val="24"/>
          <w:vertAlign w:val="subscript"/>
          <w:lang w:val="fr-FR"/>
        </w:rPr>
        <w:t>0</w:t>
      </w:r>
      <w:r w:rsidRPr="00DC0BB0">
        <w:rPr>
          <w:rFonts w:asciiTheme="majorBidi" w:hAnsiTheme="majorBidi" w:cstheme="majorBidi"/>
          <w:sz w:val="24"/>
          <w:szCs w:val="24"/>
          <w:vertAlign w:val="superscript"/>
          <w:lang w:val="fr-FR"/>
        </w:rPr>
        <w:t xml:space="preserve"> </w:t>
      </w:r>
      <w:r w:rsidRPr="00DC0BB0">
        <w:rPr>
          <w:rStyle w:val="Title1"/>
          <w:rFonts w:asciiTheme="majorBidi" w:hAnsiTheme="majorBidi" w:cstheme="majorBidi"/>
          <w:sz w:val="24"/>
          <w:szCs w:val="24"/>
          <w:lang w:val="fr-FR"/>
        </w:rPr>
        <w:t xml:space="preserve"> ensembles disjoints superposables</w:t>
      </w:r>
      <w:r w:rsidR="006A7137">
        <w:rPr>
          <w:rStyle w:val="Title1"/>
          <w:rFonts w:asciiTheme="majorBidi" w:hAnsiTheme="majorBidi" w:cstheme="majorBidi"/>
          <w:sz w:val="24"/>
          <w:szCs w:val="24"/>
          <w:lang w:val="fr-FR"/>
        </w:rPr>
        <w:t xml:space="preserve"> </w:t>
      </w:r>
      <w:r w:rsidRPr="00DC0BB0">
        <w:rPr>
          <w:rStyle w:val="Title1"/>
          <w:rFonts w:asciiTheme="majorBidi" w:hAnsiTheme="majorBidi" w:cstheme="majorBidi"/>
          <w:sz w:val="24"/>
          <w:szCs w:val="24"/>
          <w:lang w:val="fr-FR"/>
        </w:rPr>
        <w:t>avec lui.</w:t>
      </w:r>
      <w:r w:rsidRPr="00DC0BB0">
        <w:rPr>
          <w:rFonts w:asciiTheme="majorBidi" w:hAnsiTheme="majorBidi" w:cstheme="majorBidi"/>
          <w:sz w:val="24"/>
          <w:szCs w:val="24"/>
          <w:lang w:val="fr-FR"/>
        </w:rPr>
        <w:t xml:space="preserve"> </w:t>
      </w:r>
      <w:r w:rsidRPr="00DC0BB0">
        <w:rPr>
          <w:rFonts w:asciiTheme="majorBidi" w:hAnsiTheme="majorBidi" w:cstheme="majorBidi"/>
          <w:b/>
          <w:i/>
          <w:sz w:val="24"/>
          <w:szCs w:val="24"/>
          <w:lang w:val="en-GB"/>
        </w:rPr>
        <w:t>Fundamenta Mathematicae</w:t>
      </w:r>
      <w:r w:rsidRPr="00DC0BB0">
        <w:rPr>
          <w:rFonts w:asciiTheme="majorBidi" w:hAnsiTheme="majorBidi" w:cstheme="majorBidi"/>
          <w:sz w:val="24"/>
          <w:szCs w:val="24"/>
          <w:lang w:val="en-GB"/>
        </w:rPr>
        <w:t xml:space="preserve">, vol. </w:t>
      </w:r>
      <w:r w:rsidRPr="00027C87">
        <w:rPr>
          <w:rFonts w:ascii="Times New Roman" w:hAnsi="Times New Roman" w:cs="Times New Roman"/>
          <w:sz w:val="24"/>
          <w:szCs w:val="24"/>
        </w:rPr>
        <w:t xml:space="preserve">34 </w:t>
      </w:r>
      <w:r w:rsidR="00987289">
        <w:rPr>
          <w:rFonts w:asciiTheme="majorBidi" w:hAnsiTheme="majorBidi" w:cstheme="majorBidi"/>
          <w:sz w:val="24"/>
          <w:szCs w:val="24"/>
          <w:lang w:val="en-GB"/>
        </w:rPr>
        <w:t>(1947), pp. 9–13.</w:t>
      </w:r>
    </w:p>
    <w:p w:rsidR="00495AC9" w:rsidRPr="00DC0BB0" w:rsidRDefault="00495AC9" w:rsidP="006A7137">
      <w:pPr>
        <w:autoSpaceDE w:val="0"/>
        <w:autoSpaceDN w:val="0"/>
        <w:adjustRightInd w:val="0"/>
        <w:spacing w:line="340" w:lineRule="exact"/>
        <w:ind w:left="709" w:hanging="709"/>
        <w:rPr>
          <w:rFonts w:asciiTheme="majorBidi" w:hAnsiTheme="majorBidi" w:cstheme="majorBidi"/>
          <w:b/>
          <w:i/>
          <w:sz w:val="24"/>
          <w:szCs w:val="24"/>
        </w:rPr>
      </w:pPr>
      <w:r w:rsidRPr="00DC0BB0">
        <w:rPr>
          <w:rFonts w:asciiTheme="majorBidi" w:hAnsiTheme="majorBidi" w:cstheme="majorBidi"/>
          <w:sz w:val="24"/>
          <w:szCs w:val="24"/>
        </w:rPr>
        <w:t>1954</w:t>
      </w:r>
      <w:r w:rsidRPr="00DC0BB0">
        <w:rPr>
          <w:rFonts w:asciiTheme="majorBidi" w:hAnsiTheme="majorBidi" w:cstheme="majorBidi"/>
          <w:sz w:val="24"/>
          <w:szCs w:val="24"/>
        </w:rPr>
        <w:tab/>
      </w:r>
      <w:r w:rsidR="0049417F">
        <w:rPr>
          <w:rFonts w:asciiTheme="majorBidi" w:hAnsiTheme="majorBidi" w:cstheme="majorBidi"/>
          <w:b/>
          <w:bCs/>
          <w:i/>
          <w:sz w:val="24"/>
          <w:szCs w:val="24"/>
        </w:rPr>
        <w:t>On the Congruence of Sets and their Equivalence by Finite D</w:t>
      </w:r>
      <w:r w:rsidRPr="00DC0BB0">
        <w:rPr>
          <w:rFonts w:asciiTheme="majorBidi" w:hAnsiTheme="majorBidi" w:cstheme="majorBidi"/>
          <w:b/>
          <w:bCs/>
          <w:i/>
          <w:sz w:val="24"/>
          <w:szCs w:val="24"/>
        </w:rPr>
        <w:t>ecomposition</w:t>
      </w:r>
      <w:r w:rsidR="006A7137">
        <w:rPr>
          <w:rFonts w:asciiTheme="majorBidi" w:hAnsiTheme="majorBidi" w:cstheme="majorBidi"/>
          <w:b/>
          <w:bCs/>
          <w:sz w:val="24"/>
          <w:szCs w:val="24"/>
        </w:rPr>
        <w:t>.</w:t>
      </w:r>
      <w:r w:rsidR="006A7137" w:rsidRPr="006A7137">
        <w:rPr>
          <w:rFonts w:asciiTheme="majorBidi" w:hAnsiTheme="majorBidi" w:cstheme="majorBidi"/>
          <w:bCs/>
          <w:sz w:val="24"/>
          <w:szCs w:val="24"/>
        </w:rPr>
        <w:t xml:space="preserve"> </w:t>
      </w:r>
      <w:r w:rsidRPr="00117B06">
        <w:rPr>
          <w:rFonts w:asciiTheme="majorBidi" w:hAnsiTheme="majorBidi" w:cstheme="majorBidi"/>
          <w:b/>
          <w:sz w:val="24"/>
          <w:szCs w:val="24"/>
        </w:rPr>
        <w:t>Lucknow University Studies</w:t>
      </w:r>
      <w:r w:rsidRPr="00DC0BB0">
        <w:rPr>
          <w:rFonts w:asciiTheme="majorBidi" w:hAnsiTheme="majorBidi" w:cstheme="majorBidi"/>
          <w:sz w:val="24"/>
          <w:szCs w:val="24"/>
        </w:rPr>
        <w:t xml:space="preserve">, no. XX. </w:t>
      </w:r>
      <w:r w:rsidRPr="00DC0BB0">
        <w:rPr>
          <w:rFonts w:asciiTheme="majorBidi" w:hAnsiTheme="majorBidi" w:cstheme="majorBidi"/>
          <w:iCs/>
          <w:sz w:val="24"/>
          <w:szCs w:val="24"/>
        </w:rPr>
        <w:t>The Lu</w:t>
      </w:r>
      <w:r w:rsidR="006A7137">
        <w:rPr>
          <w:rFonts w:asciiTheme="majorBidi" w:hAnsiTheme="majorBidi" w:cstheme="majorBidi"/>
          <w:iCs/>
          <w:sz w:val="24"/>
          <w:szCs w:val="24"/>
        </w:rPr>
        <w:t>cknow University</w:t>
      </w:r>
      <w:r w:rsidR="0086739D">
        <w:rPr>
          <w:rFonts w:asciiTheme="majorBidi" w:hAnsiTheme="majorBidi" w:cstheme="majorBidi"/>
          <w:iCs/>
          <w:sz w:val="24"/>
          <w:szCs w:val="24"/>
        </w:rPr>
        <w:t>:</w:t>
      </w:r>
      <w:r w:rsidR="00987289">
        <w:rPr>
          <w:rFonts w:asciiTheme="majorBidi" w:hAnsiTheme="majorBidi" w:cstheme="majorBidi"/>
          <w:iCs/>
          <w:sz w:val="24"/>
          <w:szCs w:val="24"/>
        </w:rPr>
        <w:t xml:space="preserve"> Lucknow 1954.</w:t>
      </w:r>
    </w:p>
    <w:p w:rsidR="00495AC9" w:rsidRPr="00DC0BB0" w:rsidRDefault="00495AC9" w:rsidP="006A7137">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rPr>
        <w:t>1958</w:t>
      </w:r>
      <w:r w:rsidRPr="00DC0BB0">
        <w:rPr>
          <w:rFonts w:asciiTheme="majorBidi" w:hAnsiTheme="majorBidi" w:cstheme="majorBidi"/>
          <w:sz w:val="24"/>
          <w:szCs w:val="24"/>
        </w:rPr>
        <w:tab/>
      </w:r>
      <w:r w:rsidRPr="00DC0BB0">
        <w:rPr>
          <w:rFonts w:asciiTheme="majorBidi" w:hAnsiTheme="majorBidi" w:cstheme="majorBidi"/>
          <w:b/>
          <w:i/>
          <w:sz w:val="24"/>
          <w:szCs w:val="24"/>
        </w:rPr>
        <w:t>Cardinal and Ordinal Numbers</w:t>
      </w:r>
      <w:r w:rsidRPr="00DC0BB0">
        <w:rPr>
          <w:rFonts w:asciiTheme="majorBidi" w:hAnsiTheme="majorBidi" w:cstheme="majorBidi"/>
          <w:sz w:val="24"/>
          <w:szCs w:val="24"/>
        </w:rPr>
        <w:t xml:space="preserve">. </w:t>
      </w:r>
      <w:r w:rsidRPr="00D2662B">
        <w:rPr>
          <w:rFonts w:asciiTheme="majorBidi" w:hAnsiTheme="majorBidi" w:cstheme="majorBidi"/>
          <w:b/>
          <w:sz w:val="24"/>
          <w:szCs w:val="24"/>
        </w:rPr>
        <w:t>Monografie Mat</w:t>
      </w:r>
      <w:r w:rsidR="006A7137" w:rsidRPr="00D2662B">
        <w:rPr>
          <w:rFonts w:asciiTheme="majorBidi" w:hAnsiTheme="majorBidi" w:cstheme="majorBidi"/>
          <w:b/>
          <w:sz w:val="24"/>
          <w:szCs w:val="24"/>
        </w:rPr>
        <w:t>ematyczne</w:t>
      </w:r>
      <w:r w:rsidR="006A7137">
        <w:rPr>
          <w:rFonts w:asciiTheme="majorBidi" w:hAnsiTheme="majorBidi" w:cstheme="majorBidi"/>
          <w:sz w:val="24"/>
          <w:szCs w:val="24"/>
        </w:rPr>
        <w:t xml:space="preserve">, vol. 34, PWN–Polish </w:t>
      </w:r>
      <w:r w:rsidRPr="00DC0BB0">
        <w:rPr>
          <w:rFonts w:asciiTheme="majorBidi" w:hAnsiTheme="majorBidi" w:cstheme="majorBidi"/>
          <w:sz w:val="24"/>
          <w:szCs w:val="24"/>
        </w:rPr>
        <w:t>Scientific Publishers, Warszawa 1958.</w:t>
      </w:r>
      <w:r w:rsidR="006A7137">
        <w:rPr>
          <w:rFonts w:asciiTheme="majorBidi" w:hAnsiTheme="majorBidi" w:cstheme="majorBidi"/>
          <w:sz w:val="24"/>
          <w:szCs w:val="24"/>
        </w:rPr>
        <w:br/>
      </w:r>
      <w:r w:rsidRPr="00DC0BB0">
        <w:rPr>
          <w:rFonts w:asciiTheme="majorBidi" w:hAnsiTheme="majorBidi" w:cstheme="majorBidi"/>
          <w:sz w:val="24"/>
          <w:szCs w:val="24"/>
        </w:rPr>
        <w:t>(1)</w:t>
      </w:r>
      <w:r w:rsidR="00987289">
        <w:rPr>
          <w:rFonts w:asciiTheme="majorBidi" w:hAnsiTheme="majorBidi" w:cstheme="majorBidi"/>
          <w:sz w:val="24"/>
          <w:szCs w:val="24"/>
        </w:rPr>
        <w:t xml:space="preserve"> Second edition revised, 1965.</w:t>
      </w:r>
    </w:p>
    <w:p w:rsidR="00495AC9" w:rsidRPr="00DC0BB0" w:rsidRDefault="00495AC9" w:rsidP="00052B1C">
      <w:pPr>
        <w:spacing w:after="0" w:line="340" w:lineRule="exact"/>
        <w:rPr>
          <w:rFonts w:asciiTheme="majorBidi" w:hAnsiTheme="majorBidi" w:cstheme="majorBidi"/>
          <w:sz w:val="24"/>
          <w:szCs w:val="24"/>
        </w:rPr>
      </w:pPr>
      <w:r w:rsidRPr="00DC0BB0">
        <w:rPr>
          <w:rFonts w:asciiTheme="majorBidi" w:hAnsiTheme="majorBidi" w:cstheme="majorBidi"/>
          <w:sz w:val="24"/>
          <w:szCs w:val="24"/>
        </w:rPr>
        <w:t>B. Sobociński</w:t>
      </w:r>
    </w:p>
    <w:p w:rsidR="00495AC9" w:rsidRPr="00DC0BB0" w:rsidRDefault="0094681D" w:rsidP="006A7137">
      <w:pPr>
        <w:spacing w:line="340" w:lineRule="exact"/>
        <w:ind w:left="709" w:hanging="709"/>
        <w:rPr>
          <w:rFonts w:asciiTheme="majorBidi" w:hAnsiTheme="majorBidi" w:cstheme="majorBidi"/>
          <w:sz w:val="24"/>
          <w:szCs w:val="24"/>
        </w:rPr>
      </w:pPr>
      <w:r w:rsidRPr="003851CC">
        <w:rPr>
          <w:rFonts w:asciiTheme="majorBidi" w:hAnsiTheme="majorBidi" w:cstheme="majorBidi"/>
          <w:sz w:val="24"/>
          <w:szCs w:val="24"/>
        </w:rPr>
        <w:t>1956</w:t>
      </w:r>
      <w:r w:rsidR="00495AC9" w:rsidRPr="00DC0BB0">
        <w:rPr>
          <w:rFonts w:asciiTheme="majorBidi" w:hAnsiTheme="majorBidi" w:cstheme="majorBidi"/>
          <w:sz w:val="24"/>
          <w:szCs w:val="24"/>
        </w:rPr>
        <w:tab/>
      </w:r>
      <w:r w:rsidR="00495AC9" w:rsidRPr="00DC0BB0">
        <w:rPr>
          <w:rFonts w:asciiTheme="majorBidi" w:hAnsiTheme="majorBidi" w:cstheme="majorBidi"/>
          <w:iCs/>
          <w:sz w:val="24"/>
          <w:szCs w:val="24"/>
        </w:rPr>
        <w:t xml:space="preserve">On </w:t>
      </w:r>
      <w:r w:rsidR="008B5074">
        <w:rPr>
          <w:rFonts w:asciiTheme="majorBidi" w:hAnsiTheme="majorBidi" w:cstheme="majorBidi"/>
          <w:iCs/>
          <w:sz w:val="24"/>
          <w:szCs w:val="24"/>
        </w:rPr>
        <w:t>w</w:t>
      </w:r>
      <w:r w:rsidR="00495AC9" w:rsidRPr="00DC0BB0">
        <w:rPr>
          <w:rFonts w:asciiTheme="majorBidi" w:hAnsiTheme="majorBidi" w:cstheme="majorBidi"/>
          <w:iCs/>
          <w:sz w:val="24"/>
          <w:szCs w:val="24"/>
        </w:rPr>
        <w:t xml:space="preserve">ell </w:t>
      </w:r>
      <w:r w:rsidR="008B5074">
        <w:rPr>
          <w:rFonts w:asciiTheme="majorBidi" w:hAnsiTheme="majorBidi" w:cstheme="majorBidi"/>
          <w:iCs/>
          <w:sz w:val="24"/>
          <w:szCs w:val="24"/>
        </w:rPr>
        <w:t>c</w:t>
      </w:r>
      <w:r w:rsidR="00495AC9" w:rsidRPr="00DC0BB0">
        <w:rPr>
          <w:rFonts w:asciiTheme="majorBidi" w:hAnsiTheme="majorBidi" w:cstheme="majorBidi"/>
          <w:iCs/>
          <w:sz w:val="24"/>
          <w:szCs w:val="24"/>
        </w:rPr>
        <w:t xml:space="preserve">onstructed </w:t>
      </w:r>
      <w:r w:rsidR="008B5074">
        <w:rPr>
          <w:rFonts w:asciiTheme="majorBidi" w:hAnsiTheme="majorBidi" w:cstheme="majorBidi"/>
          <w:iCs/>
          <w:sz w:val="24"/>
          <w:szCs w:val="24"/>
        </w:rPr>
        <w:t>a</w:t>
      </w:r>
      <w:r w:rsidR="00495AC9" w:rsidRPr="00DC0BB0">
        <w:rPr>
          <w:rFonts w:asciiTheme="majorBidi" w:hAnsiTheme="majorBidi" w:cstheme="majorBidi"/>
          <w:iCs/>
          <w:sz w:val="24"/>
          <w:szCs w:val="24"/>
        </w:rPr>
        <w:t xml:space="preserve">xiom </w:t>
      </w:r>
      <w:r w:rsidR="008B5074">
        <w:rPr>
          <w:rFonts w:asciiTheme="majorBidi" w:hAnsiTheme="majorBidi" w:cstheme="majorBidi"/>
          <w:iCs/>
          <w:sz w:val="24"/>
          <w:szCs w:val="24"/>
        </w:rPr>
        <w:t>s</w:t>
      </w:r>
      <w:r w:rsidR="00495AC9" w:rsidRPr="00DC0BB0">
        <w:rPr>
          <w:rFonts w:asciiTheme="majorBidi" w:hAnsiTheme="majorBidi" w:cstheme="majorBidi"/>
          <w:iCs/>
          <w:sz w:val="24"/>
          <w:szCs w:val="24"/>
        </w:rPr>
        <w:t>ystems.</w:t>
      </w:r>
      <w:r w:rsidR="00495AC9" w:rsidRPr="00DC0BB0">
        <w:rPr>
          <w:rFonts w:asciiTheme="majorBidi" w:hAnsiTheme="majorBidi" w:cstheme="majorBidi"/>
          <w:sz w:val="24"/>
          <w:szCs w:val="24"/>
        </w:rPr>
        <w:t xml:space="preserve"> </w:t>
      </w:r>
      <w:r w:rsidR="00495AC9" w:rsidRPr="00DC0BB0">
        <w:rPr>
          <w:rFonts w:asciiTheme="majorBidi" w:hAnsiTheme="majorBidi" w:cstheme="majorBidi"/>
          <w:b/>
          <w:i/>
          <w:sz w:val="24"/>
          <w:szCs w:val="24"/>
        </w:rPr>
        <w:t>Ro</w:t>
      </w:r>
      <w:r w:rsidR="006A7137">
        <w:rPr>
          <w:rFonts w:asciiTheme="majorBidi" w:hAnsiTheme="majorBidi" w:cstheme="majorBidi"/>
          <w:b/>
          <w:i/>
          <w:sz w:val="24"/>
          <w:szCs w:val="24"/>
        </w:rPr>
        <w:t xml:space="preserve">cznik VI Polskiego Towarzystwa </w:t>
      </w:r>
      <w:r w:rsidR="00495AC9" w:rsidRPr="00DC0BB0">
        <w:rPr>
          <w:rFonts w:asciiTheme="majorBidi" w:hAnsiTheme="majorBidi" w:cstheme="majorBidi"/>
          <w:b/>
          <w:i/>
          <w:sz w:val="24"/>
          <w:szCs w:val="24"/>
        </w:rPr>
        <w:t xml:space="preserve">Naukowego </w:t>
      </w:r>
      <w:proofErr w:type="gramStart"/>
      <w:r w:rsidR="00495AC9" w:rsidRPr="00DC0BB0">
        <w:rPr>
          <w:rFonts w:asciiTheme="majorBidi" w:hAnsiTheme="majorBidi" w:cstheme="majorBidi"/>
          <w:b/>
          <w:i/>
          <w:sz w:val="24"/>
          <w:szCs w:val="24"/>
        </w:rPr>
        <w:t>na</w:t>
      </w:r>
      <w:proofErr w:type="gramEnd"/>
      <w:r w:rsidR="00495AC9" w:rsidRPr="00DC0BB0">
        <w:rPr>
          <w:rFonts w:asciiTheme="majorBidi" w:hAnsiTheme="majorBidi" w:cstheme="majorBidi"/>
          <w:b/>
          <w:i/>
          <w:sz w:val="24"/>
          <w:szCs w:val="24"/>
        </w:rPr>
        <w:t xml:space="preserve"> Obczyźnie</w:t>
      </w:r>
      <w:r w:rsidR="00495AC9" w:rsidRPr="00DC0BB0">
        <w:rPr>
          <w:rFonts w:asciiTheme="majorBidi" w:hAnsiTheme="majorBidi" w:cstheme="majorBidi"/>
          <w:sz w:val="24"/>
          <w:szCs w:val="24"/>
        </w:rPr>
        <w:t xml:space="preserve"> &lt;</w:t>
      </w:r>
      <w:r w:rsidR="00495AC9" w:rsidRPr="00DC0BB0">
        <w:rPr>
          <w:rFonts w:asciiTheme="majorBidi" w:hAnsiTheme="majorBidi" w:cstheme="majorBidi"/>
          <w:sz w:val="24"/>
          <w:szCs w:val="24"/>
          <w:lang w:val="en-GB"/>
        </w:rPr>
        <w:t xml:space="preserve">Yearbook VI of the Polish </w:t>
      </w:r>
      <w:r w:rsidR="006A7137">
        <w:rPr>
          <w:rFonts w:asciiTheme="majorBidi" w:hAnsiTheme="majorBidi" w:cstheme="majorBidi"/>
          <w:sz w:val="24"/>
          <w:szCs w:val="24"/>
          <w:lang w:val="en-GB"/>
        </w:rPr>
        <w:t xml:space="preserve">Society of Arts and Sciences </w:t>
      </w:r>
      <w:r w:rsidR="00495AC9" w:rsidRPr="00DC0BB0">
        <w:rPr>
          <w:rFonts w:asciiTheme="majorBidi" w:hAnsiTheme="majorBidi" w:cstheme="majorBidi"/>
          <w:sz w:val="24"/>
          <w:szCs w:val="24"/>
          <w:lang w:val="en-GB"/>
        </w:rPr>
        <w:t>Abroad&gt;, London 1955–56, pp.</w:t>
      </w:r>
      <w:r w:rsidR="005B43F1">
        <w:rPr>
          <w:rFonts w:asciiTheme="majorBidi" w:hAnsiTheme="majorBidi" w:cstheme="majorBidi"/>
          <w:sz w:val="24"/>
          <w:szCs w:val="24"/>
          <w:lang w:val="en-GB"/>
        </w:rPr>
        <w:t xml:space="preserve"> </w:t>
      </w:r>
      <w:r w:rsidR="00495AC9" w:rsidRPr="00DC0BB0">
        <w:rPr>
          <w:rFonts w:asciiTheme="majorBidi" w:hAnsiTheme="majorBidi" w:cstheme="majorBidi"/>
          <w:sz w:val="24"/>
          <w:szCs w:val="24"/>
          <w:lang w:val="en-GB"/>
        </w:rPr>
        <w:t>54–65</w:t>
      </w:r>
    </w:p>
    <w:p w:rsidR="00495AC9" w:rsidRPr="00DC0BB0" w:rsidRDefault="00987289" w:rsidP="00052B1C">
      <w:pPr>
        <w:spacing w:after="0" w:line="340" w:lineRule="exact"/>
        <w:rPr>
          <w:rFonts w:asciiTheme="majorBidi" w:hAnsiTheme="majorBidi" w:cstheme="majorBidi"/>
          <w:sz w:val="24"/>
          <w:szCs w:val="24"/>
          <w:lang w:val="pl-PL"/>
        </w:rPr>
      </w:pPr>
      <w:r>
        <w:rPr>
          <w:rFonts w:asciiTheme="majorBidi" w:hAnsiTheme="majorBidi" w:cstheme="majorBidi"/>
          <w:sz w:val="24"/>
          <w:szCs w:val="24"/>
          <w:lang w:val="pl-PL"/>
        </w:rPr>
        <w:t>A. Tarski</w:t>
      </w:r>
    </w:p>
    <w:p w:rsidR="00495AC9" w:rsidRPr="00DC0BB0" w:rsidRDefault="00495AC9" w:rsidP="006A7137">
      <w:pPr>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pl-PL"/>
        </w:rPr>
        <w:lastRenderedPageBreak/>
        <w:t>1924</w:t>
      </w:r>
      <w:r w:rsidRPr="00DC0BB0">
        <w:rPr>
          <w:rFonts w:asciiTheme="majorBidi" w:hAnsiTheme="majorBidi" w:cstheme="majorBidi"/>
          <w:sz w:val="24"/>
          <w:szCs w:val="24"/>
          <w:lang w:val="pl-PL"/>
        </w:rPr>
        <w:tab/>
        <w:t xml:space="preserve">O równoważności wielokątów &lt;On the equivalence of polygons. </w:t>
      </w:r>
      <w:proofErr w:type="gramStart"/>
      <w:r w:rsidR="006A7137">
        <w:rPr>
          <w:rFonts w:asciiTheme="majorBidi" w:hAnsiTheme="majorBidi" w:cstheme="majorBidi"/>
          <w:sz w:val="24"/>
          <w:szCs w:val="24"/>
        </w:rPr>
        <w:t xml:space="preserve">Polish with French </w:t>
      </w:r>
      <w:r w:rsidRPr="00DC0BB0">
        <w:rPr>
          <w:rFonts w:asciiTheme="majorBidi" w:hAnsiTheme="majorBidi" w:cstheme="majorBidi"/>
          <w:sz w:val="24"/>
          <w:szCs w:val="24"/>
        </w:rPr>
        <w:t>summary&gt;.</w:t>
      </w:r>
      <w:proofErr w:type="gramEnd"/>
      <w:r w:rsidRPr="00DC0BB0">
        <w:rPr>
          <w:rFonts w:asciiTheme="majorBidi" w:hAnsiTheme="majorBidi" w:cstheme="majorBidi"/>
          <w:sz w:val="24"/>
          <w:szCs w:val="24"/>
        </w:rPr>
        <w:t xml:space="preserve"> </w:t>
      </w:r>
      <w:proofErr w:type="gramStart"/>
      <w:r w:rsidRPr="00DC0BB0">
        <w:rPr>
          <w:rFonts w:asciiTheme="majorBidi" w:hAnsiTheme="majorBidi" w:cstheme="majorBidi"/>
          <w:b/>
          <w:i/>
          <w:sz w:val="24"/>
          <w:szCs w:val="24"/>
          <w:lang w:val="en-GB"/>
        </w:rPr>
        <w:t>Przegląd matematyczno-fizyczny</w:t>
      </w:r>
      <w:r w:rsidRPr="00DC0BB0">
        <w:rPr>
          <w:rFonts w:asciiTheme="majorBidi" w:hAnsiTheme="majorBidi" w:cstheme="majorBidi"/>
          <w:sz w:val="24"/>
          <w:szCs w:val="24"/>
          <w:lang w:val="en-GB"/>
        </w:rPr>
        <w:t>, vol. 2 (1924), pp. 47–60.</w:t>
      </w:r>
      <w:proofErr w:type="gramEnd"/>
      <w:r w:rsidR="006A7137">
        <w:rPr>
          <w:rFonts w:asciiTheme="majorBidi" w:hAnsiTheme="majorBidi" w:cstheme="majorBidi"/>
          <w:sz w:val="24"/>
          <w:szCs w:val="24"/>
          <w:lang w:val="en-GB"/>
        </w:rPr>
        <w:br/>
      </w:r>
      <w:r w:rsidRPr="00DC0BB0">
        <w:rPr>
          <w:rFonts w:asciiTheme="majorBidi" w:hAnsiTheme="majorBidi" w:cstheme="majorBidi"/>
          <w:sz w:val="24"/>
          <w:szCs w:val="24"/>
          <w:lang w:val="en-GB"/>
        </w:rPr>
        <w:t xml:space="preserve">(1) On the </w:t>
      </w:r>
      <w:r w:rsidR="000B2A7B">
        <w:rPr>
          <w:rFonts w:asciiTheme="majorBidi" w:hAnsiTheme="majorBidi" w:cstheme="majorBidi"/>
          <w:sz w:val="24"/>
          <w:szCs w:val="24"/>
          <w:lang w:val="en-GB"/>
        </w:rPr>
        <w:t>e</w:t>
      </w:r>
      <w:r w:rsidRPr="00DC0BB0">
        <w:rPr>
          <w:rFonts w:asciiTheme="majorBidi" w:hAnsiTheme="majorBidi" w:cstheme="majorBidi"/>
          <w:sz w:val="24"/>
          <w:szCs w:val="24"/>
          <w:lang w:val="en-GB"/>
        </w:rPr>
        <w:t xml:space="preserve">quivalence of </w:t>
      </w:r>
      <w:r w:rsidR="000B2A7B">
        <w:rPr>
          <w:rFonts w:asciiTheme="majorBidi" w:hAnsiTheme="majorBidi" w:cstheme="majorBidi"/>
          <w:sz w:val="24"/>
          <w:szCs w:val="24"/>
          <w:lang w:val="en-GB"/>
        </w:rPr>
        <w:t>p</w:t>
      </w:r>
      <w:r w:rsidRPr="00DC0BB0">
        <w:rPr>
          <w:rFonts w:asciiTheme="majorBidi" w:hAnsiTheme="majorBidi" w:cstheme="majorBidi"/>
          <w:sz w:val="24"/>
          <w:szCs w:val="24"/>
          <w:lang w:val="en-GB"/>
        </w:rPr>
        <w:t>olygons, in: McFarl</w:t>
      </w:r>
      <w:r w:rsidR="006A7137">
        <w:rPr>
          <w:rFonts w:asciiTheme="majorBidi" w:hAnsiTheme="majorBidi" w:cstheme="majorBidi"/>
          <w:sz w:val="24"/>
          <w:szCs w:val="24"/>
          <w:lang w:val="en-GB"/>
        </w:rPr>
        <w:t xml:space="preserve">and–McFarland–Smith [2014], pp. </w:t>
      </w:r>
      <w:r w:rsidRPr="00DC0BB0">
        <w:rPr>
          <w:rFonts w:asciiTheme="majorBidi" w:hAnsiTheme="majorBidi" w:cstheme="majorBidi"/>
          <w:sz w:val="24"/>
          <w:szCs w:val="24"/>
          <w:lang w:val="en-GB"/>
        </w:rPr>
        <w:t>79–91</w:t>
      </w:r>
      <w:r w:rsidR="0062465F">
        <w:rPr>
          <w:rFonts w:asciiTheme="majorBidi" w:hAnsiTheme="majorBidi" w:cstheme="majorBidi"/>
          <w:sz w:val="24"/>
          <w:szCs w:val="24"/>
          <w:lang w:val="en-GB"/>
        </w:rPr>
        <w:t>.</w:t>
      </w:r>
      <w:r w:rsidRPr="00DC0BB0">
        <w:rPr>
          <w:rFonts w:asciiTheme="majorBidi" w:hAnsiTheme="majorBidi" w:cstheme="majorBidi"/>
          <w:sz w:val="24"/>
          <w:szCs w:val="24"/>
          <w:lang w:val="en-GB"/>
        </w:rPr>
        <w:t xml:space="preserve"> </w:t>
      </w:r>
      <w:proofErr w:type="gramStart"/>
      <w:r w:rsidRPr="00DC0BB0">
        <w:rPr>
          <w:rFonts w:asciiTheme="majorBidi" w:hAnsiTheme="majorBidi" w:cstheme="majorBidi"/>
          <w:sz w:val="24"/>
          <w:szCs w:val="24"/>
          <w:lang w:val="en-GB"/>
        </w:rPr>
        <w:t>(English translation by A. McFarland, J. McFarland and James T. Smith</w:t>
      </w:r>
      <w:r w:rsidR="0062465F">
        <w:rPr>
          <w:rFonts w:asciiTheme="majorBidi" w:hAnsiTheme="majorBidi" w:cstheme="majorBidi"/>
          <w:sz w:val="24"/>
          <w:szCs w:val="24"/>
          <w:lang w:val="en-GB"/>
        </w:rPr>
        <w:t>.</w:t>
      </w:r>
      <w:r w:rsidRPr="00DC0BB0">
        <w:rPr>
          <w:rFonts w:asciiTheme="majorBidi" w:hAnsiTheme="majorBidi" w:cstheme="majorBidi"/>
          <w:sz w:val="24"/>
          <w:szCs w:val="24"/>
          <w:lang w:val="en-GB"/>
        </w:rPr>
        <w:t>)</w:t>
      </w:r>
      <w:proofErr w:type="gramEnd"/>
    </w:p>
    <w:p w:rsidR="00495AC9" w:rsidRPr="00E360FC" w:rsidRDefault="00495AC9" w:rsidP="005E52E8">
      <w:pPr>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fr-FR"/>
        </w:rPr>
        <w:t>1928</w:t>
      </w:r>
      <w:r w:rsidRPr="00DC0BB0">
        <w:rPr>
          <w:rFonts w:asciiTheme="majorBidi" w:hAnsiTheme="majorBidi" w:cstheme="majorBidi"/>
          <w:sz w:val="24"/>
          <w:szCs w:val="24"/>
          <w:lang w:val="fr-FR"/>
        </w:rPr>
        <w:tab/>
        <w:t xml:space="preserve">Remarques sur les notions fondamentales de la </w:t>
      </w:r>
      <w:r w:rsidR="00922887">
        <w:rPr>
          <w:rFonts w:asciiTheme="majorBidi" w:hAnsiTheme="majorBidi" w:cstheme="majorBidi"/>
          <w:sz w:val="24"/>
          <w:szCs w:val="24"/>
          <w:lang w:val="fr-FR"/>
        </w:rPr>
        <w:t>m</w:t>
      </w:r>
      <w:r w:rsidR="005E52E8">
        <w:rPr>
          <w:rFonts w:asciiTheme="majorBidi" w:hAnsiTheme="majorBidi" w:cstheme="majorBidi"/>
          <w:sz w:val="24"/>
          <w:szCs w:val="24"/>
          <w:lang w:val="fr-FR"/>
        </w:rPr>
        <w:t xml:space="preserve">éthodologie des </w:t>
      </w:r>
      <w:r w:rsidR="00922887">
        <w:rPr>
          <w:rFonts w:asciiTheme="majorBidi" w:hAnsiTheme="majorBidi" w:cstheme="majorBidi"/>
          <w:sz w:val="24"/>
          <w:szCs w:val="24"/>
          <w:lang w:val="fr-FR"/>
        </w:rPr>
        <w:t>m</w:t>
      </w:r>
      <w:r w:rsidR="005E52E8">
        <w:rPr>
          <w:rFonts w:asciiTheme="majorBidi" w:hAnsiTheme="majorBidi" w:cstheme="majorBidi"/>
          <w:sz w:val="24"/>
          <w:szCs w:val="24"/>
          <w:lang w:val="fr-FR"/>
        </w:rPr>
        <w:t xml:space="preserve">athématiques. </w:t>
      </w:r>
      <w:r w:rsidRPr="00DC0BB0">
        <w:rPr>
          <w:rFonts w:asciiTheme="majorBidi" w:hAnsiTheme="majorBidi" w:cstheme="majorBidi"/>
          <w:b/>
          <w:i/>
          <w:sz w:val="24"/>
          <w:szCs w:val="24"/>
          <w:lang w:val="fr-FR"/>
        </w:rPr>
        <w:t xml:space="preserve">Rocznik Polskiego Towarzystwa Matematycznego </w:t>
      </w:r>
      <w:r w:rsidRPr="00DC0BB0">
        <w:rPr>
          <w:rFonts w:asciiTheme="majorBidi" w:hAnsiTheme="majorBidi" w:cstheme="majorBidi"/>
          <w:sz w:val="24"/>
          <w:szCs w:val="24"/>
          <w:lang w:val="fr-FR"/>
        </w:rPr>
        <w:t xml:space="preserve">(= </w:t>
      </w:r>
      <w:r w:rsidR="005E52E8">
        <w:rPr>
          <w:rFonts w:asciiTheme="majorBidi" w:hAnsiTheme="majorBidi" w:cstheme="majorBidi"/>
          <w:b/>
          <w:i/>
          <w:sz w:val="24"/>
          <w:szCs w:val="24"/>
          <w:lang w:val="fr-FR"/>
        </w:rPr>
        <w:t xml:space="preserve">Annales de la Société </w:t>
      </w:r>
      <w:r w:rsidRPr="00DC0BB0">
        <w:rPr>
          <w:rFonts w:asciiTheme="majorBidi" w:hAnsiTheme="majorBidi" w:cstheme="majorBidi"/>
          <w:b/>
          <w:i/>
          <w:sz w:val="24"/>
          <w:szCs w:val="24"/>
          <w:lang w:val="fr-FR"/>
        </w:rPr>
        <w:t>Polonaise de Mathématique</w:t>
      </w:r>
      <w:r w:rsidRPr="00DC0BB0">
        <w:rPr>
          <w:rFonts w:asciiTheme="majorBidi" w:hAnsiTheme="majorBidi" w:cstheme="majorBidi"/>
          <w:sz w:val="24"/>
          <w:szCs w:val="24"/>
          <w:lang w:val="fr-FR"/>
        </w:rPr>
        <w:t>), vol. 7 (</w:t>
      </w:r>
      <w:r w:rsidR="004A066E" w:rsidRPr="00134BFA">
        <w:rPr>
          <w:rFonts w:asciiTheme="majorBidi" w:hAnsiTheme="majorBidi" w:cstheme="majorBidi"/>
          <w:sz w:val="24"/>
          <w:szCs w:val="24"/>
          <w:lang w:val="fr-FR"/>
        </w:rPr>
        <w:t>année 1928</w:t>
      </w:r>
      <w:r w:rsidR="004A066E">
        <w:rPr>
          <w:rFonts w:asciiTheme="majorBidi" w:hAnsiTheme="majorBidi" w:cstheme="majorBidi"/>
          <w:sz w:val="24"/>
          <w:szCs w:val="24"/>
          <w:lang w:val="fr-FR"/>
        </w:rPr>
        <w:t xml:space="preserve">, </w:t>
      </w:r>
      <w:r w:rsidR="00987289">
        <w:rPr>
          <w:rFonts w:asciiTheme="majorBidi" w:hAnsiTheme="majorBidi" w:cstheme="majorBidi"/>
          <w:sz w:val="24"/>
          <w:szCs w:val="24"/>
          <w:lang w:val="fr-FR"/>
        </w:rPr>
        <w:t>publ. 1929), pp. 270–272.</w:t>
      </w:r>
      <w:r w:rsidR="005E52E8">
        <w:rPr>
          <w:rFonts w:asciiTheme="majorBidi" w:hAnsiTheme="majorBidi" w:cstheme="majorBidi"/>
          <w:sz w:val="24"/>
          <w:szCs w:val="24"/>
          <w:lang w:val="fr-FR"/>
        </w:rPr>
        <w:br/>
      </w:r>
      <w:r w:rsidRPr="00DC0BB0">
        <w:rPr>
          <w:rFonts w:asciiTheme="majorBidi" w:hAnsiTheme="majorBidi" w:cstheme="majorBidi"/>
          <w:sz w:val="24"/>
          <w:szCs w:val="24"/>
          <w:lang w:val="fr-FR"/>
        </w:rPr>
        <w:t xml:space="preserve">(1) Remarks on </w:t>
      </w:r>
      <w:r w:rsidR="00922887">
        <w:rPr>
          <w:rFonts w:asciiTheme="majorBidi" w:hAnsiTheme="majorBidi" w:cstheme="majorBidi"/>
          <w:sz w:val="24"/>
          <w:szCs w:val="24"/>
          <w:lang w:val="fr-FR"/>
        </w:rPr>
        <w:t>f</w:t>
      </w:r>
      <w:r w:rsidRPr="00DC0BB0">
        <w:rPr>
          <w:rFonts w:asciiTheme="majorBidi" w:hAnsiTheme="majorBidi" w:cstheme="majorBidi"/>
          <w:sz w:val="24"/>
          <w:szCs w:val="24"/>
          <w:lang w:val="fr-FR"/>
        </w:rPr>
        <w:t xml:space="preserve">undamental </w:t>
      </w:r>
      <w:r w:rsidR="00922887">
        <w:rPr>
          <w:rFonts w:asciiTheme="majorBidi" w:hAnsiTheme="majorBidi" w:cstheme="majorBidi"/>
          <w:sz w:val="24"/>
          <w:szCs w:val="24"/>
          <w:lang w:val="fr-FR"/>
        </w:rPr>
        <w:t>c</w:t>
      </w:r>
      <w:r w:rsidRPr="00DC0BB0">
        <w:rPr>
          <w:rFonts w:asciiTheme="majorBidi" w:hAnsiTheme="majorBidi" w:cstheme="majorBidi"/>
          <w:sz w:val="24"/>
          <w:szCs w:val="24"/>
          <w:lang w:val="fr-FR"/>
        </w:rPr>
        <w:t xml:space="preserve">oncepts of the </w:t>
      </w:r>
      <w:r w:rsidR="00922887">
        <w:rPr>
          <w:rFonts w:asciiTheme="majorBidi" w:hAnsiTheme="majorBidi" w:cstheme="majorBidi"/>
          <w:sz w:val="24"/>
          <w:szCs w:val="24"/>
          <w:lang w:val="fr-FR"/>
        </w:rPr>
        <w:t>m</w:t>
      </w:r>
      <w:r w:rsidRPr="00DC0BB0">
        <w:rPr>
          <w:rFonts w:asciiTheme="majorBidi" w:hAnsiTheme="majorBidi" w:cstheme="majorBidi"/>
          <w:sz w:val="24"/>
          <w:szCs w:val="24"/>
          <w:lang w:val="fr-FR"/>
        </w:rPr>
        <w:t xml:space="preserve">ethodology of </w:t>
      </w:r>
      <w:r w:rsidR="00922887">
        <w:rPr>
          <w:rFonts w:asciiTheme="majorBidi" w:hAnsiTheme="majorBidi" w:cstheme="majorBidi"/>
          <w:sz w:val="24"/>
          <w:szCs w:val="24"/>
          <w:lang w:val="fr-FR"/>
        </w:rPr>
        <w:t>m</w:t>
      </w:r>
      <w:r w:rsidRPr="00DC0BB0">
        <w:rPr>
          <w:rFonts w:asciiTheme="majorBidi" w:hAnsiTheme="majorBidi" w:cstheme="majorBidi"/>
          <w:sz w:val="24"/>
          <w:szCs w:val="24"/>
          <w:lang w:val="fr-FR"/>
        </w:rPr>
        <w:t xml:space="preserve">athematics. </w:t>
      </w:r>
      <w:proofErr w:type="gramStart"/>
      <w:r w:rsidR="005E52E8">
        <w:rPr>
          <w:rFonts w:asciiTheme="majorBidi" w:hAnsiTheme="majorBidi" w:cstheme="majorBidi"/>
          <w:sz w:val="24"/>
          <w:szCs w:val="24"/>
          <w:lang w:val="en-GB"/>
        </w:rPr>
        <w:t>In J.-Y.</w:t>
      </w:r>
      <w:proofErr w:type="gramEnd"/>
      <w:r w:rsidR="005E52E8">
        <w:rPr>
          <w:rFonts w:asciiTheme="majorBidi" w:hAnsiTheme="majorBidi" w:cstheme="majorBidi"/>
          <w:sz w:val="24"/>
          <w:szCs w:val="24"/>
          <w:lang w:val="en-GB"/>
        </w:rPr>
        <w:t xml:space="preserve"> </w:t>
      </w:r>
      <w:r w:rsidRPr="00DC0BB0">
        <w:rPr>
          <w:rFonts w:asciiTheme="majorBidi" w:hAnsiTheme="majorBidi" w:cstheme="majorBidi"/>
          <w:sz w:val="24"/>
          <w:szCs w:val="24"/>
          <w:lang w:val="en-GB"/>
        </w:rPr>
        <w:t xml:space="preserve">Béziau (ed.), </w:t>
      </w:r>
      <w:r w:rsidRPr="00DC0BB0">
        <w:rPr>
          <w:rFonts w:asciiTheme="majorBidi" w:hAnsiTheme="majorBidi" w:cstheme="majorBidi"/>
          <w:b/>
          <w:i/>
          <w:sz w:val="24"/>
          <w:szCs w:val="24"/>
          <w:lang w:val="en-GB"/>
        </w:rPr>
        <w:t>Universal Logic</w:t>
      </w:r>
      <w:r w:rsidRPr="00DC0BB0">
        <w:rPr>
          <w:rFonts w:asciiTheme="majorBidi" w:hAnsiTheme="majorBidi" w:cstheme="majorBidi"/>
          <w:sz w:val="24"/>
          <w:szCs w:val="24"/>
          <w:lang w:val="en-GB"/>
        </w:rPr>
        <w:t>:</w:t>
      </w:r>
      <w:r w:rsidRPr="00DC0BB0">
        <w:rPr>
          <w:rFonts w:asciiTheme="majorBidi" w:hAnsiTheme="majorBidi" w:cstheme="majorBidi"/>
          <w:b/>
          <w:i/>
          <w:sz w:val="24"/>
          <w:szCs w:val="24"/>
          <w:lang w:val="en-GB"/>
        </w:rPr>
        <w:t xml:space="preserve"> An Anthology</w:t>
      </w:r>
      <w:r w:rsidRPr="00DC0BB0">
        <w:rPr>
          <w:rFonts w:asciiTheme="majorBidi" w:hAnsiTheme="majorBidi" w:cstheme="majorBidi"/>
          <w:sz w:val="24"/>
          <w:szCs w:val="24"/>
          <w:lang w:val="en-GB"/>
        </w:rPr>
        <w:t xml:space="preserve">, </w:t>
      </w:r>
      <w:r w:rsidRPr="00DC0BB0">
        <w:rPr>
          <w:rFonts w:asciiTheme="majorBidi" w:hAnsiTheme="majorBidi" w:cstheme="majorBidi"/>
          <w:sz w:val="24"/>
          <w:szCs w:val="24"/>
        </w:rPr>
        <w:t>Birkhauser 2012, pp. 67–68</w:t>
      </w:r>
      <w:r w:rsidR="005E52E8">
        <w:rPr>
          <w:rFonts w:asciiTheme="majorBidi" w:hAnsiTheme="majorBidi" w:cstheme="majorBidi"/>
          <w:sz w:val="24"/>
          <w:szCs w:val="24"/>
        </w:rPr>
        <w:t xml:space="preserve">. </w:t>
      </w:r>
      <w:proofErr w:type="gramStart"/>
      <w:r w:rsidRPr="00DC0BB0">
        <w:rPr>
          <w:rFonts w:asciiTheme="majorBidi" w:hAnsiTheme="majorBidi" w:cstheme="majorBidi"/>
          <w:sz w:val="24"/>
          <w:szCs w:val="24"/>
        </w:rPr>
        <w:t>(English translation by R. Purdy and J. Zygmunt.)</w:t>
      </w:r>
      <w:proofErr w:type="gramEnd"/>
    </w:p>
    <w:p w:rsidR="00495AC9" w:rsidRPr="00DC0BB0" w:rsidRDefault="00495AC9" w:rsidP="005E52E8">
      <w:pPr>
        <w:spacing w:line="340" w:lineRule="exact"/>
        <w:ind w:left="709" w:hanging="709"/>
        <w:rPr>
          <w:rFonts w:asciiTheme="majorBidi" w:hAnsiTheme="majorBidi" w:cstheme="majorBidi"/>
          <w:sz w:val="24"/>
          <w:szCs w:val="24"/>
          <w:lang w:val="fr-FR"/>
        </w:rPr>
      </w:pPr>
      <w:r w:rsidRPr="00DC0BB0">
        <w:rPr>
          <w:rFonts w:asciiTheme="majorBidi" w:hAnsiTheme="majorBidi" w:cstheme="majorBidi"/>
          <w:sz w:val="24"/>
          <w:szCs w:val="24"/>
          <w:lang w:val="de-DE"/>
        </w:rPr>
        <w:t>1930</w:t>
      </w:r>
      <w:r w:rsidRPr="00DC0BB0">
        <w:rPr>
          <w:rFonts w:asciiTheme="majorBidi" w:hAnsiTheme="majorBidi" w:cstheme="majorBidi"/>
          <w:sz w:val="24"/>
          <w:szCs w:val="24"/>
          <w:lang w:val="de-DE"/>
        </w:rPr>
        <w:tab/>
      </w:r>
      <w:r w:rsidR="00E1193A" w:rsidRPr="00134BFA">
        <w:rPr>
          <w:rFonts w:asciiTheme="majorBidi" w:hAnsiTheme="majorBidi" w:cstheme="majorBidi"/>
          <w:sz w:val="24"/>
          <w:szCs w:val="24"/>
          <w:lang w:val="de-DE"/>
        </w:rPr>
        <w:t>Über Äquivalenz</w:t>
      </w:r>
      <w:r w:rsidR="00E1193A" w:rsidRPr="00DC0BB0">
        <w:rPr>
          <w:rFonts w:asciiTheme="majorBidi" w:hAnsiTheme="majorBidi" w:cstheme="majorBidi"/>
          <w:sz w:val="24"/>
          <w:szCs w:val="24"/>
          <w:lang w:val="de-DE"/>
        </w:rPr>
        <w:t xml:space="preserve"> </w:t>
      </w:r>
      <w:r w:rsidRPr="00DC0BB0">
        <w:rPr>
          <w:rFonts w:asciiTheme="majorBidi" w:hAnsiTheme="majorBidi" w:cstheme="majorBidi"/>
          <w:sz w:val="24"/>
          <w:szCs w:val="24"/>
          <w:lang w:val="de-DE"/>
        </w:rPr>
        <w:t>der Mengen in Bezug</w:t>
      </w:r>
      <w:r w:rsidR="005E52E8">
        <w:rPr>
          <w:rFonts w:asciiTheme="majorBidi" w:hAnsiTheme="majorBidi" w:cstheme="majorBidi"/>
          <w:sz w:val="24"/>
          <w:szCs w:val="24"/>
          <w:lang w:val="de-DE"/>
        </w:rPr>
        <w:t xml:space="preserve"> auf eine beliebige Klasse von </w:t>
      </w:r>
      <w:r w:rsidRPr="00DC0BB0">
        <w:rPr>
          <w:rFonts w:asciiTheme="majorBidi" w:hAnsiTheme="majorBidi" w:cstheme="majorBidi"/>
          <w:sz w:val="24"/>
          <w:szCs w:val="24"/>
          <w:lang w:val="de-DE"/>
        </w:rPr>
        <w:t xml:space="preserve">Abbildungen. </w:t>
      </w:r>
      <w:r w:rsidRPr="00DC0BB0">
        <w:rPr>
          <w:rFonts w:asciiTheme="majorBidi" w:hAnsiTheme="majorBidi" w:cstheme="majorBidi"/>
          <w:b/>
          <w:i/>
          <w:sz w:val="24"/>
          <w:szCs w:val="24"/>
          <w:lang w:val="fr-FR"/>
        </w:rPr>
        <w:t>Atti del Congersso internationale di Matematici</w:t>
      </w:r>
      <w:r w:rsidRPr="00DC0BB0">
        <w:rPr>
          <w:rFonts w:asciiTheme="majorBidi" w:hAnsiTheme="majorBidi" w:cstheme="majorBidi"/>
          <w:sz w:val="24"/>
          <w:szCs w:val="24"/>
          <w:lang w:val="fr-FR"/>
        </w:rPr>
        <w:t xml:space="preserve">, </w:t>
      </w:r>
      <w:r w:rsidRPr="00DC0BB0">
        <w:rPr>
          <w:rFonts w:asciiTheme="majorBidi" w:hAnsiTheme="majorBidi" w:cstheme="majorBidi"/>
          <w:b/>
          <w:i/>
          <w:sz w:val="24"/>
          <w:szCs w:val="24"/>
          <w:lang w:val="fr-FR"/>
        </w:rPr>
        <w:t>Bologna</w:t>
      </w:r>
      <w:r w:rsidRPr="00DC0BB0">
        <w:rPr>
          <w:rFonts w:asciiTheme="majorBidi" w:hAnsiTheme="majorBidi" w:cstheme="majorBidi"/>
          <w:sz w:val="24"/>
          <w:szCs w:val="24"/>
          <w:lang w:val="fr-FR"/>
        </w:rPr>
        <w:t xml:space="preserve">, </w:t>
      </w:r>
      <w:r w:rsidR="005E52E8">
        <w:rPr>
          <w:rFonts w:asciiTheme="majorBidi" w:hAnsiTheme="majorBidi" w:cstheme="majorBidi"/>
          <w:b/>
          <w:i/>
          <w:sz w:val="24"/>
          <w:szCs w:val="24"/>
          <w:lang w:val="fr-FR"/>
        </w:rPr>
        <w:t xml:space="preserve">3–10 </w:t>
      </w:r>
      <w:r w:rsidRPr="00DC0BB0">
        <w:rPr>
          <w:rFonts w:asciiTheme="majorBidi" w:hAnsiTheme="majorBidi" w:cstheme="majorBidi"/>
          <w:b/>
          <w:i/>
          <w:sz w:val="24"/>
          <w:szCs w:val="24"/>
          <w:lang w:val="fr-FR"/>
        </w:rPr>
        <w:t>settembre 1928</w:t>
      </w:r>
      <w:r w:rsidRPr="00DC0BB0">
        <w:rPr>
          <w:rFonts w:asciiTheme="majorBidi" w:hAnsiTheme="majorBidi" w:cstheme="majorBidi"/>
          <w:sz w:val="24"/>
          <w:szCs w:val="24"/>
          <w:lang w:val="fr-FR"/>
        </w:rPr>
        <w:t>, vol. 6, Nicola Zaniche</w:t>
      </w:r>
      <w:r w:rsidR="0062465F">
        <w:rPr>
          <w:rFonts w:asciiTheme="majorBidi" w:hAnsiTheme="majorBidi" w:cstheme="majorBidi"/>
          <w:sz w:val="24"/>
          <w:szCs w:val="24"/>
          <w:lang w:val="fr-FR"/>
        </w:rPr>
        <w:t>lli:</w:t>
      </w:r>
      <w:r w:rsidR="00987289">
        <w:rPr>
          <w:rFonts w:asciiTheme="majorBidi" w:hAnsiTheme="majorBidi" w:cstheme="majorBidi"/>
          <w:sz w:val="24"/>
          <w:szCs w:val="24"/>
          <w:lang w:val="fr-FR"/>
        </w:rPr>
        <w:t xml:space="preserve"> Bologna 1930, pp.243–252.</w:t>
      </w:r>
    </w:p>
    <w:p w:rsidR="00495AC9" w:rsidRPr="00E360FC" w:rsidRDefault="00987289" w:rsidP="005E52E8">
      <w:pPr>
        <w:spacing w:line="340" w:lineRule="exact"/>
        <w:ind w:left="709" w:hanging="709"/>
        <w:rPr>
          <w:rFonts w:asciiTheme="majorBidi" w:hAnsiTheme="majorBidi" w:cstheme="majorBidi"/>
          <w:sz w:val="24"/>
          <w:szCs w:val="24"/>
          <w:lang w:val="en-GB"/>
        </w:rPr>
      </w:pPr>
      <w:r>
        <w:rPr>
          <w:rFonts w:asciiTheme="majorBidi" w:hAnsiTheme="majorBidi" w:cstheme="majorBidi"/>
          <w:sz w:val="24"/>
          <w:szCs w:val="24"/>
          <w:lang w:val="de-DE"/>
        </w:rPr>
        <w:t>1930a</w:t>
      </w:r>
      <w:r w:rsidR="00495AC9" w:rsidRPr="00DC0BB0">
        <w:rPr>
          <w:rFonts w:asciiTheme="majorBidi" w:hAnsiTheme="majorBidi" w:cstheme="majorBidi"/>
          <w:sz w:val="24"/>
          <w:szCs w:val="24"/>
          <w:lang w:val="de-DE"/>
        </w:rPr>
        <w:tab/>
        <w:t xml:space="preserve">Über einige fundamentalen Begriffe der Metamathematik. </w:t>
      </w:r>
      <w:r>
        <w:rPr>
          <w:rFonts w:asciiTheme="majorBidi" w:hAnsiTheme="majorBidi" w:cstheme="majorBidi"/>
          <w:b/>
          <w:i/>
          <w:sz w:val="24"/>
          <w:szCs w:val="24"/>
          <w:lang w:val="de-DE"/>
        </w:rPr>
        <w:t xml:space="preserve">Sprawozdania z posiedzeń </w:t>
      </w:r>
      <w:r w:rsidR="00495AC9" w:rsidRPr="00DC0BB0">
        <w:rPr>
          <w:rFonts w:asciiTheme="majorBidi" w:hAnsiTheme="majorBidi" w:cstheme="majorBidi"/>
          <w:b/>
          <w:i/>
          <w:sz w:val="24"/>
          <w:szCs w:val="24"/>
          <w:lang w:val="de-DE"/>
        </w:rPr>
        <w:t xml:space="preserve">Towarzystwa </w:t>
      </w:r>
      <w:r w:rsidR="00495AC9" w:rsidRPr="00DC0BB0">
        <w:rPr>
          <w:rFonts w:asciiTheme="majorBidi" w:hAnsiTheme="majorBidi" w:cstheme="majorBidi"/>
          <w:b/>
          <w:i/>
          <w:sz w:val="24"/>
          <w:szCs w:val="24"/>
          <w:lang w:val="de-DE"/>
        </w:rPr>
        <w:tab/>
        <w:t>Naukowego Warszawskiego</w:t>
      </w:r>
      <w:r w:rsidR="00495AC9" w:rsidRPr="00DC0BB0">
        <w:rPr>
          <w:rFonts w:asciiTheme="majorBidi" w:hAnsiTheme="majorBidi" w:cstheme="majorBidi"/>
          <w:i/>
          <w:sz w:val="24"/>
          <w:szCs w:val="24"/>
          <w:lang w:val="de-DE"/>
        </w:rPr>
        <w:t>,</w:t>
      </w:r>
      <w:r w:rsidR="00495AC9" w:rsidRPr="00DC0BB0">
        <w:rPr>
          <w:rFonts w:asciiTheme="majorBidi" w:hAnsiTheme="majorBidi" w:cstheme="majorBidi"/>
          <w:b/>
          <w:i/>
          <w:sz w:val="24"/>
          <w:szCs w:val="24"/>
          <w:lang w:val="de-DE"/>
        </w:rPr>
        <w:t xml:space="preserve"> Wydział III Nauk M</w:t>
      </w:r>
      <w:r>
        <w:rPr>
          <w:rFonts w:asciiTheme="majorBidi" w:hAnsiTheme="majorBidi" w:cstheme="majorBidi"/>
          <w:b/>
          <w:i/>
          <w:sz w:val="24"/>
          <w:szCs w:val="24"/>
          <w:lang w:val="de-DE"/>
        </w:rPr>
        <w:t xml:space="preserve">atematycznych i </w:t>
      </w:r>
      <w:r w:rsidR="00495AC9" w:rsidRPr="00DC0BB0">
        <w:rPr>
          <w:rFonts w:asciiTheme="majorBidi" w:hAnsiTheme="majorBidi" w:cstheme="majorBidi"/>
          <w:b/>
          <w:i/>
          <w:sz w:val="24"/>
          <w:szCs w:val="24"/>
          <w:lang w:val="de-DE"/>
        </w:rPr>
        <w:t>Przyrodniczych</w:t>
      </w:r>
      <w:r w:rsidR="00495AC9" w:rsidRPr="00DC0BB0">
        <w:rPr>
          <w:rFonts w:asciiTheme="majorBidi" w:hAnsiTheme="majorBidi" w:cstheme="majorBidi"/>
          <w:i/>
          <w:sz w:val="24"/>
          <w:szCs w:val="24"/>
          <w:lang w:val="de-DE"/>
        </w:rPr>
        <w:t xml:space="preserve"> </w:t>
      </w:r>
      <w:r w:rsidR="00495AC9" w:rsidRPr="00DC0BB0">
        <w:rPr>
          <w:rFonts w:asciiTheme="majorBidi" w:hAnsiTheme="majorBidi" w:cstheme="majorBidi"/>
          <w:sz w:val="24"/>
          <w:szCs w:val="24"/>
          <w:lang w:val="de-DE"/>
        </w:rPr>
        <w:t>(</w:t>
      </w:r>
      <w:r w:rsidR="00495AC9" w:rsidRPr="00DC0BB0">
        <w:rPr>
          <w:rFonts w:asciiTheme="majorBidi" w:hAnsiTheme="majorBidi" w:cstheme="majorBidi"/>
          <w:b/>
          <w:i/>
          <w:sz w:val="24"/>
          <w:szCs w:val="24"/>
          <w:lang w:val="de-DE"/>
        </w:rPr>
        <w:t xml:space="preserve">= Comptes rendus des séances de </w:t>
      </w:r>
      <w:r>
        <w:rPr>
          <w:rFonts w:asciiTheme="majorBidi" w:hAnsiTheme="majorBidi" w:cstheme="majorBidi"/>
          <w:b/>
          <w:i/>
          <w:sz w:val="24"/>
          <w:szCs w:val="24"/>
          <w:lang w:val="de-DE"/>
        </w:rPr>
        <w:t xml:space="preserve">la Societé des Sciences et des </w:t>
      </w:r>
      <w:r w:rsidR="00495AC9" w:rsidRPr="00DC0BB0">
        <w:rPr>
          <w:rFonts w:asciiTheme="majorBidi" w:hAnsiTheme="majorBidi" w:cstheme="majorBidi"/>
          <w:b/>
          <w:i/>
          <w:sz w:val="24"/>
          <w:szCs w:val="24"/>
          <w:lang w:val="de-DE"/>
        </w:rPr>
        <w:t>Lettres de Varsovie</w:t>
      </w:r>
      <w:r w:rsidR="00495AC9" w:rsidRPr="00DC0BB0">
        <w:rPr>
          <w:rFonts w:asciiTheme="majorBidi" w:hAnsiTheme="majorBidi" w:cstheme="majorBidi"/>
          <w:i/>
          <w:sz w:val="24"/>
          <w:szCs w:val="24"/>
          <w:lang w:val="de-DE"/>
        </w:rPr>
        <w:t xml:space="preserve">, </w:t>
      </w:r>
      <w:r w:rsidR="00495AC9" w:rsidRPr="00DC0BB0">
        <w:rPr>
          <w:rFonts w:asciiTheme="majorBidi" w:hAnsiTheme="majorBidi" w:cstheme="majorBidi"/>
          <w:b/>
          <w:i/>
          <w:sz w:val="24"/>
          <w:szCs w:val="24"/>
          <w:lang w:val="de-DE"/>
        </w:rPr>
        <w:t>Classe III</w:t>
      </w:r>
      <w:r w:rsidR="00495AC9" w:rsidRPr="00DC0BB0">
        <w:rPr>
          <w:rFonts w:asciiTheme="majorBidi" w:hAnsiTheme="majorBidi" w:cstheme="majorBidi"/>
          <w:sz w:val="24"/>
          <w:szCs w:val="24"/>
          <w:lang w:val="de-DE"/>
        </w:rPr>
        <w:t>),</w:t>
      </w:r>
      <w:r>
        <w:rPr>
          <w:rFonts w:asciiTheme="majorBidi" w:hAnsiTheme="majorBidi" w:cstheme="majorBidi"/>
          <w:sz w:val="24"/>
          <w:szCs w:val="24"/>
          <w:lang w:val="de-DE"/>
        </w:rPr>
        <w:t xml:space="preserve"> vol. 23 (1930), pp. 22–29.</w:t>
      </w:r>
      <w:r w:rsidR="005E52E8">
        <w:rPr>
          <w:rFonts w:asciiTheme="majorBidi" w:hAnsiTheme="majorBidi" w:cstheme="majorBidi"/>
          <w:sz w:val="24"/>
          <w:szCs w:val="24"/>
          <w:lang w:val="de-DE"/>
        </w:rPr>
        <w:br/>
      </w:r>
      <w:r w:rsidR="00495AC9" w:rsidRPr="00DC0BB0">
        <w:rPr>
          <w:rFonts w:asciiTheme="majorBidi" w:hAnsiTheme="majorBidi" w:cstheme="majorBidi"/>
          <w:sz w:val="24"/>
          <w:szCs w:val="24"/>
        </w:rPr>
        <w:t>(1</w:t>
      </w:r>
      <w:r w:rsidR="00495AC9" w:rsidRPr="00987289">
        <w:rPr>
          <w:rFonts w:asciiTheme="majorBidi" w:hAnsiTheme="majorBidi" w:cstheme="majorBidi"/>
          <w:sz w:val="24"/>
          <w:szCs w:val="24"/>
        </w:rPr>
        <w:t>)</w:t>
      </w:r>
      <w:r>
        <w:rPr>
          <w:rFonts w:asciiTheme="majorBidi" w:hAnsiTheme="majorBidi" w:cstheme="majorBidi"/>
          <w:sz w:val="24"/>
          <w:szCs w:val="24"/>
        </w:rPr>
        <w:t xml:space="preserve"> </w:t>
      </w:r>
      <w:r w:rsidR="00495AC9" w:rsidRPr="00987289">
        <w:rPr>
          <w:rFonts w:asciiTheme="majorBidi" w:hAnsiTheme="majorBidi" w:cstheme="majorBidi"/>
          <w:sz w:val="24"/>
          <w:szCs w:val="24"/>
        </w:rPr>
        <w:t>On</w:t>
      </w:r>
      <w:r w:rsidR="00495AC9" w:rsidRPr="00DC0BB0">
        <w:rPr>
          <w:rFonts w:asciiTheme="majorBidi" w:hAnsiTheme="majorBidi" w:cstheme="majorBidi"/>
          <w:sz w:val="24"/>
          <w:szCs w:val="24"/>
        </w:rPr>
        <w:t xml:space="preserve"> </w:t>
      </w:r>
      <w:r w:rsidR="0062465F">
        <w:rPr>
          <w:rFonts w:asciiTheme="majorBidi" w:hAnsiTheme="majorBidi" w:cstheme="majorBidi"/>
          <w:sz w:val="24"/>
          <w:szCs w:val="24"/>
        </w:rPr>
        <w:t>s</w:t>
      </w:r>
      <w:r w:rsidR="00495AC9" w:rsidRPr="00DC0BB0">
        <w:rPr>
          <w:rFonts w:asciiTheme="majorBidi" w:hAnsiTheme="majorBidi" w:cstheme="majorBidi"/>
          <w:sz w:val="24"/>
          <w:szCs w:val="24"/>
        </w:rPr>
        <w:t xml:space="preserve">ome </w:t>
      </w:r>
      <w:r w:rsidR="0062465F">
        <w:rPr>
          <w:rFonts w:asciiTheme="majorBidi" w:hAnsiTheme="majorBidi" w:cstheme="majorBidi"/>
          <w:sz w:val="24"/>
          <w:szCs w:val="24"/>
        </w:rPr>
        <w:t>f</w:t>
      </w:r>
      <w:r w:rsidR="00495AC9" w:rsidRPr="00DC0BB0">
        <w:rPr>
          <w:rFonts w:asciiTheme="majorBidi" w:hAnsiTheme="majorBidi" w:cstheme="majorBidi"/>
          <w:sz w:val="24"/>
          <w:szCs w:val="24"/>
        </w:rPr>
        <w:t xml:space="preserve">undamental </w:t>
      </w:r>
      <w:r w:rsidR="0062465F">
        <w:rPr>
          <w:rFonts w:asciiTheme="majorBidi" w:hAnsiTheme="majorBidi" w:cstheme="majorBidi"/>
          <w:sz w:val="24"/>
          <w:szCs w:val="24"/>
        </w:rPr>
        <w:t>c</w:t>
      </w:r>
      <w:r w:rsidR="00495AC9" w:rsidRPr="00DC0BB0">
        <w:rPr>
          <w:rFonts w:asciiTheme="majorBidi" w:hAnsiTheme="majorBidi" w:cstheme="majorBidi"/>
          <w:sz w:val="24"/>
          <w:szCs w:val="24"/>
        </w:rPr>
        <w:t xml:space="preserve">oncepts of </w:t>
      </w:r>
      <w:r w:rsidR="0062465F">
        <w:rPr>
          <w:rFonts w:asciiTheme="majorBidi" w:hAnsiTheme="majorBidi" w:cstheme="majorBidi"/>
          <w:sz w:val="24"/>
          <w:szCs w:val="24"/>
        </w:rPr>
        <w:t>m</w:t>
      </w:r>
      <w:r w:rsidR="00495AC9" w:rsidRPr="00DC0BB0">
        <w:rPr>
          <w:rFonts w:asciiTheme="majorBidi" w:hAnsiTheme="majorBidi" w:cstheme="majorBidi"/>
          <w:sz w:val="24"/>
          <w:szCs w:val="24"/>
        </w:rPr>
        <w:t>etamathematics.</w:t>
      </w:r>
      <w:r w:rsidR="00495AC9" w:rsidRPr="00DC0BB0">
        <w:rPr>
          <w:rFonts w:asciiTheme="majorBidi" w:hAnsiTheme="majorBidi" w:cstheme="majorBidi"/>
          <w:i/>
          <w:sz w:val="24"/>
          <w:szCs w:val="24"/>
        </w:rPr>
        <w:t xml:space="preserve"> </w:t>
      </w:r>
      <w:r w:rsidR="00495AC9" w:rsidRPr="00DC0BB0">
        <w:rPr>
          <w:rFonts w:asciiTheme="majorBidi" w:hAnsiTheme="majorBidi" w:cstheme="majorBidi"/>
          <w:sz w:val="24"/>
          <w:szCs w:val="24"/>
        </w:rPr>
        <w:t>In: Tarski [1956], pp. 30–37.</w:t>
      </w:r>
      <w:r w:rsidR="00495AC9" w:rsidRPr="00DC0BB0">
        <w:rPr>
          <w:rFonts w:asciiTheme="majorBidi" w:hAnsiTheme="majorBidi" w:cstheme="majorBidi"/>
          <w:i/>
          <w:sz w:val="24"/>
          <w:szCs w:val="24"/>
        </w:rPr>
        <w:t xml:space="preserve"> </w:t>
      </w:r>
      <w:proofErr w:type="gramStart"/>
      <w:r w:rsidR="00495AC9" w:rsidRPr="00DC0BB0">
        <w:rPr>
          <w:rFonts w:asciiTheme="majorBidi" w:hAnsiTheme="majorBidi" w:cstheme="majorBidi"/>
          <w:sz w:val="24"/>
          <w:szCs w:val="24"/>
          <w:lang w:val="en-GB"/>
        </w:rPr>
        <w:t>(Revised En</w:t>
      </w:r>
      <w:r>
        <w:rPr>
          <w:rFonts w:asciiTheme="majorBidi" w:hAnsiTheme="majorBidi" w:cstheme="majorBidi"/>
          <w:sz w:val="24"/>
          <w:szCs w:val="24"/>
          <w:lang w:val="en-GB"/>
        </w:rPr>
        <w:t xml:space="preserve">glish translation of </w:t>
      </w:r>
      <w:r w:rsidR="0062465F">
        <w:rPr>
          <w:rFonts w:asciiTheme="majorBidi" w:hAnsiTheme="majorBidi" w:cstheme="majorBidi"/>
          <w:sz w:val="24"/>
          <w:szCs w:val="24"/>
          <w:lang w:val="en-GB"/>
        </w:rPr>
        <w:t xml:space="preserve">Tarski </w:t>
      </w:r>
      <w:r>
        <w:rPr>
          <w:rFonts w:asciiTheme="majorBidi" w:hAnsiTheme="majorBidi" w:cstheme="majorBidi"/>
          <w:sz w:val="24"/>
          <w:szCs w:val="24"/>
          <w:lang w:val="en-GB"/>
        </w:rPr>
        <w:t>[1930].)</w:t>
      </w:r>
      <w:proofErr w:type="gramEnd"/>
    </w:p>
    <w:p w:rsidR="00495AC9" w:rsidRPr="005E52E8" w:rsidRDefault="00495AC9" w:rsidP="005E52E8">
      <w:pPr>
        <w:spacing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de-DE"/>
        </w:rPr>
        <w:t>1930b</w:t>
      </w:r>
      <w:r w:rsidRPr="00DC0BB0">
        <w:rPr>
          <w:rFonts w:asciiTheme="majorBidi" w:hAnsiTheme="majorBidi" w:cstheme="majorBidi"/>
          <w:sz w:val="24"/>
          <w:szCs w:val="24"/>
          <w:lang w:val="de-DE"/>
        </w:rPr>
        <w:tab/>
        <w:t xml:space="preserve">Fundamentale Begriffe der Methodologie </w:t>
      </w:r>
      <w:r w:rsidR="005E52E8">
        <w:rPr>
          <w:rFonts w:asciiTheme="majorBidi" w:hAnsiTheme="majorBidi" w:cstheme="majorBidi"/>
          <w:sz w:val="24"/>
          <w:szCs w:val="24"/>
          <w:lang w:val="de-DE"/>
        </w:rPr>
        <w:t xml:space="preserve">der deduktiven </w:t>
      </w:r>
      <w:r w:rsidR="005E52E8" w:rsidRPr="0042023C">
        <w:rPr>
          <w:rFonts w:asciiTheme="majorBidi" w:hAnsiTheme="majorBidi" w:cstheme="majorBidi"/>
          <w:sz w:val="24"/>
          <w:szCs w:val="24"/>
          <w:lang w:val="de-DE"/>
        </w:rPr>
        <w:t>Wissenschaften</w:t>
      </w:r>
      <w:r w:rsidR="00DE57B8" w:rsidRPr="0042023C">
        <w:rPr>
          <w:rFonts w:asciiTheme="majorBidi" w:hAnsiTheme="majorBidi" w:cstheme="majorBidi"/>
          <w:sz w:val="24"/>
          <w:szCs w:val="24"/>
          <w:lang w:val="de-DE"/>
        </w:rPr>
        <w:t>. I</w:t>
      </w:r>
      <w:r w:rsidR="005E52E8" w:rsidRPr="0042023C">
        <w:rPr>
          <w:rFonts w:asciiTheme="majorBidi" w:hAnsiTheme="majorBidi" w:cstheme="majorBidi"/>
          <w:sz w:val="24"/>
          <w:szCs w:val="24"/>
          <w:lang w:val="de-DE"/>
        </w:rPr>
        <w:t>.</w:t>
      </w:r>
      <w:r w:rsidR="005E52E8">
        <w:rPr>
          <w:rFonts w:asciiTheme="majorBidi" w:hAnsiTheme="majorBidi" w:cstheme="majorBidi"/>
          <w:sz w:val="24"/>
          <w:szCs w:val="24"/>
          <w:lang w:val="de-DE"/>
        </w:rPr>
        <w:t xml:space="preserve"> </w:t>
      </w:r>
      <w:proofErr w:type="gramStart"/>
      <w:r w:rsidRPr="00DC0BB0">
        <w:rPr>
          <w:rFonts w:asciiTheme="majorBidi" w:hAnsiTheme="majorBidi" w:cstheme="majorBidi"/>
          <w:b/>
          <w:i/>
          <w:sz w:val="24"/>
          <w:szCs w:val="24"/>
          <w:lang w:val="en-GB"/>
        </w:rPr>
        <w:t>Monatshefte für Mathematik und Physik</w:t>
      </w:r>
      <w:r w:rsidRPr="00DC0BB0">
        <w:rPr>
          <w:rFonts w:asciiTheme="majorBidi" w:hAnsiTheme="majorBidi" w:cstheme="majorBidi"/>
          <w:sz w:val="24"/>
          <w:szCs w:val="24"/>
          <w:lang w:val="en-GB"/>
        </w:rPr>
        <w:t>, vol.</w:t>
      </w:r>
      <w:r w:rsidR="00027C87">
        <w:rPr>
          <w:rFonts w:asciiTheme="majorBidi" w:hAnsiTheme="majorBidi" w:cstheme="majorBidi"/>
          <w:sz w:val="24"/>
          <w:szCs w:val="24"/>
          <w:lang w:val="en-GB"/>
        </w:rPr>
        <w:t xml:space="preserve"> </w:t>
      </w:r>
      <w:r w:rsidRPr="00DC0BB0">
        <w:rPr>
          <w:rFonts w:asciiTheme="majorBidi" w:hAnsiTheme="majorBidi" w:cstheme="majorBidi"/>
          <w:sz w:val="24"/>
          <w:szCs w:val="24"/>
          <w:lang w:val="en-GB"/>
        </w:rPr>
        <w:t>37 (1930), pp. 361–404.</w:t>
      </w:r>
      <w:proofErr w:type="gramEnd"/>
      <w:r w:rsidR="005E52E8">
        <w:rPr>
          <w:rFonts w:asciiTheme="majorBidi" w:hAnsiTheme="majorBidi" w:cstheme="majorBidi"/>
          <w:sz w:val="24"/>
          <w:szCs w:val="24"/>
          <w:lang w:val="en-GB"/>
        </w:rPr>
        <w:br/>
      </w:r>
      <w:r w:rsidRPr="00DC0BB0">
        <w:rPr>
          <w:rFonts w:asciiTheme="majorBidi" w:hAnsiTheme="majorBidi" w:cstheme="majorBidi"/>
          <w:sz w:val="24"/>
          <w:szCs w:val="24"/>
        </w:rPr>
        <w:t xml:space="preserve">(1) Fundamental </w:t>
      </w:r>
      <w:r w:rsidR="006B3079">
        <w:rPr>
          <w:rFonts w:asciiTheme="majorBidi" w:hAnsiTheme="majorBidi" w:cstheme="majorBidi"/>
          <w:sz w:val="24"/>
          <w:szCs w:val="24"/>
        </w:rPr>
        <w:t>c</w:t>
      </w:r>
      <w:r w:rsidRPr="00DC0BB0">
        <w:rPr>
          <w:rFonts w:asciiTheme="majorBidi" w:hAnsiTheme="majorBidi" w:cstheme="majorBidi"/>
          <w:sz w:val="24"/>
          <w:szCs w:val="24"/>
        </w:rPr>
        <w:t xml:space="preserve">oncepts of the </w:t>
      </w:r>
      <w:r w:rsidR="006B3079">
        <w:rPr>
          <w:rFonts w:asciiTheme="majorBidi" w:hAnsiTheme="majorBidi" w:cstheme="majorBidi"/>
          <w:sz w:val="24"/>
          <w:szCs w:val="24"/>
        </w:rPr>
        <w:t>m</w:t>
      </w:r>
      <w:r w:rsidRPr="00DC0BB0">
        <w:rPr>
          <w:rFonts w:asciiTheme="majorBidi" w:hAnsiTheme="majorBidi" w:cstheme="majorBidi"/>
          <w:sz w:val="24"/>
          <w:szCs w:val="24"/>
        </w:rPr>
        <w:t xml:space="preserve">ethodology of the </w:t>
      </w:r>
      <w:r w:rsidR="006B3079">
        <w:rPr>
          <w:rFonts w:asciiTheme="majorBidi" w:hAnsiTheme="majorBidi" w:cstheme="majorBidi"/>
          <w:sz w:val="24"/>
          <w:szCs w:val="24"/>
        </w:rPr>
        <w:t>d</w:t>
      </w:r>
      <w:r w:rsidRPr="00DC0BB0">
        <w:rPr>
          <w:rFonts w:asciiTheme="majorBidi" w:hAnsiTheme="majorBidi" w:cstheme="majorBidi"/>
          <w:sz w:val="24"/>
          <w:szCs w:val="24"/>
        </w:rPr>
        <w:t xml:space="preserve">eductive </w:t>
      </w:r>
      <w:r w:rsidR="006B3079">
        <w:rPr>
          <w:rFonts w:asciiTheme="majorBidi" w:hAnsiTheme="majorBidi" w:cstheme="majorBidi"/>
          <w:sz w:val="24"/>
          <w:szCs w:val="24"/>
        </w:rPr>
        <w:t>s</w:t>
      </w:r>
      <w:r w:rsidRPr="00DC0BB0">
        <w:rPr>
          <w:rFonts w:asciiTheme="majorBidi" w:hAnsiTheme="majorBidi" w:cstheme="majorBidi"/>
          <w:sz w:val="24"/>
          <w:szCs w:val="24"/>
        </w:rPr>
        <w:t>ciences. In: Tarski [1956], pp. 60–109.</w:t>
      </w:r>
      <w:r w:rsidRPr="00DC0BB0">
        <w:rPr>
          <w:rFonts w:asciiTheme="majorBidi" w:hAnsiTheme="majorBidi" w:cstheme="majorBidi"/>
          <w:i/>
          <w:sz w:val="24"/>
          <w:szCs w:val="24"/>
        </w:rPr>
        <w:t xml:space="preserve"> </w:t>
      </w:r>
      <w:proofErr w:type="gramStart"/>
      <w:r w:rsidRPr="00DC0BB0">
        <w:rPr>
          <w:rFonts w:asciiTheme="majorBidi" w:hAnsiTheme="majorBidi" w:cstheme="majorBidi"/>
          <w:sz w:val="24"/>
          <w:szCs w:val="24"/>
        </w:rPr>
        <w:t>(Revised E</w:t>
      </w:r>
      <w:r w:rsidR="00987289">
        <w:rPr>
          <w:rFonts w:asciiTheme="majorBidi" w:hAnsiTheme="majorBidi" w:cstheme="majorBidi"/>
          <w:sz w:val="24"/>
          <w:szCs w:val="24"/>
        </w:rPr>
        <w:t xml:space="preserve">nglish translation of </w:t>
      </w:r>
      <w:r w:rsidR="006B3079">
        <w:rPr>
          <w:rFonts w:asciiTheme="majorBidi" w:hAnsiTheme="majorBidi" w:cstheme="majorBidi"/>
          <w:sz w:val="24"/>
          <w:szCs w:val="24"/>
        </w:rPr>
        <w:t xml:space="preserve">Tarski </w:t>
      </w:r>
      <w:r w:rsidR="00987289">
        <w:rPr>
          <w:rFonts w:asciiTheme="majorBidi" w:hAnsiTheme="majorBidi" w:cstheme="majorBidi"/>
          <w:sz w:val="24"/>
          <w:szCs w:val="24"/>
        </w:rPr>
        <w:t>[1930a].)</w:t>
      </w:r>
      <w:proofErr w:type="gramEnd"/>
    </w:p>
    <w:p w:rsidR="00495AC9" w:rsidRPr="005E52E8" w:rsidRDefault="00495AC9" w:rsidP="005E52E8">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rPr>
        <w:t>1931</w:t>
      </w:r>
      <w:r w:rsidRPr="00DC0BB0">
        <w:rPr>
          <w:rFonts w:asciiTheme="majorBidi" w:hAnsiTheme="majorBidi" w:cstheme="majorBidi"/>
          <w:sz w:val="24"/>
          <w:szCs w:val="24"/>
        </w:rPr>
        <w:tab/>
        <w:t>O stopniu równoważności wielokątów &lt;On the degre</w:t>
      </w:r>
      <w:r w:rsidR="005E52E8">
        <w:rPr>
          <w:rFonts w:asciiTheme="majorBidi" w:hAnsiTheme="majorBidi" w:cstheme="majorBidi"/>
          <w:sz w:val="24"/>
          <w:szCs w:val="24"/>
        </w:rPr>
        <w:t xml:space="preserve">e of equivalence of polygons. </w:t>
      </w:r>
      <w:proofErr w:type="gramStart"/>
      <w:r w:rsidRPr="00DC0BB0">
        <w:rPr>
          <w:rFonts w:asciiTheme="majorBidi" w:hAnsiTheme="majorBidi" w:cstheme="majorBidi"/>
          <w:sz w:val="24"/>
          <w:szCs w:val="24"/>
        </w:rPr>
        <w:t>Polish&gt;.</w:t>
      </w:r>
      <w:proofErr w:type="gramEnd"/>
      <w:r w:rsidRPr="00DC0BB0">
        <w:rPr>
          <w:rFonts w:asciiTheme="majorBidi" w:hAnsiTheme="majorBidi" w:cstheme="majorBidi"/>
          <w:sz w:val="24"/>
          <w:szCs w:val="24"/>
        </w:rPr>
        <w:t xml:space="preserve"> </w:t>
      </w:r>
      <w:r w:rsidRPr="00DC0BB0">
        <w:rPr>
          <w:rFonts w:asciiTheme="majorBidi" w:hAnsiTheme="majorBidi" w:cstheme="majorBidi"/>
          <w:b/>
          <w:i/>
          <w:sz w:val="24"/>
          <w:szCs w:val="24"/>
        </w:rPr>
        <w:t>Młody Matematyk</w:t>
      </w:r>
      <w:r w:rsidRPr="00DC0BB0">
        <w:rPr>
          <w:rFonts w:asciiTheme="majorBidi" w:hAnsiTheme="majorBidi" w:cstheme="majorBidi"/>
          <w:sz w:val="24"/>
          <w:szCs w:val="24"/>
        </w:rPr>
        <w:t>, vol. 1 (</w:t>
      </w:r>
      <w:r w:rsidR="00B7798A">
        <w:rPr>
          <w:rFonts w:asciiTheme="majorBidi" w:hAnsiTheme="majorBidi" w:cstheme="majorBidi"/>
          <w:sz w:val="24"/>
          <w:szCs w:val="24"/>
        </w:rPr>
        <w:t>s</w:t>
      </w:r>
      <w:r w:rsidRPr="00DC0BB0">
        <w:rPr>
          <w:rFonts w:asciiTheme="majorBidi" w:hAnsiTheme="majorBidi" w:cstheme="majorBidi"/>
          <w:sz w:val="24"/>
          <w:szCs w:val="24"/>
        </w:rPr>
        <w:t xml:space="preserve">upplement to </w:t>
      </w:r>
      <w:r w:rsidRPr="00DC0BB0">
        <w:rPr>
          <w:rFonts w:asciiTheme="majorBidi" w:hAnsiTheme="majorBidi" w:cstheme="majorBidi"/>
          <w:b/>
          <w:i/>
          <w:sz w:val="24"/>
          <w:szCs w:val="24"/>
        </w:rPr>
        <w:t>Parametr</w:t>
      </w:r>
      <w:r w:rsidR="005E52E8">
        <w:rPr>
          <w:rFonts w:asciiTheme="majorBidi" w:hAnsiTheme="majorBidi" w:cstheme="majorBidi"/>
          <w:sz w:val="24"/>
          <w:szCs w:val="24"/>
        </w:rPr>
        <w:t>, vol. 2) (1931), pp. 37–</w:t>
      </w:r>
      <w:r w:rsidRPr="00DC0BB0">
        <w:rPr>
          <w:rFonts w:asciiTheme="majorBidi" w:hAnsiTheme="majorBidi" w:cstheme="majorBidi"/>
          <w:sz w:val="24"/>
          <w:szCs w:val="24"/>
        </w:rPr>
        <w:t>44. [Exercise 6 on p. 4</w:t>
      </w:r>
      <w:r w:rsidR="00987289">
        <w:rPr>
          <w:rFonts w:asciiTheme="majorBidi" w:hAnsiTheme="majorBidi" w:cstheme="majorBidi"/>
          <w:sz w:val="24"/>
          <w:szCs w:val="24"/>
        </w:rPr>
        <w:t xml:space="preserve">4 is due to A. L. = </w:t>
      </w:r>
      <w:r w:rsidRPr="00DC0BB0">
        <w:rPr>
          <w:rFonts w:asciiTheme="majorBidi" w:hAnsiTheme="majorBidi" w:cstheme="majorBidi"/>
          <w:sz w:val="24"/>
          <w:szCs w:val="24"/>
        </w:rPr>
        <w:t>most</w:t>
      </w:r>
      <w:r w:rsidR="00987289">
        <w:rPr>
          <w:rFonts w:asciiTheme="majorBidi" w:hAnsiTheme="majorBidi" w:cstheme="majorBidi"/>
          <w:sz w:val="24"/>
          <w:szCs w:val="24"/>
        </w:rPr>
        <w:t xml:space="preserve"> probably Adolf Lindenbaum.]</w:t>
      </w:r>
      <w:r w:rsidR="005E52E8">
        <w:rPr>
          <w:rFonts w:asciiTheme="majorBidi" w:hAnsiTheme="majorBidi" w:cstheme="majorBidi"/>
          <w:sz w:val="24"/>
          <w:szCs w:val="24"/>
        </w:rPr>
        <w:br/>
      </w:r>
      <w:r w:rsidRPr="00DC0BB0">
        <w:rPr>
          <w:rFonts w:asciiTheme="majorBidi" w:hAnsiTheme="majorBidi" w:cstheme="majorBidi"/>
          <w:sz w:val="24"/>
          <w:szCs w:val="24"/>
        </w:rPr>
        <w:t>(1) Reprinted, and English translation by I. Wirszup</w:t>
      </w:r>
      <w:r w:rsidR="000C416C">
        <w:rPr>
          <w:rFonts w:asciiTheme="majorBidi" w:hAnsiTheme="majorBidi" w:cstheme="majorBidi"/>
          <w:sz w:val="24"/>
          <w:szCs w:val="24"/>
        </w:rPr>
        <w:t>,</w:t>
      </w:r>
      <w:r w:rsidRPr="00DC0BB0">
        <w:rPr>
          <w:rFonts w:asciiTheme="majorBidi" w:hAnsiTheme="majorBidi" w:cstheme="majorBidi"/>
          <w:sz w:val="24"/>
          <w:szCs w:val="24"/>
        </w:rPr>
        <w:t xml:space="preserve"> in: </w:t>
      </w:r>
      <w:r w:rsidRPr="00DC0BB0">
        <w:rPr>
          <w:rFonts w:asciiTheme="majorBidi" w:hAnsiTheme="majorBidi" w:cstheme="majorBidi"/>
          <w:b/>
          <w:i/>
          <w:noProof/>
          <w:sz w:val="24"/>
          <w:szCs w:val="24"/>
        </w:rPr>
        <w:t>Alfred Tarski</w:t>
      </w:r>
      <w:r w:rsidRPr="00DC0BB0">
        <w:rPr>
          <w:rFonts w:asciiTheme="majorBidi" w:hAnsiTheme="majorBidi" w:cstheme="majorBidi"/>
          <w:noProof/>
          <w:sz w:val="24"/>
          <w:szCs w:val="24"/>
        </w:rPr>
        <w:t>,</w:t>
      </w:r>
      <w:r w:rsidR="005E52E8">
        <w:rPr>
          <w:rFonts w:asciiTheme="majorBidi" w:hAnsiTheme="majorBidi" w:cstheme="majorBidi"/>
          <w:b/>
          <w:i/>
          <w:noProof/>
          <w:sz w:val="24"/>
          <w:szCs w:val="24"/>
        </w:rPr>
        <w:t xml:space="preserve"> Collected </w:t>
      </w:r>
      <w:r w:rsidRPr="00DC0BB0">
        <w:rPr>
          <w:rFonts w:asciiTheme="majorBidi" w:hAnsiTheme="majorBidi" w:cstheme="majorBidi"/>
          <w:b/>
          <w:i/>
          <w:noProof/>
          <w:sz w:val="24"/>
          <w:szCs w:val="24"/>
        </w:rPr>
        <w:t>Papers</w:t>
      </w:r>
      <w:r w:rsidRPr="00DC0BB0">
        <w:rPr>
          <w:rFonts w:asciiTheme="majorBidi" w:hAnsiTheme="majorBidi" w:cstheme="majorBidi"/>
          <w:noProof/>
          <w:sz w:val="24"/>
          <w:szCs w:val="24"/>
        </w:rPr>
        <w:t xml:space="preserve">. </w:t>
      </w:r>
      <w:r w:rsidRPr="00DC0BB0">
        <w:rPr>
          <w:rFonts w:asciiTheme="majorBidi" w:hAnsiTheme="majorBidi" w:cstheme="majorBidi"/>
          <w:b/>
          <w:i/>
          <w:noProof/>
          <w:sz w:val="24"/>
          <w:szCs w:val="24"/>
        </w:rPr>
        <w:t>Volume 1</w:t>
      </w:r>
      <w:r w:rsidRPr="00DC0BB0">
        <w:rPr>
          <w:rFonts w:asciiTheme="majorBidi" w:hAnsiTheme="majorBidi" w:cstheme="majorBidi"/>
          <w:noProof/>
          <w:sz w:val="24"/>
          <w:szCs w:val="24"/>
        </w:rPr>
        <w:t xml:space="preserve">, </w:t>
      </w:r>
      <w:r w:rsidRPr="00DC0BB0">
        <w:rPr>
          <w:rFonts w:asciiTheme="majorBidi" w:hAnsiTheme="majorBidi" w:cstheme="majorBidi"/>
          <w:b/>
          <w:i/>
          <w:noProof/>
          <w:sz w:val="24"/>
          <w:szCs w:val="24"/>
        </w:rPr>
        <w:t>1921</w:t>
      </w:r>
      <w:r w:rsidRPr="00DC0BB0">
        <w:rPr>
          <w:rFonts w:asciiTheme="majorBidi" w:hAnsiTheme="majorBidi" w:cstheme="majorBidi"/>
          <w:noProof/>
          <w:sz w:val="24"/>
          <w:szCs w:val="24"/>
        </w:rPr>
        <w:t>–</w:t>
      </w:r>
      <w:r w:rsidRPr="00DC0BB0">
        <w:rPr>
          <w:rFonts w:asciiTheme="majorBidi" w:hAnsiTheme="majorBidi" w:cstheme="majorBidi"/>
          <w:b/>
          <w:i/>
          <w:noProof/>
          <w:sz w:val="24"/>
          <w:szCs w:val="24"/>
        </w:rPr>
        <w:t>1934</w:t>
      </w:r>
      <w:r w:rsidRPr="00DC0BB0">
        <w:rPr>
          <w:rFonts w:asciiTheme="majorBidi" w:hAnsiTheme="majorBidi" w:cstheme="majorBidi"/>
          <w:noProof/>
          <w:sz w:val="24"/>
          <w:szCs w:val="24"/>
        </w:rPr>
        <w:t>, ed. by S.R. Givant a</w:t>
      </w:r>
      <w:r w:rsidR="005E52E8">
        <w:rPr>
          <w:rFonts w:asciiTheme="majorBidi" w:hAnsiTheme="majorBidi" w:cstheme="majorBidi"/>
          <w:noProof/>
          <w:sz w:val="24"/>
          <w:szCs w:val="24"/>
        </w:rPr>
        <w:t xml:space="preserve">nd R.N. McKenzie, Birkhäuser </w:t>
      </w:r>
      <w:r w:rsidRPr="00DC0BB0">
        <w:rPr>
          <w:rFonts w:asciiTheme="majorBidi" w:hAnsiTheme="majorBidi" w:cstheme="majorBidi"/>
          <w:noProof/>
          <w:sz w:val="24"/>
          <w:szCs w:val="24"/>
        </w:rPr>
        <w:t>Verlag</w:t>
      </w:r>
      <w:r w:rsidR="00D85627">
        <w:rPr>
          <w:rFonts w:asciiTheme="majorBidi" w:hAnsiTheme="majorBidi" w:cstheme="majorBidi"/>
          <w:noProof/>
          <w:sz w:val="24"/>
          <w:szCs w:val="24"/>
        </w:rPr>
        <w:t>:</w:t>
      </w:r>
      <w:r w:rsidRPr="00DC0BB0">
        <w:rPr>
          <w:rFonts w:asciiTheme="majorBidi" w:hAnsiTheme="majorBidi" w:cstheme="majorBidi"/>
          <w:noProof/>
          <w:sz w:val="24"/>
          <w:szCs w:val="24"/>
        </w:rPr>
        <w:t xml:space="preserve"> Basel 1986, pp. 563–570, an</w:t>
      </w:r>
      <w:r w:rsidR="005E52E8">
        <w:rPr>
          <w:rFonts w:asciiTheme="majorBidi" w:hAnsiTheme="majorBidi" w:cstheme="majorBidi"/>
          <w:noProof/>
          <w:sz w:val="24"/>
          <w:szCs w:val="24"/>
        </w:rPr>
        <w:t xml:space="preserve">d </w:t>
      </w:r>
      <w:r w:rsidR="00B7798A">
        <w:rPr>
          <w:rFonts w:asciiTheme="majorBidi" w:hAnsiTheme="majorBidi" w:cstheme="majorBidi"/>
          <w:noProof/>
          <w:sz w:val="24"/>
          <w:szCs w:val="24"/>
        </w:rPr>
        <w:t xml:space="preserve">pp. </w:t>
      </w:r>
      <w:r w:rsidR="005E52E8">
        <w:rPr>
          <w:rFonts w:asciiTheme="majorBidi" w:hAnsiTheme="majorBidi" w:cstheme="majorBidi"/>
          <w:noProof/>
          <w:sz w:val="24"/>
          <w:szCs w:val="24"/>
        </w:rPr>
        <w:t>573–580.</w:t>
      </w:r>
      <w:r w:rsidR="005E52E8">
        <w:rPr>
          <w:rFonts w:asciiTheme="majorBidi" w:hAnsiTheme="majorBidi" w:cstheme="majorBidi"/>
          <w:noProof/>
          <w:sz w:val="24"/>
          <w:szCs w:val="24"/>
        </w:rPr>
        <w:br/>
      </w:r>
      <w:r w:rsidRPr="00DC0BB0">
        <w:rPr>
          <w:rFonts w:asciiTheme="majorBidi" w:hAnsiTheme="majorBidi" w:cstheme="majorBidi"/>
          <w:sz w:val="24"/>
          <w:szCs w:val="24"/>
          <w:lang w:val="en-GB"/>
        </w:rPr>
        <w:t xml:space="preserve">(2) On the </w:t>
      </w:r>
      <w:r w:rsidR="00D85627">
        <w:rPr>
          <w:rFonts w:asciiTheme="majorBidi" w:hAnsiTheme="majorBidi" w:cstheme="majorBidi"/>
          <w:sz w:val="24"/>
          <w:szCs w:val="24"/>
          <w:lang w:val="en-GB"/>
        </w:rPr>
        <w:t>d</w:t>
      </w:r>
      <w:r w:rsidRPr="00DC0BB0">
        <w:rPr>
          <w:rFonts w:asciiTheme="majorBidi" w:hAnsiTheme="majorBidi" w:cstheme="majorBidi"/>
          <w:sz w:val="24"/>
          <w:szCs w:val="24"/>
          <w:lang w:val="en-GB"/>
        </w:rPr>
        <w:t xml:space="preserve">egree of </w:t>
      </w:r>
      <w:r w:rsidR="00D85627">
        <w:rPr>
          <w:rFonts w:asciiTheme="majorBidi" w:hAnsiTheme="majorBidi" w:cstheme="majorBidi"/>
          <w:sz w:val="24"/>
          <w:szCs w:val="24"/>
          <w:lang w:val="en-GB"/>
        </w:rPr>
        <w:t>e</w:t>
      </w:r>
      <w:r w:rsidRPr="00DC0BB0">
        <w:rPr>
          <w:rFonts w:asciiTheme="majorBidi" w:hAnsiTheme="majorBidi" w:cstheme="majorBidi"/>
          <w:sz w:val="24"/>
          <w:szCs w:val="24"/>
          <w:lang w:val="en-GB"/>
        </w:rPr>
        <w:t xml:space="preserve">quivalence of </w:t>
      </w:r>
      <w:r w:rsidR="00D85627">
        <w:rPr>
          <w:rFonts w:asciiTheme="majorBidi" w:hAnsiTheme="majorBidi" w:cstheme="majorBidi"/>
          <w:sz w:val="24"/>
          <w:szCs w:val="24"/>
          <w:lang w:val="en-GB"/>
        </w:rPr>
        <w:t>p</w:t>
      </w:r>
      <w:r w:rsidRPr="00DC0BB0">
        <w:rPr>
          <w:rFonts w:asciiTheme="majorBidi" w:hAnsiTheme="majorBidi" w:cstheme="majorBidi"/>
          <w:sz w:val="24"/>
          <w:szCs w:val="24"/>
          <w:lang w:val="en-GB"/>
        </w:rPr>
        <w:t>olygons.</w:t>
      </w:r>
      <w:r w:rsidR="005E52E8">
        <w:rPr>
          <w:rFonts w:asciiTheme="majorBidi" w:hAnsiTheme="majorBidi" w:cstheme="majorBidi"/>
          <w:sz w:val="24"/>
          <w:szCs w:val="24"/>
          <w:lang w:val="en-GB"/>
        </w:rPr>
        <w:t xml:space="preserve"> In: McFarland–McFarland–Smith </w:t>
      </w:r>
      <w:r w:rsidRPr="00DC0BB0">
        <w:rPr>
          <w:rFonts w:asciiTheme="majorBidi" w:hAnsiTheme="majorBidi" w:cstheme="majorBidi"/>
          <w:sz w:val="24"/>
          <w:szCs w:val="24"/>
          <w:lang w:val="en-GB"/>
        </w:rPr>
        <w:t>[2014], pp.</w:t>
      </w:r>
      <w:r w:rsidR="00DB7C1E">
        <w:rPr>
          <w:rFonts w:asciiTheme="majorBidi" w:hAnsiTheme="majorBidi" w:cstheme="majorBidi"/>
          <w:sz w:val="24"/>
          <w:szCs w:val="24"/>
          <w:lang w:val="en-GB"/>
        </w:rPr>
        <w:t xml:space="preserve"> </w:t>
      </w:r>
      <w:r w:rsidRPr="00DC0BB0">
        <w:rPr>
          <w:rFonts w:asciiTheme="majorBidi" w:hAnsiTheme="majorBidi" w:cstheme="majorBidi"/>
          <w:sz w:val="24"/>
          <w:szCs w:val="24"/>
          <w:lang w:val="en-GB"/>
        </w:rPr>
        <w:t>135–144</w:t>
      </w:r>
      <w:r w:rsidR="00D85627">
        <w:rPr>
          <w:rFonts w:asciiTheme="majorBidi" w:hAnsiTheme="majorBidi" w:cstheme="majorBidi"/>
          <w:sz w:val="24"/>
          <w:szCs w:val="24"/>
          <w:lang w:val="en-GB"/>
        </w:rPr>
        <w:t>.</w:t>
      </w:r>
      <w:r w:rsidRPr="00DC0BB0">
        <w:rPr>
          <w:rFonts w:asciiTheme="majorBidi" w:hAnsiTheme="majorBidi" w:cstheme="majorBidi"/>
          <w:sz w:val="24"/>
          <w:szCs w:val="24"/>
          <w:lang w:val="en-GB"/>
        </w:rPr>
        <w:t xml:space="preserve"> </w:t>
      </w:r>
      <w:proofErr w:type="gramStart"/>
      <w:r w:rsidRPr="00DC0BB0">
        <w:rPr>
          <w:rFonts w:asciiTheme="majorBidi" w:hAnsiTheme="majorBidi" w:cstheme="majorBidi"/>
          <w:sz w:val="24"/>
          <w:szCs w:val="24"/>
          <w:lang w:val="en-GB"/>
        </w:rPr>
        <w:t>(English translation by A. McFarl</w:t>
      </w:r>
      <w:r w:rsidR="005E52E8">
        <w:rPr>
          <w:rFonts w:asciiTheme="majorBidi" w:hAnsiTheme="majorBidi" w:cstheme="majorBidi"/>
          <w:sz w:val="24"/>
          <w:szCs w:val="24"/>
          <w:lang w:val="en-GB"/>
        </w:rPr>
        <w:t xml:space="preserve">and, J. McFarland and James T. </w:t>
      </w:r>
      <w:r w:rsidRPr="00DC0BB0">
        <w:rPr>
          <w:rFonts w:asciiTheme="majorBidi" w:hAnsiTheme="majorBidi" w:cstheme="majorBidi"/>
          <w:sz w:val="24"/>
          <w:szCs w:val="24"/>
          <w:lang w:val="en-GB"/>
        </w:rPr>
        <w:t>Smith</w:t>
      </w:r>
      <w:r w:rsidR="00D85627">
        <w:rPr>
          <w:rFonts w:asciiTheme="majorBidi" w:hAnsiTheme="majorBidi" w:cstheme="majorBidi"/>
          <w:sz w:val="24"/>
          <w:szCs w:val="24"/>
          <w:lang w:val="en-GB"/>
        </w:rPr>
        <w:t>.</w:t>
      </w:r>
      <w:r w:rsidRPr="00DC0BB0">
        <w:rPr>
          <w:rFonts w:asciiTheme="majorBidi" w:hAnsiTheme="majorBidi" w:cstheme="majorBidi"/>
          <w:sz w:val="24"/>
          <w:szCs w:val="24"/>
          <w:lang w:val="en-GB"/>
        </w:rPr>
        <w:t>)</w:t>
      </w:r>
      <w:proofErr w:type="gramEnd"/>
    </w:p>
    <w:p w:rsidR="00495AC9" w:rsidRPr="009B3A17" w:rsidRDefault="009B3A17" w:rsidP="009B3A17">
      <w:pPr>
        <w:spacing w:line="340" w:lineRule="exact"/>
        <w:ind w:left="709" w:hanging="709"/>
        <w:rPr>
          <w:rFonts w:asciiTheme="majorBidi" w:hAnsiTheme="majorBidi" w:cstheme="majorBidi"/>
          <w:sz w:val="24"/>
          <w:szCs w:val="24"/>
        </w:rPr>
      </w:pPr>
      <w:r>
        <w:rPr>
          <w:rFonts w:asciiTheme="majorBidi" w:hAnsiTheme="majorBidi" w:cstheme="majorBidi"/>
          <w:sz w:val="24"/>
          <w:szCs w:val="24"/>
        </w:rPr>
        <w:t xml:space="preserve">1931/32   </w:t>
      </w:r>
      <w:r w:rsidR="00495AC9" w:rsidRPr="00DC0BB0">
        <w:rPr>
          <w:rFonts w:asciiTheme="majorBidi" w:hAnsiTheme="majorBidi" w:cstheme="majorBidi"/>
          <w:sz w:val="24"/>
          <w:szCs w:val="24"/>
        </w:rPr>
        <w:t>Uwagi o sto</w:t>
      </w:r>
      <w:r>
        <w:rPr>
          <w:rFonts w:asciiTheme="majorBidi" w:hAnsiTheme="majorBidi" w:cstheme="majorBidi"/>
          <w:sz w:val="24"/>
          <w:szCs w:val="24"/>
        </w:rPr>
        <w:t>pniu równoważności wielokątów &lt;</w:t>
      </w:r>
      <w:r w:rsidR="00495AC9" w:rsidRPr="00DC0BB0">
        <w:rPr>
          <w:rFonts w:asciiTheme="majorBidi" w:hAnsiTheme="majorBidi" w:cstheme="majorBidi"/>
          <w:sz w:val="24"/>
          <w:szCs w:val="24"/>
        </w:rPr>
        <w:t xml:space="preserve">Remarks on the degree of </w:t>
      </w:r>
      <w:r>
        <w:rPr>
          <w:rFonts w:asciiTheme="majorBidi" w:hAnsiTheme="majorBidi" w:cstheme="majorBidi"/>
          <w:sz w:val="24"/>
          <w:szCs w:val="24"/>
        </w:rPr>
        <w:t>equivalence of polygons</w:t>
      </w:r>
      <w:r w:rsidR="000C416C">
        <w:rPr>
          <w:rFonts w:asciiTheme="majorBidi" w:hAnsiTheme="majorBidi" w:cstheme="majorBidi"/>
          <w:sz w:val="24"/>
          <w:szCs w:val="24"/>
        </w:rPr>
        <w:t xml:space="preserve">. </w:t>
      </w:r>
      <w:proofErr w:type="gramStart"/>
      <w:r w:rsidR="000C416C">
        <w:rPr>
          <w:rFonts w:asciiTheme="majorBidi" w:hAnsiTheme="majorBidi" w:cstheme="majorBidi"/>
          <w:sz w:val="24"/>
          <w:szCs w:val="24"/>
        </w:rPr>
        <w:t>Polish</w:t>
      </w:r>
      <w:r w:rsidR="00495AC9" w:rsidRPr="00DC0BB0">
        <w:rPr>
          <w:rFonts w:asciiTheme="majorBidi" w:hAnsiTheme="majorBidi" w:cstheme="majorBidi"/>
          <w:sz w:val="24"/>
          <w:szCs w:val="24"/>
        </w:rPr>
        <w:t>&gt;</w:t>
      </w:r>
      <w:r w:rsidR="000C416C">
        <w:rPr>
          <w:rFonts w:asciiTheme="majorBidi" w:hAnsiTheme="majorBidi" w:cstheme="majorBidi"/>
          <w:sz w:val="24"/>
          <w:szCs w:val="24"/>
        </w:rPr>
        <w:t>.</w:t>
      </w:r>
      <w:proofErr w:type="gramEnd"/>
      <w:r w:rsidR="00495AC9" w:rsidRPr="00DC0BB0">
        <w:rPr>
          <w:rFonts w:asciiTheme="majorBidi" w:hAnsiTheme="majorBidi" w:cstheme="majorBidi"/>
          <w:sz w:val="24"/>
          <w:szCs w:val="24"/>
        </w:rPr>
        <w:t xml:space="preserve"> </w:t>
      </w:r>
      <w:r w:rsidR="00495AC9" w:rsidRPr="00DC0BB0">
        <w:rPr>
          <w:rFonts w:asciiTheme="majorBidi" w:hAnsiTheme="majorBidi" w:cstheme="majorBidi"/>
          <w:b/>
          <w:i/>
          <w:sz w:val="24"/>
          <w:szCs w:val="24"/>
        </w:rPr>
        <w:t>Parametr</w:t>
      </w:r>
      <w:r w:rsidR="00495AC9" w:rsidRPr="00DC0BB0">
        <w:rPr>
          <w:rFonts w:asciiTheme="majorBidi" w:hAnsiTheme="majorBidi" w:cstheme="majorBidi"/>
          <w:sz w:val="24"/>
          <w:szCs w:val="24"/>
        </w:rPr>
        <w:t>, vol. 2 (1931–32), pp. 310–314.</w:t>
      </w:r>
      <w:r>
        <w:rPr>
          <w:rFonts w:asciiTheme="majorBidi" w:hAnsiTheme="majorBidi" w:cstheme="majorBidi"/>
          <w:sz w:val="24"/>
          <w:szCs w:val="24"/>
        </w:rPr>
        <w:br/>
      </w:r>
      <w:r w:rsidR="00495AC9" w:rsidRPr="00DC0BB0">
        <w:rPr>
          <w:rFonts w:asciiTheme="majorBidi" w:hAnsiTheme="majorBidi" w:cstheme="majorBidi"/>
          <w:sz w:val="24"/>
          <w:szCs w:val="24"/>
        </w:rPr>
        <w:t>(1) Reprinted, and</w:t>
      </w:r>
      <w:r>
        <w:rPr>
          <w:rFonts w:asciiTheme="majorBidi" w:hAnsiTheme="majorBidi" w:cstheme="majorBidi"/>
          <w:sz w:val="24"/>
          <w:szCs w:val="24"/>
        </w:rPr>
        <w:t xml:space="preserve"> English translation titled </w:t>
      </w:r>
      <w:r w:rsidRPr="00533AD8">
        <w:rPr>
          <w:rFonts w:ascii="Times New Roman" w:eastAsia="Times New Roman" w:hAnsi="Times New Roman" w:cs="Times New Roman"/>
          <w:sz w:val="24"/>
          <w:szCs w:val="24"/>
          <w:lang w:val="en-GB"/>
        </w:rPr>
        <w:t>“</w:t>
      </w:r>
      <w:r>
        <w:rPr>
          <w:rFonts w:asciiTheme="majorBidi" w:hAnsiTheme="majorBidi" w:cstheme="majorBidi"/>
          <w:sz w:val="24"/>
          <w:szCs w:val="24"/>
        </w:rPr>
        <w:t xml:space="preserve">Further </w:t>
      </w:r>
      <w:r w:rsidR="000C416C">
        <w:rPr>
          <w:rFonts w:asciiTheme="majorBidi" w:hAnsiTheme="majorBidi" w:cstheme="majorBidi"/>
          <w:sz w:val="24"/>
          <w:szCs w:val="24"/>
        </w:rPr>
        <w:t>r</w:t>
      </w:r>
      <w:r>
        <w:rPr>
          <w:rFonts w:asciiTheme="majorBidi" w:hAnsiTheme="majorBidi" w:cstheme="majorBidi"/>
          <w:sz w:val="24"/>
          <w:szCs w:val="24"/>
        </w:rPr>
        <w:t xml:space="preserve">emarks about the </w:t>
      </w:r>
      <w:r w:rsidR="000C416C">
        <w:rPr>
          <w:rFonts w:asciiTheme="majorBidi" w:hAnsiTheme="majorBidi" w:cstheme="majorBidi"/>
          <w:sz w:val="24"/>
          <w:szCs w:val="24"/>
        </w:rPr>
        <w:t>d</w:t>
      </w:r>
      <w:r w:rsidR="00495AC9" w:rsidRPr="00DC0BB0">
        <w:rPr>
          <w:rFonts w:asciiTheme="majorBidi" w:hAnsiTheme="majorBidi" w:cstheme="majorBidi"/>
          <w:sz w:val="24"/>
          <w:szCs w:val="24"/>
        </w:rPr>
        <w:t xml:space="preserve">egree of </w:t>
      </w:r>
      <w:r w:rsidR="000C416C">
        <w:rPr>
          <w:rFonts w:asciiTheme="majorBidi" w:hAnsiTheme="majorBidi" w:cstheme="majorBidi"/>
          <w:sz w:val="24"/>
          <w:szCs w:val="24"/>
        </w:rPr>
        <w:t>e</w:t>
      </w:r>
      <w:r w:rsidR="00495AC9" w:rsidRPr="00DC0BB0">
        <w:rPr>
          <w:rFonts w:asciiTheme="majorBidi" w:hAnsiTheme="majorBidi" w:cstheme="majorBidi"/>
          <w:sz w:val="24"/>
          <w:szCs w:val="24"/>
        </w:rPr>
        <w:t xml:space="preserve">quivalence of </w:t>
      </w:r>
      <w:r w:rsidR="000C416C">
        <w:rPr>
          <w:rFonts w:asciiTheme="majorBidi" w:hAnsiTheme="majorBidi" w:cstheme="majorBidi"/>
          <w:sz w:val="24"/>
          <w:szCs w:val="24"/>
        </w:rPr>
        <w:t>p</w:t>
      </w:r>
      <w:r w:rsidR="00495AC9" w:rsidRPr="00DC0BB0">
        <w:rPr>
          <w:rFonts w:asciiTheme="majorBidi" w:hAnsiTheme="majorBidi" w:cstheme="majorBidi"/>
          <w:sz w:val="24"/>
          <w:szCs w:val="24"/>
        </w:rPr>
        <w:t>olygons</w:t>
      </w:r>
      <w:r w:rsidRPr="00533AD8">
        <w:rPr>
          <w:rFonts w:ascii="Times New Roman" w:eastAsia="Times New Roman" w:hAnsi="Times New Roman" w:cs="Times New Roman"/>
          <w:sz w:val="24"/>
          <w:szCs w:val="24"/>
          <w:lang w:val="en-GB"/>
        </w:rPr>
        <w:t>”</w:t>
      </w:r>
      <w:r w:rsidR="00495AC9" w:rsidRPr="00DC0BB0">
        <w:rPr>
          <w:rFonts w:asciiTheme="majorBidi" w:hAnsiTheme="majorBidi" w:cstheme="majorBidi"/>
          <w:sz w:val="24"/>
          <w:szCs w:val="24"/>
        </w:rPr>
        <w:t xml:space="preserve"> by I. Wirszup</w:t>
      </w:r>
      <w:r w:rsidR="000C416C">
        <w:rPr>
          <w:rFonts w:asciiTheme="majorBidi" w:hAnsiTheme="majorBidi" w:cstheme="majorBidi"/>
          <w:sz w:val="24"/>
          <w:szCs w:val="24"/>
        </w:rPr>
        <w:t>,</w:t>
      </w:r>
      <w:r w:rsidR="00495AC9" w:rsidRPr="00DC0BB0">
        <w:rPr>
          <w:rFonts w:asciiTheme="majorBidi" w:hAnsiTheme="majorBidi" w:cstheme="majorBidi"/>
          <w:sz w:val="24"/>
          <w:szCs w:val="24"/>
        </w:rPr>
        <w:t xml:space="preserve"> in: </w:t>
      </w:r>
      <w:r w:rsidR="00495AC9" w:rsidRPr="00DC0BB0">
        <w:rPr>
          <w:rFonts w:asciiTheme="majorBidi" w:hAnsiTheme="majorBidi" w:cstheme="majorBidi"/>
          <w:b/>
          <w:i/>
          <w:noProof/>
          <w:sz w:val="24"/>
          <w:szCs w:val="24"/>
        </w:rPr>
        <w:t>Alfred Tarski</w:t>
      </w:r>
      <w:r w:rsidR="00495AC9" w:rsidRPr="00DC0BB0">
        <w:rPr>
          <w:rFonts w:asciiTheme="majorBidi" w:hAnsiTheme="majorBidi" w:cstheme="majorBidi"/>
          <w:noProof/>
          <w:sz w:val="24"/>
          <w:szCs w:val="24"/>
        </w:rPr>
        <w:t>,</w:t>
      </w:r>
      <w:r w:rsidR="00495AC9" w:rsidRPr="00DC0BB0">
        <w:rPr>
          <w:rFonts w:asciiTheme="majorBidi" w:hAnsiTheme="majorBidi" w:cstheme="majorBidi"/>
          <w:b/>
          <w:i/>
          <w:noProof/>
          <w:sz w:val="24"/>
          <w:szCs w:val="24"/>
        </w:rPr>
        <w:t xml:space="preserve"> Collected Papers</w:t>
      </w:r>
      <w:r w:rsidR="00495AC9" w:rsidRPr="00DC0BB0">
        <w:rPr>
          <w:rFonts w:asciiTheme="majorBidi" w:hAnsiTheme="majorBidi" w:cstheme="majorBidi"/>
          <w:noProof/>
          <w:sz w:val="24"/>
          <w:szCs w:val="24"/>
        </w:rPr>
        <w:t xml:space="preserve">. </w:t>
      </w:r>
      <w:r w:rsidR="00495AC9" w:rsidRPr="00DC0BB0">
        <w:rPr>
          <w:rFonts w:asciiTheme="majorBidi" w:hAnsiTheme="majorBidi" w:cstheme="majorBidi"/>
          <w:b/>
          <w:i/>
          <w:noProof/>
          <w:sz w:val="24"/>
          <w:szCs w:val="24"/>
        </w:rPr>
        <w:t>Volume 1</w:t>
      </w:r>
      <w:r w:rsidR="00495AC9" w:rsidRPr="00DC0BB0">
        <w:rPr>
          <w:rFonts w:asciiTheme="majorBidi" w:hAnsiTheme="majorBidi" w:cstheme="majorBidi"/>
          <w:noProof/>
          <w:sz w:val="24"/>
          <w:szCs w:val="24"/>
        </w:rPr>
        <w:t xml:space="preserve">, </w:t>
      </w:r>
      <w:r w:rsidR="00495AC9" w:rsidRPr="00DC0BB0">
        <w:rPr>
          <w:rFonts w:asciiTheme="majorBidi" w:hAnsiTheme="majorBidi" w:cstheme="majorBidi"/>
          <w:b/>
          <w:i/>
          <w:noProof/>
          <w:sz w:val="24"/>
          <w:szCs w:val="24"/>
        </w:rPr>
        <w:t>1921</w:t>
      </w:r>
      <w:r w:rsidR="00495AC9" w:rsidRPr="00DC0BB0">
        <w:rPr>
          <w:rFonts w:asciiTheme="majorBidi" w:hAnsiTheme="majorBidi" w:cstheme="majorBidi"/>
          <w:noProof/>
          <w:sz w:val="24"/>
          <w:szCs w:val="24"/>
        </w:rPr>
        <w:t>–</w:t>
      </w:r>
      <w:r w:rsidR="00495AC9" w:rsidRPr="00DC0BB0">
        <w:rPr>
          <w:rFonts w:asciiTheme="majorBidi" w:hAnsiTheme="majorBidi" w:cstheme="majorBidi"/>
          <w:b/>
          <w:i/>
          <w:noProof/>
          <w:sz w:val="24"/>
          <w:szCs w:val="24"/>
        </w:rPr>
        <w:t>1934</w:t>
      </w:r>
      <w:r w:rsidR="00495AC9" w:rsidRPr="00DC0BB0">
        <w:rPr>
          <w:rFonts w:asciiTheme="majorBidi" w:hAnsiTheme="majorBidi" w:cstheme="majorBidi"/>
          <w:noProof/>
          <w:sz w:val="24"/>
          <w:szCs w:val="24"/>
        </w:rPr>
        <w:t>, ed. by S.R. Givant and R.N. McKenzie, Birkhäuser Verlag</w:t>
      </w:r>
      <w:r w:rsidR="000C416C">
        <w:rPr>
          <w:rFonts w:asciiTheme="majorBidi" w:hAnsiTheme="majorBidi" w:cstheme="majorBidi"/>
          <w:noProof/>
          <w:sz w:val="24"/>
          <w:szCs w:val="24"/>
        </w:rPr>
        <w:t>:</w:t>
      </w:r>
      <w:r w:rsidR="00495AC9" w:rsidRPr="00DC0BB0">
        <w:rPr>
          <w:rFonts w:asciiTheme="majorBidi" w:hAnsiTheme="majorBidi" w:cstheme="majorBidi"/>
          <w:noProof/>
          <w:sz w:val="24"/>
          <w:szCs w:val="24"/>
        </w:rPr>
        <w:t xml:space="preserve"> Basel 1986, pp. 597–601, and </w:t>
      </w:r>
      <w:r w:rsidR="006F59E6">
        <w:rPr>
          <w:rFonts w:asciiTheme="majorBidi" w:hAnsiTheme="majorBidi" w:cstheme="majorBidi"/>
          <w:noProof/>
          <w:sz w:val="24"/>
          <w:szCs w:val="24"/>
        </w:rPr>
        <w:t xml:space="preserve">pp. </w:t>
      </w:r>
      <w:r w:rsidR="00495AC9" w:rsidRPr="00DC0BB0">
        <w:rPr>
          <w:rFonts w:asciiTheme="majorBidi" w:hAnsiTheme="majorBidi" w:cstheme="majorBidi"/>
          <w:noProof/>
          <w:sz w:val="24"/>
          <w:szCs w:val="24"/>
        </w:rPr>
        <w:t>605–611.</w:t>
      </w:r>
      <w:r>
        <w:rPr>
          <w:rFonts w:asciiTheme="majorBidi" w:hAnsiTheme="majorBidi" w:cstheme="majorBidi"/>
          <w:noProof/>
          <w:sz w:val="24"/>
          <w:szCs w:val="24"/>
        </w:rPr>
        <w:br/>
      </w:r>
      <w:r>
        <w:rPr>
          <w:rFonts w:asciiTheme="majorBidi" w:hAnsiTheme="majorBidi" w:cstheme="majorBidi"/>
          <w:sz w:val="24"/>
          <w:szCs w:val="24"/>
        </w:rPr>
        <w:lastRenderedPageBreak/>
        <w:t xml:space="preserve">(2) </w:t>
      </w:r>
      <w:r w:rsidR="00495AC9" w:rsidRPr="00DC0BB0">
        <w:rPr>
          <w:rFonts w:asciiTheme="majorBidi" w:hAnsiTheme="majorBidi" w:cstheme="majorBidi"/>
          <w:sz w:val="24"/>
          <w:szCs w:val="24"/>
        </w:rPr>
        <w:t xml:space="preserve">Remarks on the </w:t>
      </w:r>
      <w:r w:rsidR="000C416C">
        <w:rPr>
          <w:rFonts w:asciiTheme="majorBidi" w:hAnsiTheme="majorBidi" w:cstheme="majorBidi"/>
          <w:sz w:val="24"/>
          <w:szCs w:val="24"/>
        </w:rPr>
        <w:t>d</w:t>
      </w:r>
      <w:r w:rsidR="00495AC9" w:rsidRPr="00DC0BB0">
        <w:rPr>
          <w:rFonts w:asciiTheme="majorBidi" w:hAnsiTheme="majorBidi" w:cstheme="majorBidi"/>
          <w:sz w:val="24"/>
          <w:szCs w:val="24"/>
        </w:rPr>
        <w:t xml:space="preserve">egree of </w:t>
      </w:r>
      <w:r w:rsidR="000C416C">
        <w:rPr>
          <w:rFonts w:asciiTheme="majorBidi" w:hAnsiTheme="majorBidi" w:cstheme="majorBidi"/>
          <w:sz w:val="24"/>
          <w:szCs w:val="24"/>
        </w:rPr>
        <w:t>e</w:t>
      </w:r>
      <w:r w:rsidR="00495AC9" w:rsidRPr="00DC0BB0">
        <w:rPr>
          <w:rFonts w:asciiTheme="majorBidi" w:hAnsiTheme="majorBidi" w:cstheme="majorBidi"/>
          <w:sz w:val="24"/>
          <w:szCs w:val="24"/>
        </w:rPr>
        <w:t xml:space="preserve">quivalence of </w:t>
      </w:r>
      <w:r w:rsidR="000C416C">
        <w:rPr>
          <w:rFonts w:asciiTheme="majorBidi" w:hAnsiTheme="majorBidi" w:cstheme="majorBidi"/>
          <w:sz w:val="24"/>
          <w:szCs w:val="24"/>
        </w:rPr>
        <w:t>p</w:t>
      </w:r>
      <w:r w:rsidR="00495AC9" w:rsidRPr="00DC0BB0">
        <w:rPr>
          <w:rFonts w:asciiTheme="majorBidi" w:hAnsiTheme="majorBidi" w:cstheme="majorBidi"/>
          <w:sz w:val="24"/>
          <w:szCs w:val="24"/>
        </w:rPr>
        <w:t>olygons. In:</w:t>
      </w:r>
      <w:r>
        <w:rPr>
          <w:rFonts w:asciiTheme="majorBidi" w:hAnsiTheme="majorBidi" w:cstheme="majorBidi"/>
          <w:sz w:val="24"/>
          <w:szCs w:val="24"/>
          <w:lang w:val="en-GB"/>
        </w:rPr>
        <w:t xml:space="preserve"> McFarland–McFarland–</w:t>
      </w:r>
      <w:r w:rsidR="00495AC9" w:rsidRPr="00DC0BB0">
        <w:rPr>
          <w:rFonts w:asciiTheme="majorBidi" w:hAnsiTheme="majorBidi" w:cstheme="majorBidi"/>
          <w:sz w:val="24"/>
          <w:szCs w:val="24"/>
          <w:lang w:val="en-GB"/>
        </w:rPr>
        <w:t>Smith [2014], pp.</w:t>
      </w:r>
      <w:r w:rsidR="006F59E6">
        <w:rPr>
          <w:rFonts w:asciiTheme="majorBidi" w:hAnsiTheme="majorBidi" w:cstheme="majorBidi"/>
          <w:sz w:val="24"/>
          <w:szCs w:val="24"/>
          <w:lang w:val="en-GB"/>
        </w:rPr>
        <w:t xml:space="preserve"> </w:t>
      </w:r>
      <w:r w:rsidR="00495AC9" w:rsidRPr="00DC0BB0">
        <w:rPr>
          <w:rFonts w:asciiTheme="majorBidi" w:hAnsiTheme="majorBidi" w:cstheme="majorBidi"/>
          <w:sz w:val="24"/>
          <w:szCs w:val="24"/>
          <w:lang w:val="en-GB"/>
        </w:rPr>
        <w:t>152–158</w:t>
      </w:r>
      <w:r w:rsidR="000C416C">
        <w:rPr>
          <w:rFonts w:asciiTheme="majorBidi" w:hAnsiTheme="majorBidi" w:cstheme="majorBidi"/>
          <w:sz w:val="24"/>
          <w:szCs w:val="24"/>
          <w:lang w:val="en-GB"/>
        </w:rPr>
        <w:t>.</w:t>
      </w:r>
      <w:r w:rsidR="00495AC9" w:rsidRPr="00DC0BB0">
        <w:rPr>
          <w:rFonts w:asciiTheme="majorBidi" w:hAnsiTheme="majorBidi" w:cstheme="majorBidi"/>
          <w:sz w:val="24"/>
          <w:szCs w:val="24"/>
          <w:lang w:val="en-GB"/>
        </w:rPr>
        <w:t xml:space="preserve"> </w:t>
      </w:r>
      <w:proofErr w:type="gramStart"/>
      <w:r w:rsidR="00495AC9" w:rsidRPr="00DC0BB0">
        <w:rPr>
          <w:rFonts w:asciiTheme="majorBidi" w:hAnsiTheme="majorBidi" w:cstheme="majorBidi"/>
          <w:sz w:val="24"/>
          <w:szCs w:val="24"/>
          <w:lang w:val="en-GB"/>
        </w:rPr>
        <w:t xml:space="preserve">(English translation by A. McFarland, J. McFarland </w:t>
      </w:r>
      <w:r>
        <w:rPr>
          <w:rFonts w:asciiTheme="majorBidi" w:hAnsiTheme="majorBidi" w:cstheme="majorBidi"/>
          <w:sz w:val="24"/>
          <w:szCs w:val="24"/>
          <w:lang w:val="en-GB"/>
        </w:rPr>
        <w:t xml:space="preserve">and </w:t>
      </w:r>
      <w:r w:rsidR="00495AC9" w:rsidRPr="00DC0BB0">
        <w:rPr>
          <w:rFonts w:asciiTheme="majorBidi" w:hAnsiTheme="majorBidi" w:cstheme="majorBidi"/>
          <w:sz w:val="24"/>
          <w:szCs w:val="24"/>
          <w:lang w:val="en-GB"/>
        </w:rPr>
        <w:t>James T. Smith</w:t>
      </w:r>
      <w:r w:rsidR="000C416C">
        <w:rPr>
          <w:rFonts w:asciiTheme="majorBidi" w:hAnsiTheme="majorBidi" w:cstheme="majorBidi"/>
          <w:sz w:val="24"/>
          <w:szCs w:val="24"/>
          <w:lang w:val="en-GB"/>
        </w:rPr>
        <w:t>.</w:t>
      </w:r>
      <w:r w:rsidR="00495AC9" w:rsidRPr="00DC0BB0">
        <w:rPr>
          <w:rFonts w:asciiTheme="majorBidi" w:hAnsiTheme="majorBidi" w:cstheme="majorBidi"/>
          <w:sz w:val="24"/>
          <w:szCs w:val="24"/>
          <w:lang w:val="en-GB"/>
        </w:rPr>
        <w:t>)</w:t>
      </w:r>
      <w:proofErr w:type="gramEnd"/>
    </w:p>
    <w:p w:rsidR="00495AC9" w:rsidRPr="00DC0BB0" w:rsidRDefault="00495AC9" w:rsidP="009F7751">
      <w:pPr>
        <w:spacing w:line="340" w:lineRule="exact"/>
        <w:ind w:left="709" w:hanging="709"/>
        <w:rPr>
          <w:rFonts w:asciiTheme="majorBidi" w:hAnsiTheme="majorBidi" w:cstheme="majorBidi"/>
          <w:sz w:val="24"/>
          <w:szCs w:val="24"/>
        </w:rPr>
      </w:pPr>
      <w:r w:rsidRPr="00DC0BB0">
        <w:rPr>
          <w:rFonts w:asciiTheme="majorBidi" w:hAnsiTheme="majorBidi" w:cstheme="majorBidi"/>
          <w:sz w:val="24"/>
          <w:szCs w:val="24"/>
          <w:lang w:val="de-DE"/>
        </w:rPr>
        <w:t>1936</w:t>
      </w:r>
      <w:r w:rsidRPr="00DC0BB0">
        <w:rPr>
          <w:rFonts w:asciiTheme="majorBidi" w:hAnsiTheme="majorBidi" w:cstheme="majorBidi"/>
          <w:sz w:val="24"/>
          <w:szCs w:val="24"/>
          <w:lang w:val="de-DE"/>
        </w:rPr>
        <w:tab/>
        <w:t xml:space="preserve">Grundzüge </w:t>
      </w:r>
      <w:r w:rsidRPr="003633E6">
        <w:rPr>
          <w:rFonts w:asciiTheme="majorBidi" w:hAnsiTheme="majorBidi" w:cstheme="majorBidi"/>
          <w:sz w:val="24"/>
          <w:szCs w:val="24"/>
          <w:lang w:val="de-DE"/>
        </w:rPr>
        <w:t xml:space="preserve">des </w:t>
      </w:r>
      <w:r w:rsidR="00F97D89" w:rsidRPr="003633E6">
        <w:rPr>
          <w:rFonts w:asciiTheme="majorBidi" w:hAnsiTheme="majorBidi" w:cstheme="majorBidi"/>
          <w:sz w:val="24"/>
          <w:szCs w:val="24"/>
          <w:lang w:val="de-DE"/>
        </w:rPr>
        <w:t>Systemenkalküls</w:t>
      </w:r>
      <w:r w:rsidRPr="003633E6">
        <w:rPr>
          <w:rFonts w:asciiTheme="majorBidi" w:hAnsiTheme="majorBidi" w:cstheme="majorBidi"/>
          <w:sz w:val="24"/>
          <w:szCs w:val="24"/>
          <w:lang w:val="de-DE"/>
        </w:rPr>
        <w:t>. Zweiter</w:t>
      </w:r>
      <w:r w:rsidRPr="00DC0BB0">
        <w:rPr>
          <w:rFonts w:asciiTheme="majorBidi" w:hAnsiTheme="majorBidi" w:cstheme="majorBidi"/>
          <w:sz w:val="24"/>
          <w:szCs w:val="24"/>
          <w:lang w:val="de-DE"/>
        </w:rPr>
        <w:t xml:space="preserve"> Teil. </w:t>
      </w:r>
      <w:r w:rsidRPr="00DC0BB0">
        <w:rPr>
          <w:rFonts w:asciiTheme="majorBidi" w:hAnsiTheme="majorBidi" w:cstheme="majorBidi"/>
          <w:b/>
          <w:i/>
          <w:sz w:val="24"/>
          <w:szCs w:val="24"/>
        </w:rPr>
        <w:t>Fundamenta Mathematicae</w:t>
      </w:r>
      <w:r w:rsidRPr="00DC0BB0">
        <w:rPr>
          <w:rFonts w:asciiTheme="majorBidi" w:hAnsiTheme="majorBidi" w:cstheme="majorBidi"/>
          <w:sz w:val="24"/>
          <w:szCs w:val="24"/>
        </w:rPr>
        <w:t>, vol</w:t>
      </w:r>
      <w:r w:rsidRPr="00027C87">
        <w:rPr>
          <w:rFonts w:asciiTheme="majorBidi" w:hAnsiTheme="majorBidi" w:cstheme="majorBidi"/>
          <w:sz w:val="24"/>
          <w:szCs w:val="24"/>
        </w:rPr>
        <w:t xml:space="preserve">. </w:t>
      </w:r>
      <w:r w:rsidRPr="00027C87">
        <w:rPr>
          <w:rFonts w:ascii="Times New Roman" w:hAnsi="Times New Roman" w:cs="Times New Roman"/>
          <w:sz w:val="24"/>
          <w:szCs w:val="24"/>
        </w:rPr>
        <w:t>26</w:t>
      </w:r>
      <w:r w:rsidRPr="00027C87">
        <w:rPr>
          <w:rFonts w:asciiTheme="majorBidi" w:hAnsiTheme="majorBidi" w:cstheme="majorBidi"/>
          <w:sz w:val="24"/>
          <w:szCs w:val="24"/>
        </w:rPr>
        <w:t xml:space="preserve"> </w:t>
      </w:r>
      <w:r w:rsidR="00987289" w:rsidRPr="00027C87">
        <w:rPr>
          <w:rFonts w:asciiTheme="majorBidi" w:hAnsiTheme="majorBidi" w:cstheme="majorBidi"/>
          <w:sz w:val="24"/>
          <w:szCs w:val="24"/>
        </w:rPr>
        <w:t>(1</w:t>
      </w:r>
      <w:r w:rsidR="00987289" w:rsidRPr="00173936">
        <w:rPr>
          <w:rFonts w:asciiTheme="majorBidi" w:hAnsiTheme="majorBidi" w:cstheme="majorBidi"/>
          <w:sz w:val="24"/>
          <w:szCs w:val="24"/>
        </w:rPr>
        <w:t>936</w:t>
      </w:r>
      <w:r w:rsidR="00987289">
        <w:rPr>
          <w:rFonts w:asciiTheme="majorBidi" w:hAnsiTheme="majorBidi" w:cstheme="majorBidi"/>
          <w:sz w:val="24"/>
          <w:szCs w:val="24"/>
        </w:rPr>
        <w:t>), pp. 283–301.</w:t>
      </w:r>
      <w:r w:rsidR="009F7751">
        <w:rPr>
          <w:rFonts w:asciiTheme="majorBidi" w:hAnsiTheme="majorBidi" w:cstheme="majorBidi"/>
          <w:sz w:val="24"/>
          <w:szCs w:val="24"/>
        </w:rPr>
        <w:br/>
      </w:r>
      <w:r w:rsidRPr="00DC0BB0">
        <w:rPr>
          <w:rFonts w:asciiTheme="majorBidi" w:hAnsiTheme="majorBidi" w:cstheme="majorBidi"/>
          <w:sz w:val="24"/>
          <w:szCs w:val="24"/>
        </w:rPr>
        <w:t xml:space="preserve">(1) Foundations of the </w:t>
      </w:r>
      <w:r w:rsidR="007E4D27">
        <w:rPr>
          <w:rFonts w:asciiTheme="majorBidi" w:hAnsiTheme="majorBidi" w:cstheme="majorBidi"/>
          <w:sz w:val="24"/>
          <w:szCs w:val="24"/>
        </w:rPr>
        <w:t>c</w:t>
      </w:r>
      <w:r w:rsidRPr="00DC0BB0">
        <w:rPr>
          <w:rFonts w:asciiTheme="majorBidi" w:hAnsiTheme="majorBidi" w:cstheme="majorBidi"/>
          <w:sz w:val="24"/>
          <w:szCs w:val="24"/>
        </w:rPr>
        <w:t xml:space="preserve">alculus of </w:t>
      </w:r>
      <w:r w:rsidR="007E4D27">
        <w:rPr>
          <w:rFonts w:asciiTheme="majorBidi" w:hAnsiTheme="majorBidi" w:cstheme="majorBidi"/>
          <w:sz w:val="24"/>
          <w:szCs w:val="24"/>
        </w:rPr>
        <w:t>s</w:t>
      </w:r>
      <w:r w:rsidRPr="00DC0BB0">
        <w:rPr>
          <w:rFonts w:asciiTheme="majorBidi" w:hAnsiTheme="majorBidi" w:cstheme="majorBidi"/>
          <w:sz w:val="24"/>
          <w:szCs w:val="24"/>
        </w:rPr>
        <w:t xml:space="preserve">ystems. In: Tarski </w:t>
      </w:r>
      <w:r w:rsidR="007E4D27">
        <w:rPr>
          <w:rFonts w:asciiTheme="majorBidi" w:hAnsiTheme="majorBidi" w:cstheme="majorBidi"/>
          <w:sz w:val="24"/>
          <w:szCs w:val="24"/>
        </w:rPr>
        <w:t>[</w:t>
      </w:r>
      <w:r w:rsidRPr="00DC0BB0">
        <w:rPr>
          <w:rFonts w:asciiTheme="majorBidi" w:hAnsiTheme="majorBidi" w:cstheme="majorBidi"/>
          <w:sz w:val="24"/>
          <w:szCs w:val="24"/>
        </w:rPr>
        <w:t>1956</w:t>
      </w:r>
      <w:r w:rsidR="007E4D27">
        <w:rPr>
          <w:rFonts w:asciiTheme="majorBidi" w:hAnsiTheme="majorBidi" w:cstheme="majorBidi"/>
          <w:sz w:val="24"/>
          <w:szCs w:val="24"/>
        </w:rPr>
        <w:t>]</w:t>
      </w:r>
      <w:r w:rsidRPr="00DC0BB0">
        <w:rPr>
          <w:rFonts w:asciiTheme="majorBidi" w:hAnsiTheme="majorBidi" w:cstheme="majorBidi"/>
          <w:sz w:val="24"/>
          <w:szCs w:val="24"/>
        </w:rPr>
        <w:t xml:space="preserve">, pp. 342–383. </w:t>
      </w:r>
      <w:proofErr w:type="gramStart"/>
      <w:r w:rsidRPr="00DC0BB0">
        <w:rPr>
          <w:rFonts w:asciiTheme="majorBidi" w:hAnsiTheme="majorBidi" w:cstheme="majorBidi"/>
          <w:sz w:val="24"/>
          <w:szCs w:val="24"/>
        </w:rPr>
        <w:t xml:space="preserve">(Revised </w:t>
      </w:r>
      <w:r w:rsidR="00987289">
        <w:rPr>
          <w:rFonts w:asciiTheme="majorBidi" w:hAnsiTheme="majorBidi" w:cstheme="majorBidi"/>
          <w:sz w:val="24"/>
          <w:szCs w:val="24"/>
        </w:rPr>
        <w:t xml:space="preserve">English translation of </w:t>
      </w:r>
      <w:r w:rsidR="007E4D27">
        <w:rPr>
          <w:rFonts w:asciiTheme="majorBidi" w:hAnsiTheme="majorBidi" w:cstheme="majorBidi"/>
          <w:sz w:val="24"/>
          <w:szCs w:val="24"/>
        </w:rPr>
        <w:t xml:space="preserve">Tarski </w:t>
      </w:r>
      <w:r w:rsidR="00987289">
        <w:rPr>
          <w:rFonts w:asciiTheme="majorBidi" w:hAnsiTheme="majorBidi" w:cstheme="majorBidi"/>
          <w:sz w:val="24"/>
          <w:szCs w:val="24"/>
        </w:rPr>
        <w:t>[1936].)</w:t>
      </w:r>
      <w:proofErr w:type="gramEnd"/>
    </w:p>
    <w:p w:rsidR="00077A27" w:rsidRDefault="00495AC9" w:rsidP="00077A27">
      <w:pPr>
        <w:spacing w:after="0" w:line="340" w:lineRule="exact"/>
        <w:ind w:left="709" w:hanging="709"/>
        <w:rPr>
          <w:rFonts w:asciiTheme="majorBidi" w:hAnsiTheme="majorBidi" w:cstheme="majorBidi"/>
          <w:sz w:val="24"/>
          <w:szCs w:val="24"/>
        </w:rPr>
      </w:pPr>
      <w:r w:rsidRPr="00DC0BB0">
        <w:rPr>
          <w:rFonts w:asciiTheme="majorBidi" w:hAnsiTheme="majorBidi" w:cstheme="majorBidi"/>
          <w:sz w:val="24"/>
          <w:szCs w:val="24"/>
        </w:rPr>
        <w:t>1956</w:t>
      </w:r>
      <w:r w:rsidRPr="00DC0BB0">
        <w:rPr>
          <w:rFonts w:asciiTheme="majorBidi" w:hAnsiTheme="majorBidi" w:cstheme="majorBidi"/>
          <w:sz w:val="24"/>
          <w:szCs w:val="24"/>
        </w:rPr>
        <w:tab/>
      </w:r>
      <w:r w:rsidRPr="00DC0BB0">
        <w:rPr>
          <w:rFonts w:asciiTheme="majorBidi" w:hAnsiTheme="majorBidi" w:cstheme="majorBidi"/>
          <w:b/>
          <w:i/>
          <w:sz w:val="24"/>
          <w:szCs w:val="24"/>
        </w:rPr>
        <w:t>Logic</w:t>
      </w:r>
      <w:r w:rsidRPr="00DC0BB0">
        <w:rPr>
          <w:rFonts w:asciiTheme="majorBidi" w:hAnsiTheme="majorBidi" w:cstheme="majorBidi"/>
          <w:sz w:val="24"/>
          <w:szCs w:val="24"/>
        </w:rPr>
        <w:t>,</w:t>
      </w:r>
      <w:r w:rsidRPr="00DC0BB0">
        <w:rPr>
          <w:rFonts w:asciiTheme="majorBidi" w:hAnsiTheme="majorBidi" w:cstheme="majorBidi"/>
          <w:b/>
          <w:i/>
          <w:sz w:val="24"/>
          <w:szCs w:val="24"/>
        </w:rPr>
        <w:t xml:space="preserve"> Semantics</w:t>
      </w:r>
      <w:r w:rsidRPr="00DC0BB0">
        <w:rPr>
          <w:rFonts w:asciiTheme="majorBidi" w:hAnsiTheme="majorBidi" w:cstheme="majorBidi"/>
          <w:sz w:val="24"/>
          <w:szCs w:val="24"/>
        </w:rPr>
        <w:t>,</w:t>
      </w:r>
      <w:r w:rsidRPr="00DC0BB0">
        <w:rPr>
          <w:rFonts w:asciiTheme="majorBidi" w:hAnsiTheme="majorBidi" w:cstheme="majorBidi"/>
          <w:b/>
          <w:i/>
          <w:sz w:val="24"/>
          <w:szCs w:val="24"/>
        </w:rPr>
        <w:t xml:space="preserve"> Metamathematics</w:t>
      </w:r>
      <w:r w:rsidRPr="00DC0BB0">
        <w:rPr>
          <w:rFonts w:asciiTheme="majorBidi" w:hAnsiTheme="majorBidi" w:cstheme="majorBidi"/>
          <w:i/>
          <w:sz w:val="24"/>
          <w:szCs w:val="24"/>
        </w:rPr>
        <w:t xml:space="preserve">. </w:t>
      </w:r>
      <w:proofErr w:type="gramStart"/>
      <w:r w:rsidRPr="00DC0BB0">
        <w:rPr>
          <w:rFonts w:asciiTheme="majorBidi" w:hAnsiTheme="majorBidi" w:cstheme="majorBidi"/>
          <w:b/>
          <w:i/>
          <w:sz w:val="24"/>
          <w:szCs w:val="24"/>
        </w:rPr>
        <w:t>Papers from 1923 to 1938</w:t>
      </w:r>
      <w:r w:rsidRPr="00DC0BB0">
        <w:rPr>
          <w:rFonts w:asciiTheme="majorBidi" w:hAnsiTheme="majorBidi" w:cstheme="majorBidi"/>
          <w:i/>
          <w:sz w:val="24"/>
          <w:szCs w:val="24"/>
        </w:rPr>
        <w:t>.</w:t>
      </w:r>
      <w:proofErr w:type="gramEnd"/>
      <w:r w:rsidRPr="00DC0BB0">
        <w:rPr>
          <w:rFonts w:asciiTheme="majorBidi" w:hAnsiTheme="majorBidi" w:cstheme="majorBidi"/>
          <w:b/>
          <w:sz w:val="24"/>
          <w:szCs w:val="24"/>
        </w:rPr>
        <w:t xml:space="preserve"> </w:t>
      </w:r>
      <w:proofErr w:type="gramStart"/>
      <w:r w:rsidR="009F7751">
        <w:rPr>
          <w:rFonts w:asciiTheme="majorBidi" w:hAnsiTheme="majorBidi" w:cstheme="majorBidi"/>
          <w:sz w:val="24"/>
          <w:szCs w:val="24"/>
        </w:rPr>
        <w:t xml:space="preserve">(Translated by J.H. </w:t>
      </w:r>
      <w:r w:rsidR="007E4D27">
        <w:rPr>
          <w:rFonts w:asciiTheme="majorBidi" w:hAnsiTheme="majorBidi" w:cstheme="majorBidi"/>
          <w:sz w:val="24"/>
          <w:szCs w:val="24"/>
        </w:rPr>
        <w:t>Woodger.)</w:t>
      </w:r>
      <w:proofErr w:type="gramEnd"/>
      <w:r w:rsidR="007E4D27">
        <w:rPr>
          <w:rFonts w:asciiTheme="majorBidi" w:hAnsiTheme="majorBidi" w:cstheme="majorBidi"/>
          <w:sz w:val="24"/>
          <w:szCs w:val="24"/>
        </w:rPr>
        <w:t xml:space="preserve"> </w:t>
      </w:r>
      <w:r w:rsidRPr="00DC0BB0">
        <w:rPr>
          <w:rFonts w:asciiTheme="majorBidi" w:hAnsiTheme="majorBidi" w:cstheme="majorBidi"/>
          <w:sz w:val="24"/>
          <w:szCs w:val="24"/>
        </w:rPr>
        <w:t>Clarendon Press</w:t>
      </w:r>
      <w:r w:rsidR="007E4D27">
        <w:rPr>
          <w:rFonts w:asciiTheme="majorBidi" w:hAnsiTheme="majorBidi" w:cstheme="majorBidi"/>
          <w:sz w:val="24"/>
          <w:szCs w:val="24"/>
        </w:rPr>
        <w:t>: Oxford</w:t>
      </w:r>
      <w:r w:rsidRPr="00DC0BB0">
        <w:rPr>
          <w:rFonts w:asciiTheme="majorBidi" w:hAnsiTheme="majorBidi" w:cstheme="majorBidi"/>
          <w:sz w:val="24"/>
          <w:szCs w:val="24"/>
        </w:rPr>
        <w:t xml:space="preserve"> 1956. </w:t>
      </w:r>
    </w:p>
    <w:p w:rsidR="00495AC9" w:rsidRPr="009F7751" w:rsidRDefault="00077A27" w:rsidP="00077A27">
      <w:pPr>
        <w:spacing w:line="340" w:lineRule="exact"/>
        <w:ind w:left="709" w:hanging="709"/>
        <w:rPr>
          <w:rFonts w:asciiTheme="majorBidi" w:hAnsiTheme="majorBidi" w:cstheme="majorBidi"/>
          <w:sz w:val="24"/>
          <w:szCs w:val="24"/>
        </w:rPr>
      </w:pPr>
      <w:r>
        <w:rPr>
          <w:rFonts w:asciiTheme="majorBidi" w:hAnsiTheme="majorBidi" w:cstheme="majorBidi"/>
          <w:sz w:val="24"/>
          <w:szCs w:val="24"/>
        </w:rPr>
        <w:tab/>
      </w:r>
      <w:r w:rsidR="00495AC9" w:rsidRPr="00DC0BB0">
        <w:rPr>
          <w:rFonts w:asciiTheme="majorBidi" w:hAnsiTheme="majorBidi" w:cstheme="majorBidi"/>
          <w:sz w:val="24"/>
          <w:szCs w:val="24"/>
        </w:rPr>
        <w:t>(1) Second, revised edition, with editor’s introduc</w:t>
      </w:r>
      <w:r w:rsidR="009F7751">
        <w:rPr>
          <w:rFonts w:asciiTheme="majorBidi" w:hAnsiTheme="majorBidi" w:cstheme="majorBidi"/>
          <w:sz w:val="24"/>
          <w:szCs w:val="24"/>
        </w:rPr>
        <w:t xml:space="preserve">tion and an analytic index, J. </w:t>
      </w:r>
      <w:r w:rsidR="00495AC9" w:rsidRPr="00E360FC">
        <w:rPr>
          <w:rFonts w:asciiTheme="majorBidi" w:hAnsiTheme="majorBidi" w:cstheme="majorBidi"/>
          <w:sz w:val="24"/>
          <w:szCs w:val="24"/>
          <w:lang w:val="en-GB"/>
        </w:rPr>
        <w:t xml:space="preserve">Corcoran (ed.), </w:t>
      </w:r>
      <w:r w:rsidR="008A795A">
        <w:rPr>
          <w:rFonts w:asciiTheme="majorBidi" w:hAnsiTheme="majorBidi" w:cstheme="majorBidi"/>
          <w:sz w:val="24"/>
          <w:szCs w:val="24"/>
          <w:lang w:val="en-GB"/>
        </w:rPr>
        <w:t xml:space="preserve">Hackett Publishing Company: </w:t>
      </w:r>
      <w:r w:rsidR="00495AC9" w:rsidRPr="00E360FC">
        <w:rPr>
          <w:rFonts w:asciiTheme="majorBidi" w:hAnsiTheme="majorBidi" w:cstheme="majorBidi"/>
          <w:sz w:val="24"/>
          <w:szCs w:val="24"/>
          <w:lang w:val="en-GB"/>
        </w:rPr>
        <w:t>Indian</w:t>
      </w:r>
      <w:r w:rsidR="008A795A">
        <w:rPr>
          <w:rFonts w:asciiTheme="majorBidi" w:hAnsiTheme="majorBidi" w:cstheme="majorBidi"/>
          <w:sz w:val="24"/>
          <w:szCs w:val="24"/>
          <w:lang w:val="en-GB"/>
        </w:rPr>
        <w:t>a</w:t>
      </w:r>
      <w:r w:rsidR="00495AC9" w:rsidRPr="00E360FC">
        <w:rPr>
          <w:rFonts w:asciiTheme="majorBidi" w:hAnsiTheme="majorBidi" w:cstheme="majorBidi"/>
          <w:sz w:val="24"/>
          <w:szCs w:val="24"/>
          <w:lang w:val="en-GB"/>
        </w:rPr>
        <w:t>polis, Indiana 1983.</w:t>
      </w:r>
    </w:p>
    <w:p w:rsidR="00495AC9" w:rsidRPr="00DC0BB0" w:rsidRDefault="00495AC9" w:rsidP="00052B1C">
      <w:pPr>
        <w:spacing w:after="0" w:line="340" w:lineRule="exact"/>
        <w:rPr>
          <w:rFonts w:asciiTheme="majorBidi" w:hAnsiTheme="majorBidi" w:cstheme="majorBidi"/>
          <w:sz w:val="24"/>
          <w:szCs w:val="24"/>
          <w:lang w:val="pl-PL"/>
        </w:rPr>
      </w:pPr>
      <w:r w:rsidRPr="00DC0BB0">
        <w:rPr>
          <w:rFonts w:asciiTheme="majorBidi" w:hAnsiTheme="majorBidi" w:cstheme="majorBidi"/>
          <w:sz w:val="24"/>
          <w:szCs w:val="24"/>
          <w:lang w:val="pl-PL"/>
        </w:rPr>
        <w:t>M. Tomkiewicz</w:t>
      </w:r>
    </w:p>
    <w:p w:rsidR="00495AC9" w:rsidRPr="00DC0BB0" w:rsidRDefault="00495AC9" w:rsidP="00F33B84">
      <w:pPr>
        <w:spacing w:line="340" w:lineRule="exact"/>
        <w:ind w:left="709" w:hanging="709"/>
        <w:rPr>
          <w:rFonts w:asciiTheme="majorBidi" w:hAnsiTheme="majorBidi" w:cstheme="majorBidi"/>
          <w:sz w:val="24"/>
          <w:szCs w:val="24"/>
          <w:lang w:val="pl-PL"/>
        </w:rPr>
      </w:pPr>
      <w:r w:rsidRPr="00DC0BB0">
        <w:rPr>
          <w:rFonts w:asciiTheme="majorBidi" w:hAnsiTheme="majorBidi" w:cstheme="majorBidi"/>
          <w:sz w:val="24"/>
          <w:szCs w:val="24"/>
          <w:lang w:val="pl-PL"/>
        </w:rPr>
        <w:t>2008</w:t>
      </w:r>
      <w:r w:rsidRPr="00DC0BB0">
        <w:rPr>
          <w:rFonts w:asciiTheme="majorBidi" w:hAnsiTheme="majorBidi" w:cstheme="majorBidi"/>
          <w:sz w:val="24"/>
          <w:szCs w:val="24"/>
          <w:lang w:val="pl-PL"/>
        </w:rPr>
        <w:tab/>
      </w:r>
      <w:r w:rsidR="00A46A48" w:rsidRPr="00123E5F">
        <w:rPr>
          <w:rFonts w:ascii="Times New Roman" w:hAnsi="Times New Roman" w:cs="Times New Roman"/>
          <w:b/>
          <w:i/>
          <w:noProof/>
          <w:sz w:val="24"/>
          <w:szCs w:val="24"/>
          <w:lang w:val="en"/>
        </w:rPr>
        <w:t>Zbrodnia w Ponarach 1941–1944</w:t>
      </w:r>
      <w:r w:rsidR="00A46A48" w:rsidRPr="00123E5F">
        <w:rPr>
          <w:rFonts w:ascii="Times New Roman" w:hAnsi="Times New Roman" w:cs="Times New Roman"/>
          <w:noProof/>
          <w:sz w:val="24"/>
          <w:szCs w:val="24"/>
        </w:rPr>
        <w:t xml:space="preserve">, </w:t>
      </w:r>
      <w:r w:rsidR="00A46A48" w:rsidRPr="00123E5F">
        <w:rPr>
          <w:rFonts w:ascii="Times New Roman" w:hAnsi="Times New Roman" w:cs="Times New Roman"/>
          <w:b/>
          <w:noProof/>
          <w:sz w:val="24"/>
          <w:szCs w:val="24"/>
          <w:lang w:val="en"/>
        </w:rPr>
        <w:t>Monografie Komisji Ścigania Zbrodni Przeciwko Narodowi Polskiemu</w:t>
      </w:r>
      <w:r w:rsidR="00027C87">
        <w:rPr>
          <w:rFonts w:ascii="Times New Roman" w:hAnsi="Times New Roman" w:cs="Times New Roman"/>
          <w:noProof/>
          <w:sz w:val="24"/>
          <w:szCs w:val="24"/>
          <w:lang w:val="en"/>
        </w:rPr>
        <w:t>, v</w:t>
      </w:r>
      <w:r w:rsidR="00A46A48" w:rsidRPr="00123E5F">
        <w:rPr>
          <w:rFonts w:ascii="Times New Roman" w:hAnsi="Times New Roman" w:cs="Times New Roman"/>
          <w:noProof/>
          <w:sz w:val="24"/>
          <w:szCs w:val="24"/>
          <w:lang w:val="en"/>
        </w:rPr>
        <w:t>ol. 43. Instytut Pamięci Narodowej</w:t>
      </w:r>
      <w:r w:rsidR="00A46A48" w:rsidRPr="00123E5F">
        <w:rPr>
          <w:rFonts w:ascii="Times New Roman" w:hAnsi="Times New Roman" w:cs="Times New Roman"/>
          <w:noProof/>
          <w:sz w:val="24"/>
          <w:szCs w:val="24"/>
        </w:rPr>
        <w:t>: Warszawa 2008.</w:t>
      </w:r>
    </w:p>
    <w:p w:rsidR="005F272E" w:rsidRPr="00E360FC" w:rsidRDefault="005F272E" w:rsidP="005F272E">
      <w:pPr>
        <w:pStyle w:val="FootnoteText"/>
        <w:spacing w:line="340" w:lineRule="exact"/>
        <w:rPr>
          <w:rFonts w:asciiTheme="majorBidi" w:hAnsiTheme="majorBidi" w:cstheme="majorBidi"/>
          <w:sz w:val="24"/>
          <w:szCs w:val="24"/>
          <w:lang w:val="pl-PL"/>
        </w:rPr>
      </w:pPr>
      <w:r w:rsidRPr="00E360FC">
        <w:rPr>
          <w:rFonts w:asciiTheme="majorBidi" w:hAnsiTheme="majorBidi" w:cstheme="majorBidi"/>
          <w:sz w:val="24"/>
          <w:szCs w:val="24"/>
          <w:lang w:val="pl-PL"/>
        </w:rPr>
        <w:t>S. Wagon</w:t>
      </w:r>
    </w:p>
    <w:p w:rsidR="005F272E" w:rsidRPr="00DC0BB0" w:rsidRDefault="005F272E" w:rsidP="005F272E">
      <w:pPr>
        <w:pStyle w:val="FootnoteText"/>
        <w:spacing w:after="200" w:line="340" w:lineRule="exact"/>
        <w:ind w:left="709" w:hanging="709"/>
        <w:rPr>
          <w:rFonts w:asciiTheme="majorBidi" w:hAnsiTheme="majorBidi" w:cstheme="majorBidi"/>
          <w:sz w:val="24"/>
          <w:szCs w:val="24"/>
          <w:lang w:val="en-US"/>
        </w:rPr>
      </w:pPr>
      <w:r w:rsidRPr="00DC0BB0">
        <w:rPr>
          <w:rFonts w:asciiTheme="majorBidi" w:hAnsiTheme="majorBidi" w:cstheme="majorBidi"/>
          <w:sz w:val="24"/>
          <w:szCs w:val="24"/>
          <w:lang w:val="en-US"/>
        </w:rPr>
        <w:t>1993</w:t>
      </w:r>
      <w:r w:rsidRPr="00DC0BB0">
        <w:rPr>
          <w:rFonts w:asciiTheme="majorBidi" w:hAnsiTheme="majorBidi" w:cstheme="majorBidi"/>
          <w:sz w:val="24"/>
          <w:szCs w:val="24"/>
          <w:lang w:val="en-US"/>
        </w:rPr>
        <w:tab/>
      </w:r>
      <w:r w:rsidRPr="00DC0BB0">
        <w:rPr>
          <w:rFonts w:asciiTheme="majorBidi" w:hAnsiTheme="majorBidi" w:cstheme="majorBidi"/>
          <w:b/>
          <w:bCs/>
          <w:i/>
          <w:iCs/>
          <w:sz w:val="24"/>
          <w:szCs w:val="24"/>
          <w:lang w:val="en-US"/>
        </w:rPr>
        <w:t>The Banach–Tarski Paradox</w:t>
      </w:r>
      <w:r w:rsidRPr="00DC0BB0">
        <w:rPr>
          <w:rFonts w:asciiTheme="majorBidi" w:hAnsiTheme="majorBidi" w:cstheme="majorBidi"/>
          <w:sz w:val="24"/>
          <w:szCs w:val="24"/>
          <w:lang w:val="en-US"/>
        </w:rPr>
        <w:t xml:space="preserve">. </w:t>
      </w:r>
      <w:proofErr w:type="gramStart"/>
      <w:r w:rsidRPr="00DC0BB0">
        <w:rPr>
          <w:rFonts w:asciiTheme="majorBidi" w:hAnsiTheme="majorBidi" w:cstheme="majorBidi"/>
          <w:sz w:val="24"/>
          <w:szCs w:val="24"/>
          <w:lang w:val="en-US"/>
        </w:rPr>
        <w:t>Paperback edition.</w:t>
      </w:r>
      <w:proofErr w:type="gramEnd"/>
      <w:r w:rsidRPr="00DC0BB0">
        <w:rPr>
          <w:rFonts w:asciiTheme="majorBidi" w:hAnsiTheme="majorBidi" w:cstheme="majorBidi"/>
          <w:sz w:val="24"/>
          <w:szCs w:val="24"/>
          <w:lang w:val="en-US"/>
        </w:rPr>
        <w:t xml:space="preserve"> Cambridge Uni</w:t>
      </w:r>
      <w:r>
        <w:rPr>
          <w:rFonts w:asciiTheme="majorBidi" w:hAnsiTheme="majorBidi" w:cstheme="majorBidi"/>
          <w:sz w:val="24"/>
          <w:szCs w:val="24"/>
          <w:lang w:val="en-US"/>
        </w:rPr>
        <w:t>versity Press: Cambridge 1993.</w:t>
      </w:r>
    </w:p>
    <w:p w:rsidR="00495AC9" w:rsidRPr="00E360FC" w:rsidRDefault="005F272E" w:rsidP="00052B1C">
      <w:pPr>
        <w:pStyle w:val="FootnoteText"/>
        <w:spacing w:line="340" w:lineRule="exact"/>
        <w:rPr>
          <w:rFonts w:asciiTheme="majorBidi" w:hAnsiTheme="majorBidi" w:cstheme="majorBidi"/>
          <w:sz w:val="24"/>
          <w:szCs w:val="24"/>
          <w:lang w:val="pl-PL"/>
        </w:rPr>
      </w:pPr>
      <w:r>
        <w:rPr>
          <w:rFonts w:asciiTheme="majorBidi" w:hAnsiTheme="majorBidi" w:cstheme="majorBidi"/>
          <w:sz w:val="24"/>
          <w:szCs w:val="24"/>
          <w:lang w:val="pl-PL"/>
        </w:rPr>
        <w:t>W</w:t>
      </w:r>
      <w:r w:rsidR="00495AC9" w:rsidRPr="00E360FC">
        <w:rPr>
          <w:rFonts w:asciiTheme="majorBidi" w:hAnsiTheme="majorBidi" w:cstheme="majorBidi"/>
          <w:sz w:val="24"/>
          <w:szCs w:val="24"/>
          <w:lang w:val="pl-PL"/>
        </w:rPr>
        <w:t>. W</w:t>
      </w:r>
      <w:r>
        <w:rPr>
          <w:rFonts w:asciiTheme="majorBidi" w:hAnsiTheme="majorBidi" w:cstheme="majorBidi"/>
          <w:sz w:val="24"/>
          <w:szCs w:val="24"/>
          <w:lang w:val="pl-PL"/>
        </w:rPr>
        <w:t>ięsław</w:t>
      </w:r>
    </w:p>
    <w:p w:rsidR="00495AC9" w:rsidRPr="00DC0BB0" w:rsidRDefault="00BB3083" w:rsidP="00F33B84">
      <w:pPr>
        <w:pStyle w:val="FootnoteText"/>
        <w:spacing w:after="200" w:line="340" w:lineRule="exact"/>
        <w:ind w:left="709" w:hanging="709"/>
        <w:rPr>
          <w:rFonts w:asciiTheme="majorBidi" w:hAnsiTheme="majorBidi" w:cstheme="majorBidi"/>
          <w:sz w:val="24"/>
          <w:szCs w:val="24"/>
          <w:lang w:val="en-US"/>
        </w:rPr>
      </w:pPr>
      <w:r>
        <w:rPr>
          <w:rFonts w:asciiTheme="majorBidi" w:hAnsiTheme="majorBidi" w:cstheme="majorBidi"/>
          <w:sz w:val="24"/>
          <w:szCs w:val="24"/>
          <w:lang w:val="en-US"/>
        </w:rPr>
        <w:t>2004</w:t>
      </w:r>
      <w:r w:rsidR="00495AC9" w:rsidRPr="00BB3083">
        <w:rPr>
          <w:rFonts w:asciiTheme="majorBidi" w:hAnsiTheme="majorBidi" w:cstheme="majorBidi"/>
          <w:sz w:val="24"/>
          <w:szCs w:val="24"/>
          <w:lang w:val="en-US"/>
        </w:rPr>
        <w:tab/>
      </w:r>
      <w:r>
        <w:rPr>
          <w:rFonts w:asciiTheme="majorBidi" w:hAnsiTheme="majorBidi" w:cstheme="majorBidi"/>
          <w:sz w:val="24"/>
          <w:szCs w:val="24"/>
          <w:lang w:val="en-US"/>
        </w:rPr>
        <w:t xml:space="preserve">Listy Wacława Sierpińskiego do Stanisława Ruziewicza &lt;Letters from Wacław Sierpiński to Stanisław Ruziewicz. </w:t>
      </w:r>
      <w:proofErr w:type="gramStart"/>
      <w:r>
        <w:rPr>
          <w:rFonts w:asciiTheme="majorBidi" w:hAnsiTheme="majorBidi" w:cstheme="majorBidi"/>
          <w:sz w:val="24"/>
          <w:szCs w:val="24"/>
          <w:lang w:val="en-US"/>
        </w:rPr>
        <w:t>Polish&gt;.</w:t>
      </w:r>
      <w:proofErr w:type="gramEnd"/>
      <w:r>
        <w:rPr>
          <w:rFonts w:asciiTheme="majorBidi" w:hAnsiTheme="majorBidi" w:cstheme="majorBidi"/>
          <w:sz w:val="24"/>
          <w:szCs w:val="24"/>
          <w:lang w:val="en-US"/>
        </w:rPr>
        <w:t xml:space="preserve"> </w:t>
      </w:r>
      <w:r w:rsidRPr="00BB3083">
        <w:rPr>
          <w:rFonts w:asciiTheme="majorBidi" w:hAnsiTheme="majorBidi" w:cstheme="majorBidi"/>
          <w:b/>
          <w:i/>
          <w:sz w:val="24"/>
          <w:szCs w:val="24"/>
          <w:lang w:val="en-US"/>
        </w:rPr>
        <w:t>Wiadomo</w:t>
      </w:r>
      <w:r w:rsidR="00320269">
        <w:rPr>
          <w:rFonts w:asciiTheme="majorBidi" w:hAnsiTheme="majorBidi" w:cstheme="majorBidi"/>
          <w:b/>
          <w:i/>
          <w:sz w:val="24"/>
          <w:szCs w:val="24"/>
          <w:lang w:val="en-US"/>
        </w:rPr>
        <w:t>ś</w:t>
      </w:r>
      <w:r w:rsidRPr="00BB3083">
        <w:rPr>
          <w:rFonts w:asciiTheme="majorBidi" w:hAnsiTheme="majorBidi" w:cstheme="majorBidi"/>
          <w:b/>
          <w:i/>
          <w:sz w:val="24"/>
          <w:szCs w:val="24"/>
          <w:lang w:val="en-US"/>
        </w:rPr>
        <w:t>ci Matematyczne</w:t>
      </w:r>
      <w:r>
        <w:rPr>
          <w:rFonts w:asciiTheme="majorBidi" w:hAnsiTheme="majorBidi" w:cstheme="majorBidi"/>
          <w:sz w:val="24"/>
          <w:szCs w:val="24"/>
          <w:lang w:val="en-US"/>
        </w:rPr>
        <w:t>, vol. 40 (2004), pp. 139–167.</w:t>
      </w:r>
    </w:p>
    <w:p w:rsidR="00495AC9" w:rsidRPr="00DC0BB0" w:rsidRDefault="00987289" w:rsidP="00052B1C">
      <w:pPr>
        <w:pStyle w:val="FootnoteText"/>
        <w:spacing w:line="340" w:lineRule="exact"/>
        <w:rPr>
          <w:rFonts w:asciiTheme="majorBidi" w:hAnsiTheme="majorBidi" w:cstheme="majorBidi"/>
          <w:sz w:val="24"/>
          <w:szCs w:val="24"/>
          <w:lang w:val="en-US"/>
        </w:rPr>
      </w:pPr>
      <w:r>
        <w:rPr>
          <w:rFonts w:asciiTheme="majorBidi" w:hAnsiTheme="majorBidi" w:cstheme="majorBidi"/>
          <w:sz w:val="24"/>
          <w:szCs w:val="24"/>
          <w:lang w:val="en-US"/>
        </w:rPr>
        <w:t>B. Wolniewicz</w:t>
      </w:r>
    </w:p>
    <w:p w:rsidR="00495AC9" w:rsidRPr="00DC0BB0" w:rsidRDefault="00F33B84" w:rsidP="00F33B84">
      <w:pPr>
        <w:pStyle w:val="FootnoteText"/>
        <w:spacing w:after="200" w:line="340" w:lineRule="exact"/>
        <w:ind w:left="709" w:hanging="709"/>
        <w:rPr>
          <w:rFonts w:asciiTheme="majorBidi" w:hAnsiTheme="majorBidi" w:cstheme="majorBidi"/>
          <w:sz w:val="24"/>
          <w:szCs w:val="24"/>
          <w:lang w:val="en-US"/>
        </w:rPr>
      </w:pPr>
      <w:r>
        <w:rPr>
          <w:rFonts w:asciiTheme="majorBidi" w:hAnsiTheme="majorBidi" w:cstheme="majorBidi"/>
          <w:iCs/>
          <w:sz w:val="24"/>
          <w:szCs w:val="24"/>
          <w:lang w:val="en-US"/>
        </w:rPr>
        <w:t>2015</w:t>
      </w:r>
      <w:r w:rsidR="00495AC9" w:rsidRPr="00DC0BB0">
        <w:rPr>
          <w:rFonts w:asciiTheme="majorBidi" w:hAnsiTheme="majorBidi" w:cstheme="majorBidi"/>
          <w:iCs/>
          <w:sz w:val="24"/>
          <w:szCs w:val="24"/>
          <w:lang w:val="en-US"/>
        </w:rPr>
        <w:tab/>
        <w:t>Nota do biogramu Lindenbauma &lt;A note on the life of Lindenbaum</w:t>
      </w:r>
      <w:r w:rsidR="00D529AB">
        <w:rPr>
          <w:rFonts w:asciiTheme="majorBidi" w:hAnsiTheme="majorBidi" w:cstheme="majorBidi"/>
          <w:iCs/>
          <w:sz w:val="24"/>
          <w:szCs w:val="24"/>
          <w:lang w:val="en-US"/>
        </w:rPr>
        <w:t xml:space="preserve">. </w:t>
      </w:r>
      <w:proofErr w:type="gramStart"/>
      <w:r w:rsidR="00D529AB">
        <w:rPr>
          <w:rFonts w:asciiTheme="majorBidi" w:hAnsiTheme="majorBidi" w:cstheme="majorBidi"/>
          <w:iCs/>
          <w:sz w:val="24"/>
          <w:szCs w:val="24"/>
          <w:lang w:val="en-US"/>
        </w:rPr>
        <w:t>Polish</w:t>
      </w:r>
      <w:r w:rsidR="00495AC9" w:rsidRPr="00DC0BB0">
        <w:rPr>
          <w:rFonts w:asciiTheme="majorBidi" w:hAnsiTheme="majorBidi" w:cstheme="majorBidi"/>
          <w:iCs/>
          <w:sz w:val="24"/>
          <w:szCs w:val="24"/>
          <w:lang w:val="en-US"/>
        </w:rPr>
        <w:t>&gt;.</w:t>
      </w:r>
      <w:proofErr w:type="gramEnd"/>
      <w:r w:rsidR="00495AC9" w:rsidRPr="00DC0BB0">
        <w:rPr>
          <w:rFonts w:asciiTheme="majorBidi" w:hAnsiTheme="majorBidi" w:cstheme="majorBidi"/>
          <w:iCs/>
          <w:sz w:val="24"/>
          <w:szCs w:val="24"/>
          <w:lang w:val="en-US"/>
        </w:rPr>
        <w:t xml:space="preserve"> </w:t>
      </w:r>
      <w:r>
        <w:rPr>
          <w:rFonts w:asciiTheme="majorBidi" w:hAnsiTheme="majorBidi" w:cstheme="majorBidi"/>
          <w:b/>
          <w:i/>
          <w:sz w:val="24"/>
          <w:szCs w:val="24"/>
          <w:lang w:val="en-US"/>
        </w:rPr>
        <w:t xml:space="preserve">Edukacja </w:t>
      </w:r>
      <w:r w:rsidR="00495AC9" w:rsidRPr="00DC0BB0">
        <w:rPr>
          <w:rFonts w:asciiTheme="majorBidi" w:hAnsiTheme="majorBidi" w:cstheme="majorBidi"/>
          <w:b/>
          <w:i/>
          <w:sz w:val="24"/>
          <w:szCs w:val="24"/>
          <w:lang w:val="en-US"/>
        </w:rPr>
        <w:t>Filozoficzna</w:t>
      </w:r>
      <w:r w:rsidR="00495AC9" w:rsidRPr="00DC0BB0">
        <w:rPr>
          <w:rFonts w:asciiTheme="majorBidi" w:hAnsiTheme="majorBidi" w:cstheme="majorBidi"/>
          <w:iCs/>
          <w:sz w:val="24"/>
          <w:szCs w:val="24"/>
          <w:lang w:val="en-US"/>
        </w:rPr>
        <w:t>, vol. 60 (2015), pp</w:t>
      </w:r>
      <w:r w:rsidR="00495AC9" w:rsidRPr="00DC0BB0">
        <w:rPr>
          <w:rFonts w:asciiTheme="majorBidi" w:hAnsiTheme="majorBidi" w:cstheme="majorBidi"/>
          <w:sz w:val="24"/>
          <w:szCs w:val="24"/>
          <w:lang w:val="en-US"/>
        </w:rPr>
        <w:t>.</w:t>
      </w:r>
      <w:r w:rsidR="00A45964">
        <w:rPr>
          <w:rFonts w:asciiTheme="majorBidi" w:hAnsiTheme="majorBidi" w:cstheme="majorBidi"/>
          <w:sz w:val="24"/>
          <w:szCs w:val="24"/>
          <w:lang w:val="en-US"/>
        </w:rPr>
        <w:t xml:space="preserve"> </w:t>
      </w:r>
      <w:r w:rsidR="00495AC9" w:rsidRPr="00DC0BB0">
        <w:rPr>
          <w:rFonts w:asciiTheme="majorBidi" w:hAnsiTheme="majorBidi" w:cstheme="majorBidi"/>
          <w:sz w:val="24"/>
          <w:szCs w:val="24"/>
          <w:lang w:val="en-US"/>
        </w:rPr>
        <w:t>163–164.</w:t>
      </w:r>
    </w:p>
    <w:p w:rsidR="00495AC9" w:rsidRPr="00DC0BB0" w:rsidRDefault="00495AC9" w:rsidP="00052B1C">
      <w:pPr>
        <w:pStyle w:val="FootnoteText"/>
        <w:spacing w:line="340" w:lineRule="exact"/>
        <w:rPr>
          <w:rFonts w:asciiTheme="majorBidi" w:hAnsiTheme="majorBidi" w:cstheme="majorBidi"/>
          <w:sz w:val="24"/>
          <w:szCs w:val="24"/>
          <w:lang w:val="en-US"/>
        </w:rPr>
      </w:pPr>
      <w:r w:rsidRPr="00DC0BB0">
        <w:rPr>
          <w:rFonts w:asciiTheme="majorBidi" w:hAnsiTheme="majorBidi" w:cstheme="majorBidi"/>
          <w:sz w:val="24"/>
          <w:szCs w:val="24"/>
          <w:lang w:val="en-US"/>
        </w:rPr>
        <w:t>J. Zygmunt and R. Purdy</w:t>
      </w:r>
    </w:p>
    <w:p w:rsidR="00495AC9" w:rsidRPr="00DC0BB0" w:rsidRDefault="00495AC9" w:rsidP="00F33B84">
      <w:pPr>
        <w:pStyle w:val="FootnoteText"/>
        <w:spacing w:after="200" w:line="340" w:lineRule="exact"/>
        <w:ind w:left="709" w:hanging="709"/>
        <w:rPr>
          <w:rFonts w:asciiTheme="majorBidi" w:hAnsiTheme="majorBidi" w:cstheme="majorBidi"/>
          <w:sz w:val="24"/>
          <w:szCs w:val="24"/>
          <w:lang w:val="en-GB"/>
        </w:rPr>
      </w:pPr>
      <w:r w:rsidRPr="00DC0BB0">
        <w:rPr>
          <w:rFonts w:asciiTheme="majorBidi" w:hAnsiTheme="majorBidi" w:cstheme="majorBidi"/>
          <w:sz w:val="24"/>
          <w:szCs w:val="24"/>
          <w:lang w:val="en-US"/>
        </w:rPr>
        <w:t>2014</w:t>
      </w:r>
      <w:r w:rsidRPr="00DC0BB0">
        <w:rPr>
          <w:rFonts w:asciiTheme="majorBidi" w:hAnsiTheme="majorBidi" w:cstheme="majorBidi"/>
          <w:sz w:val="24"/>
          <w:szCs w:val="24"/>
          <w:lang w:val="en-US"/>
        </w:rPr>
        <w:tab/>
        <w:t xml:space="preserve">Adolf Lindenbaum: Notes on his </w:t>
      </w:r>
      <w:r w:rsidR="00D529AB">
        <w:rPr>
          <w:rFonts w:asciiTheme="majorBidi" w:hAnsiTheme="majorBidi" w:cstheme="majorBidi"/>
          <w:sz w:val="24"/>
          <w:szCs w:val="24"/>
          <w:lang w:val="en-US"/>
        </w:rPr>
        <w:t>l</w:t>
      </w:r>
      <w:r w:rsidRPr="00DC0BB0">
        <w:rPr>
          <w:rFonts w:asciiTheme="majorBidi" w:hAnsiTheme="majorBidi" w:cstheme="majorBidi"/>
          <w:sz w:val="24"/>
          <w:szCs w:val="24"/>
          <w:lang w:val="en-US"/>
        </w:rPr>
        <w:t xml:space="preserve">ife, with </w:t>
      </w:r>
      <w:r w:rsidR="00D529AB">
        <w:rPr>
          <w:rFonts w:asciiTheme="majorBidi" w:hAnsiTheme="majorBidi" w:cstheme="majorBidi"/>
          <w:sz w:val="24"/>
          <w:szCs w:val="24"/>
          <w:lang w:val="en-US"/>
        </w:rPr>
        <w:t>b</w:t>
      </w:r>
      <w:r w:rsidRPr="00DC0BB0">
        <w:rPr>
          <w:rFonts w:asciiTheme="majorBidi" w:hAnsiTheme="majorBidi" w:cstheme="majorBidi"/>
          <w:sz w:val="24"/>
          <w:szCs w:val="24"/>
          <w:lang w:val="en-US"/>
        </w:rPr>
        <w:t xml:space="preserve">ibliography and </w:t>
      </w:r>
      <w:r w:rsidR="00D529AB">
        <w:rPr>
          <w:rFonts w:asciiTheme="majorBidi" w:hAnsiTheme="majorBidi" w:cstheme="majorBidi"/>
          <w:sz w:val="24"/>
          <w:szCs w:val="24"/>
          <w:lang w:val="en-US"/>
        </w:rPr>
        <w:t>s</w:t>
      </w:r>
      <w:r w:rsidRPr="00DC0BB0">
        <w:rPr>
          <w:rFonts w:asciiTheme="majorBidi" w:hAnsiTheme="majorBidi" w:cstheme="majorBidi"/>
          <w:sz w:val="24"/>
          <w:szCs w:val="24"/>
          <w:lang w:val="en-US"/>
        </w:rPr>
        <w:t xml:space="preserve">elected </w:t>
      </w:r>
      <w:r w:rsidR="00D529AB">
        <w:rPr>
          <w:rFonts w:asciiTheme="majorBidi" w:hAnsiTheme="majorBidi" w:cstheme="majorBidi"/>
          <w:sz w:val="24"/>
          <w:szCs w:val="24"/>
          <w:lang w:val="en-US"/>
        </w:rPr>
        <w:t>r</w:t>
      </w:r>
      <w:r w:rsidRPr="00DC0BB0">
        <w:rPr>
          <w:rFonts w:asciiTheme="majorBidi" w:hAnsiTheme="majorBidi" w:cstheme="majorBidi"/>
          <w:sz w:val="24"/>
          <w:szCs w:val="24"/>
          <w:lang w:val="en-US"/>
        </w:rPr>
        <w:t>eferences.</w:t>
      </w:r>
      <w:r w:rsidR="00F33B84">
        <w:rPr>
          <w:rFonts w:asciiTheme="majorBidi" w:hAnsiTheme="majorBidi" w:cstheme="majorBidi"/>
          <w:sz w:val="24"/>
          <w:szCs w:val="24"/>
          <w:lang w:val="en-GB"/>
        </w:rPr>
        <w:t xml:space="preserve"> </w:t>
      </w:r>
      <w:r w:rsidRPr="00DC0BB0">
        <w:rPr>
          <w:rFonts w:asciiTheme="majorBidi" w:hAnsiTheme="majorBidi" w:cstheme="majorBidi"/>
          <w:b/>
          <w:bCs/>
          <w:i/>
          <w:iCs/>
          <w:sz w:val="24"/>
          <w:szCs w:val="24"/>
          <w:lang w:val="en-GB"/>
        </w:rPr>
        <w:t>Logica Universalis</w:t>
      </w:r>
      <w:r w:rsidRPr="00DC0BB0">
        <w:rPr>
          <w:rFonts w:asciiTheme="majorBidi" w:hAnsiTheme="majorBidi" w:cstheme="majorBidi"/>
          <w:sz w:val="24"/>
          <w:szCs w:val="24"/>
          <w:lang w:val="en-GB"/>
        </w:rPr>
        <w:t>, v</w:t>
      </w:r>
      <w:r w:rsidR="000F46D7">
        <w:rPr>
          <w:rFonts w:asciiTheme="majorBidi" w:hAnsiTheme="majorBidi" w:cstheme="majorBidi"/>
          <w:sz w:val="24"/>
          <w:szCs w:val="24"/>
          <w:lang w:val="en-GB"/>
        </w:rPr>
        <w:t>ol. 8, n</w:t>
      </w:r>
      <w:r w:rsidR="00987289">
        <w:rPr>
          <w:rFonts w:asciiTheme="majorBidi" w:hAnsiTheme="majorBidi" w:cstheme="majorBidi"/>
          <w:sz w:val="24"/>
          <w:szCs w:val="24"/>
          <w:lang w:val="en-GB"/>
        </w:rPr>
        <w:t xml:space="preserve">o. 3–4 (2014), </w:t>
      </w:r>
      <w:r w:rsidR="00307E24">
        <w:rPr>
          <w:rFonts w:asciiTheme="majorBidi" w:hAnsiTheme="majorBidi" w:cstheme="majorBidi"/>
          <w:sz w:val="24"/>
          <w:szCs w:val="24"/>
          <w:lang w:val="en-GB"/>
        </w:rPr>
        <w:t xml:space="preserve">pp. </w:t>
      </w:r>
      <w:r w:rsidR="00987289">
        <w:rPr>
          <w:rFonts w:asciiTheme="majorBidi" w:hAnsiTheme="majorBidi" w:cstheme="majorBidi"/>
          <w:sz w:val="24"/>
          <w:szCs w:val="24"/>
          <w:lang w:val="en-GB"/>
        </w:rPr>
        <w:t>285–320.</w:t>
      </w:r>
    </w:p>
    <w:p w:rsidR="008715A8" w:rsidRDefault="008715A8" w:rsidP="00A828B4">
      <w:pPr>
        <w:autoSpaceDE w:val="0"/>
        <w:autoSpaceDN w:val="0"/>
        <w:adjustRightInd w:val="0"/>
        <w:spacing w:after="0" w:line="340" w:lineRule="exact"/>
        <w:rPr>
          <w:rFonts w:ascii="Times New Roman" w:eastAsia="Times New Roman" w:hAnsi="Times New Roman" w:cs="Times New Roman"/>
          <w:sz w:val="24"/>
          <w:szCs w:val="24"/>
        </w:rPr>
      </w:pPr>
    </w:p>
    <w:p w:rsidR="00095B94" w:rsidRPr="001B57FF" w:rsidRDefault="008715A8" w:rsidP="00095B94">
      <w:pPr>
        <w:spacing w:line="340" w:lineRule="exact"/>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A</w:t>
      </w:r>
      <w:r w:rsidR="00307E24">
        <w:rPr>
          <w:rFonts w:ascii="Times New Roman" w:eastAsia="Times New Roman" w:hAnsi="Times New Roman" w:cs="Times New Roman"/>
          <w:b/>
          <w:bCs/>
          <w:sz w:val="28"/>
          <w:szCs w:val="28"/>
          <w:lang w:val="en-GB"/>
        </w:rPr>
        <w:t>cknowledgments</w:t>
      </w:r>
    </w:p>
    <w:p w:rsidR="007C4D70" w:rsidRDefault="007C4D70" w:rsidP="000E267D">
      <w:pPr>
        <w:spacing w:after="120" w:line="320" w:lineRule="exact"/>
        <w:ind w:firstLine="709"/>
        <w:rPr>
          <w:rFonts w:ascii="Times New Roman" w:hAnsi="Times New Roman" w:cs="Times New Roman"/>
          <w:sz w:val="24"/>
          <w:szCs w:val="24"/>
          <w:lang w:val="en-CA"/>
        </w:rPr>
      </w:pPr>
      <w:r>
        <w:rPr>
          <w:rFonts w:ascii="Times New Roman" w:hAnsi="Times New Roman" w:cs="Times New Roman"/>
          <w:sz w:val="24"/>
          <w:szCs w:val="24"/>
          <w:lang w:val="en-CA"/>
        </w:rPr>
        <w:t xml:space="preserve">The </w:t>
      </w:r>
      <w:r w:rsidR="005F52AE">
        <w:rPr>
          <w:rFonts w:ascii="Times New Roman" w:hAnsi="Times New Roman" w:cs="Times New Roman"/>
          <w:sz w:val="24"/>
          <w:szCs w:val="24"/>
          <w:lang w:val="en-CA"/>
        </w:rPr>
        <w:t>authors are immensely grateful for librar</w:t>
      </w:r>
      <w:r w:rsidR="005B5DA4">
        <w:rPr>
          <w:rFonts w:ascii="Times New Roman" w:hAnsi="Times New Roman" w:cs="Times New Roman"/>
          <w:sz w:val="24"/>
          <w:szCs w:val="24"/>
          <w:lang w:val="en-CA"/>
        </w:rPr>
        <w:t>y</w:t>
      </w:r>
      <w:r w:rsidR="005F52AE">
        <w:rPr>
          <w:rFonts w:ascii="Times New Roman" w:hAnsi="Times New Roman" w:cs="Times New Roman"/>
          <w:sz w:val="24"/>
          <w:szCs w:val="24"/>
          <w:lang w:val="en-CA"/>
        </w:rPr>
        <w:t xml:space="preserve"> and archival services provided by</w:t>
      </w:r>
      <w:r w:rsidR="00CA50C8">
        <w:rPr>
          <w:rFonts w:ascii="Times New Roman" w:hAnsi="Times New Roman" w:cs="Times New Roman"/>
          <w:sz w:val="24"/>
          <w:szCs w:val="24"/>
          <w:lang w:val="en-CA"/>
        </w:rPr>
        <w:t xml:space="preserve"> the </w:t>
      </w:r>
      <w:r>
        <w:rPr>
          <w:rFonts w:ascii="Times New Roman" w:hAnsi="Times New Roman" w:cs="Times New Roman"/>
          <w:sz w:val="24"/>
          <w:szCs w:val="24"/>
          <w:lang w:val="en-CA"/>
        </w:rPr>
        <w:t>following institution</w:t>
      </w:r>
      <w:r w:rsidR="00CA50C8">
        <w:rPr>
          <w:rFonts w:ascii="Times New Roman" w:hAnsi="Times New Roman" w:cs="Times New Roman"/>
          <w:sz w:val="24"/>
          <w:szCs w:val="24"/>
          <w:lang w:val="en-CA"/>
        </w:rPr>
        <w:t xml:space="preserve">s and </w:t>
      </w:r>
      <w:r w:rsidR="001D4DB2">
        <w:rPr>
          <w:rFonts w:ascii="Times New Roman" w:hAnsi="Times New Roman" w:cs="Times New Roman"/>
          <w:sz w:val="24"/>
          <w:szCs w:val="24"/>
          <w:lang w:val="en-CA"/>
        </w:rPr>
        <w:t>digital</w:t>
      </w:r>
      <w:r>
        <w:rPr>
          <w:rFonts w:ascii="Times New Roman" w:hAnsi="Times New Roman" w:cs="Times New Roman"/>
          <w:sz w:val="24"/>
          <w:szCs w:val="24"/>
          <w:lang w:val="en-CA"/>
        </w:rPr>
        <w:t xml:space="preserve"> sources</w:t>
      </w:r>
      <w:r w:rsidR="00CA50C8">
        <w:rPr>
          <w:rFonts w:ascii="Times New Roman" w:hAnsi="Times New Roman" w:cs="Times New Roman"/>
          <w:sz w:val="24"/>
          <w:szCs w:val="24"/>
          <w:lang w:val="en-CA"/>
        </w:rPr>
        <w:t>:</w:t>
      </w:r>
    </w:p>
    <w:p w:rsidR="00153828" w:rsidRPr="00E360FC" w:rsidRDefault="00153828" w:rsidP="00E07DEA">
      <w:pPr>
        <w:spacing w:after="0" w:line="340" w:lineRule="exact"/>
        <w:rPr>
          <w:rFonts w:ascii="Times New Roman" w:hAnsi="Times New Roman" w:cs="Times New Roman"/>
          <w:sz w:val="24"/>
          <w:szCs w:val="24"/>
          <w:u w:val="single"/>
          <w:lang w:val="pl-PL"/>
        </w:rPr>
      </w:pPr>
      <w:r w:rsidRPr="00E360FC">
        <w:rPr>
          <w:rFonts w:ascii="Times New Roman" w:hAnsi="Times New Roman" w:cs="Times New Roman"/>
          <w:sz w:val="24"/>
          <w:szCs w:val="24"/>
          <w:u w:val="single"/>
          <w:lang w:val="pl-PL"/>
        </w:rPr>
        <w:t>Universities:</w:t>
      </w:r>
    </w:p>
    <w:p w:rsidR="00153828" w:rsidRPr="00E360FC" w:rsidRDefault="00153828" w:rsidP="00CA50C8">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Archiwum Uniwersytetu Warszawskiego</w:t>
      </w:r>
    </w:p>
    <w:p w:rsidR="00153828" w:rsidRPr="00E360FC" w:rsidRDefault="00153828" w:rsidP="00CA50C8">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 xml:space="preserve">Muzeum Uniwersytetu </w:t>
      </w:r>
      <w:r w:rsidRPr="00A35B87">
        <w:rPr>
          <w:rFonts w:ascii="Times New Roman" w:hAnsi="Times New Roman" w:cs="Times New Roman"/>
          <w:sz w:val="24"/>
          <w:szCs w:val="24"/>
          <w:lang w:val="pl-PL"/>
        </w:rPr>
        <w:t>Warszawskiego</w:t>
      </w:r>
      <w:r w:rsidR="00387ABB" w:rsidRPr="00A35B87">
        <w:rPr>
          <w:rFonts w:ascii="Times New Roman" w:hAnsi="Times New Roman" w:cs="Times New Roman"/>
          <w:sz w:val="24"/>
          <w:szCs w:val="24"/>
          <w:lang w:val="pl-PL"/>
        </w:rPr>
        <w:t>;</w:t>
      </w:r>
      <w:r w:rsidRPr="00A35B87">
        <w:rPr>
          <w:rFonts w:ascii="Times New Roman" w:hAnsi="Times New Roman" w:cs="Times New Roman"/>
          <w:sz w:val="24"/>
          <w:szCs w:val="24"/>
          <w:lang w:val="pl-PL"/>
        </w:rPr>
        <w:t xml:space="preserve"> Jan Łukasiewicz </w:t>
      </w:r>
      <w:r w:rsidR="00387ABB" w:rsidRPr="00A35B87">
        <w:rPr>
          <w:rFonts w:ascii="Times New Roman" w:hAnsi="Times New Roman" w:cs="Times New Roman"/>
          <w:sz w:val="24"/>
          <w:szCs w:val="24"/>
          <w:lang w:val="pl-PL"/>
        </w:rPr>
        <w:t>f</w:t>
      </w:r>
      <w:r w:rsidRPr="00A35B87">
        <w:rPr>
          <w:rFonts w:ascii="Times New Roman" w:hAnsi="Times New Roman" w:cs="Times New Roman"/>
          <w:sz w:val="24"/>
          <w:szCs w:val="24"/>
          <w:lang w:val="pl-PL"/>
        </w:rPr>
        <w:t>onds</w:t>
      </w:r>
    </w:p>
    <w:p w:rsidR="00153828" w:rsidRPr="000D6826" w:rsidRDefault="00153828" w:rsidP="00CA50C8">
      <w:pPr>
        <w:spacing w:after="0" w:line="320" w:lineRule="exact"/>
        <w:ind w:left="1134" w:hanging="425"/>
        <w:rPr>
          <w:rFonts w:ascii="Times New Roman" w:hAnsi="Times New Roman" w:cs="Times New Roman"/>
          <w:sz w:val="24"/>
          <w:szCs w:val="24"/>
          <w:lang w:val="en-CA"/>
        </w:rPr>
      </w:pPr>
      <w:r w:rsidRPr="000D6826">
        <w:rPr>
          <w:rFonts w:ascii="Times New Roman" w:hAnsi="Times New Roman" w:cs="Times New Roman"/>
          <w:sz w:val="24"/>
          <w:szCs w:val="24"/>
          <w:lang w:val="en-CA"/>
        </w:rPr>
        <w:t>Cambridge University Library</w:t>
      </w:r>
    </w:p>
    <w:p w:rsidR="00B30A49" w:rsidRPr="000D6826" w:rsidRDefault="00B30A49" w:rsidP="00CA50C8">
      <w:pPr>
        <w:spacing w:after="0" w:line="320" w:lineRule="exact"/>
        <w:ind w:left="1134" w:hanging="425"/>
        <w:rPr>
          <w:rFonts w:ascii="Times New Roman" w:hAnsi="Times New Roman" w:cs="Times New Roman"/>
          <w:sz w:val="24"/>
          <w:szCs w:val="24"/>
          <w:lang w:val="en-CA"/>
        </w:rPr>
      </w:pPr>
      <w:r w:rsidRPr="00A35B87">
        <w:rPr>
          <w:rFonts w:ascii="Times New Roman" w:hAnsi="Times New Roman" w:cs="Times New Roman"/>
          <w:sz w:val="24"/>
          <w:szCs w:val="24"/>
          <w:lang w:val="en-CA"/>
        </w:rPr>
        <w:lastRenderedPageBreak/>
        <w:t>Bibliothek der Universität Konstanz</w:t>
      </w:r>
    </w:p>
    <w:p w:rsidR="00153828" w:rsidRPr="000D6826" w:rsidRDefault="00153828" w:rsidP="00CA50C8">
      <w:pPr>
        <w:spacing w:after="0" w:line="320" w:lineRule="exact"/>
        <w:ind w:left="1134" w:hanging="425"/>
        <w:rPr>
          <w:rFonts w:ascii="Times New Roman" w:hAnsi="Times New Roman" w:cs="Times New Roman"/>
          <w:sz w:val="24"/>
          <w:szCs w:val="24"/>
          <w:lang w:val="en-CA"/>
        </w:rPr>
      </w:pPr>
      <w:r w:rsidRPr="000D6826">
        <w:rPr>
          <w:rFonts w:ascii="Times New Roman" w:hAnsi="Times New Roman" w:cs="Times New Roman"/>
          <w:sz w:val="24"/>
          <w:szCs w:val="24"/>
          <w:lang w:val="en-CA"/>
        </w:rPr>
        <w:t>McMaster University Archives</w:t>
      </w:r>
    </w:p>
    <w:p w:rsidR="0021583F" w:rsidRPr="000D6826" w:rsidRDefault="0021583F" w:rsidP="00CA50C8">
      <w:pPr>
        <w:spacing w:after="0" w:line="320" w:lineRule="exact"/>
        <w:ind w:left="1134" w:hanging="425"/>
        <w:rPr>
          <w:rFonts w:ascii="Times New Roman" w:hAnsi="Times New Roman" w:cs="Times New Roman"/>
          <w:sz w:val="24"/>
          <w:szCs w:val="24"/>
          <w:lang w:val="en-CA"/>
        </w:rPr>
      </w:pPr>
      <w:r w:rsidRPr="00A35B87">
        <w:rPr>
          <w:rFonts w:ascii="Times New Roman" w:hAnsi="Times New Roman" w:cs="Times New Roman"/>
          <w:sz w:val="24"/>
          <w:szCs w:val="24"/>
          <w:lang w:val="en-CA"/>
        </w:rPr>
        <w:t>University of Oxford, Bodleian Library</w:t>
      </w:r>
    </w:p>
    <w:p w:rsidR="00153828" w:rsidRPr="000D6826" w:rsidRDefault="00153828" w:rsidP="00CA50C8">
      <w:pPr>
        <w:spacing w:after="0" w:line="320" w:lineRule="exact"/>
        <w:ind w:left="1134" w:hanging="425"/>
        <w:rPr>
          <w:rFonts w:ascii="Times New Roman" w:hAnsi="Times New Roman" w:cs="Times New Roman"/>
          <w:sz w:val="24"/>
          <w:szCs w:val="24"/>
          <w:lang w:val="en-CA"/>
        </w:rPr>
      </w:pPr>
      <w:r w:rsidRPr="000D6826">
        <w:rPr>
          <w:rFonts w:ascii="Times New Roman" w:hAnsi="Times New Roman" w:cs="Times New Roman"/>
          <w:sz w:val="24"/>
          <w:szCs w:val="24"/>
          <w:lang w:val="en-CA"/>
        </w:rPr>
        <w:t xml:space="preserve">SUNY at </w:t>
      </w:r>
      <w:r w:rsidRPr="00A35B87">
        <w:rPr>
          <w:rFonts w:ascii="Times New Roman" w:hAnsi="Times New Roman" w:cs="Times New Roman"/>
          <w:sz w:val="24"/>
          <w:szCs w:val="24"/>
          <w:lang w:val="en-CA"/>
        </w:rPr>
        <w:t>Albany</w:t>
      </w:r>
      <w:r w:rsidR="0021583F" w:rsidRPr="00A35B87">
        <w:rPr>
          <w:rFonts w:ascii="Times New Roman" w:hAnsi="Times New Roman" w:cs="Times New Roman"/>
          <w:sz w:val="24"/>
          <w:szCs w:val="24"/>
          <w:lang w:val="en-CA"/>
        </w:rPr>
        <w:t>, M.E. Grenander Dept. of Special Collections &amp; Archives</w:t>
      </w:r>
    </w:p>
    <w:p w:rsidR="00153828" w:rsidRPr="000D6826" w:rsidRDefault="00153828" w:rsidP="00CA50C8">
      <w:pPr>
        <w:spacing w:after="0" w:line="320" w:lineRule="exact"/>
        <w:ind w:left="1134" w:hanging="425"/>
        <w:rPr>
          <w:rFonts w:ascii="Times New Roman" w:hAnsi="Times New Roman" w:cs="Times New Roman"/>
          <w:sz w:val="24"/>
          <w:szCs w:val="24"/>
          <w:lang w:val="en-CA"/>
        </w:rPr>
      </w:pPr>
      <w:r w:rsidRPr="000D6826">
        <w:rPr>
          <w:rFonts w:ascii="Times New Roman" w:hAnsi="Times New Roman" w:cs="Times New Roman"/>
          <w:sz w:val="24"/>
          <w:szCs w:val="24"/>
          <w:lang w:val="en-CA"/>
        </w:rPr>
        <w:t>UC Berkeley, Bancroft Library</w:t>
      </w:r>
    </w:p>
    <w:p w:rsidR="00265D01" w:rsidRPr="00E360FC" w:rsidRDefault="00153828" w:rsidP="00265D01">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University of Pittsburgh, Hillman Library</w:t>
      </w:r>
    </w:p>
    <w:p w:rsidR="00153828" w:rsidRPr="00E360FC" w:rsidRDefault="00265D01" w:rsidP="001D4DB2">
      <w:pPr>
        <w:spacing w:after="12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Uniwersytet Wrocławski, Biblioteka Wydziału Nauk Społecznych</w:t>
      </w:r>
    </w:p>
    <w:p w:rsidR="00153828" w:rsidRPr="00E360FC" w:rsidRDefault="00153828" w:rsidP="00E07DEA">
      <w:pPr>
        <w:spacing w:after="0" w:line="340" w:lineRule="exact"/>
        <w:rPr>
          <w:rFonts w:ascii="Times New Roman" w:hAnsi="Times New Roman" w:cs="Times New Roman"/>
          <w:sz w:val="24"/>
          <w:szCs w:val="24"/>
          <w:u w:val="single"/>
          <w:lang w:val="pl-PL"/>
        </w:rPr>
      </w:pPr>
      <w:r w:rsidRPr="00E360FC">
        <w:rPr>
          <w:rFonts w:ascii="Times New Roman" w:hAnsi="Times New Roman" w:cs="Times New Roman"/>
          <w:sz w:val="24"/>
          <w:szCs w:val="24"/>
          <w:u w:val="single"/>
          <w:lang w:val="pl-PL"/>
        </w:rPr>
        <w:t>Other Archives:</w:t>
      </w:r>
    </w:p>
    <w:p w:rsidR="00153828" w:rsidRPr="00E360FC" w:rsidRDefault="00153828" w:rsidP="00CA50C8">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Archiwum Państwowe w Białymstoku</w:t>
      </w:r>
    </w:p>
    <w:p w:rsidR="00153828" w:rsidRPr="00E360FC" w:rsidRDefault="00153828" w:rsidP="00CA50C8">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Archiwum Państwowe w Warszawie</w:t>
      </w:r>
    </w:p>
    <w:p w:rsidR="00153828" w:rsidRDefault="00153828" w:rsidP="00CA50C8">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Archiwum Akt Nowych</w:t>
      </w:r>
    </w:p>
    <w:p w:rsidR="00D54D2A" w:rsidRPr="00E360FC" w:rsidRDefault="00D54D2A" w:rsidP="00CA50C8">
      <w:pPr>
        <w:spacing w:after="0" w:line="320" w:lineRule="exact"/>
        <w:ind w:left="1134" w:hanging="425"/>
        <w:rPr>
          <w:rFonts w:ascii="Times New Roman" w:hAnsi="Times New Roman" w:cs="Times New Roman"/>
          <w:sz w:val="24"/>
          <w:szCs w:val="24"/>
          <w:lang w:val="pl-PL"/>
        </w:rPr>
      </w:pPr>
      <w:r w:rsidRPr="00A35B87">
        <w:rPr>
          <w:rFonts w:ascii="Times New Roman" w:eastAsia="Times New Roman" w:hAnsi="Times New Roman" w:cs="Times New Roman"/>
          <w:sz w:val="24"/>
          <w:szCs w:val="24"/>
          <w:lang w:val="pl-PL"/>
        </w:rPr>
        <w:t>Archiwum Polskiej Akademii Nauk</w:t>
      </w:r>
    </w:p>
    <w:p w:rsidR="00153828" w:rsidRPr="00E360FC" w:rsidRDefault="00153828" w:rsidP="00CA50C8">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Biblioteka Narodowa</w:t>
      </w:r>
    </w:p>
    <w:p w:rsidR="00153828" w:rsidRPr="00E360FC" w:rsidRDefault="00153828" w:rsidP="00CA50C8">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Instytut Pamięci Narodowej</w:t>
      </w:r>
    </w:p>
    <w:p w:rsidR="00153828" w:rsidRDefault="00153828" w:rsidP="00CA50C8">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New York Public Library</w:t>
      </w:r>
    </w:p>
    <w:p w:rsidR="00616530" w:rsidRPr="00E360FC" w:rsidRDefault="00616530" w:rsidP="00CA50C8">
      <w:pPr>
        <w:spacing w:after="0" w:line="320" w:lineRule="exact"/>
        <w:ind w:left="1134" w:hanging="425"/>
        <w:rPr>
          <w:rFonts w:ascii="Times New Roman" w:hAnsi="Times New Roman" w:cs="Times New Roman"/>
          <w:sz w:val="24"/>
          <w:szCs w:val="24"/>
          <w:lang w:val="pl-PL"/>
        </w:rPr>
      </w:pPr>
      <w:r w:rsidRPr="00A35B87">
        <w:rPr>
          <w:rFonts w:ascii="Times New Roman" w:hAnsi="Times New Roman" w:cs="Times New Roman"/>
          <w:sz w:val="24"/>
          <w:szCs w:val="24"/>
          <w:lang w:val="pl-PL"/>
        </w:rPr>
        <w:t>The Rockefeller Archive Center</w:t>
      </w:r>
    </w:p>
    <w:p w:rsidR="00153828" w:rsidRPr="00E360FC" w:rsidRDefault="00153828" w:rsidP="00CA50C8">
      <w:pPr>
        <w:spacing w:after="0" w:line="320" w:lineRule="exact"/>
        <w:ind w:left="1134" w:hanging="425"/>
        <w:rPr>
          <w:rFonts w:ascii="Times New Roman" w:hAnsi="Times New Roman" w:cs="Times New Roman"/>
          <w:sz w:val="24"/>
          <w:szCs w:val="24"/>
          <w:lang w:val="de-DE"/>
        </w:rPr>
      </w:pPr>
      <w:r w:rsidRPr="00E360FC">
        <w:rPr>
          <w:rFonts w:ascii="Times New Roman" w:hAnsi="Times New Roman" w:cs="Times New Roman"/>
          <w:sz w:val="24"/>
          <w:szCs w:val="24"/>
          <w:lang w:val="de-DE"/>
        </w:rPr>
        <w:t>U.K. National Archives</w:t>
      </w:r>
    </w:p>
    <w:p w:rsidR="00387ABB" w:rsidRPr="00E360FC" w:rsidRDefault="00387ABB" w:rsidP="00CA50C8">
      <w:pPr>
        <w:spacing w:after="0" w:line="320" w:lineRule="exact"/>
        <w:ind w:left="1134" w:hanging="425"/>
        <w:rPr>
          <w:rFonts w:ascii="Times New Roman" w:hAnsi="Times New Roman" w:cs="Times New Roman"/>
          <w:sz w:val="24"/>
          <w:szCs w:val="24"/>
          <w:lang w:val="de-DE"/>
        </w:rPr>
      </w:pPr>
      <w:r w:rsidRPr="00A35B87">
        <w:rPr>
          <w:rFonts w:ascii="Times New Roman" w:hAnsi="Times New Roman" w:cs="Times New Roman"/>
          <w:sz w:val="24"/>
          <w:szCs w:val="24"/>
          <w:lang w:val="de-DE"/>
        </w:rPr>
        <w:t xml:space="preserve">Noord-Hollands Archief, Haarlem; </w:t>
      </w:r>
      <w:r w:rsidRPr="00A35B87">
        <w:rPr>
          <w:rFonts w:ascii="Times New Roman" w:hAnsi="Times New Roman" w:cs="Times New Roman"/>
          <w:i/>
          <w:sz w:val="24"/>
          <w:szCs w:val="24"/>
          <w:lang w:val="de-DE"/>
        </w:rPr>
        <w:t>Wiener Kreis Archief</w:t>
      </w:r>
      <w:r w:rsidRPr="00A35B87">
        <w:rPr>
          <w:rFonts w:ascii="Times New Roman" w:hAnsi="Times New Roman" w:cs="Times New Roman"/>
          <w:sz w:val="24"/>
          <w:szCs w:val="24"/>
          <w:lang w:val="de-DE"/>
        </w:rPr>
        <w:t xml:space="preserve"> collection</w:t>
      </w:r>
    </w:p>
    <w:p w:rsidR="00153828" w:rsidRPr="00E360FC" w:rsidRDefault="00153828" w:rsidP="001D4DB2">
      <w:pPr>
        <w:spacing w:after="120" w:line="320" w:lineRule="exact"/>
        <w:ind w:left="1134" w:hanging="425"/>
        <w:rPr>
          <w:rFonts w:ascii="Times New Roman" w:hAnsi="Times New Roman" w:cs="Times New Roman"/>
          <w:sz w:val="24"/>
          <w:szCs w:val="24"/>
          <w:lang w:val="de-DE"/>
        </w:rPr>
      </w:pPr>
      <w:r w:rsidRPr="000D6826">
        <w:rPr>
          <w:rFonts w:ascii="Times New Roman" w:hAnsi="Times New Roman" w:cs="Times New Roman"/>
          <w:sz w:val="24"/>
          <w:szCs w:val="24"/>
          <w:lang w:val="en-CA"/>
        </w:rPr>
        <w:t>Дзяржаўны</w:t>
      </w:r>
      <w:r w:rsidRPr="00E360FC">
        <w:rPr>
          <w:rFonts w:ascii="Times New Roman" w:hAnsi="Times New Roman" w:cs="Times New Roman"/>
          <w:sz w:val="24"/>
          <w:szCs w:val="24"/>
          <w:lang w:val="de-DE"/>
        </w:rPr>
        <w:t xml:space="preserve"> </w:t>
      </w:r>
      <w:r w:rsidRPr="000D6826">
        <w:rPr>
          <w:rFonts w:ascii="Times New Roman" w:hAnsi="Times New Roman" w:cs="Times New Roman"/>
          <w:sz w:val="24"/>
          <w:szCs w:val="24"/>
          <w:lang w:val="en-CA"/>
        </w:rPr>
        <w:t>архіў</w:t>
      </w:r>
      <w:r w:rsidRPr="00E360FC">
        <w:rPr>
          <w:rFonts w:ascii="Times New Roman" w:hAnsi="Times New Roman" w:cs="Times New Roman"/>
          <w:sz w:val="24"/>
          <w:szCs w:val="24"/>
          <w:lang w:val="de-DE"/>
        </w:rPr>
        <w:t xml:space="preserve"> </w:t>
      </w:r>
      <w:r w:rsidRPr="000D6826">
        <w:rPr>
          <w:rFonts w:ascii="Times New Roman" w:hAnsi="Times New Roman" w:cs="Times New Roman"/>
          <w:sz w:val="24"/>
          <w:szCs w:val="24"/>
          <w:lang w:val="en-CA"/>
        </w:rPr>
        <w:t>Гродзенскай</w:t>
      </w:r>
      <w:r w:rsidRPr="00E360FC">
        <w:rPr>
          <w:rFonts w:ascii="Times New Roman" w:hAnsi="Times New Roman" w:cs="Times New Roman"/>
          <w:sz w:val="24"/>
          <w:szCs w:val="24"/>
          <w:lang w:val="de-DE"/>
        </w:rPr>
        <w:t xml:space="preserve"> </w:t>
      </w:r>
      <w:r w:rsidRPr="000D6826">
        <w:rPr>
          <w:rFonts w:ascii="Times New Roman" w:hAnsi="Times New Roman" w:cs="Times New Roman"/>
          <w:sz w:val="24"/>
          <w:szCs w:val="24"/>
          <w:lang w:val="en-CA"/>
        </w:rPr>
        <w:t>вобласці</w:t>
      </w:r>
      <w:r w:rsidRPr="00E360FC">
        <w:rPr>
          <w:rFonts w:ascii="Times New Roman" w:hAnsi="Times New Roman" w:cs="Times New Roman"/>
          <w:sz w:val="24"/>
          <w:szCs w:val="24"/>
          <w:lang w:val="de-DE"/>
        </w:rPr>
        <w:t xml:space="preserve"> (State Archives of Grodno Oblast)</w:t>
      </w:r>
    </w:p>
    <w:p w:rsidR="00153828" w:rsidRPr="00E360FC" w:rsidRDefault="00153828" w:rsidP="00E07DEA">
      <w:pPr>
        <w:spacing w:after="0" w:line="340" w:lineRule="exact"/>
        <w:rPr>
          <w:rFonts w:ascii="Times New Roman" w:hAnsi="Times New Roman" w:cs="Times New Roman"/>
          <w:sz w:val="24"/>
          <w:szCs w:val="24"/>
          <w:u w:val="single"/>
          <w:lang w:val="pl-PL"/>
        </w:rPr>
      </w:pPr>
      <w:r w:rsidRPr="00E360FC">
        <w:rPr>
          <w:rFonts w:ascii="Times New Roman" w:hAnsi="Times New Roman" w:cs="Times New Roman"/>
          <w:sz w:val="24"/>
          <w:szCs w:val="24"/>
          <w:u w:val="single"/>
          <w:lang w:val="pl-PL"/>
        </w:rPr>
        <w:t>Digital</w:t>
      </w:r>
      <w:r w:rsidR="007C4D70" w:rsidRPr="00E360FC">
        <w:rPr>
          <w:rFonts w:ascii="Times New Roman" w:hAnsi="Times New Roman" w:cs="Times New Roman"/>
          <w:sz w:val="24"/>
          <w:szCs w:val="24"/>
          <w:u w:val="single"/>
          <w:lang w:val="pl-PL"/>
        </w:rPr>
        <w:t xml:space="preserve"> Sources</w:t>
      </w:r>
      <w:r w:rsidRPr="00E360FC">
        <w:rPr>
          <w:rFonts w:ascii="Times New Roman" w:hAnsi="Times New Roman" w:cs="Times New Roman"/>
          <w:sz w:val="24"/>
          <w:szCs w:val="24"/>
          <w:u w:val="single"/>
          <w:lang w:val="pl-PL"/>
        </w:rPr>
        <w:t>:</w:t>
      </w:r>
    </w:p>
    <w:p w:rsidR="00042B81" w:rsidRPr="00E360FC" w:rsidRDefault="00042B81" w:rsidP="00CA50C8">
      <w:pPr>
        <w:spacing w:after="0" w:line="320" w:lineRule="exact"/>
        <w:ind w:left="1134" w:hanging="425"/>
        <w:rPr>
          <w:rFonts w:ascii="Times New Roman" w:hAnsi="Times New Roman" w:cs="Times New Roman"/>
          <w:sz w:val="24"/>
          <w:szCs w:val="24"/>
          <w:lang w:val="pl-PL"/>
        </w:rPr>
      </w:pPr>
      <w:r w:rsidRPr="00093B92">
        <w:rPr>
          <w:rFonts w:ascii="Times New Roman" w:hAnsi="Times New Roman" w:cs="Times New Roman"/>
          <w:sz w:val="24"/>
          <w:szCs w:val="24"/>
          <w:lang w:val="pl-PL"/>
        </w:rPr>
        <w:t>e-biblioteka Uniwersytetu Warszawskiego (e-bUW)</w:t>
      </w:r>
    </w:p>
    <w:p w:rsidR="00153828" w:rsidRDefault="00153828" w:rsidP="00CA50C8">
      <w:pPr>
        <w:spacing w:after="0" w:line="320" w:lineRule="exact"/>
        <w:ind w:left="1134" w:hanging="425"/>
        <w:rPr>
          <w:rFonts w:ascii="Times New Roman" w:hAnsi="Times New Roman" w:cs="Times New Roman"/>
          <w:sz w:val="24"/>
          <w:szCs w:val="24"/>
          <w:lang w:val="en-CA"/>
        </w:rPr>
      </w:pPr>
      <w:r w:rsidRPr="000D6826">
        <w:rPr>
          <w:rFonts w:ascii="Times New Roman" w:hAnsi="Times New Roman" w:cs="Times New Roman"/>
          <w:sz w:val="24"/>
          <w:szCs w:val="24"/>
          <w:lang w:val="en-CA"/>
        </w:rPr>
        <w:t xml:space="preserve">Jewish Records </w:t>
      </w:r>
      <w:r w:rsidRPr="00093B92">
        <w:rPr>
          <w:rFonts w:ascii="Times New Roman" w:hAnsi="Times New Roman" w:cs="Times New Roman"/>
          <w:sz w:val="24"/>
          <w:szCs w:val="24"/>
          <w:lang w:val="en-CA"/>
        </w:rPr>
        <w:t>Index</w:t>
      </w:r>
      <w:r w:rsidR="00042B81" w:rsidRPr="00093B92">
        <w:rPr>
          <w:rFonts w:ascii="Times New Roman" w:hAnsi="Times New Roman" w:cs="Times New Roman"/>
          <w:sz w:val="24"/>
          <w:szCs w:val="24"/>
          <w:lang w:val="en-CA"/>
        </w:rPr>
        <w:t>ing – Poland</w:t>
      </w:r>
      <w:r w:rsidR="00042B81">
        <w:rPr>
          <w:rFonts w:ascii="Times New Roman" w:hAnsi="Times New Roman" w:cs="Times New Roman"/>
          <w:sz w:val="24"/>
          <w:szCs w:val="24"/>
          <w:lang w:val="en-CA"/>
        </w:rPr>
        <w:t xml:space="preserve"> </w:t>
      </w:r>
    </w:p>
    <w:p w:rsidR="00784E92" w:rsidRPr="000D6826" w:rsidRDefault="00784E92" w:rsidP="00CA50C8">
      <w:pPr>
        <w:spacing w:after="0" w:line="320" w:lineRule="exact"/>
        <w:ind w:left="1134" w:hanging="425"/>
        <w:rPr>
          <w:rFonts w:ascii="Times New Roman" w:hAnsi="Times New Roman" w:cs="Times New Roman"/>
          <w:sz w:val="24"/>
          <w:szCs w:val="24"/>
          <w:lang w:val="en-CA"/>
        </w:rPr>
      </w:pPr>
      <w:r>
        <w:rPr>
          <w:rFonts w:ascii="Times New Roman" w:hAnsi="Times New Roman" w:cs="Times New Roman"/>
          <w:sz w:val="24"/>
          <w:szCs w:val="24"/>
          <w:lang w:val="en-CA"/>
        </w:rPr>
        <w:t>Kujawsko-Pomorska Digital Library</w:t>
      </w:r>
    </w:p>
    <w:p w:rsidR="00153828" w:rsidRPr="00E360FC" w:rsidRDefault="00153828" w:rsidP="00CA50C8">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Mazowiecka Biblioteka Cyfrowa</w:t>
      </w:r>
    </w:p>
    <w:p w:rsidR="00153828" w:rsidRPr="00E360FC" w:rsidRDefault="00153828" w:rsidP="00E46E2B">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Narodowe Archiwum Cyfrowe</w:t>
      </w:r>
    </w:p>
    <w:p w:rsidR="00387ABB" w:rsidRPr="00E360FC" w:rsidRDefault="00387ABB" w:rsidP="00CA50C8">
      <w:pPr>
        <w:spacing w:after="0" w:line="320" w:lineRule="exact"/>
        <w:ind w:left="1134" w:hanging="425"/>
        <w:rPr>
          <w:rFonts w:ascii="Times New Roman" w:hAnsi="Times New Roman" w:cs="Times New Roman"/>
          <w:sz w:val="24"/>
          <w:szCs w:val="24"/>
          <w:lang w:val="pl-PL"/>
        </w:rPr>
      </w:pPr>
      <w:r w:rsidRPr="00093B92">
        <w:rPr>
          <w:rFonts w:ascii="Times New Roman" w:hAnsi="Times New Roman" w:cs="Times New Roman"/>
          <w:sz w:val="24"/>
          <w:szCs w:val="24"/>
          <w:lang w:val="pl-PL"/>
        </w:rPr>
        <w:t>The Polish Digital Mathematics Library</w:t>
      </w:r>
    </w:p>
    <w:p w:rsidR="00153828" w:rsidRPr="00E360FC" w:rsidRDefault="00153828" w:rsidP="00CA50C8">
      <w:pPr>
        <w:spacing w:after="0" w:line="320" w:lineRule="exact"/>
        <w:ind w:left="1134" w:hanging="425"/>
        <w:rPr>
          <w:rFonts w:ascii="Times New Roman" w:hAnsi="Times New Roman" w:cs="Times New Roman"/>
          <w:sz w:val="24"/>
          <w:szCs w:val="24"/>
          <w:lang w:val="pl-PL"/>
        </w:rPr>
      </w:pPr>
      <w:r w:rsidRPr="00E360FC">
        <w:rPr>
          <w:rFonts w:ascii="Times New Roman" w:hAnsi="Times New Roman" w:cs="Times New Roman"/>
          <w:sz w:val="24"/>
          <w:szCs w:val="24"/>
          <w:lang w:val="pl-PL"/>
        </w:rPr>
        <w:t>Wielkopolska Biblioteka Cyfrowa</w:t>
      </w:r>
    </w:p>
    <w:p w:rsidR="00153828" w:rsidRDefault="00153828" w:rsidP="001D4DB2">
      <w:pPr>
        <w:spacing w:line="320" w:lineRule="exact"/>
        <w:ind w:left="1134" w:hanging="425"/>
        <w:rPr>
          <w:rFonts w:ascii="Times New Roman" w:hAnsi="Times New Roman" w:cs="Times New Roman"/>
          <w:sz w:val="24"/>
          <w:szCs w:val="24"/>
          <w:lang w:val="en-CA"/>
        </w:rPr>
      </w:pPr>
      <w:r w:rsidRPr="000D6826">
        <w:rPr>
          <w:rFonts w:ascii="Times New Roman" w:hAnsi="Times New Roman" w:cs="Times New Roman"/>
          <w:sz w:val="24"/>
          <w:szCs w:val="24"/>
          <w:lang w:val="en-CA"/>
        </w:rPr>
        <w:t>Yad Vashem Database</w:t>
      </w:r>
    </w:p>
    <w:p w:rsidR="001D4DB2" w:rsidRDefault="001D4DB2" w:rsidP="000E267D">
      <w:pPr>
        <w:spacing w:after="0" w:line="320" w:lineRule="exact"/>
        <w:rPr>
          <w:rFonts w:ascii="Times New Roman" w:hAnsi="Times New Roman" w:cs="Times New Roman"/>
          <w:sz w:val="24"/>
          <w:szCs w:val="24"/>
          <w:lang w:val="en-CA"/>
        </w:rPr>
      </w:pPr>
      <w:r w:rsidRPr="0010596C">
        <w:rPr>
          <w:rFonts w:ascii="Times New Roman" w:hAnsi="Times New Roman" w:cs="Times New Roman"/>
          <w:sz w:val="24"/>
          <w:szCs w:val="24"/>
          <w:lang w:val="en-CA"/>
        </w:rPr>
        <w:t>Apart from</w:t>
      </w:r>
      <w:r>
        <w:rPr>
          <w:rFonts w:ascii="Times New Roman" w:hAnsi="Times New Roman" w:cs="Times New Roman"/>
          <w:sz w:val="24"/>
          <w:szCs w:val="24"/>
          <w:lang w:val="en-CA"/>
        </w:rPr>
        <w:t xml:space="preserve"> </w:t>
      </w:r>
      <w:r w:rsidR="00F95E70">
        <w:rPr>
          <w:rFonts w:ascii="Times New Roman" w:hAnsi="Times New Roman" w:cs="Times New Roman"/>
          <w:sz w:val="24"/>
          <w:szCs w:val="24"/>
          <w:lang w:val="en-CA"/>
        </w:rPr>
        <w:t>persons</w:t>
      </w:r>
      <w:r>
        <w:rPr>
          <w:rFonts w:ascii="Times New Roman" w:hAnsi="Times New Roman" w:cs="Times New Roman"/>
          <w:sz w:val="24"/>
          <w:szCs w:val="24"/>
          <w:lang w:val="en-CA"/>
        </w:rPr>
        <w:t xml:space="preserve"> mentioned in the text, particular thanks for their help in preparing this article are due to:</w:t>
      </w:r>
    </w:p>
    <w:p w:rsidR="001D4DB2" w:rsidRDefault="001D4DB2" w:rsidP="001D4DB2">
      <w:pPr>
        <w:spacing w:after="0" w:line="320" w:lineRule="exact"/>
        <w:ind w:left="709"/>
        <w:rPr>
          <w:rFonts w:ascii="Times New Roman" w:hAnsi="Times New Roman" w:cs="Times New Roman"/>
          <w:sz w:val="24"/>
          <w:szCs w:val="24"/>
          <w:lang w:val="en-CA"/>
        </w:rPr>
      </w:pPr>
      <w:r w:rsidRPr="00093B92">
        <w:rPr>
          <w:rFonts w:ascii="Times New Roman" w:hAnsi="Times New Roman" w:cs="Times New Roman"/>
          <w:sz w:val="24"/>
          <w:szCs w:val="24"/>
          <w:lang w:val="en-CA"/>
        </w:rPr>
        <w:t>B</w:t>
      </w:r>
      <w:r w:rsidR="00117CAC" w:rsidRPr="00093B92">
        <w:rPr>
          <w:rFonts w:ascii="Times New Roman" w:hAnsi="Times New Roman" w:cs="Times New Roman"/>
          <w:sz w:val="24"/>
          <w:szCs w:val="24"/>
          <w:lang w:val="en-CA"/>
        </w:rPr>
        <w:t>ethany</w:t>
      </w:r>
      <w:r w:rsidRPr="00093B92">
        <w:rPr>
          <w:rFonts w:ascii="Times New Roman" w:hAnsi="Times New Roman" w:cs="Times New Roman"/>
          <w:sz w:val="24"/>
          <w:szCs w:val="24"/>
          <w:lang w:val="en-CA"/>
        </w:rPr>
        <w:t xml:space="preserve"> </w:t>
      </w:r>
      <w:r w:rsidR="00117CAC" w:rsidRPr="00093B92">
        <w:rPr>
          <w:rFonts w:ascii="Times New Roman" w:hAnsi="Times New Roman" w:cs="Times New Roman"/>
          <w:sz w:val="24"/>
          <w:szCs w:val="24"/>
          <w:lang w:val="en-CA"/>
        </w:rPr>
        <w:t xml:space="preserve">J. </w:t>
      </w:r>
      <w:r w:rsidRPr="00093B92">
        <w:rPr>
          <w:rFonts w:ascii="Times New Roman" w:hAnsi="Times New Roman" w:cs="Times New Roman"/>
          <w:sz w:val="24"/>
          <w:szCs w:val="24"/>
          <w:lang w:val="en-CA"/>
        </w:rPr>
        <w:t>A</w:t>
      </w:r>
      <w:r w:rsidR="00117CAC" w:rsidRPr="00093B92">
        <w:rPr>
          <w:rFonts w:ascii="Times New Roman" w:hAnsi="Times New Roman" w:cs="Times New Roman"/>
          <w:sz w:val="24"/>
          <w:szCs w:val="24"/>
          <w:lang w:val="en-CA"/>
        </w:rPr>
        <w:t>ntos</w:t>
      </w:r>
      <w:r w:rsidRPr="00093B92">
        <w:rPr>
          <w:rFonts w:ascii="Times New Roman" w:hAnsi="Times New Roman" w:cs="Times New Roman"/>
          <w:sz w:val="24"/>
          <w:szCs w:val="24"/>
          <w:lang w:val="en-CA"/>
        </w:rPr>
        <w:t xml:space="preserve"> – </w:t>
      </w:r>
      <w:r w:rsidR="00117CAC" w:rsidRPr="00093B92">
        <w:rPr>
          <w:rFonts w:ascii="Times New Roman" w:hAnsi="Times New Roman" w:cs="Times New Roman"/>
          <w:sz w:val="24"/>
          <w:szCs w:val="24"/>
          <w:lang w:val="en-CA"/>
        </w:rPr>
        <w:t>The Rockefeller Archive Center</w:t>
      </w:r>
    </w:p>
    <w:p w:rsidR="00117CAC" w:rsidRPr="00AE556C" w:rsidRDefault="00117CAC" w:rsidP="001D4DB2">
      <w:pPr>
        <w:spacing w:after="0" w:line="320" w:lineRule="exact"/>
        <w:ind w:left="709"/>
        <w:rPr>
          <w:rFonts w:ascii="Times New Roman" w:hAnsi="Times New Roman" w:cs="Times New Roman"/>
          <w:sz w:val="24"/>
          <w:szCs w:val="24"/>
          <w:lang w:val="en-CA"/>
        </w:rPr>
      </w:pPr>
      <w:r>
        <w:rPr>
          <w:rFonts w:ascii="Times New Roman" w:hAnsi="Times New Roman" w:cs="Times New Roman"/>
          <w:sz w:val="24"/>
          <w:szCs w:val="24"/>
          <w:lang w:val="en-CA"/>
        </w:rPr>
        <w:t xml:space="preserve">Brigitta Arden – Hillman Library, University of Pittsburgh </w:t>
      </w:r>
    </w:p>
    <w:p w:rsidR="00B30A49" w:rsidRPr="00E360FC" w:rsidRDefault="00B30A49" w:rsidP="001D4DB2">
      <w:pPr>
        <w:spacing w:after="0" w:line="320" w:lineRule="exact"/>
        <w:ind w:left="709"/>
        <w:rPr>
          <w:rFonts w:ascii="Times New Roman" w:hAnsi="Times New Roman" w:cs="Times New Roman"/>
          <w:sz w:val="24"/>
          <w:szCs w:val="24"/>
          <w:lang w:val="de-DE"/>
        </w:rPr>
      </w:pPr>
      <w:r w:rsidRPr="00093B92">
        <w:rPr>
          <w:rFonts w:ascii="Times New Roman" w:hAnsi="Times New Roman" w:cs="Times New Roman"/>
          <w:sz w:val="24"/>
          <w:szCs w:val="24"/>
          <w:lang w:val="de-DE"/>
        </w:rPr>
        <w:t>Godelieve Bolten – Noord-Hollands Archief, Haarlem (</w:t>
      </w:r>
      <w:r w:rsidRPr="00093B92">
        <w:rPr>
          <w:rFonts w:ascii="Times New Roman" w:hAnsi="Times New Roman" w:cs="Times New Roman"/>
          <w:i/>
          <w:sz w:val="24"/>
          <w:szCs w:val="24"/>
          <w:lang w:val="de-DE"/>
        </w:rPr>
        <w:t>Wiener Kreis Archief</w:t>
      </w:r>
      <w:r w:rsidRPr="00093B92">
        <w:rPr>
          <w:rFonts w:ascii="Times New Roman" w:hAnsi="Times New Roman" w:cs="Times New Roman"/>
          <w:sz w:val="24"/>
          <w:szCs w:val="24"/>
          <w:lang w:val="de-DE"/>
        </w:rPr>
        <w:t>)</w:t>
      </w:r>
    </w:p>
    <w:p w:rsidR="001D4DB2" w:rsidRDefault="001D4DB2" w:rsidP="001D4DB2">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Danuta Bondaryk – Archiwum Państwowe w Warszawie</w:t>
      </w:r>
    </w:p>
    <w:p w:rsidR="001300B5" w:rsidRPr="00093B92" w:rsidRDefault="001300B5" w:rsidP="001D4DB2">
      <w:pPr>
        <w:spacing w:after="0" w:line="320" w:lineRule="exact"/>
        <w:ind w:left="709"/>
        <w:rPr>
          <w:rFonts w:ascii="Times New Roman" w:hAnsi="Times New Roman" w:cs="Times New Roman"/>
          <w:sz w:val="24"/>
          <w:szCs w:val="24"/>
          <w:lang w:val="pl-PL"/>
        </w:rPr>
      </w:pPr>
      <w:r w:rsidRPr="00093B92">
        <w:rPr>
          <w:rFonts w:ascii="Times New Roman" w:hAnsi="Times New Roman" w:cs="Times New Roman"/>
          <w:sz w:val="24"/>
          <w:szCs w:val="24"/>
          <w:lang w:val="pl-PL"/>
        </w:rPr>
        <w:t xml:space="preserve">Frank Bowles – Cambridge University Library </w:t>
      </w:r>
    </w:p>
    <w:p w:rsidR="001300B5" w:rsidRPr="00E360FC" w:rsidRDefault="001300B5" w:rsidP="001D4DB2">
      <w:pPr>
        <w:spacing w:after="0" w:line="320" w:lineRule="exact"/>
        <w:ind w:left="709"/>
        <w:rPr>
          <w:rFonts w:ascii="Times New Roman" w:hAnsi="Times New Roman" w:cs="Times New Roman"/>
          <w:sz w:val="24"/>
          <w:szCs w:val="24"/>
          <w:lang w:val="pl-PL"/>
        </w:rPr>
      </w:pPr>
      <w:r w:rsidRPr="00093B92">
        <w:rPr>
          <w:rFonts w:ascii="Times New Roman" w:hAnsi="Times New Roman" w:cs="Times New Roman"/>
          <w:sz w:val="24"/>
          <w:szCs w:val="24"/>
          <w:lang w:val="pl-PL"/>
        </w:rPr>
        <w:t>Jacqueline Cox – University of Cambridge, University Archives</w:t>
      </w:r>
      <w:r>
        <w:rPr>
          <w:rFonts w:ascii="Times New Roman" w:hAnsi="Times New Roman" w:cs="Times New Roman"/>
          <w:sz w:val="24"/>
          <w:szCs w:val="24"/>
          <w:lang w:val="pl-PL"/>
        </w:rPr>
        <w:t xml:space="preserve"> </w:t>
      </w:r>
    </w:p>
    <w:p w:rsidR="001D4DB2" w:rsidRPr="00E360FC" w:rsidRDefault="001D4DB2" w:rsidP="001D4DB2">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Jerzy Dadaczyński – Uniwersytet Papieski Jana Pawła II w Krakowie</w:t>
      </w:r>
    </w:p>
    <w:p w:rsidR="001D4DB2" w:rsidRPr="00E360FC" w:rsidRDefault="001D4DB2" w:rsidP="001D4DB2">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Anna Dziedzic – Archiwum Uniwersytetu Warszawskiego</w:t>
      </w:r>
    </w:p>
    <w:p w:rsidR="001D4DB2" w:rsidRPr="00E360FC" w:rsidRDefault="001D4DB2" w:rsidP="001D4DB2">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Renata Grzegórska – Archiwum Uniwersytetu Warszawskiego</w:t>
      </w:r>
    </w:p>
    <w:p w:rsidR="001D4DB2" w:rsidRDefault="001D4DB2" w:rsidP="001D4DB2">
      <w:pPr>
        <w:spacing w:after="0" w:line="320" w:lineRule="exact"/>
        <w:ind w:left="709"/>
        <w:rPr>
          <w:rFonts w:ascii="Times New Roman" w:hAnsi="Times New Roman" w:cs="Times New Roman"/>
          <w:sz w:val="24"/>
          <w:szCs w:val="24"/>
          <w:lang w:val="en-CA"/>
        </w:rPr>
      </w:pPr>
      <w:r w:rsidRPr="00AE556C">
        <w:rPr>
          <w:rFonts w:ascii="Times New Roman" w:hAnsi="Times New Roman" w:cs="Times New Roman"/>
          <w:sz w:val="24"/>
          <w:szCs w:val="24"/>
          <w:lang w:val="en-CA"/>
        </w:rPr>
        <w:t xml:space="preserve">Colin Harris </w:t>
      </w:r>
      <w:r w:rsidRPr="00093B92">
        <w:rPr>
          <w:rFonts w:ascii="Times New Roman" w:hAnsi="Times New Roman" w:cs="Times New Roman"/>
          <w:sz w:val="24"/>
          <w:szCs w:val="24"/>
          <w:lang w:val="en-CA"/>
        </w:rPr>
        <w:t xml:space="preserve">– </w:t>
      </w:r>
      <w:r w:rsidR="00BE4CCB" w:rsidRPr="00093B92">
        <w:rPr>
          <w:rFonts w:ascii="Times New Roman" w:hAnsi="Times New Roman" w:cs="Times New Roman"/>
          <w:sz w:val="24"/>
          <w:szCs w:val="24"/>
          <w:lang w:val="en-CA"/>
        </w:rPr>
        <w:t xml:space="preserve">University of </w:t>
      </w:r>
      <w:r w:rsidRPr="00093B92">
        <w:rPr>
          <w:rFonts w:ascii="Times New Roman" w:hAnsi="Times New Roman" w:cs="Times New Roman"/>
          <w:sz w:val="24"/>
          <w:szCs w:val="24"/>
          <w:lang w:val="en-CA"/>
        </w:rPr>
        <w:t>Oxf</w:t>
      </w:r>
      <w:r w:rsidRPr="00AE556C">
        <w:rPr>
          <w:rFonts w:ascii="Times New Roman" w:hAnsi="Times New Roman" w:cs="Times New Roman"/>
          <w:sz w:val="24"/>
          <w:szCs w:val="24"/>
          <w:lang w:val="en-CA"/>
        </w:rPr>
        <w:t>ord, Bodleian Library</w:t>
      </w:r>
    </w:p>
    <w:p w:rsidR="001D4DB2" w:rsidRDefault="001D4DB2" w:rsidP="001D4DB2">
      <w:pPr>
        <w:spacing w:after="0" w:line="320" w:lineRule="exact"/>
        <w:ind w:left="709"/>
        <w:rPr>
          <w:rFonts w:ascii="Times New Roman" w:hAnsi="Times New Roman" w:cs="Times New Roman"/>
          <w:sz w:val="24"/>
          <w:szCs w:val="24"/>
          <w:lang w:val="en-CA"/>
        </w:rPr>
      </w:pPr>
      <w:r w:rsidRPr="008E4F2F">
        <w:rPr>
          <w:rFonts w:ascii="Times New Roman" w:hAnsi="Times New Roman" w:cs="Times New Roman"/>
          <w:sz w:val="24"/>
          <w:szCs w:val="24"/>
          <w:lang w:val="en-CA"/>
        </w:rPr>
        <w:t>Arie Hinkis</w:t>
      </w:r>
      <w:r>
        <w:rPr>
          <w:rFonts w:ascii="Times New Roman" w:hAnsi="Times New Roman" w:cs="Times New Roman"/>
          <w:sz w:val="24"/>
          <w:szCs w:val="24"/>
          <w:lang w:val="en-CA"/>
        </w:rPr>
        <w:t xml:space="preserve"> </w:t>
      </w:r>
      <w:r w:rsidRPr="00AE556C">
        <w:rPr>
          <w:rFonts w:ascii="Times New Roman" w:hAnsi="Times New Roman" w:cs="Times New Roman"/>
          <w:sz w:val="24"/>
          <w:szCs w:val="24"/>
          <w:lang w:val="en-CA"/>
        </w:rPr>
        <w:t>–</w:t>
      </w:r>
      <w:r w:rsidRPr="008E4F2F">
        <w:rPr>
          <w:rFonts w:ascii="Times New Roman" w:hAnsi="Times New Roman" w:cs="Times New Roman"/>
          <w:sz w:val="24"/>
          <w:szCs w:val="24"/>
          <w:lang w:val="en-CA"/>
        </w:rPr>
        <w:t xml:space="preserve"> Cohn Institute</w:t>
      </w:r>
      <w:r>
        <w:rPr>
          <w:rFonts w:ascii="Times New Roman" w:hAnsi="Times New Roman" w:cs="Times New Roman"/>
          <w:sz w:val="24"/>
          <w:szCs w:val="24"/>
          <w:lang w:val="en-CA"/>
        </w:rPr>
        <w:t>,</w:t>
      </w:r>
      <w:r w:rsidRPr="008E4F2F">
        <w:rPr>
          <w:rFonts w:ascii="Times New Roman" w:hAnsi="Times New Roman" w:cs="Times New Roman"/>
          <w:sz w:val="24"/>
          <w:szCs w:val="24"/>
          <w:lang w:val="en-CA"/>
        </w:rPr>
        <w:t xml:space="preserve"> Tel Aviv University</w:t>
      </w:r>
    </w:p>
    <w:p w:rsidR="001D4DB2" w:rsidRPr="00E360FC" w:rsidRDefault="001D4DB2" w:rsidP="001D4DB2">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Danuta Kamińska – Archiwum Państwowe w Warszawie</w:t>
      </w:r>
    </w:p>
    <w:p w:rsidR="0021583F" w:rsidRPr="007E5536" w:rsidRDefault="0021583F" w:rsidP="001D4DB2">
      <w:pPr>
        <w:spacing w:after="0" w:line="320" w:lineRule="exact"/>
        <w:ind w:left="709"/>
        <w:rPr>
          <w:rFonts w:ascii="Times New Roman" w:hAnsi="Times New Roman" w:cs="Times New Roman"/>
          <w:spacing w:val="-6"/>
          <w:sz w:val="24"/>
          <w:szCs w:val="24"/>
          <w:lang w:val="en-CA"/>
        </w:rPr>
      </w:pPr>
      <w:r w:rsidRPr="00093B92">
        <w:rPr>
          <w:rFonts w:ascii="Times New Roman" w:hAnsi="Times New Roman" w:cs="Times New Roman"/>
          <w:spacing w:val="-6"/>
          <w:sz w:val="24"/>
          <w:szCs w:val="24"/>
          <w:lang w:val="en-CA"/>
        </w:rPr>
        <w:t>Brian Keough – SUNY at Albany, M.E. Grenander Dept of Special Collections &amp; Archives</w:t>
      </w:r>
    </w:p>
    <w:p w:rsidR="001D4DB2" w:rsidRPr="00E360FC" w:rsidRDefault="001D4DB2" w:rsidP="001D4DB2">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lastRenderedPageBreak/>
        <w:t>Marek Kietliński – Archiwum Państwowe w Białymstoku</w:t>
      </w:r>
    </w:p>
    <w:p w:rsidR="00C568EA" w:rsidRPr="00AE556C" w:rsidRDefault="00C568EA" w:rsidP="001D4DB2">
      <w:pPr>
        <w:spacing w:after="0" w:line="320" w:lineRule="exact"/>
        <w:ind w:left="709"/>
        <w:rPr>
          <w:rFonts w:ascii="Times New Roman" w:hAnsi="Times New Roman" w:cs="Times New Roman"/>
          <w:sz w:val="24"/>
          <w:szCs w:val="24"/>
          <w:lang w:val="en-CA"/>
        </w:rPr>
      </w:pPr>
      <w:r w:rsidRPr="00093B92">
        <w:rPr>
          <w:rFonts w:ascii="Times New Roman" w:hAnsi="Times New Roman" w:cs="Times New Roman"/>
          <w:sz w:val="24"/>
          <w:szCs w:val="24"/>
          <w:lang w:val="en-CA"/>
        </w:rPr>
        <w:t>Jean Lambert – CTC &amp; Hughes Hall, University of Cambridge</w:t>
      </w:r>
    </w:p>
    <w:p w:rsidR="001D4DB2" w:rsidRPr="00E360FC" w:rsidRDefault="001D4DB2" w:rsidP="001D4DB2">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Magdalena Masłowska – Archiwum Państwowe w Warszawie</w:t>
      </w:r>
    </w:p>
    <w:p w:rsidR="00F95E70" w:rsidRPr="00E360FC" w:rsidRDefault="00F95E70" w:rsidP="001D4DB2">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 xml:space="preserve">Mariusz Pandura – </w:t>
      </w:r>
      <w:r w:rsidR="000E267D" w:rsidRPr="00E360FC">
        <w:rPr>
          <w:rFonts w:ascii="Times New Roman" w:hAnsi="Times New Roman" w:cs="Times New Roman"/>
          <w:sz w:val="24"/>
          <w:szCs w:val="24"/>
          <w:lang w:val="pl-PL"/>
        </w:rPr>
        <w:t>Uniwersytet Wrocławski, Biblioteka Wydziału Nauk Społecznych</w:t>
      </w:r>
    </w:p>
    <w:p w:rsidR="00B30A49" w:rsidRPr="00E360FC" w:rsidRDefault="00B30A49" w:rsidP="001D4DB2">
      <w:pPr>
        <w:spacing w:after="0" w:line="320" w:lineRule="exact"/>
        <w:ind w:left="709"/>
        <w:rPr>
          <w:rFonts w:ascii="Times New Roman" w:hAnsi="Times New Roman" w:cs="Times New Roman"/>
          <w:sz w:val="24"/>
          <w:szCs w:val="24"/>
          <w:lang w:val="pl-PL"/>
        </w:rPr>
      </w:pPr>
      <w:r w:rsidRPr="00093B92">
        <w:rPr>
          <w:rFonts w:ascii="Times New Roman" w:hAnsi="Times New Roman" w:cs="Times New Roman"/>
          <w:sz w:val="24"/>
          <w:szCs w:val="24"/>
          <w:lang w:val="pl-PL"/>
        </w:rPr>
        <w:t xml:space="preserve">Brigitte Parakenings – </w:t>
      </w:r>
      <w:r w:rsidRPr="00093B92">
        <w:rPr>
          <w:rFonts w:ascii="Times New Roman" w:hAnsi="Times New Roman" w:cs="Times New Roman"/>
          <w:sz w:val="24"/>
          <w:szCs w:val="24"/>
          <w:lang w:val="en-CA"/>
        </w:rPr>
        <w:t>Bibliothek der Universität Konstanz</w:t>
      </w:r>
    </w:p>
    <w:p w:rsidR="001D4DB2" w:rsidRPr="00E360FC" w:rsidRDefault="001D4DB2" w:rsidP="001D4DB2">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Janusz Rudziński – Muzeum Uniwersytetu Warszawskiego</w:t>
      </w:r>
    </w:p>
    <w:p w:rsidR="001D4DB2" w:rsidRPr="00E360FC" w:rsidRDefault="001D4DB2" w:rsidP="001D4DB2">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Wojciech Śleszyński – Uniwersytet w Białymstoku</w:t>
      </w:r>
    </w:p>
    <w:p w:rsidR="001D4DB2" w:rsidRPr="00E360FC" w:rsidRDefault="001D4DB2" w:rsidP="001D4DB2">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 xml:space="preserve">Monika Tomkiewicz – Instytut Pamięci </w:t>
      </w:r>
      <w:r w:rsidRPr="00093B92">
        <w:rPr>
          <w:rFonts w:ascii="Times New Roman" w:hAnsi="Times New Roman" w:cs="Times New Roman"/>
          <w:sz w:val="24"/>
          <w:szCs w:val="24"/>
          <w:lang w:val="pl-PL"/>
        </w:rPr>
        <w:t>Narodowej</w:t>
      </w:r>
      <w:r w:rsidR="00FE3885" w:rsidRPr="00093B92">
        <w:rPr>
          <w:rFonts w:ascii="Times New Roman" w:hAnsi="Times New Roman" w:cs="Times New Roman"/>
          <w:sz w:val="24"/>
          <w:szCs w:val="24"/>
          <w:lang w:val="pl-PL"/>
        </w:rPr>
        <w:t xml:space="preserve">. Oddział </w:t>
      </w:r>
      <w:r w:rsidRPr="00093B92">
        <w:rPr>
          <w:rFonts w:ascii="Times New Roman" w:hAnsi="Times New Roman" w:cs="Times New Roman"/>
          <w:sz w:val="24"/>
          <w:szCs w:val="24"/>
          <w:lang w:val="pl-PL"/>
        </w:rPr>
        <w:t>w Gdańsku</w:t>
      </w:r>
    </w:p>
    <w:p w:rsidR="007B1040" w:rsidRDefault="007B1040" w:rsidP="00632AE7">
      <w:pPr>
        <w:spacing w:after="0"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 xml:space="preserve">Piotr Wojtylak – Uniwersytet </w:t>
      </w:r>
      <w:r w:rsidR="00632AE7">
        <w:rPr>
          <w:rFonts w:ascii="Times New Roman" w:hAnsi="Times New Roman" w:cs="Times New Roman"/>
          <w:sz w:val="24"/>
          <w:szCs w:val="24"/>
          <w:lang w:val="pl-PL"/>
        </w:rPr>
        <w:t>Opolski</w:t>
      </w:r>
    </w:p>
    <w:p w:rsidR="001300B5" w:rsidRPr="001300B5" w:rsidRDefault="001300B5" w:rsidP="00632AE7">
      <w:pPr>
        <w:spacing w:after="0" w:line="320" w:lineRule="exact"/>
        <w:ind w:left="709"/>
        <w:rPr>
          <w:rFonts w:ascii="Times New Roman" w:hAnsi="Times New Roman" w:cs="Times New Roman"/>
          <w:spacing w:val="-4"/>
          <w:sz w:val="24"/>
          <w:szCs w:val="24"/>
          <w:lang w:val="pl-PL"/>
        </w:rPr>
      </w:pPr>
      <w:r w:rsidRPr="00093B92">
        <w:rPr>
          <w:rFonts w:ascii="Times New Roman" w:hAnsi="Times New Roman" w:cs="Times New Roman"/>
          <w:spacing w:val="-4"/>
          <w:sz w:val="24"/>
          <w:szCs w:val="24"/>
          <w:lang w:val="pl-PL"/>
        </w:rPr>
        <w:t>Stephen Wordsworth – Council for At-Risk Academics, London South Bank University</w:t>
      </w:r>
    </w:p>
    <w:p w:rsidR="001D4DB2" w:rsidRPr="00E360FC" w:rsidRDefault="001D4DB2" w:rsidP="00633E9C">
      <w:pPr>
        <w:spacing w:line="320" w:lineRule="exact"/>
        <w:ind w:left="709"/>
        <w:rPr>
          <w:rFonts w:ascii="Times New Roman" w:hAnsi="Times New Roman" w:cs="Times New Roman"/>
          <w:sz w:val="24"/>
          <w:szCs w:val="24"/>
          <w:lang w:val="pl-PL"/>
        </w:rPr>
      </w:pPr>
      <w:r w:rsidRPr="00E360FC">
        <w:rPr>
          <w:rFonts w:ascii="Times New Roman" w:hAnsi="Times New Roman" w:cs="Times New Roman"/>
          <w:sz w:val="24"/>
          <w:szCs w:val="24"/>
          <w:lang w:val="pl-PL"/>
        </w:rPr>
        <w:t>Witold Żarnowski – Muzeum Niepodległości w Warszawie</w:t>
      </w:r>
    </w:p>
    <w:p w:rsidR="00F95E70" w:rsidRDefault="00F95E70" w:rsidP="000E267D">
      <w:pPr>
        <w:spacing w:after="120" w:line="320" w:lineRule="exact"/>
        <w:rPr>
          <w:rFonts w:ascii="Times New Roman" w:hAnsi="Times New Roman" w:cs="Times New Roman"/>
          <w:sz w:val="24"/>
          <w:szCs w:val="24"/>
          <w:lang w:val="en-CA"/>
        </w:rPr>
      </w:pPr>
      <w:r>
        <w:rPr>
          <w:rFonts w:ascii="Times New Roman" w:hAnsi="Times New Roman" w:cs="Times New Roman"/>
          <w:sz w:val="24"/>
          <w:szCs w:val="24"/>
          <w:lang w:val="en-CA"/>
        </w:rPr>
        <w:t>Photograph credits</w:t>
      </w:r>
      <w:r w:rsidR="000E267D">
        <w:rPr>
          <w:rFonts w:ascii="Times New Roman" w:hAnsi="Times New Roman" w:cs="Times New Roman"/>
          <w:sz w:val="24"/>
          <w:szCs w:val="24"/>
          <w:lang w:val="en-CA"/>
        </w:rPr>
        <w:t>:</w:t>
      </w:r>
    </w:p>
    <w:p w:rsidR="001D4DB2" w:rsidRDefault="006368A9" w:rsidP="000E267D">
      <w:pPr>
        <w:spacing w:after="120" w:line="320" w:lineRule="exact"/>
        <w:ind w:left="1418" w:hanging="709"/>
        <w:rPr>
          <w:rFonts w:ascii="Times New Roman" w:hAnsi="Times New Roman" w:cs="Times New Roman"/>
          <w:sz w:val="24"/>
          <w:szCs w:val="24"/>
          <w:lang w:val="en-CA"/>
        </w:rPr>
      </w:pPr>
      <w:proofErr w:type="gramStart"/>
      <w:r>
        <w:rPr>
          <w:rFonts w:ascii="Times New Roman" w:hAnsi="Times New Roman" w:cs="Times New Roman"/>
          <w:sz w:val="24"/>
          <w:szCs w:val="24"/>
          <w:lang w:val="en-CA"/>
        </w:rPr>
        <w:t xml:space="preserve">Photographs of Adolf Lindenbaum (1922 and 1927), Janina Hosiasson (1919), and Stefanja Lindenbaum (1926) </w:t>
      </w:r>
      <w:r w:rsidR="00850F15">
        <w:rPr>
          <w:rFonts w:ascii="Times New Roman" w:hAnsi="Times New Roman" w:cs="Times New Roman"/>
          <w:sz w:val="24"/>
          <w:szCs w:val="24"/>
          <w:lang w:val="en-CA"/>
        </w:rPr>
        <w:t>by kind permission of</w:t>
      </w:r>
      <w:r>
        <w:rPr>
          <w:rFonts w:ascii="Times New Roman" w:hAnsi="Times New Roman" w:cs="Times New Roman"/>
          <w:sz w:val="24"/>
          <w:szCs w:val="24"/>
          <w:lang w:val="en-CA"/>
        </w:rPr>
        <w:t xml:space="preserve"> the University of Warsaw Archives.</w:t>
      </w:r>
      <w:proofErr w:type="gramEnd"/>
    </w:p>
    <w:p w:rsidR="00850F15" w:rsidRPr="00E360FC" w:rsidRDefault="00850F15" w:rsidP="000E267D">
      <w:pPr>
        <w:spacing w:after="120" w:line="320" w:lineRule="exact"/>
        <w:ind w:left="1418" w:hanging="709"/>
        <w:rPr>
          <w:rFonts w:asciiTheme="majorBidi" w:hAnsiTheme="majorBidi" w:cstheme="majorBidi"/>
          <w:sz w:val="24"/>
          <w:szCs w:val="24"/>
          <w:lang w:val="pl-PL"/>
        </w:rPr>
      </w:pPr>
      <w:r w:rsidRPr="00E360FC">
        <w:rPr>
          <w:rFonts w:ascii="Times New Roman" w:hAnsi="Times New Roman" w:cs="Times New Roman"/>
          <w:sz w:val="24"/>
          <w:szCs w:val="24"/>
          <w:lang w:val="pl-PL"/>
        </w:rPr>
        <w:t>Photograph of the three Pański brothers (</w:t>
      </w:r>
      <w:r w:rsidRPr="00E360FC">
        <w:rPr>
          <w:rFonts w:ascii="Times New Roman" w:hAnsi="Times New Roman" w:cs="Times New Roman"/>
          <w:i/>
          <w:sz w:val="24"/>
          <w:szCs w:val="24"/>
          <w:lang w:val="pl-PL"/>
        </w:rPr>
        <w:t>circa</w:t>
      </w:r>
      <w:r w:rsidRPr="00E360FC">
        <w:rPr>
          <w:rFonts w:ascii="Times New Roman" w:hAnsi="Times New Roman" w:cs="Times New Roman"/>
          <w:sz w:val="24"/>
          <w:szCs w:val="24"/>
          <w:lang w:val="pl-PL"/>
        </w:rPr>
        <w:t xml:space="preserve"> 1920) by kind permission of </w:t>
      </w:r>
      <w:r w:rsidR="00BE2792" w:rsidRPr="00E360FC">
        <w:rPr>
          <w:rFonts w:ascii="Times New Roman" w:hAnsi="Times New Roman" w:cs="Times New Roman"/>
          <w:sz w:val="24"/>
          <w:szCs w:val="24"/>
          <w:lang w:val="pl-PL"/>
        </w:rPr>
        <w:t>Spółdzielnia Wydawnicza „Czytelnik” (</w:t>
      </w:r>
      <w:r w:rsidR="00BE2792" w:rsidRPr="00E360FC">
        <w:rPr>
          <w:rFonts w:asciiTheme="majorBidi" w:hAnsiTheme="majorBidi" w:cstheme="majorBidi"/>
          <w:sz w:val="24"/>
          <w:szCs w:val="24"/>
          <w:lang w:val="pl-PL"/>
        </w:rPr>
        <w:t>Czytelnik Publishing House), Warsaw.</w:t>
      </w:r>
    </w:p>
    <w:p w:rsidR="00D250CB" w:rsidRDefault="00D250CB" w:rsidP="000E267D">
      <w:pPr>
        <w:spacing w:after="120" w:line="320" w:lineRule="exact"/>
        <w:ind w:left="1418" w:hanging="709"/>
        <w:rPr>
          <w:rFonts w:ascii="Times New Roman" w:hAnsi="Times New Roman" w:cs="Times New Roman"/>
          <w:sz w:val="24"/>
          <w:szCs w:val="24"/>
          <w:lang w:val="en-CA"/>
        </w:rPr>
      </w:pPr>
      <w:r>
        <w:rPr>
          <w:rFonts w:asciiTheme="majorBidi" w:hAnsiTheme="majorBidi" w:cstheme="majorBidi"/>
          <w:sz w:val="24"/>
          <w:szCs w:val="24"/>
          <w:lang w:val="en-GB"/>
        </w:rPr>
        <w:t xml:space="preserve">Photograph of the first congress of mathematicians from Slavic countries (1929) </w:t>
      </w:r>
      <w:r w:rsidR="00790A40">
        <w:rPr>
          <w:rFonts w:asciiTheme="majorBidi" w:hAnsiTheme="majorBidi" w:cstheme="majorBidi"/>
          <w:sz w:val="24"/>
          <w:szCs w:val="24"/>
          <w:lang w:val="en-GB"/>
        </w:rPr>
        <w:t xml:space="preserve">is reproduced from </w:t>
      </w:r>
      <w:r w:rsidR="00790A40" w:rsidRPr="00790A40">
        <w:rPr>
          <w:rFonts w:asciiTheme="majorBidi" w:hAnsiTheme="majorBidi" w:cstheme="majorBidi"/>
          <w:b/>
          <w:i/>
          <w:sz w:val="24"/>
          <w:szCs w:val="24"/>
          <w:lang w:val="en-GB"/>
        </w:rPr>
        <w:t>Comptes-Rendus du I Congrès des Mathématiciens des Pays Slaves, Warszawa 1929</w:t>
      </w:r>
      <w:r w:rsidR="00790A40" w:rsidRPr="00790A40">
        <w:rPr>
          <w:rFonts w:asciiTheme="majorBidi" w:hAnsiTheme="majorBidi" w:cstheme="majorBidi"/>
          <w:sz w:val="24"/>
          <w:szCs w:val="24"/>
          <w:lang w:val="en-GB"/>
        </w:rPr>
        <w:t>, edited by F</w:t>
      </w:r>
      <w:r w:rsidR="00790A40">
        <w:rPr>
          <w:rFonts w:asciiTheme="majorBidi" w:hAnsiTheme="majorBidi" w:cstheme="majorBidi"/>
          <w:sz w:val="24"/>
          <w:szCs w:val="24"/>
          <w:lang w:val="en-GB"/>
        </w:rPr>
        <w:t>ranciszek</w:t>
      </w:r>
      <w:r w:rsidR="00790A40" w:rsidRPr="00790A40">
        <w:rPr>
          <w:rFonts w:asciiTheme="majorBidi" w:hAnsiTheme="majorBidi" w:cstheme="majorBidi"/>
          <w:sz w:val="24"/>
          <w:szCs w:val="24"/>
          <w:lang w:val="en-GB"/>
        </w:rPr>
        <w:t xml:space="preserve"> Leja, Książnica Atlas T.N.S.W., </w:t>
      </w:r>
      <w:proofErr w:type="gramStart"/>
      <w:r w:rsidR="00790A40" w:rsidRPr="00790A40">
        <w:rPr>
          <w:rFonts w:asciiTheme="majorBidi" w:hAnsiTheme="majorBidi" w:cstheme="majorBidi"/>
          <w:sz w:val="24"/>
          <w:szCs w:val="24"/>
          <w:lang w:val="en-GB"/>
        </w:rPr>
        <w:t>Warszawa</w:t>
      </w:r>
      <w:proofErr w:type="gramEnd"/>
      <w:r w:rsidR="00790A40" w:rsidRPr="00790A40">
        <w:rPr>
          <w:rFonts w:asciiTheme="majorBidi" w:hAnsiTheme="majorBidi" w:cstheme="majorBidi"/>
          <w:sz w:val="24"/>
          <w:szCs w:val="24"/>
          <w:lang w:val="en-GB"/>
        </w:rPr>
        <w:t xml:space="preserve"> 1930.</w:t>
      </w:r>
    </w:p>
    <w:p w:rsidR="006368A9" w:rsidRDefault="00850F15" w:rsidP="000E267D">
      <w:pPr>
        <w:spacing w:after="120" w:line="320" w:lineRule="exact"/>
        <w:ind w:left="1418" w:hanging="709"/>
        <w:rPr>
          <w:rFonts w:ascii="Times New Roman" w:hAnsi="Times New Roman" w:cs="Times New Roman"/>
          <w:sz w:val="24"/>
          <w:szCs w:val="24"/>
          <w:lang w:val="en-CA"/>
        </w:rPr>
      </w:pPr>
      <w:r>
        <w:rPr>
          <w:rFonts w:ascii="Times New Roman" w:hAnsi="Times New Roman" w:cs="Times New Roman"/>
          <w:sz w:val="24"/>
          <w:szCs w:val="24"/>
          <w:lang w:val="en-CA"/>
        </w:rPr>
        <w:t>Photograph of the m</w:t>
      </w:r>
      <w:r w:rsidRPr="00850F15">
        <w:rPr>
          <w:rFonts w:ascii="Times New Roman" w:hAnsi="Times New Roman" w:cs="Times New Roman"/>
          <w:sz w:val="24"/>
          <w:szCs w:val="24"/>
          <w:lang w:val="en-CA"/>
        </w:rPr>
        <w:t>eeting of the mathematics, physics and astronomy circles</w:t>
      </w:r>
      <w:r>
        <w:rPr>
          <w:rFonts w:ascii="Times New Roman" w:hAnsi="Times New Roman" w:cs="Times New Roman"/>
          <w:sz w:val="24"/>
          <w:szCs w:val="24"/>
          <w:lang w:val="en-CA"/>
        </w:rPr>
        <w:t xml:space="preserve"> (1932) by kind permission of the Museum of the University of Warsaw</w:t>
      </w:r>
      <w:r w:rsidR="00BE2792">
        <w:rPr>
          <w:rFonts w:ascii="Times New Roman" w:hAnsi="Times New Roman" w:cs="Times New Roman"/>
          <w:sz w:val="24"/>
          <w:szCs w:val="24"/>
          <w:lang w:val="en-CA"/>
        </w:rPr>
        <w:t xml:space="preserve">, </w:t>
      </w:r>
      <w:r w:rsidR="00BE2792" w:rsidRPr="000D6826">
        <w:rPr>
          <w:rFonts w:ascii="Times New Roman" w:hAnsi="Times New Roman" w:cs="Times New Roman"/>
          <w:sz w:val="24"/>
          <w:szCs w:val="24"/>
          <w:lang w:val="en-CA"/>
        </w:rPr>
        <w:t>Jan Łukasiewicz Fonds</w:t>
      </w:r>
      <w:r>
        <w:rPr>
          <w:rFonts w:ascii="Times New Roman" w:hAnsi="Times New Roman" w:cs="Times New Roman"/>
          <w:sz w:val="24"/>
          <w:szCs w:val="24"/>
          <w:lang w:val="en-CA"/>
        </w:rPr>
        <w:t>.</w:t>
      </w:r>
    </w:p>
    <w:p w:rsidR="00850F15" w:rsidRPr="00582B29" w:rsidRDefault="00850F15" w:rsidP="000E267D">
      <w:pPr>
        <w:spacing w:after="120" w:line="320" w:lineRule="exact"/>
        <w:ind w:left="1418" w:hanging="709"/>
        <w:rPr>
          <w:rFonts w:ascii="Times New Roman" w:hAnsi="Times New Roman" w:cs="Times New Roman"/>
          <w:sz w:val="24"/>
          <w:szCs w:val="24"/>
        </w:rPr>
      </w:pPr>
      <w:r>
        <w:rPr>
          <w:rFonts w:ascii="Times New Roman" w:hAnsi="Times New Roman" w:cs="Times New Roman"/>
          <w:sz w:val="24"/>
          <w:szCs w:val="24"/>
          <w:lang w:val="en-CA"/>
        </w:rPr>
        <w:t xml:space="preserve">Photograph of the mathematics and physics faculty members of the Pedagogical Institute of Białystok (1941) by kind permission </w:t>
      </w:r>
      <w:r w:rsidRPr="00850F15">
        <w:rPr>
          <w:rFonts w:ascii="Times New Roman" w:hAnsi="Times New Roman" w:cs="Times New Roman"/>
          <w:sz w:val="24"/>
          <w:szCs w:val="24"/>
          <w:lang w:val="en-CA"/>
        </w:rPr>
        <w:t xml:space="preserve">of </w:t>
      </w:r>
      <w:r>
        <w:rPr>
          <w:rFonts w:ascii="Times New Roman" w:hAnsi="Times New Roman" w:cs="Times New Roman"/>
          <w:sz w:val="24"/>
          <w:szCs w:val="24"/>
          <w:lang w:val="en-CA"/>
        </w:rPr>
        <w:t xml:space="preserve">the National </w:t>
      </w:r>
      <w:r w:rsidRPr="00582B29">
        <w:rPr>
          <w:rFonts w:ascii="Times New Roman" w:hAnsi="Times New Roman" w:cs="Times New Roman"/>
          <w:sz w:val="24"/>
          <w:szCs w:val="24"/>
          <w:lang w:val="en-CA"/>
        </w:rPr>
        <w:t xml:space="preserve">Archives in </w:t>
      </w:r>
      <w:r w:rsidRPr="00582B29">
        <w:rPr>
          <w:rFonts w:ascii="Times New Roman" w:hAnsi="Times New Roman" w:cs="Times New Roman"/>
          <w:sz w:val="24"/>
          <w:szCs w:val="24"/>
        </w:rPr>
        <w:t>Białystok.</w:t>
      </w:r>
    </w:p>
    <w:p w:rsidR="00E618BA" w:rsidRPr="00922683" w:rsidRDefault="00E618BA" w:rsidP="000E267D">
      <w:pPr>
        <w:spacing w:after="120" w:line="320" w:lineRule="exact"/>
        <w:ind w:left="1418" w:hanging="709"/>
        <w:rPr>
          <w:rFonts w:ascii="Times New Roman" w:hAnsi="Times New Roman" w:cs="Times New Roman"/>
          <w:sz w:val="24"/>
          <w:szCs w:val="24"/>
          <w:lang w:val="en-CA"/>
        </w:rPr>
      </w:pPr>
      <w:r w:rsidRPr="00E618BA">
        <w:rPr>
          <w:rFonts w:ascii="Times New Roman" w:hAnsi="Times New Roman" w:cs="Times New Roman"/>
          <w:sz w:val="24"/>
          <w:szCs w:val="24"/>
        </w:rPr>
        <w:t>Photograph of the façade of the</w:t>
      </w:r>
      <w:r w:rsidR="00922683" w:rsidRPr="00922683">
        <w:rPr>
          <w:rFonts w:ascii="Times New Roman" w:hAnsi="Times New Roman" w:cs="Times New Roman"/>
          <w:sz w:val="24"/>
          <w:szCs w:val="24"/>
          <w:lang w:val="en-CA"/>
        </w:rPr>
        <w:t xml:space="preserve"> </w:t>
      </w:r>
      <w:r w:rsidR="00922683">
        <w:rPr>
          <w:rFonts w:ascii="Times New Roman" w:hAnsi="Times New Roman" w:cs="Times New Roman"/>
          <w:sz w:val="24"/>
          <w:szCs w:val="24"/>
          <w:lang w:val="en-CA"/>
        </w:rPr>
        <w:t>Pedagogical Institute of Białystok (1940)</w:t>
      </w:r>
      <w:r w:rsidRPr="00E618BA">
        <w:rPr>
          <w:rFonts w:ascii="Times New Roman" w:hAnsi="Times New Roman" w:cs="Times New Roman"/>
          <w:sz w:val="24"/>
          <w:szCs w:val="24"/>
        </w:rPr>
        <w:t xml:space="preserve"> by kind permission of</w:t>
      </w:r>
      <w:r w:rsidRPr="00E618BA">
        <w:rPr>
          <w:rFonts w:ascii="Times New Roman" w:hAnsi="Times New Roman" w:cs="Times New Roman"/>
          <w:sz w:val="24"/>
          <w:szCs w:val="24"/>
          <w:lang w:val="en-CA"/>
        </w:rPr>
        <w:t xml:space="preserve"> </w:t>
      </w:r>
      <w:r w:rsidRPr="00922683">
        <w:rPr>
          <w:rFonts w:ascii="Times New Roman" w:hAnsi="Times New Roman" w:cs="Times New Roman"/>
          <w:lang w:val="en-CA"/>
        </w:rPr>
        <w:t>П</w:t>
      </w:r>
      <w:r w:rsidRPr="00E618BA">
        <w:rPr>
          <w:rFonts w:ascii="Times New Roman" w:hAnsi="Times New Roman" w:cs="Times New Roman"/>
          <w:sz w:val="24"/>
          <w:szCs w:val="24"/>
          <w:lang w:val="en-CA"/>
        </w:rPr>
        <w:t xml:space="preserve">остоянный </w:t>
      </w:r>
      <w:r w:rsidRPr="00922683">
        <w:rPr>
          <w:rFonts w:ascii="Times New Roman" w:hAnsi="Times New Roman" w:cs="Times New Roman"/>
          <w:lang w:val="en-CA"/>
        </w:rPr>
        <w:t>К</w:t>
      </w:r>
      <w:r w:rsidRPr="00E618BA">
        <w:rPr>
          <w:rFonts w:ascii="Times New Roman" w:hAnsi="Times New Roman" w:cs="Times New Roman"/>
          <w:sz w:val="24"/>
          <w:szCs w:val="24"/>
          <w:lang w:val="en-CA"/>
        </w:rPr>
        <w:t xml:space="preserve">омитет </w:t>
      </w:r>
      <w:r w:rsidRPr="00922683">
        <w:rPr>
          <w:rFonts w:ascii="Times New Roman" w:hAnsi="Times New Roman" w:cs="Times New Roman"/>
          <w:lang w:val="en-CA"/>
        </w:rPr>
        <w:t>С</w:t>
      </w:r>
      <w:r w:rsidRPr="00E618BA">
        <w:rPr>
          <w:rFonts w:ascii="Times New Roman" w:hAnsi="Times New Roman" w:cs="Times New Roman"/>
          <w:sz w:val="24"/>
          <w:szCs w:val="24"/>
          <w:lang w:val="en-CA"/>
        </w:rPr>
        <w:t>оюзного государства</w:t>
      </w:r>
      <w:r w:rsidR="00922683">
        <w:rPr>
          <w:rFonts w:ascii="Times New Roman" w:hAnsi="Times New Roman" w:cs="Times New Roman"/>
          <w:sz w:val="24"/>
          <w:szCs w:val="24"/>
          <w:lang w:val="en-CA"/>
        </w:rPr>
        <w:t xml:space="preserve"> and</w:t>
      </w:r>
      <w:r w:rsidR="00922683" w:rsidRPr="00922683">
        <w:t xml:space="preserve"> </w:t>
      </w:r>
      <w:r w:rsidR="00922683" w:rsidRPr="00922683">
        <w:rPr>
          <w:rFonts w:ascii="Times New Roman" w:hAnsi="Times New Roman" w:cs="Times New Roman"/>
          <w:lang w:val="en-CA"/>
        </w:rPr>
        <w:t>О</w:t>
      </w:r>
      <w:r w:rsidR="00922683">
        <w:rPr>
          <w:rFonts w:ascii="Times New Roman" w:hAnsi="Times New Roman" w:cs="Times New Roman"/>
          <w:sz w:val="24"/>
          <w:szCs w:val="24"/>
          <w:lang w:val="en-CA"/>
        </w:rPr>
        <w:t xml:space="preserve">формление </w:t>
      </w:r>
      <w:r w:rsidR="00922683" w:rsidRPr="00922683">
        <w:rPr>
          <w:rFonts w:ascii="Times New Roman" w:hAnsi="Times New Roman" w:cs="Times New Roman"/>
          <w:lang w:val="en-CA"/>
        </w:rPr>
        <w:t>УП</w:t>
      </w:r>
      <w:r w:rsidR="00922683">
        <w:rPr>
          <w:rFonts w:ascii="Times New Roman" w:hAnsi="Times New Roman" w:cs="Times New Roman"/>
          <w:sz w:val="24"/>
          <w:szCs w:val="24"/>
          <w:lang w:val="en-CA"/>
        </w:rPr>
        <w:t xml:space="preserve"> </w:t>
      </w:r>
      <w:r w:rsidR="000E267D" w:rsidRPr="00BE2792">
        <w:rPr>
          <w:rFonts w:ascii="Times New Roman" w:hAnsi="Times New Roman" w:cs="Times New Roman"/>
          <w:sz w:val="24"/>
          <w:szCs w:val="24"/>
          <w:lang w:val="en-CA"/>
        </w:rPr>
        <w:t>„</w:t>
      </w:r>
      <w:r w:rsidR="00922683" w:rsidRPr="00922683">
        <w:rPr>
          <w:rFonts w:ascii="Times New Roman" w:hAnsi="Times New Roman" w:cs="Times New Roman"/>
          <w:lang w:val="en-CA"/>
        </w:rPr>
        <w:t>БЕЛТА</w:t>
      </w:r>
      <w:r w:rsidR="000E267D" w:rsidRPr="00BE2792">
        <w:rPr>
          <w:rFonts w:ascii="Times New Roman" w:hAnsi="Times New Roman" w:cs="Times New Roman"/>
          <w:sz w:val="24"/>
          <w:szCs w:val="24"/>
          <w:lang w:val="en-CA"/>
        </w:rPr>
        <w:t>”</w:t>
      </w:r>
      <w:r w:rsidR="00922683">
        <w:rPr>
          <w:rFonts w:ascii="Times New Roman" w:hAnsi="Times New Roman" w:cs="Times New Roman"/>
          <w:sz w:val="24"/>
          <w:szCs w:val="24"/>
          <w:lang w:val="en-CA"/>
        </w:rPr>
        <w:t>.</w:t>
      </w:r>
    </w:p>
    <w:p w:rsidR="00BE2792" w:rsidRDefault="009D2626" w:rsidP="000E267D">
      <w:pPr>
        <w:spacing w:after="120" w:line="320" w:lineRule="exact"/>
        <w:ind w:left="1418" w:hanging="709"/>
        <w:rPr>
          <w:rFonts w:ascii="Times New Roman" w:hAnsi="Times New Roman" w:cs="Times New Roman"/>
        </w:rPr>
      </w:pPr>
      <w:r w:rsidRPr="009D2626">
        <w:rPr>
          <w:rFonts w:ascii="Times New Roman" w:hAnsi="Times New Roman" w:cs="Times New Roman"/>
          <w:sz w:val="24"/>
          <w:szCs w:val="24"/>
        </w:rPr>
        <w:t>©</w:t>
      </w:r>
      <w:r>
        <w:rPr>
          <w:rFonts w:ascii="Times New Roman" w:hAnsi="Times New Roman" w:cs="Times New Roman"/>
        </w:rPr>
        <w:t xml:space="preserve"> </w:t>
      </w:r>
      <w:r w:rsidR="00BE2792" w:rsidRPr="009D2626">
        <w:rPr>
          <w:rFonts w:ascii="Times New Roman" w:hAnsi="Times New Roman" w:cs="Times New Roman"/>
          <w:i/>
        </w:rPr>
        <w:t xml:space="preserve">Copyright </w:t>
      </w:r>
      <w:r w:rsidR="00922683" w:rsidRPr="009D2626">
        <w:rPr>
          <w:rFonts w:ascii="Times New Roman" w:hAnsi="Times New Roman" w:cs="Times New Roman"/>
          <w:i/>
        </w:rPr>
        <w:t xml:space="preserve">ownership </w:t>
      </w:r>
      <w:r w:rsidRPr="009D2626">
        <w:rPr>
          <w:rFonts w:ascii="Times New Roman" w:hAnsi="Times New Roman" w:cs="Times New Roman"/>
          <w:i/>
        </w:rPr>
        <w:t>in e</w:t>
      </w:r>
      <w:r w:rsidR="000E267D">
        <w:rPr>
          <w:rFonts w:ascii="Times New Roman" w:hAnsi="Times New Roman" w:cs="Times New Roman"/>
          <w:i/>
        </w:rPr>
        <w:t>ach</w:t>
      </w:r>
      <w:r w:rsidRPr="009D2626">
        <w:rPr>
          <w:rFonts w:ascii="Times New Roman" w:hAnsi="Times New Roman" w:cs="Times New Roman"/>
          <w:i/>
        </w:rPr>
        <w:t xml:space="preserve"> instance </w:t>
      </w:r>
      <w:r w:rsidR="00BE2792" w:rsidRPr="009D2626">
        <w:rPr>
          <w:rFonts w:ascii="Times New Roman" w:hAnsi="Times New Roman" w:cs="Times New Roman"/>
          <w:i/>
        </w:rPr>
        <w:t xml:space="preserve">resides </w:t>
      </w:r>
      <w:r w:rsidR="00194F70" w:rsidRPr="009D2626">
        <w:rPr>
          <w:rFonts w:ascii="Times New Roman" w:hAnsi="Times New Roman" w:cs="Times New Roman"/>
          <w:i/>
        </w:rPr>
        <w:t xml:space="preserve">with the above-named provider </w:t>
      </w:r>
      <w:r w:rsidRPr="009D2626">
        <w:rPr>
          <w:rFonts w:ascii="Times New Roman" w:hAnsi="Times New Roman" w:cs="Times New Roman"/>
          <w:i/>
        </w:rPr>
        <w:t>of the photograph</w:t>
      </w:r>
      <w:r w:rsidR="00194F70">
        <w:rPr>
          <w:rFonts w:ascii="Times New Roman" w:hAnsi="Times New Roman" w:cs="Times New Roman"/>
        </w:rPr>
        <w:t>.</w:t>
      </w:r>
    </w:p>
    <w:p w:rsidR="00F95E70" w:rsidRDefault="00F95E70" w:rsidP="00F95E70">
      <w:pPr>
        <w:spacing w:after="0" w:line="320" w:lineRule="exact"/>
        <w:rPr>
          <w:rFonts w:ascii="Times New Roman" w:hAnsi="Times New Roman" w:cs="Times New Roman"/>
          <w:sz w:val="24"/>
          <w:szCs w:val="24"/>
          <w:lang w:val="en-CA"/>
        </w:rPr>
      </w:pPr>
    </w:p>
    <w:p w:rsidR="00F95E70" w:rsidRDefault="00F95E70" w:rsidP="00F95E70">
      <w:pPr>
        <w:spacing w:after="0" w:line="320" w:lineRule="exact"/>
        <w:rPr>
          <w:rFonts w:ascii="Times New Roman" w:hAnsi="Times New Roman" w:cs="Times New Roman"/>
          <w:sz w:val="24"/>
          <w:szCs w:val="24"/>
          <w:lang w:val="en-CA"/>
        </w:rPr>
      </w:pPr>
      <w:r>
        <w:rPr>
          <w:rFonts w:ascii="Times New Roman" w:hAnsi="Times New Roman" w:cs="Times New Roman"/>
          <w:sz w:val="24"/>
          <w:szCs w:val="24"/>
          <w:lang w:val="en-CA"/>
        </w:rPr>
        <w:t>Robert Purdy</w:t>
      </w:r>
    </w:p>
    <w:p w:rsidR="00F95E70" w:rsidRDefault="00F95E70" w:rsidP="00F95E70">
      <w:pPr>
        <w:spacing w:after="0" w:line="320" w:lineRule="exact"/>
        <w:rPr>
          <w:rFonts w:ascii="Times New Roman" w:hAnsi="Times New Roman" w:cs="Times New Roman"/>
          <w:sz w:val="24"/>
          <w:szCs w:val="24"/>
          <w:lang w:val="en-CA"/>
        </w:rPr>
      </w:pPr>
      <w:r>
        <w:rPr>
          <w:rFonts w:ascii="Times New Roman" w:hAnsi="Times New Roman" w:cs="Times New Roman"/>
          <w:sz w:val="24"/>
          <w:szCs w:val="24"/>
          <w:lang w:val="en-CA"/>
        </w:rPr>
        <w:t>Toronto, Canada</w:t>
      </w:r>
    </w:p>
    <w:p w:rsidR="00F95E70" w:rsidRPr="00051EC4" w:rsidRDefault="00F95E70" w:rsidP="00051EC4">
      <w:pPr>
        <w:spacing w:after="0" w:line="320" w:lineRule="exact"/>
        <w:rPr>
          <w:rFonts w:ascii="Times New Roman" w:hAnsi="Times New Roman" w:cs="Times New Roman"/>
          <w:sz w:val="24"/>
          <w:szCs w:val="24"/>
          <w:lang w:val="en-CA"/>
        </w:rPr>
      </w:pPr>
      <w:proofErr w:type="gramStart"/>
      <w:r>
        <w:rPr>
          <w:rFonts w:ascii="Times New Roman" w:hAnsi="Times New Roman" w:cs="Times New Roman"/>
          <w:sz w:val="24"/>
          <w:szCs w:val="24"/>
          <w:lang w:val="en-CA"/>
        </w:rPr>
        <w:t>e-mail</w:t>
      </w:r>
      <w:proofErr w:type="gramEnd"/>
      <w:r w:rsidRPr="00051EC4">
        <w:rPr>
          <w:rFonts w:ascii="Times New Roman" w:hAnsi="Times New Roman" w:cs="Times New Roman"/>
          <w:sz w:val="24"/>
          <w:szCs w:val="24"/>
          <w:lang w:val="en-CA"/>
        </w:rPr>
        <w:t xml:space="preserve">: </w:t>
      </w:r>
      <w:hyperlink r:id="rId24" w:history="1">
        <w:r w:rsidR="00051EC4" w:rsidRPr="00051EC4">
          <w:rPr>
            <w:rFonts w:ascii="Times New Roman" w:hAnsi="Times New Roman" w:cs="Times New Roman"/>
            <w:sz w:val="24"/>
            <w:szCs w:val="24"/>
            <w:lang w:val="en-CA"/>
          </w:rPr>
          <w:t>purdy4robert@gmail.com</w:t>
        </w:r>
      </w:hyperlink>
    </w:p>
    <w:p w:rsidR="00051EC4" w:rsidRDefault="00051EC4" w:rsidP="00051EC4">
      <w:pPr>
        <w:spacing w:after="0" w:line="320" w:lineRule="exact"/>
        <w:rPr>
          <w:rFonts w:ascii="Times New Roman" w:hAnsi="Times New Roman" w:cs="Times New Roman"/>
          <w:sz w:val="24"/>
          <w:szCs w:val="24"/>
          <w:lang w:val="en-CA"/>
        </w:rPr>
      </w:pPr>
    </w:p>
    <w:p w:rsidR="00F95E70" w:rsidRDefault="00F95E70" w:rsidP="00F95E70">
      <w:pPr>
        <w:spacing w:after="0" w:line="320" w:lineRule="exact"/>
        <w:rPr>
          <w:rFonts w:ascii="Times New Roman" w:hAnsi="Times New Roman" w:cs="Times New Roman"/>
          <w:sz w:val="24"/>
          <w:szCs w:val="24"/>
          <w:lang w:val="en-CA"/>
        </w:rPr>
      </w:pPr>
      <w:r>
        <w:rPr>
          <w:rFonts w:ascii="Times New Roman" w:hAnsi="Times New Roman" w:cs="Times New Roman"/>
          <w:sz w:val="24"/>
          <w:szCs w:val="24"/>
          <w:lang w:val="en-CA"/>
        </w:rPr>
        <w:t>Jan Zygmunt</w:t>
      </w:r>
    </w:p>
    <w:p w:rsidR="00F95E70" w:rsidRDefault="00F95E70" w:rsidP="00F95E70">
      <w:pPr>
        <w:spacing w:after="0" w:line="320" w:lineRule="exact"/>
        <w:rPr>
          <w:rFonts w:ascii="Times New Roman" w:hAnsi="Times New Roman" w:cs="Times New Roman"/>
          <w:sz w:val="24"/>
          <w:szCs w:val="24"/>
          <w:lang w:val="en-CA"/>
        </w:rPr>
      </w:pPr>
      <w:r>
        <w:rPr>
          <w:rFonts w:ascii="Times New Roman" w:hAnsi="Times New Roman" w:cs="Times New Roman"/>
          <w:sz w:val="24"/>
          <w:szCs w:val="24"/>
          <w:lang w:val="en-CA"/>
        </w:rPr>
        <w:t>University of Wrocław</w:t>
      </w:r>
    </w:p>
    <w:p w:rsidR="00F95E70" w:rsidRDefault="00F95E70" w:rsidP="00F95E70">
      <w:pPr>
        <w:spacing w:after="0" w:line="320" w:lineRule="exact"/>
        <w:rPr>
          <w:rFonts w:ascii="Times New Roman" w:hAnsi="Times New Roman" w:cs="Times New Roman"/>
          <w:sz w:val="24"/>
          <w:szCs w:val="24"/>
          <w:lang w:val="en-CA"/>
        </w:rPr>
      </w:pPr>
      <w:r>
        <w:rPr>
          <w:rFonts w:ascii="Times New Roman" w:hAnsi="Times New Roman" w:cs="Times New Roman"/>
          <w:sz w:val="24"/>
          <w:szCs w:val="24"/>
          <w:lang w:val="en-CA"/>
        </w:rPr>
        <w:t>Wrocław, Poland</w:t>
      </w:r>
    </w:p>
    <w:p w:rsidR="00F95E70" w:rsidRPr="00F95E70" w:rsidRDefault="00F95E70" w:rsidP="00F95E70">
      <w:pPr>
        <w:spacing w:after="0" w:line="320" w:lineRule="exact"/>
        <w:rPr>
          <w:rFonts w:ascii="Times New Roman" w:hAnsi="Times New Roman" w:cs="Times New Roman"/>
          <w:sz w:val="24"/>
          <w:szCs w:val="24"/>
          <w:lang w:val="de-DE"/>
        </w:rPr>
      </w:pPr>
      <w:r w:rsidRPr="00AC4F69">
        <w:rPr>
          <w:rFonts w:ascii="Times New Roman" w:hAnsi="Times New Roman" w:cs="Times New Roman"/>
          <w:sz w:val="24"/>
          <w:szCs w:val="24"/>
          <w:lang w:val="de-DE"/>
        </w:rPr>
        <w:t>e-mail: jan.zygmunt@outlook.</w:t>
      </w:r>
      <w:r>
        <w:rPr>
          <w:rFonts w:ascii="Times New Roman" w:hAnsi="Times New Roman" w:cs="Times New Roman"/>
          <w:sz w:val="24"/>
          <w:szCs w:val="24"/>
          <w:lang w:val="de-DE"/>
        </w:rPr>
        <w:t>com</w:t>
      </w:r>
    </w:p>
    <w:sectPr w:rsidR="00F95E70" w:rsidRPr="00F95E70" w:rsidSect="001A08C2">
      <w:footerReference w:type="default" r:id="rId25"/>
      <w:pgSz w:w="11907" w:h="16839" w:code="9"/>
      <w:pgMar w:top="1276" w:right="1418" w:bottom="1276"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AED" w:rsidRDefault="00160AED" w:rsidP="006502C5">
      <w:pPr>
        <w:spacing w:after="0" w:line="240" w:lineRule="auto"/>
      </w:pPr>
      <w:r>
        <w:separator/>
      </w:r>
    </w:p>
  </w:endnote>
  <w:endnote w:type="continuationSeparator" w:id="0">
    <w:p w:rsidR="00160AED" w:rsidRDefault="00160AED" w:rsidP="00650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202758"/>
      <w:docPartObj>
        <w:docPartGallery w:val="Page Numbers (Bottom of Page)"/>
        <w:docPartUnique/>
      </w:docPartObj>
    </w:sdtPr>
    <w:sdtEndPr>
      <w:rPr>
        <w:noProof/>
      </w:rPr>
    </w:sdtEndPr>
    <w:sdtContent>
      <w:p w:rsidR="00DC1AD5" w:rsidRDefault="00DC1AD5" w:rsidP="00245878">
        <w:pPr>
          <w:pStyle w:val="Footer"/>
          <w:jc w:val="right"/>
        </w:pPr>
        <w:r>
          <w:fldChar w:fldCharType="begin"/>
        </w:r>
        <w:r>
          <w:instrText xml:space="preserve"> PAGE   \* MERGEFORMAT </w:instrText>
        </w:r>
        <w:r>
          <w:fldChar w:fldCharType="separate"/>
        </w:r>
        <w:r w:rsidR="0058710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AED" w:rsidRDefault="00160AED" w:rsidP="006502C5">
      <w:pPr>
        <w:spacing w:after="0" w:line="240" w:lineRule="auto"/>
      </w:pPr>
      <w:r>
        <w:separator/>
      </w:r>
    </w:p>
  </w:footnote>
  <w:footnote w:type="continuationSeparator" w:id="0">
    <w:p w:rsidR="00160AED" w:rsidRDefault="00160AED" w:rsidP="006502C5">
      <w:pPr>
        <w:spacing w:after="0" w:line="240" w:lineRule="auto"/>
      </w:pPr>
      <w:r>
        <w:continuationSeparator/>
      </w:r>
    </w:p>
  </w:footnote>
  <w:footnote w:id="1">
    <w:p w:rsidR="00DC1AD5" w:rsidRPr="00587CF9" w:rsidRDefault="00DC1AD5" w:rsidP="004C4AF4">
      <w:pPr>
        <w:pStyle w:val="FootnoteText"/>
        <w:spacing w:before="80" w:line="250" w:lineRule="exact"/>
        <w:rPr>
          <w:rFonts w:ascii="Times New Roman" w:hAnsi="Times New Roman" w:cs="Times New Roman"/>
        </w:rPr>
      </w:pPr>
      <w:r w:rsidRPr="00365B77">
        <w:rPr>
          <w:rStyle w:val="FootnoteReference"/>
          <w:rFonts w:ascii="Times New Roman" w:hAnsi="Times New Roman" w:cs="Times New Roman"/>
        </w:rPr>
        <w:footnoteRef/>
      </w:r>
      <w:r w:rsidRPr="00365B77">
        <w:rPr>
          <w:rFonts w:ascii="Times New Roman" w:hAnsi="Times New Roman" w:cs="Times New Roman"/>
        </w:rPr>
        <w:t xml:space="preserve"> More precisely, it is from our translation of Tarski’s letter.  The original letter was in Polish.  </w:t>
      </w:r>
      <w:r w:rsidRPr="00365B77">
        <w:rPr>
          <w:rFonts w:ascii="Times New Roman" w:hAnsi="Times New Roman" w:cs="Times New Roman"/>
          <w:lang w:val="en-US"/>
        </w:rPr>
        <w:t xml:space="preserve">McFarland–McFarland–Smith [2014] offer their own translation on pp. 377–379, very close to ours, but with two material differences: “efficiency” instead of “effective character”, and “two” instead </w:t>
      </w:r>
      <w:proofErr w:type="gramStart"/>
      <w:r w:rsidRPr="00365B77">
        <w:rPr>
          <w:rFonts w:ascii="Times New Roman" w:hAnsi="Times New Roman" w:cs="Times New Roman"/>
          <w:lang w:val="en-US"/>
        </w:rPr>
        <w:t>of  “</w:t>
      </w:r>
      <w:proofErr w:type="gramEnd"/>
      <w:r w:rsidRPr="00365B77">
        <w:rPr>
          <w:rFonts w:ascii="Times New Roman" w:hAnsi="Times New Roman" w:cs="Times New Roman"/>
        </w:rPr>
        <w:t>2</w:t>
      </w:r>
      <w:r w:rsidRPr="00365B77">
        <w:rPr>
          <w:rFonts w:ascii="Old English Text MT" w:eastAsia="Times New Roman" w:hAnsi="Old English Text MT" w:cs="Times New Roman"/>
          <w:spacing w:val="30"/>
          <w:position w:val="-3"/>
          <w:sz w:val="32"/>
          <w:szCs w:val="32"/>
          <w:vertAlign w:val="superscript"/>
        </w:rPr>
        <w:t>c</w:t>
      </w:r>
      <w:r w:rsidRPr="00365B77">
        <w:rPr>
          <w:rFonts w:ascii="Times New Roman" w:hAnsi="Times New Roman" w:cs="Times New Roman"/>
          <w:lang w:val="en-US"/>
        </w:rPr>
        <w:t xml:space="preserve">”.  </w:t>
      </w:r>
      <w:r w:rsidRPr="00365B77">
        <w:rPr>
          <w:rFonts w:ascii="Times New Roman" w:hAnsi="Times New Roman" w:cs="Times New Roman"/>
        </w:rPr>
        <w:t>We make some changes to parts of their footnote 82 (</w:t>
      </w:r>
      <w:proofErr w:type="gramStart"/>
      <w:r w:rsidRPr="00365B77">
        <w:rPr>
          <w:rFonts w:ascii="Times New Roman" w:hAnsi="Times New Roman" w:cs="Times New Roman"/>
          <w:i/>
        </w:rPr>
        <w:t>ibid</w:t>
      </w:r>
      <w:r w:rsidRPr="00365B77">
        <w:rPr>
          <w:rFonts w:ascii="Times New Roman" w:hAnsi="Times New Roman" w:cs="Times New Roman"/>
        </w:rPr>
        <w:t>.,</w:t>
      </w:r>
      <w:proofErr w:type="gramEnd"/>
      <w:r w:rsidRPr="00365B77">
        <w:rPr>
          <w:rFonts w:ascii="Times New Roman" w:hAnsi="Times New Roman" w:cs="Times New Roman"/>
        </w:rPr>
        <w:t xml:space="preserve"> page 378), while adopting other parts of it </w:t>
      </w:r>
      <w:r w:rsidRPr="00365B77">
        <w:rPr>
          <w:rFonts w:ascii="Times New Roman" w:hAnsi="Times New Roman" w:cs="Times New Roman"/>
          <w:i/>
        </w:rPr>
        <w:t>verbatim</w:t>
      </w:r>
      <w:r w:rsidRPr="00365B77">
        <w:rPr>
          <w:rFonts w:ascii="Times New Roman" w:hAnsi="Times New Roman" w:cs="Times New Roman"/>
        </w:rPr>
        <w:t>.</w:t>
      </w:r>
    </w:p>
    <w:p w:rsidR="00DC1AD5" w:rsidRPr="00587CF9" w:rsidRDefault="00DC1AD5" w:rsidP="00587CF9">
      <w:pPr>
        <w:pStyle w:val="FootnoteText"/>
        <w:spacing w:before="80"/>
        <w:rPr>
          <w:rFonts w:ascii="Times New Roman" w:hAnsi="Times New Roman" w:cs="Times New Roman"/>
        </w:rPr>
      </w:pPr>
    </w:p>
  </w:footnote>
  <w:footnote w:id="2">
    <w:p w:rsidR="00DC1AD5" w:rsidRPr="00395603" w:rsidRDefault="00DC1AD5" w:rsidP="00395603">
      <w:pPr>
        <w:pStyle w:val="FootnoteText"/>
        <w:spacing w:before="80"/>
        <w:rPr>
          <w:rFonts w:ascii="Times New Roman" w:hAnsi="Times New Roman" w:cs="Times New Roman"/>
        </w:rPr>
      </w:pPr>
      <w:r w:rsidRPr="00395603">
        <w:rPr>
          <w:rStyle w:val="FootnoteReference"/>
          <w:rFonts w:ascii="Times New Roman" w:hAnsi="Times New Roman" w:cs="Times New Roman"/>
        </w:rPr>
        <w:footnoteRef/>
      </w:r>
      <w:r w:rsidRPr="00395603">
        <w:rPr>
          <w:rFonts w:ascii="Times New Roman" w:hAnsi="Times New Roman" w:cs="Times New Roman"/>
        </w:rPr>
        <w:t xml:space="preserve"> </w:t>
      </w:r>
      <w:r>
        <w:rPr>
          <w:rFonts w:ascii="Times New Roman" w:hAnsi="Times New Roman" w:cs="Times New Roman"/>
        </w:rPr>
        <w:t>Some of §1 of this article draws on Marczewski–Mostowski [1971] and in several places is a straightforward translation of that dictionary entry—a debt which the present authors are keen to acknowledge up front.  As well, some of §1 of this article overlaps with §1 of</w:t>
      </w:r>
      <w:r>
        <w:t xml:space="preserve"> </w:t>
      </w:r>
      <w:r w:rsidRPr="00395603">
        <w:rPr>
          <w:rFonts w:ascii="Times New Roman" w:hAnsi="Times New Roman" w:cs="Times New Roman"/>
        </w:rPr>
        <w:t>the paper Zygmunt–Purdy [2014]</w:t>
      </w:r>
      <w:r>
        <w:rPr>
          <w:rFonts w:ascii="Times New Roman" w:hAnsi="Times New Roman" w:cs="Times New Roman"/>
        </w:rPr>
        <w:t>, where readers will find a more detailed treatment of Lindenbaum’s university student years, professional life and participation in congresses.  That said, much of the present material is new: some of it even overturns parts of §1 of</w:t>
      </w:r>
      <w:r w:rsidRPr="00395603">
        <w:rPr>
          <w:rFonts w:ascii="Times New Roman" w:hAnsi="Times New Roman" w:cs="Times New Roman"/>
        </w:rPr>
        <w:t xml:space="preserve"> Zygmunt–Purdy [2014]</w:t>
      </w:r>
      <w:r>
        <w:rPr>
          <w:rFonts w:ascii="Times New Roman" w:hAnsi="Times New Roman" w:cs="Times New Roman"/>
        </w:rPr>
        <w:t>.</w:t>
      </w:r>
    </w:p>
  </w:footnote>
  <w:footnote w:id="3">
    <w:p w:rsidR="00DC1AD5" w:rsidRPr="00E360FC" w:rsidRDefault="00DC1AD5" w:rsidP="00625DC7">
      <w:pPr>
        <w:pStyle w:val="FootnoteText"/>
        <w:spacing w:before="80"/>
        <w:rPr>
          <w:rFonts w:ascii="Times New Roman" w:hAnsi="Times New Roman" w:cs="Times New Roman"/>
          <w:lang w:val="pl-PL"/>
        </w:rPr>
      </w:pPr>
      <w:r w:rsidRPr="004574C2">
        <w:rPr>
          <w:rStyle w:val="FootnoteReference"/>
          <w:rFonts w:ascii="Times New Roman" w:hAnsi="Times New Roman" w:cs="Times New Roman"/>
        </w:rPr>
        <w:footnoteRef/>
      </w:r>
      <w:r w:rsidRPr="004574C2">
        <w:rPr>
          <w:rFonts w:ascii="Times New Roman" w:hAnsi="Times New Roman" w:cs="Times New Roman"/>
        </w:rPr>
        <w:t xml:space="preserve"> </w:t>
      </w:r>
      <w:proofErr w:type="gramStart"/>
      <w:r w:rsidRPr="004574C2">
        <w:rPr>
          <w:rFonts w:ascii="Times New Roman" w:hAnsi="Times New Roman" w:cs="Times New Roman"/>
        </w:rPr>
        <w:t xml:space="preserve">A private school for girls, </w:t>
      </w:r>
      <w:r>
        <w:rPr>
          <w:rFonts w:ascii="Times New Roman" w:hAnsi="Times New Roman" w:cs="Times New Roman"/>
        </w:rPr>
        <w:t>at that time on</w:t>
      </w:r>
      <w:r w:rsidRPr="004574C2">
        <w:rPr>
          <w:rFonts w:ascii="Times New Roman" w:hAnsi="Times New Roman" w:cs="Times New Roman"/>
        </w:rPr>
        <w:t xml:space="preserve"> the corner of Marszałkowska and Sienkiewicza (ul.</w:t>
      </w:r>
      <w:proofErr w:type="gramEnd"/>
      <w:r w:rsidRPr="004574C2">
        <w:rPr>
          <w:rFonts w:ascii="Times New Roman" w:hAnsi="Times New Roman" w:cs="Times New Roman"/>
        </w:rPr>
        <w:t xml:space="preserve"> </w:t>
      </w:r>
      <w:r w:rsidRPr="00E360FC">
        <w:rPr>
          <w:rFonts w:ascii="Times New Roman" w:hAnsi="Times New Roman" w:cs="Times New Roman"/>
          <w:lang w:val="pl-PL"/>
        </w:rPr>
        <w:t xml:space="preserve">Marszałkowska 122).  In 1919 the school was nationalized and renamed </w:t>
      </w:r>
      <w:r w:rsidRPr="00E360FC">
        <w:rPr>
          <w:rFonts w:ascii="Times New Roman" w:hAnsi="Times New Roman" w:cs="Times New Roman"/>
          <w:i/>
          <w:lang w:val="pl-PL"/>
        </w:rPr>
        <w:t>Państwowe Gimnazjum Żeńskie im. Klementyny z Tańskich Hoffmanowej</w:t>
      </w:r>
      <w:r w:rsidRPr="00E360FC">
        <w:rPr>
          <w:rFonts w:ascii="Times New Roman" w:hAnsi="Times New Roman" w:cs="Times New Roman"/>
          <w:lang w:val="pl-PL"/>
        </w:rPr>
        <w:t>.</w:t>
      </w:r>
    </w:p>
  </w:footnote>
  <w:footnote w:id="4">
    <w:p w:rsidR="00DC1AD5" w:rsidRPr="004574C2" w:rsidRDefault="00DC1AD5" w:rsidP="00625DC7">
      <w:pPr>
        <w:pStyle w:val="FootnoteText"/>
        <w:spacing w:before="80"/>
        <w:rPr>
          <w:rFonts w:ascii="Times New Roman" w:hAnsi="Times New Roman" w:cs="Times New Roman"/>
        </w:rPr>
      </w:pPr>
      <w:r w:rsidRPr="004574C2">
        <w:rPr>
          <w:rStyle w:val="FootnoteReference"/>
          <w:rFonts w:ascii="Times New Roman" w:hAnsi="Times New Roman" w:cs="Times New Roman"/>
        </w:rPr>
        <w:footnoteRef/>
      </w:r>
      <w:r w:rsidRPr="004574C2">
        <w:rPr>
          <w:rFonts w:ascii="Times New Roman" w:hAnsi="Times New Roman" w:cs="Times New Roman"/>
        </w:rPr>
        <w:t xml:space="preserve"> At the present time this cannot be substantiated, as the Polish National Archives have “masked” the relevant records, and the U.K. National Archives have “closed” them for 100 years, on the grounds that they “contain sensitive personal information which would substantially distress or endanger a living person or his or her descendants”.</w:t>
      </w:r>
      <w:r>
        <w:rPr>
          <w:rFonts w:ascii="Times New Roman" w:hAnsi="Times New Roman" w:cs="Times New Roman"/>
        </w:rPr>
        <w:t xml:space="preserve">  </w:t>
      </w:r>
      <w:r w:rsidRPr="005F2587">
        <w:rPr>
          <w:rFonts w:ascii="Times New Roman" w:hAnsi="Times New Roman" w:cs="Times New Roman"/>
        </w:rPr>
        <w:t xml:space="preserve">The “slight evidence” consists of scanned pages from the registry of residents of the building at </w:t>
      </w:r>
      <w:r w:rsidRPr="005F2587">
        <w:rPr>
          <w:rFonts w:ascii="Times New Roman" w:hAnsi="Times New Roman" w:cs="Times New Roman"/>
          <w:lang w:val="pl-PL"/>
        </w:rPr>
        <w:t>ulica Złota 45 inadvertently revealing some details that are less-than-perfectly masked, and U.K. naturalization records HO 405/33558 and HO 405/33790.</w:t>
      </w:r>
    </w:p>
  </w:footnote>
  <w:footnote w:id="5">
    <w:p w:rsidR="00DC1AD5" w:rsidRPr="00083BE2" w:rsidRDefault="00DC1AD5" w:rsidP="00083BE2">
      <w:pPr>
        <w:pStyle w:val="FootnoteText"/>
        <w:spacing w:before="80"/>
        <w:rPr>
          <w:rFonts w:ascii="Times New Roman" w:hAnsi="Times New Roman" w:cs="Times New Roman"/>
        </w:rPr>
      </w:pPr>
      <w:r w:rsidRPr="00083BE2">
        <w:rPr>
          <w:rStyle w:val="FootnoteReference"/>
          <w:rFonts w:ascii="Times New Roman" w:hAnsi="Times New Roman" w:cs="Times New Roman"/>
        </w:rPr>
        <w:footnoteRef/>
      </w:r>
      <w:r w:rsidRPr="00E360FC">
        <w:rPr>
          <w:rFonts w:ascii="Times New Roman" w:hAnsi="Times New Roman" w:cs="Times New Roman"/>
          <w:lang w:val="pl-PL"/>
        </w:rPr>
        <w:t xml:space="preserve"> The courses “</w:t>
      </w:r>
      <w:r w:rsidRPr="00E360FC">
        <w:rPr>
          <w:rFonts w:ascii="Times New Roman" w:hAnsi="Times New Roman" w:cs="Times New Roman"/>
          <w:i/>
          <w:lang w:val="pl-PL"/>
        </w:rPr>
        <w:t>Teorja Promieniowania</w:t>
      </w:r>
      <w:r w:rsidRPr="00E360FC">
        <w:rPr>
          <w:rFonts w:ascii="Times New Roman" w:hAnsi="Times New Roman" w:cs="Times New Roman"/>
          <w:lang w:val="pl-PL"/>
        </w:rPr>
        <w:t>” and “</w:t>
      </w:r>
      <w:r w:rsidRPr="00E360FC">
        <w:rPr>
          <w:rFonts w:ascii="Times New Roman" w:hAnsi="Times New Roman" w:cs="Times New Roman"/>
          <w:i/>
          <w:lang w:val="pl-PL"/>
        </w:rPr>
        <w:t>Promieniowanie i Kwanty</w:t>
      </w:r>
      <w:r w:rsidRPr="00E360FC">
        <w:rPr>
          <w:rFonts w:ascii="Times New Roman" w:hAnsi="Times New Roman" w:cs="Times New Roman"/>
          <w:lang w:val="pl-PL"/>
        </w:rPr>
        <w:t xml:space="preserve">” were taught by Czesław Białobrzeski.  </w:t>
      </w:r>
      <w:r>
        <w:rPr>
          <w:rFonts w:ascii="Times New Roman" w:hAnsi="Times New Roman" w:cs="Times New Roman"/>
          <w:lang w:val="en-US"/>
        </w:rPr>
        <w:t xml:space="preserve">Mathematical astronomy and astrometry were taught by </w:t>
      </w:r>
      <w:r w:rsidRPr="00CA6EC7">
        <w:rPr>
          <w:rFonts w:ascii="Times New Roman" w:hAnsi="Times New Roman" w:cs="Times New Roman"/>
          <w:lang w:val="en-US"/>
        </w:rPr>
        <w:t>Michał Kamieński</w:t>
      </w:r>
      <w:r>
        <w:rPr>
          <w:rFonts w:ascii="Times New Roman" w:hAnsi="Times New Roman" w:cs="Times New Roman"/>
          <w:lang w:val="en-US"/>
        </w:rPr>
        <w:t>.</w:t>
      </w:r>
    </w:p>
  </w:footnote>
  <w:footnote w:id="6">
    <w:p w:rsidR="00DC1AD5" w:rsidRPr="00757529" w:rsidRDefault="00DC1AD5" w:rsidP="00757529">
      <w:pPr>
        <w:pStyle w:val="FootnoteText"/>
        <w:spacing w:before="80"/>
        <w:rPr>
          <w:rFonts w:ascii="Times New Roman" w:hAnsi="Times New Roman" w:cs="Times New Roman"/>
        </w:rPr>
      </w:pPr>
      <w:r w:rsidRPr="009F601E">
        <w:rPr>
          <w:rStyle w:val="FootnoteReference"/>
          <w:rFonts w:ascii="Times New Roman" w:hAnsi="Times New Roman" w:cs="Times New Roman"/>
        </w:rPr>
        <w:footnoteRef/>
      </w:r>
      <w:r w:rsidRPr="009F601E">
        <w:rPr>
          <w:rFonts w:ascii="Times New Roman" w:hAnsi="Times New Roman" w:cs="Times New Roman"/>
        </w:rPr>
        <w:t xml:space="preserve"> See [35], p</w:t>
      </w:r>
      <w:r>
        <w:rPr>
          <w:rFonts w:ascii="Times New Roman" w:hAnsi="Times New Roman" w:cs="Times New Roman"/>
        </w:rPr>
        <w:t xml:space="preserve">age </w:t>
      </w:r>
      <w:r w:rsidRPr="009F601E">
        <w:rPr>
          <w:rFonts w:ascii="Times New Roman" w:hAnsi="Times New Roman" w:cs="Times New Roman"/>
        </w:rPr>
        <w:t>595.</w:t>
      </w:r>
    </w:p>
  </w:footnote>
  <w:footnote w:id="7">
    <w:p w:rsidR="00DC1AD5" w:rsidRPr="00D31DC4" w:rsidRDefault="00DC1AD5" w:rsidP="00D31DC4">
      <w:pPr>
        <w:pStyle w:val="FootnoteText"/>
        <w:spacing w:before="80"/>
        <w:rPr>
          <w:rFonts w:ascii="Times New Roman" w:hAnsi="Times New Roman" w:cs="Times New Roman"/>
        </w:rPr>
      </w:pPr>
      <w:r w:rsidRPr="00D31DC4">
        <w:rPr>
          <w:rStyle w:val="FootnoteReference"/>
          <w:rFonts w:ascii="Times New Roman" w:hAnsi="Times New Roman" w:cs="Times New Roman"/>
        </w:rPr>
        <w:footnoteRef/>
      </w:r>
      <w:r w:rsidRPr="00D31DC4">
        <w:rPr>
          <w:rFonts w:ascii="Times New Roman" w:hAnsi="Times New Roman" w:cs="Times New Roman"/>
        </w:rPr>
        <w:t xml:space="preserve"> </w:t>
      </w:r>
      <w:r>
        <w:rPr>
          <w:rFonts w:ascii="Times New Roman" w:hAnsi="Times New Roman" w:cs="Times New Roman"/>
        </w:rPr>
        <w:t xml:space="preserve">See Eilenberg </w:t>
      </w:r>
      <w:r w:rsidRPr="00D31DC4">
        <w:rPr>
          <w:rFonts w:ascii="Times New Roman" w:hAnsi="Times New Roman" w:cs="Times New Roman"/>
        </w:rPr>
        <w:t>[1993]</w:t>
      </w:r>
      <w:r>
        <w:rPr>
          <w:rFonts w:ascii="Times New Roman" w:hAnsi="Times New Roman" w:cs="Times New Roman"/>
        </w:rPr>
        <w:t>, page 1.  Eilenberg writes:</w:t>
      </w:r>
      <w:r>
        <w:rPr>
          <w:rFonts w:ascii="Times New Roman" w:hAnsi="Times New Roman" w:cs="Times New Roman"/>
        </w:rPr>
        <w:br/>
        <w:t xml:space="preserve">   “</w:t>
      </w:r>
      <w:r w:rsidRPr="00DE0517">
        <w:rPr>
          <w:rFonts w:ascii="Times New Roman" w:hAnsi="Times New Roman" w:cs="Times New Roman"/>
        </w:rPr>
        <w:t xml:space="preserve">In the academic year 1930–31 I was a first-year student at the University of Warsaw, while Karol Borsuk was an assistant conducting exercises in real analysis.  I was a member of a class which was huge but he soon started to notice me and we got involved in several conversations.  In the spring of 1931 he received his doctorate and I attended the ceremony.  At the same time I attended a course on set theory given by Docent Bronisław Knaster.  There were two other students in the </w:t>
      </w:r>
      <w:proofErr w:type="gramStart"/>
      <w:r w:rsidRPr="00DE0517">
        <w:rPr>
          <w:rFonts w:ascii="Times New Roman" w:hAnsi="Times New Roman" w:cs="Times New Roman"/>
        </w:rPr>
        <w:t>course,</w:t>
      </w:r>
      <w:proofErr w:type="gramEnd"/>
      <w:r w:rsidRPr="00DE0517">
        <w:rPr>
          <w:rFonts w:ascii="Times New Roman" w:hAnsi="Times New Roman" w:cs="Times New Roman"/>
        </w:rPr>
        <w:t xml:space="preserve"> however, I was the only one who did all the homework.  I struck up a friendship with Knaster which lasted as long as he did.  Set theory naturally led to Topology, which in Warsaw meant strictly Set-theoretical Topology.</w:t>
      </w:r>
      <w:r>
        <w:rPr>
          <w:rFonts w:ascii="Times New Roman" w:hAnsi="Times New Roman" w:cs="Times New Roman"/>
        </w:rPr>
        <w:br/>
        <w:t xml:space="preserve">   “</w:t>
      </w:r>
      <w:r w:rsidRPr="00DE0517">
        <w:rPr>
          <w:rFonts w:ascii="Times New Roman" w:hAnsi="Times New Roman" w:cs="Times New Roman"/>
        </w:rPr>
        <w:t xml:space="preserve">I remember a curious incident.  In the fall of 1931 I was browsing through the Mathematics Library and I came across a book entitled </w:t>
      </w:r>
      <w:r w:rsidRPr="00DE0517">
        <w:rPr>
          <w:rFonts w:ascii="Times New Roman" w:hAnsi="Times New Roman" w:cs="Times New Roman"/>
          <w:b/>
          <w:i/>
        </w:rPr>
        <w:t>Topology</w:t>
      </w:r>
      <w:r w:rsidRPr="00DE0517">
        <w:rPr>
          <w:rFonts w:ascii="Times New Roman" w:hAnsi="Times New Roman" w:cs="Times New Roman"/>
        </w:rPr>
        <w:t xml:space="preserve"> by Solomon Lefschetz.  I looked at the bibliography to see to what extent the “Polish School” was quoted.  I found only one reference.  It was a paper of Knaster, Kuratowski and Mazurkiewicz in volume 15 of </w:t>
      </w:r>
      <w:r w:rsidRPr="00DE0517">
        <w:rPr>
          <w:rFonts w:ascii="Times New Roman" w:hAnsi="Times New Roman" w:cs="Times New Roman"/>
          <w:b/>
          <w:i/>
        </w:rPr>
        <w:t>Fundamenta Matematicae</w:t>
      </w:r>
      <w:r w:rsidRPr="00DE0517">
        <w:rPr>
          <w:rFonts w:ascii="Times New Roman" w:hAnsi="Times New Roman" w:cs="Times New Roman"/>
        </w:rPr>
        <w:t xml:space="preserve"> containing a combinatorial proof of the Brouwer Fixed Point Theorem.  I was very surprised to find no other references and I conveyed my concern to Dr. Adolf Lindenbaum (an excellent logician) who was then the assistant in charge of the library.  He told me that it was a terminological misunderstanding, that the book was not about Topology but about some sort of algebra.</w:t>
      </w:r>
      <w:r>
        <w:rPr>
          <w:rFonts w:ascii="Times New Roman" w:hAnsi="Times New Roman" w:cs="Times New Roman"/>
        </w:rPr>
        <w:t>”</w:t>
      </w:r>
    </w:p>
  </w:footnote>
  <w:footnote w:id="8">
    <w:p w:rsidR="00DC1AD5" w:rsidRPr="004574C2" w:rsidRDefault="00DC1AD5" w:rsidP="00625DC7">
      <w:pPr>
        <w:pStyle w:val="FootnoteText"/>
        <w:tabs>
          <w:tab w:val="left" w:pos="720"/>
        </w:tabs>
        <w:spacing w:before="80"/>
        <w:rPr>
          <w:rFonts w:ascii="Times New Roman" w:hAnsi="Times New Roman" w:cs="Times New Roman"/>
        </w:rPr>
      </w:pPr>
      <w:r w:rsidRPr="004574C2">
        <w:rPr>
          <w:rStyle w:val="FootnoteReference"/>
          <w:rFonts w:ascii="Times New Roman" w:hAnsi="Times New Roman" w:cs="Times New Roman"/>
        </w:rPr>
        <w:footnoteRef/>
      </w:r>
      <w:r w:rsidRPr="004574C2">
        <w:rPr>
          <w:rFonts w:ascii="Times New Roman" w:hAnsi="Times New Roman" w:cs="Times New Roman"/>
          <w:lang w:val="en-US"/>
        </w:rPr>
        <w:t xml:space="preserve"> The petition was issued in the name of the editorial staff, co-workers and “friends” of </w:t>
      </w:r>
      <w:r w:rsidRPr="004574C2">
        <w:rPr>
          <w:rFonts w:ascii="Times New Roman" w:hAnsi="Times New Roman" w:cs="Times New Roman"/>
          <w:b/>
          <w:i/>
          <w:lang w:val="en-US"/>
        </w:rPr>
        <w:t>Głos Współczesny</w:t>
      </w:r>
      <w:r w:rsidRPr="004574C2">
        <w:rPr>
          <w:rFonts w:ascii="Times New Roman" w:hAnsi="Times New Roman" w:cs="Times New Roman"/>
          <w:lang w:val="en-US"/>
        </w:rPr>
        <w:t xml:space="preserve"> &lt;</w:t>
      </w:r>
      <w:r w:rsidRPr="004574C2">
        <w:rPr>
          <w:rFonts w:ascii="Times New Roman" w:hAnsi="Times New Roman" w:cs="Times New Roman"/>
          <w:i/>
          <w:lang w:val="en-US"/>
        </w:rPr>
        <w:t>Contemporary Voice</w:t>
      </w:r>
      <w:r w:rsidRPr="004574C2">
        <w:rPr>
          <w:rFonts w:ascii="Times New Roman" w:hAnsi="Times New Roman" w:cs="Times New Roman"/>
          <w:lang w:val="en-US"/>
        </w:rPr>
        <w:t>&gt;, a left-leaning monthly newspaper with national circulation, and was splashed across the front page of the March 1936 issue.  The signatures of editorial staff and co-workers were grouped separately from those of “friends”.  Lindenbaum’s signature was included among editorial staff and co-workers.</w:t>
      </w:r>
    </w:p>
  </w:footnote>
  <w:footnote w:id="9">
    <w:p w:rsidR="00DC1AD5" w:rsidRPr="004574C2" w:rsidRDefault="00DC1AD5" w:rsidP="00625DC7">
      <w:pPr>
        <w:pStyle w:val="FootnoteText"/>
        <w:spacing w:before="80"/>
        <w:rPr>
          <w:rFonts w:ascii="Times New Roman" w:hAnsi="Times New Roman" w:cs="Times New Roman"/>
        </w:rPr>
      </w:pPr>
      <w:r w:rsidRPr="004574C2">
        <w:rPr>
          <w:rStyle w:val="FootnoteReference"/>
          <w:rFonts w:ascii="Times New Roman" w:hAnsi="Times New Roman" w:cs="Times New Roman"/>
        </w:rPr>
        <w:footnoteRef/>
      </w:r>
      <w:r w:rsidRPr="004574C2">
        <w:rPr>
          <w:rFonts w:ascii="Times New Roman" w:hAnsi="Times New Roman" w:cs="Times New Roman"/>
          <w:lang w:val="en-US"/>
        </w:rPr>
        <w:t xml:space="preserve"> </w:t>
      </w:r>
      <w:proofErr w:type="gramStart"/>
      <w:r w:rsidRPr="004574C2">
        <w:rPr>
          <w:rFonts w:ascii="Times New Roman" w:hAnsi="Times New Roman" w:cs="Times New Roman"/>
          <w:lang w:val="en-US"/>
        </w:rPr>
        <w:t xml:space="preserve">Published in </w:t>
      </w:r>
      <w:r w:rsidRPr="004574C2">
        <w:rPr>
          <w:rFonts w:ascii="Times New Roman" w:hAnsi="Times New Roman" w:cs="Times New Roman"/>
          <w:b/>
          <w:i/>
          <w:lang w:val="en-US"/>
        </w:rPr>
        <w:t>Lewar</w:t>
      </w:r>
      <w:r w:rsidRPr="004574C2">
        <w:rPr>
          <w:rFonts w:ascii="Times New Roman" w:hAnsi="Times New Roman" w:cs="Times New Roman"/>
          <w:lang w:val="en-US"/>
        </w:rPr>
        <w:t>, 15</w:t>
      </w:r>
      <w:r w:rsidRPr="004574C2">
        <w:rPr>
          <w:rFonts w:ascii="Times New Roman" w:hAnsi="Times New Roman" w:cs="Times New Roman"/>
          <w:vertAlign w:val="superscript"/>
          <w:lang w:val="en-US"/>
        </w:rPr>
        <w:t>th</w:t>
      </w:r>
      <w:r w:rsidRPr="004574C2">
        <w:rPr>
          <w:rFonts w:ascii="Times New Roman" w:hAnsi="Times New Roman" w:cs="Times New Roman"/>
          <w:lang w:val="en-US"/>
        </w:rPr>
        <w:t xml:space="preserve"> May, 1936, no. 4, p</w:t>
      </w:r>
      <w:r>
        <w:rPr>
          <w:rFonts w:ascii="Times New Roman" w:hAnsi="Times New Roman" w:cs="Times New Roman"/>
          <w:lang w:val="en-US"/>
        </w:rPr>
        <w:t xml:space="preserve">age </w:t>
      </w:r>
      <w:r w:rsidRPr="004574C2">
        <w:rPr>
          <w:rFonts w:ascii="Times New Roman" w:hAnsi="Times New Roman" w:cs="Times New Roman"/>
          <w:lang w:val="en-US"/>
        </w:rPr>
        <w:t>10.</w:t>
      </w:r>
      <w:proofErr w:type="gramEnd"/>
      <w:r w:rsidRPr="004574C2">
        <w:rPr>
          <w:rFonts w:ascii="Times New Roman" w:hAnsi="Times New Roman" w:cs="Times New Roman"/>
          <w:lang w:val="en-US"/>
        </w:rPr>
        <w:t xml:space="preserve">  </w:t>
      </w:r>
      <w:r w:rsidRPr="004574C2">
        <w:rPr>
          <w:rFonts w:ascii="Times New Roman" w:hAnsi="Times New Roman" w:cs="Times New Roman"/>
          <w:b/>
          <w:i/>
          <w:lang w:val="en-US"/>
        </w:rPr>
        <w:t>Lewar</w:t>
      </w:r>
      <w:r w:rsidRPr="004574C2">
        <w:rPr>
          <w:rFonts w:ascii="Times New Roman" w:hAnsi="Times New Roman" w:cs="Times New Roman"/>
          <w:lang w:val="en-US"/>
        </w:rPr>
        <w:t xml:space="preserve"> was a biweekly literary magazine sponsored and influenced by the Polish Communist Party from 1933 through 1936.  Its name was a play on words, combining “leverage” and “leftist”.</w:t>
      </w:r>
    </w:p>
  </w:footnote>
  <w:footnote w:id="10">
    <w:p w:rsidR="00DC1AD5" w:rsidRPr="004574C2" w:rsidRDefault="00DC1AD5" w:rsidP="00625DC7">
      <w:pPr>
        <w:pStyle w:val="FootnoteText"/>
        <w:spacing w:before="80"/>
        <w:rPr>
          <w:rFonts w:ascii="Times New Roman" w:hAnsi="Times New Roman" w:cs="Times New Roman"/>
        </w:rPr>
      </w:pPr>
      <w:r w:rsidRPr="004574C2">
        <w:rPr>
          <w:rStyle w:val="FootnoteReference"/>
          <w:rFonts w:ascii="Times New Roman" w:hAnsi="Times New Roman" w:cs="Times New Roman"/>
        </w:rPr>
        <w:footnoteRef/>
      </w:r>
      <w:r w:rsidRPr="00E360FC">
        <w:rPr>
          <w:rFonts w:ascii="Times New Roman" w:hAnsi="Times New Roman" w:cs="Times New Roman"/>
          <w:lang w:val="pl-PL"/>
        </w:rPr>
        <w:t xml:space="preserve"> See Marianowicz</w:t>
      </w:r>
      <w:r>
        <w:rPr>
          <w:rFonts w:ascii="Times New Roman" w:hAnsi="Times New Roman" w:cs="Times New Roman"/>
          <w:lang w:val="pl-PL"/>
        </w:rPr>
        <w:t xml:space="preserve"> [1995]</w:t>
      </w:r>
      <w:r w:rsidRPr="00E360FC">
        <w:rPr>
          <w:rFonts w:ascii="Times New Roman" w:hAnsi="Times New Roman" w:cs="Times New Roman"/>
          <w:lang w:val="pl-PL"/>
        </w:rPr>
        <w:t>, pp.</w:t>
      </w:r>
      <w:r>
        <w:rPr>
          <w:rFonts w:ascii="Times New Roman" w:hAnsi="Times New Roman" w:cs="Times New Roman"/>
          <w:lang w:val="pl-PL"/>
        </w:rPr>
        <w:t xml:space="preserve"> </w:t>
      </w:r>
      <w:r w:rsidRPr="00E360FC">
        <w:rPr>
          <w:rFonts w:ascii="Times New Roman" w:hAnsi="Times New Roman" w:cs="Times New Roman"/>
          <w:lang w:val="pl-PL"/>
        </w:rPr>
        <w:t>230–231</w:t>
      </w:r>
      <w:r>
        <w:rPr>
          <w:rFonts w:ascii="Times New Roman" w:hAnsi="Times New Roman" w:cs="Times New Roman"/>
          <w:lang w:val="pl-PL"/>
        </w:rPr>
        <w:t>,</w:t>
      </w:r>
      <w:r w:rsidRPr="00E360FC">
        <w:rPr>
          <w:rFonts w:ascii="Times New Roman" w:hAnsi="Times New Roman" w:cs="Times New Roman"/>
          <w:lang w:val="pl-PL"/>
        </w:rPr>
        <w:t xml:space="preserve"> </w:t>
      </w:r>
      <w:r>
        <w:rPr>
          <w:rFonts w:ascii="Times New Roman" w:hAnsi="Times New Roman" w:cs="Times New Roman"/>
          <w:lang w:val="pl-PL"/>
        </w:rPr>
        <w:t xml:space="preserve">or Marianowicz [1995] (1), </w:t>
      </w:r>
      <w:r>
        <w:rPr>
          <w:rFonts w:ascii="Times New Roman" w:hAnsi="Times New Roman" w:cs="Times New Roman"/>
        </w:rPr>
        <w:t xml:space="preserve">pp. </w:t>
      </w:r>
      <w:proofErr w:type="gramStart"/>
      <w:r>
        <w:rPr>
          <w:rFonts w:ascii="Times New Roman" w:hAnsi="Times New Roman" w:cs="Times New Roman"/>
        </w:rPr>
        <w:t>192–193.</w:t>
      </w:r>
      <w:proofErr w:type="gramEnd"/>
    </w:p>
  </w:footnote>
  <w:footnote w:id="11">
    <w:p w:rsidR="00DC1AD5" w:rsidRPr="00EA14FA" w:rsidRDefault="00DC1AD5" w:rsidP="004B7403">
      <w:pPr>
        <w:pStyle w:val="FootnoteText"/>
        <w:spacing w:before="80"/>
        <w:rPr>
          <w:rFonts w:ascii="Times New Roman" w:hAnsi="Times New Roman" w:cs="Times New Roman"/>
        </w:rPr>
      </w:pPr>
      <w:r w:rsidRPr="00EA14FA">
        <w:rPr>
          <w:rStyle w:val="FootnoteReference"/>
          <w:rFonts w:ascii="Times New Roman" w:hAnsi="Times New Roman" w:cs="Times New Roman"/>
        </w:rPr>
        <w:footnoteRef/>
      </w:r>
      <w:r w:rsidRPr="00EA14FA">
        <w:rPr>
          <w:rFonts w:ascii="Times New Roman" w:hAnsi="Times New Roman" w:cs="Times New Roman"/>
        </w:rPr>
        <w:t xml:space="preserve"> Janina’s mother Zofja Hosiasson, née Feigenblatt, and Antoni’s mother Róża Pańska, née Seidemann, were first cousins</w:t>
      </w:r>
      <w:r>
        <w:rPr>
          <w:rFonts w:ascii="Times New Roman" w:hAnsi="Times New Roman" w:cs="Times New Roman"/>
        </w:rPr>
        <w:t>—(</w:t>
      </w:r>
      <w:r w:rsidRPr="00EA14FA">
        <w:rPr>
          <w:rFonts w:ascii="Times New Roman" w:hAnsi="Times New Roman" w:cs="Times New Roman"/>
        </w:rPr>
        <w:t>Antoni’s maternal grandfather Adolf Seidemann and Janina’s maternal grandmother Leona Feigenblatt, née Seidemann, were brother and sister).</w:t>
      </w:r>
    </w:p>
  </w:footnote>
  <w:footnote w:id="12">
    <w:p w:rsidR="00DC1AD5" w:rsidRPr="004574C2" w:rsidRDefault="00DC1AD5" w:rsidP="00625DC7">
      <w:pPr>
        <w:pStyle w:val="FootnoteText"/>
        <w:spacing w:before="80"/>
        <w:rPr>
          <w:rFonts w:ascii="Times New Roman" w:hAnsi="Times New Roman" w:cs="Times New Roman"/>
        </w:rPr>
      </w:pPr>
      <w:r w:rsidRPr="004574C2">
        <w:rPr>
          <w:rStyle w:val="FootnoteReference"/>
          <w:rFonts w:ascii="Times New Roman" w:hAnsi="Times New Roman" w:cs="Times New Roman"/>
        </w:rPr>
        <w:footnoteRef/>
      </w:r>
      <w:r w:rsidRPr="004574C2">
        <w:rPr>
          <w:rFonts w:ascii="Times New Roman" w:hAnsi="Times New Roman" w:cs="Times New Roman"/>
        </w:rPr>
        <w:t xml:space="preserve"> The biblical Hebrew origin of today’s expression (see: Deuteronomy 32:10, Psalms 17:8, Proverbs 7:2, </w:t>
      </w:r>
      <w:proofErr w:type="gramStart"/>
      <w:r w:rsidRPr="004574C2">
        <w:rPr>
          <w:rFonts w:ascii="Times New Roman" w:hAnsi="Times New Roman" w:cs="Times New Roman"/>
        </w:rPr>
        <w:t>Lamentations</w:t>
      </w:r>
      <w:proofErr w:type="gramEnd"/>
      <w:r w:rsidRPr="004574C2">
        <w:rPr>
          <w:rFonts w:ascii="Times New Roman" w:hAnsi="Times New Roman" w:cs="Times New Roman"/>
        </w:rPr>
        <w:t xml:space="preserve"> 2:18).</w:t>
      </w:r>
    </w:p>
  </w:footnote>
  <w:footnote w:id="13">
    <w:p w:rsidR="00DC1AD5" w:rsidRPr="00C21F15" w:rsidRDefault="00DC1AD5" w:rsidP="00C21F15">
      <w:pPr>
        <w:pStyle w:val="FootnoteText"/>
        <w:spacing w:before="80"/>
        <w:rPr>
          <w:rFonts w:ascii="Times New Roman" w:hAnsi="Times New Roman" w:cs="Times New Roman"/>
        </w:rPr>
      </w:pPr>
      <w:r w:rsidRPr="00C21F15">
        <w:rPr>
          <w:rStyle w:val="FootnoteReference"/>
          <w:rFonts w:ascii="Times New Roman" w:hAnsi="Times New Roman" w:cs="Times New Roman"/>
        </w:rPr>
        <w:footnoteRef/>
      </w:r>
      <w:r w:rsidRPr="00C21F15">
        <w:rPr>
          <w:rFonts w:ascii="Times New Roman" w:hAnsi="Times New Roman" w:cs="Times New Roman"/>
        </w:rPr>
        <w:t xml:space="preserve"> German forces </w:t>
      </w:r>
      <w:r>
        <w:rPr>
          <w:rFonts w:ascii="Times New Roman" w:hAnsi="Times New Roman" w:cs="Times New Roman"/>
        </w:rPr>
        <w:t>invaded Poland on September 1</w:t>
      </w:r>
      <w:r w:rsidRPr="00C21F15">
        <w:rPr>
          <w:rFonts w:ascii="Times New Roman" w:hAnsi="Times New Roman" w:cs="Times New Roman"/>
          <w:vertAlign w:val="superscript"/>
        </w:rPr>
        <w:t>st</w:t>
      </w:r>
      <w:r>
        <w:rPr>
          <w:rFonts w:ascii="Times New Roman" w:hAnsi="Times New Roman" w:cs="Times New Roman"/>
        </w:rPr>
        <w:t xml:space="preserve"> and within days German artillery shells were raining down on Warsaw.  Janina and Adolf fled their home under fire.</w:t>
      </w:r>
    </w:p>
  </w:footnote>
  <w:footnote w:id="14">
    <w:p w:rsidR="00DC1AD5" w:rsidRPr="00381795" w:rsidRDefault="00DC1AD5" w:rsidP="00381795">
      <w:pPr>
        <w:pStyle w:val="FootnoteText"/>
        <w:spacing w:before="80"/>
      </w:pPr>
      <w:r w:rsidRPr="009D2433">
        <w:rPr>
          <w:rStyle w:val="FootnoteReference"/>
          <w:rFonts w:ascii="Times New Roman" w:hAnsi="Times New Roman" w:cs="Times New Roman"/>
        </w:rPr>
        <w:footnoteRef/>
      </w:r>
      <w:r w:rsidRPr="009D2433">
        <w:rPr>
          <w:rFonts w:ascii="Times New Roman" w:hAnsi="Times New Roman" w:cs="Times New Roman"/>
        </w:rPr>
        <w:t xml:space="preserve"> </w:t>
      </w:r>
      <w:r w:rsidRPr="00381795">
        <w:rPr>
          <w:rFonts w:ascii="Times New Roman" w:hAnsi="Times New Roman" w:cs="Times New Roman"/>
        </w:rPr>
        <w:t xml:space="preserve">Polish: Równe; Ukrainian: Рівне; Russian: Ровно; Hebrew: </w:t>
      </w:r>
      <w:r w:rsidRPr="00381795">
        <w:rPr>
          <w:rFonts w:ascii="Calibri" w:hAnsi="Calibri" w:cs="Calibri"/>
          <w:rtl/>
          <w:lang w:bidi="he-IL"/>
        </w:rPr>
        <w:t>רובנו</w:t>
      </w:r>
      <w:r w:rsidRPr="00381795">
        <w:rPr>
          <w:rFonts w:ascii="Times New Roman" w:hAnsi="Times New Roman" w:cs="Times New Roman"/>
        </w:rPr>
        <w:t xml:space="preserve">; Yiddish: </w:t>
      </w:r>
      <w:r w:rsidRPr="00381795">
        <w:rPr>
          <w:rFonts w:ascii="Calibri" w:hAnsi="Calibri" w:cs="Calibri"/>
          <w:rtl/>
          <w:lang w:bidi="he-IL"/>
        </w:rPr>
        <w:t>ראוונא</w:t>
      </w:r>
      <w:r>
        <w:rPr>
          <w:rFonts w:ascii="Times New Roman" w:hAnsi="Times New Roman" w:cs="Times New Roman"/>
        </w:rPr>
        <w:t>—</w:t>
      </w:r>
      <w:r w:rsidRPr="00743844">
        <w:rPr>
          <w:rFonts w:ascii="Times New Roman" w:hAnsi="Times New Roman" w:cs="Times New Roman"/>
        </w:rPr>
        <w:t>a name that reverberates in Aliyah consciousness.  In 1939 it was</w:t>
      </w:r>
      <w:r>
        <w:rPr>
          <w:rFonts w:ascii="Times New Roman" w:hAnsi="Times New Roman" w:cs="Times New Roman"/>
        </w:rPr>
        <w:t xml:space="preserve"> a small city of about 90,000 people, roughly half of whom were Jewish.</w:t>
      </w:r>
    </w:p>
  </w:footnote>
  <w:footnote w:id="15">
    <w:p w:rsidR="00DC1AD5" w:rsidRPr="00BE50FD" w:rsidRDefault="00DC1AD5" w:rsidP="00BE50FD">
      <w:pPr>
        <w:pStyle w:val="FootnoteText"/>
        <w:spacing w:before="80"/>
        <w:rPr>
          <w:rFonts w:ascii="Times New Roman" w:hAnsi="Times New Roman" w:cs="Times New Roman"/>
        </w:rPr>
      </w:pPr>
      <w:r w:rsidRPr="00BE50FD">
        <w:rPr>
          <w:rStyle w:val="FootnoteReference"/>
          <w:rFonts w:ascii="Times New Roman" w:hAnsi="Times New Roman" w:cs="Times New Roman"/>
        </w:rPr>
        <w:footnoteRef/>
      </w:r>
      <w:r w:rsidRPr="00BE50FD">
        <w:rPr>
          <w:rFonts w:ascii="Times New Roman" w:hAnsi="Times New Roman" w:cs="Times New Roman"/>
        </w:rPr>
        <w:t xml:space="preserve"> On </w:t>
      </w:r>
      <w:r>
        <w:rPr>
          <w:rFonts w:ascii="Times New Roman" w:hAnsi="Times New Roman" w:cs="Times New Roman"/>
        </w:rPr>
        <w:t>September 17</w:t>
      </w:r>
      <w:r w:rsidRPr="00BE50FD">
        <w:rPr>
          <w:rFonts w:ascii="Times New Roman" w:hAnsi="Times New Roman" w:cs="Times New Roman"/>
          <w:vertAlign w:val="superscript"/>
        </w:rPr>
        <w:t>th</w:t>
      </w:r>
      <w:r>
        <w:rPr>
          <w:rFonts w:ascii="Times New Roman" w:hAnsi="Times New Roman" w:cs="Times New Roman"/>
        </w:rPr>
        <w:t xml:space="preserve"> Soviet forces entered Poland and </w:t>
      </w:r>
      <w:r w:rsidRPr="00743844">
        <w:rPr>
          <w:rFonts w:ascii="Times New Roman" w:hAnsi="Times New Roman" w:cs="Times New Roman"/>
        </w:rPr>
        <w:t xml:space="preserve">on September </w:t>
      </w:r>
      <w:proofErr w:type="gramStart"/>
      <w:r w:rsidRPr="00743844">
        <w:rPr>
          <w:rFonts w:ascii="Times New Roman" w:hAnsi="Times New Roman" w:cs="Times New Roman"/>
        </w:rPr>
        <w:t>22</w:t>
      </w:r>
      <w:r w:rsidRPr="00743844">
        <w:rPr>
          <w:rFonts w:ascii="Times New Roman" w:hAnsi="Times New Roman" w:cs="Times New Roman"/>
          <w:vertAlign w:val="superscript"/>
        </w:rPr>
        <w:t>nd</w:t>
      </w:r>
      <w:r>
        <w:rPr>
          <w:rFonts w:ascii="Times New Roman" w:hAnsi="Times New Roman" w:cs="Times New Roman"/>
        </w:rPr>
        <w:t xml:space="preserve">  Białystok</w:t>
      </w:r>
      <w:proofErr w:type="gramEnd"/>
      <w:r>
        <w:rPr>
          <w:rFonts w:ascii="Times New Roman" w:hAnsi="Times New Roman" w:cs="Times New Roman"/>
        </w:rPr>
        <w:t xml:space="preserve"> came under Soviet occupation.  We do not know if Lindenbaum was already in Białystok by then, or if he arrived after it was in Soviet hands.  It would have been a difference of only a few days.  In either case it would have suited him, as he was attracted by Soviet communism—or at least, by his imagined picture of it.</w:t>
      </w:r>
    </w:p>
  </w:footnote>
  <w:footnote w:id="16">
    <w:p w:rsidR="00DC1AD5" w:rsidRPr="00A92BA4" w:rsidRDefault="00DC1AD5" w:rsidP="00A92BA4">
      <w:pPr>
        <w:pStyle w:val="FootnoteText"/>
        <w:spacing w:before="80"/>
        <w:rPr>
          <w:rFonts w:ascii="Times New Roman" w:hAnsi="Times New Roman" w:cs="Times New Roman"/>
        </w:rPr>
      </w:pPr>
      <w:r w:rsidRPr="00A92BA4">
        <w:rPr>
          <w:rStyle w:val="FootnoteReference"/>
          <w:rFonts w:ascii="Times New Roman" w:hAnsi="Times New Roman" w:cs="Times New Roman"/>
        </w:rPr>
        <w:footnoteRef/>
      </w:r>
      <w:r w:rsidRPr="00A92BA4">
        <w:rPr>
          <w:rFonts w:ascii="Times New Roman" w:hAnsi="Times New Roman" w:cs="Times New Roman"/>
        </w:rPr>
        <w:t xml:space="preserve"> </w:t>
      </w:r>
      <w:r>
        <w:rPr>
          <w:rFonts w:ascii="Times New Roman" w:hAnsi="Times New Roman" w:cs="Times New Roman"/>
        </w:rPr>
        <w:t xml:space="preserve">On </w:t>
      </w:r>
      <w:r w:rsidRPr="00AC54EF">
        <w:rPr>
          <w:rFonts w:ascii="Times New Roman" w:hAnsi="Times New Roman" w:cs="Times New Roman"/>
        </w:rPr>
        <w:t>September 19</w:t>
      </w:r>
      <w:r w:rsidRPr="00AC54EF">
        <w:rPr>
          <w:rFonts w:ascii="Times New Roman" w:hAnsi="Times New Roman" w:cs="Times New Roman"/>
          <w:vertAlign w:val="superscript"/>
        </w:rPr>
        <w:t>th</w:t>
      </w:r>
      <w:proofErr w:type="gramStart"/>
      <w:r w:rsidRPr="00AC54EF">
        <w:rPr>
          <w:rFonts w:ascii="Times New Roman" w:hAnsi="Times New Roman" w:cs="Times New Roman"/>
        </w:rPr>
        <w:t>,</w:t>
      </w:r>
      <w:r>
        <w:rPr>
          <w:rFonts w:ascii="Times New Roman" w:hAnsi="Times New Roman" w:cs="Times New Roman"/>
        </w:rPr>
        <w:t>1939</w:t>
      </w:r>
      <w:proofErr w:type="gramEnd"/>
      <w:r>
        <w:rPr>
          <w:rFonts w:ascii="Times New Roman" w:hAnsi="Times New Roman" w:cs="Times New Roman"/>
        </w:rPr>
        <w:t>, Soviet forces wrested the</w:t>
      </w:r>
      <w:r w:rsidRPr="00A92BA4">
        <w:rPr>
          <w:rFonts w:ascii="Times New Roman" w:hAnsi="Times New Roman" w:cs="Times New Roman"/>
        </w:rPr>
        <w:t xml:space="preserve"> city of Wilno</w:t>
      </w:r>
      <w:r>
        <w:rPr>
          <w:rFonts w:ascii="Times New Roman" w:hAnsi="Times New Roman" w:cs="Times New Roman"/>
        </w:rPr>
        <w:t xml:space="preserve"> from Poland and </w:t>
      </w:r>
      <w:r w:rsidRPr="00AC54EF">
        <w:rPr>
          <w:rFonts w:ascii="Times New Roman" w:hAnsi="Times New Roman" w:cs="Times New Roman"/>
        </w:rPr>
        <w:t>on October 28</w:t>
      </w:r>
      <w:r w:rsidRPr="00AC54EF">
        <w:rPr>
          <w:rFonts w:ascii="Times New Roman" w:hAnsi="Times New Roman" w:cs="Times New Roman"/>
          <w:vertAlign w:val="superscript"/>
        </w:rPr>
        <w:t>th</w:t>
      </w:r>
      <w:r>
        <w:rPr>
          <w:rFonts w:ascii="Times New Roman" w:hAnsi="Times New Roman" w:cs="Times New Roman"/>
        </w:rPr>
        <w:t xml:space="preserve"> re-attached it to its ancestral home of Lithuania</w:t>
      </w:r>
      <w:r w:rsidRPr="00AC54EF">
        <w:rPr>
          <w:rFonts w:ascii="Times New Roman" w:hAnsi="Times New Roman" w:cs="Times New Roman"/>
        </w:rPr>
        <w:t>, upon which they bestowed (notional) “independent statehood”, a dubious arrangement</w:t>
      </w:r>
      <w:r w:rsidRPr="00B97DF3">
        <w:rPr>
          <w:rFonts w:ascii="Times New Roman" w:hAnsi="Times New Roman" w:cs="Times New Roman"/>
        </w:rPr>
        <w:t xml:space="preserve"> w</w:t>
      </w:r>
      <w:r>
        <w:rPr>
          <w:rFonts w:ascii="Times New Roman" w:hAnsi="Times New Roman" w:cs="Times New Roman"/>
        </w:rPr>
        <w:t>hich lasted only until August 3</w:t>
      </w:r>
      <w:r w:rsidRPr="00604005">
        <w:rPr>
          <w:rFonts w:ascii="Times New Roman" w:hAnsi="Times New Roman" w:cs="Times New Roman"/>
          <w:vertAlign w:val="superscript"/>
        </w:rPr>
        <w:t>rd</w:t>
      </w:r>
      <w:r>
        <w:rPr>
          <w:rFonts w:ascii="Times New Roman" w:hAnsi="Times New Roman" w:cs="Times New Roman"/>
        </w:rPr>
        <w:t>, 1940.</w:t>
      </w:r>
    </w:p>
  </w:footnote>
  <w:footnote w:id="17">
    <w:p w:rsidR="00DC1AD5" w:rsidRPr="0052687D" w:rsidRDefault="00DC1AD5" w:rsidP="0052687D">
      <w:pPr>
        <w:pStyle w:val="FootnoteText"/>
        <w:spacing w:before="80"/>
        <w:rPr>
          <w:rFonts w:ascii="Times New Roman" w:hAnsi="Times New Roman" w:cs="Times New Roman"/>
        </w:rPr>
      </w:pPr>
      <w:r w:rsidRPr="0052687D">
        <w:rPr>
          <w:rStyle w:val="FootnoteReference"/>
          <w:rFonts w:ascii="Times New Roman" w:hAnsi="Times New Roman" w:cs="Times New Roman"/>
        </w:rPr>
        <w:footnoteRef/>
      </w:r>
      <w:r w:rsidRPr="0052687D">
        <w:rPr>
          <w:rFonts w:ascii="Times New Roman" w:hAnsi="Times New Roman" w:cs="Times New Roman"/>
        </w:rPr>
        <w:t xml:space="preserve"> </w:t>
      </w:r>
      <w:r w:rsidRPr="009201FF">
        <w:rPr>
          <w:rFonts w:ascii="Times New Roman" w:hAnsi="Times New Roman" w:cs="Times New Roman"/>
        </w:rPr>
        <w:t>The</w:t>
      </w:r>
      <w:r w:rsidRPr="0052687D">
        <w:rPr>
          <w:rFonts w:ascii="Times New Roman" w:hAnsi="Times New Roman" w:cs="Times New Roman"/>
        </w:rPr>
        <w:t xml:space="preserve"> Pedagogical Institute was </w:t>
      </w:r>
      <w:r>
        <w:rPr>
          <w:rFonts w:ascii="Times New Roman" w:hAnsi="Times New Roman" w:cs="Times New Roman"/>
        </w:rPr>
        <w:t>a Soviet institution.</w:t>
      </w:r>
    </w:p>
  </w:footnote>
  <w:footnote w:id="18">
    <w:p w:rsidR="00DC1AD5" w:rsidRPr="00F026A6" w:rsidRDefault="00DC1AD5" w:rsidP="00F026A6">
      <w:pPr>
        <w:pStyle w:val="FootnoteText"/>
        <w:spacing w:before="80"/>
        <w:rPr>
          <w:rFonts w:ascii="Times New Roman" w:hAnsi="Times New Roman" w:cs="Times New Roman"/>
        </w:rPr>
      </w:pPr>
      <w:r w:rsidRPr="00F026A6">
        <w:rPr>
          <w:rStyle w:val="FootnoteReference"/>
          <w:rFonts w:ascii="Times New Roman" w:hAnsi="Times New Roman" w:cs="Times New Roman"/>
        </w:rPr>
        <w:footnoteRef/>
      </w:r>
      <w:r w:rsidRPr="00F026A6">
        <w:rPr>
          <w:rFonts w:ascii="Times New Roman" w:hAnsi="Times New Roman" w:cs="Times New Roman"/>
        </w:rPr>
        <w:t xml:space="preserve"> In </w:t>
      </w:r>
      <w:r w:rsidRPr="00395603">
        <w:rPr>
          <w:rFonts w:ascii="Times New Roman" w:hAnsi="Times New Roman" w:cs="Times New Roman"/>
        </w:rPr>
        <w:t>Zygmunt–Purdy [2014]</w:t>
      </w:r>
      <w:r>
        <w:rPr>
          <w:rFonts w:ascii="Times New Roman" w:hAnsi="Times New Roman" w:cs="Times New Roman"/>
        </w:rPr>
        <w:t>, §1, p. 299, we wrote that on June 22</w:t>
      </w:r>
      <w:r w:rsidRPr="00CB49D8">
        <w:rPr>
          <w:rFonts w:ascii="Times New Roman" w:hAnsi="Times New Roman" w:cs="Times New Roman"/>
          <w:vertAlign w:val="superscript"/>
        </w:rPr>
        <w:t>nd</w:t>
      </w:r>
      <w:r>
        <w:rPr>
          <w:rFonts w:ascii="Times New Roman" w:hAnsi="Times New Roman" w:cs="Times New Roman"/>
        </w:rPr>
        <w:t>, 1941, Germany “declared war” on the Soviet Union.  Germany of course did no such thing.  It merely invaded, without bothering to observe such niceties as telling anyone what it was doing.  We thank Piotr Wojtylak for pointing this out.</w:t>
      </w:r>
    </w:p>
  </w:footnote>
  <w:footnote w:id="19">
    <w:p w:rsidR="00DC1AD5" w:rsidRPr="004574C2" w:rsidRDefault="00DC1AD5" w:rsidP="00FE3BF5">
      <w:pPr>
        <w:pStyle w:val="FootnoteText"/>
        <w:spacing w:before="80"/>
        <w:rPr>
          <w:rFonts w:ascii="Times New Roman" w:hAnsi="Times New Roman" w:cs="Times New Roman"/>
        </w:rPr>
      </w:pPr>
      <w:r w:rsidRPr="004574C2">
        <w:rPr>
          <w:rStyle w:val="FootnoteReference"/>
          <w:rFonts w:ascii="Times New Roman" w:hAnsi="Times New Roman" w:cs="Times New Roman"/>
        </w:rPr>
        <w:footnoteRef/>
      </w:r>
      <w:r w:rsidRPr="004574C2">
        <w:rPr>
          <w:rFonts w:ascii="Times New Roman" w:hAnsi="Times New Roman" w:cs="Times New Roman"/>
        </w:rPr>
        <w:t xml:space="preserve"> We have this on the authority of Professor Bogusław Wolniewicz, who cites testimony of Professor Maria Renata Mayenowa (</w:t>
      </w:r>
      <w:r>
        <w:rPr>
          <w:rFonts w:ascii="Times New Roman" w:hAnsi="Times New Roman" w:cs="Times New Roman"/>
        </w:rPr>
        <w:t>born</w:t>
      </w:r>
      <w:r w:rsidRPr="004574C2">
        <w:rPr>
          <w:rFonts w:ascii="Times New Roman" w:hAnsi="Times New Roman" w:cs="Times New Roman"/>
        </w:rPr>
        <w:t xml:space="preserve"> Rachela Gurewicz), from a conversation he held with her on 26 April 1986.</w:t>
      </w:r>
      <w:r>
        <w:rPr>
          <w:rFonts w:ascii="Times New Roman" w:hAnsi="Times New Roman" w:cs="Times New Roman"/>
        </w:rPr>
        <w:t xml:space="preserve">  See Wolniewicz [2015].</w:t>
      </w:r>
    </w:p>
  </w:footnote>
  <w:footnote w:id="20">
    <w:p w:rsidR="00DC1AD5" w:rsidRPr="00624316" w:rsidRDefault="00DC1AD5" w:rsidP="00624316">
      <w:pPr>
        <w:pStyle w:val="FootnoteText"/>
        <w:spacing w:before="80"/>
        <w:rPr>
          <w:rFonts w:ascii="Times New Roman" w:hAnsi="Times New Roman" w:cs="Times New Roman"/>
        </w:rPr>
      </w:pPr>
      <w:r w:rsidRPr="00624316">
        <w:rPr>
          <w:rStyle w:val="FootnoteReference"/>
          <w:rFonts w:ascii="Times New Roman" w:hAnsi="Times New Roman" w:cs="Times New Roman"/>
        </w:rPr>
        <w:footnoteRef/>
      </w:r>
      <w:r w:rsidRPr="00624316">
        <w:rPr>
          <w:rFonts w:ascii="Times New Roman" w:hAnsi="Times New Roman" w:cs="Times New Roman"/>
        </w:rPr>
        <w:t xml:space="preserve"> Remarks attributed to Oskar Lange</w:t>
      </w:r>
      <w:r>
        <w:rPr>
          <w:rFonts w:ascii="Times New Roman" w:hAnsi="Times New Roman" w:cs="Times New Roman"/>
        </w:rPr>
        <w:t xml:space="preserve"> suggest that Janina and Antoni Pański were living in the same apartment in Vilnius at that time, which might explain why Adolf chose to live elsewhere.</w:t>
      </w:r>
    </w:p>
  </w:footnote>
  <w:footnote w:id="21">
    <w:p w:rsidR="00DC1AD5" w:rsidRPr="004574C2" w:rsidRDefault="00DC1AD5" w:rsidP="00625DC7">
      <w:pPr>
        <w:pStyle w:val="FootnoteText"/>
        <w:spacing w:before="80"/>
        <w:rPr>
          <w:rFonts w:ascii="Times New Roman" w:hAnsi="Times New Roman" w:cs="Times New Roman"/>
        </w:rPr>
      </w:pPr>
      <w:r w:rsidRPr="004574C2">
        <w:rPr>
          <w:rStyle w:val="FootnoteReference"/>
          <w:rFonts w:ascii="Times New Roman" w:hAnsi="Times New Roman" w:cs="Times New Roman"/>
        </w:rPr>
        <w:footnoteRef/>
      </w:r>
      <w:r w:rsidRPr="004574C2">
        <w:rPr>
          <w:rFonts w:ascii="Times New Roman" w:hAnsi="Times New Roman" w:cs="Times New Roman"/>
        </w:rPr>
        <w:t xml:space="preserve"> S</w:t>
      </w:r>
      <w:r>
        <w:rPr>
          <w:rFonts w:ascii="Times New Roman" w:hAnsi="Times New Roman" w:cs="Times New Roman"/>
        </w:rPr>
        <w:t xml:space="preserve">ee </w:t>
      </w:r>
      <w:r w:rsidRPr="004574C2">
        <w:rPr>
          <w:rFonts w:ascii="Times New Roman" w:hAnsi="Times New Roman" w:cs="Times New Roman"/>
        </w:rPr>
        <w:t>Bender</w:t>
      </w:r>
      <w:r>
        <w:rPr>
          <w:rFonts w:ascii="Times New Roman" w:hAnsi="Times New Roman" w:cs="Times New Roman"/>
        </w:rPr>
        <w:t xml:space="preserve"> [1997] (1), pp. 87–90.</w:t>
      </w:r>
    </w:p>
  </w:footnote>
  <w:footnote w:id="22">
    <w:p w:rsidR="00DC1AD5" w:rsidRPr="00A5691B" w:rsidRDefault="00DC1AD5" w:rsidP="00984E8C">
      <w:pPr>
        <w:pStyle w:val="FootnoteText"/>
        <w:spacing w:before="80"/>
        <w:rPr>
          <w:rFonts w:ascii="Times New Roman" w:hAnsi="Times New Roman" w:cs="Times New Roman"/>
        </w:rPr>
      </w:pPr>
      <w:r w:rsidRPr="00A5691B">
        <w:rPr>
          <w:rStyle w:val="FootnoteReference"/>
          <w:rFonts w:ascii="Times New Roman" w:hAnsi="Times New Roman" w:cs="Times New Roman"/>
        </w:rPr>
        <w:footnoteRef/>
      </w:r>
      <w:r w:rsidRPr="00A5691B">
        <w:rPr>
          <w:rFonts w:ascii="Times New Roman" w:hAnsi="Times New Roman" w:cs="Times New Roman"/>
        </w:rPr>
        <w:t xml:space="preserve"> </w:t>
      </w:r>
      <w:r>
        <w:rPr>
          <w:rFonts w:ascii="Times New Roman" w:hAnsi="Times New Roman" w:cs="Times New Roman"/>
        </w:rPr>
        <w:t xml:space="preserve">According to the </w:t>
      </w:r>
      <w:r w:rsidRPr="00DE744C">
        <w:rPr>
          <w:rFonts w:ascii="Times New Roman" w:hAnsi="Times New Roman" w:cs="Times New Roman"/>
          <w:i/>
        </w:rPr>
        <w:t>Dédicace</w:t>
      </w:r>
      <w:r>
        <w:rPr>
          <w:rFonts w:ascii="Times New Roman" w:hAnsi="Times New Roman" w:cs="Times New Roman"/>
        </w:rPr>
        <w:t xml:space="preserve">, </w:t>
      </w:r>
      <w:r w:rsidRPr="00DE744C">
        <w:rPr>
          <w:rFonts w:ascii="Times New Roman" w:hAnsi="Times New Roman" w:cs="Times New Roman"/>
          <w:b/>
          <w:i/>
        </w:rPr>
        <w:t>Fundamenta Mathematicae</w:t>
      </w:r>
      <w:r>
        <w:rPr>
          <w:rFonts w:ascii="Times New Roman" w:hAnsi="Times New Roman" w:cs="Times New Roman"/>
        </w:rPr>
        <w:t xml:space="preserve">, </w:t>
      </w:r>
      <w:proofErr w:type="gramStart"/>
      <w:r>
        <w:rPr>
          <w:rFonts w:ascii="Times New Roman" w:hAnsi="Times New Roman" w:cs="Times New Roman"/>
        </w:rPr>
        <w:t>vol</w:t>
      </w:r>
      <w:proofErr w:type="gramEnd"/>
      <w:r>
        <w:rPr>
          <w:rFonts w:ascii="Times New Roman" w:hAnsi="Times New Roman" w:cs="Times New Roman"/>
        </w:rPr>
        <w:t>. 33 (1945), p.</w:t>
      </w:r>
      <w:r w:rsidRPr="00DE744C">
        <w:rPr>
          <w:rFonts w:ascii="Times New Roman" w:hAnsi="Times New Roman" w:cs="Times New Roman"/>
          <w:sz w:val="16"/>
          <w:szCs w:val="16"/>
        </w:rPr>
        <w:t>V</w:t>
      </w:r>
      <w:r>
        <w:rPr>
          <w:rFonts w:ascii="Times New Roman" w:hAnsi="Times New Roman" w:cs="Times New Roman"/>
        </w:rPr>
        <w:t xml:space="preserve">, Adolf Lindenbaum was shot in </w:t>
      </w:r>
      <w:r w:rsidRPr="00DE744C">
        <w:rPr>
          <w:rFonts w:ascii="Times New Roman" w:hAnsi="Times New Roman" w:cs="Times New Roman"/>
        </w:rPr>
        <w:t>Naujoji Vilnia</w:t>
      </w:r>
      <w:r>
        <w:rPr>
          <w:rFonts w:ascii="Times New Roman" w:hAnsi="Times New Roman" w:cs="Times New Roman"/>
        </w:rPr>
        <w:t xml:space="preserve"> (Polish: Nowa Wilejka).  This was where Soviet forces withdrew to on October 28</w:t>
      </w:r>
      <w:r w:rsidRPr="00DE744C">
        <w:rPr>
          <w:rFonts w:ascii="Times New Roman" w:hAnsi="Times New Roman" w:cs="Times New Roman"/>
          <w:vertAlign w:val="superscript"/>
        </w:rPr>
        <w:t>th</w:t>
      </w:r>
      <w:r>
        <w:rPr>
          <w:rFonts w:ascii="Times New Roman" w:hAnsi="Times New Roman" w:cs="Times New Roman"/>
        </w:rPr>
        <w:t xml:space="preserve">, 1939, after handing Vilnius over to a notionally independent Lithuania.  </w:t>
      </w:r>
      <w:r w:rsidRPr="00DE744C">
        <w:rPr>
          <w:rFonts w:ascii="Times New Roman" w:hAnsi="Times New Roman" w:cs="Times New Roman"/>
        </w:rPr>
        <w:t>Naujoji Vilnia</w:t>
      </w:r>
      <w:r>
        <w:rPr>
          <w:rFonts w:ascii="Times New Roman" w:hAnsi="Times New Roman" w:cs="Times New Roman"/>
        </w:rPr>
        <w:t xml:space="preserve"> is one train stop—4 kilometers—east of</w:t>
      </w:r>
      <w:r w:rsidRPr="00D166A8">
        <w:t xml:space="preserve"> </w:t>
      </w:r>
      <w:r w:rsidRPr="00D166A8">
        <w:rPr>
          <w:rFonts w:ascii="Times New Roman" w:hAnsi="Times New Roman" w:cs="Times New Roman"/>
        </w:rPr>
        <w:t>Pavilnys</w:t>
      </w:r>
      <w:r>
        <w:rPr>
          <w:rFonts w:ascii="Times New Roman" w:hAnsi="Times New Roman" w:cs="Times New Roman"/>
        </w:rPr>
        <w:t>/</w:t>
      </w:r>
      <w:r w:rsidRPr="00D166A8">
        <w:rPr>
          <w:rFonts w:ascii="Times New Roman" w:hAnsi="Times New Roman" w:cs="Times New Roman"/>
        </w:rPr>
        <w:t>Kolonia Wileńska</w:t>
      </w:r>
      <w:r>
        <w:rPr>
          <w:rFonts w:ascii="Times New Roman" w:hAnsi="Times New Roman" w:cs="Times New Roman"/>
        </w:rPr>
        <w:t>, and larger.  However it must be underlined that by August, 1941, German forces were in control of both places.  Stefanja and Adolf were not shot by the Soviets.  They were shot either by Germans or by Lithuanian collaborators.</w:t>
      </w:r>
    </w:p>
  </w:footnote>
  <w:footnote w:id="23">
    <w:p w:rsidR="00DC1AD5" w:rsidRPr="00865CC0" w:rsidRDefault="00DC1AD5" w:rsidP="00FE3BF5">
      <w:pPr>
        <w:pStyle w:val="FootnoteText"/>
        <w:spacing w:before="80"/>
        <w:rPr>
          <w:rFonts w:ascii="Times New Roman" w:hAnsi="Times New Roman" w:cs="Times New Roman"/>
        </w:rPr>
      </w:pPr>
      <w:r w:rsidRPr="00865CC0">
        <w:rPr>
          <w:rStyle w:val="FootnoteReference"/>
          <w:rFonts w:ascii="Times New Roman" w:hAnsi="Times New Roman" w:cs="Times New Roman"/>
        </w:rPr>
        <w:footnoteRef/>
      </w:r>
      <w:r w:rsidRPr="00E360FC">
        <w:rPr>
          <w:rFonts w:ascii="Times New Roman" w:hAnsi="Times New Roman" w:cs="Times New Roman"/>
          <w:lang w:val="pl-PL"/>
        </w:rPr>
        <w:t xml:space="preserve"> Dadaczyński</w:t>
      </w:r>
      <w:r>
        <w:rPr>
          <w:rFonts w:ascii="Times New Roman" w:hAnsi="Times New Roman" w:cs="Times New Roman"/>
          <w:lang w:val="pl-PL"/>
        </w:rPr>
        <w:t xml:space="preserve"> [2003].</w:t>
      </w:r>
    </w:p>
  </w:footnote>
  <w:footnote w:id="24">
    <w:p w:rsidR="00DC1AD5" w:rsidRPr="002A2ECE" w:rsidRDefault="00DC1AD5" w:rsidP="008B1EAD">
      <w:pPr>
        <w:pStyle w:val="FootnoteText"/>
        <w:spacing w:before="80"/>
        <w:rPr>
          <w:rFonts w:ascii="Times New Roman" w:hAnsi="Times New Roman" w:cs="Times New Roman"/>
        </w:rPr>
      </w:pPr>
      <w:r w:rsidRPr="002A2ECE">
        <w:rPr>
          <w:rStyle w:val="FootnoteReference"/>
          <w:rFonts w:ascii="Times New Roman" w:hAnsi="Times New Roman" w:cs="Times New Roman"/>
        </w:rPr>
        <w:footnoteRef/>
      </w:r>
      <w:r w:rsidRPr="002A2ECE">
        <w:rPr>
          <w:rFonts w:ascii="Times New Roman" w:hAnsi="Times New Roman" w:cs="Times New Roman"/>
        </w:rPr>
        <w:t xml:space="preserve"> SUNY, University at Albany, Science Library 352, M.E. Grenander Department of Special Collections and Archives, German and Jewish Intellectual Émigré Collection (GER-017), Series 4: individual files from Else Staudinger, Director of the American Council for Émigrés in the Professions (ACEP), Box 3, folder 147.</w:t>
      </w:r>
    </w:p>
  </w:footnote>
  <w:footnote w:id="25">
    <w:p w:rsidR="00DC1AD5" w:rsidRPr="002A2ECE" w:rsidRDefault="00DC1AD5" w:rsidP="00984E40">
      <w:pPr>
        <w:pStyle w:val="FootnoteText"/>
        <w:spacing w:before="80"/>
        <w:rPr>
          <w:rFonts w:ascii="Times New Roman" w:hAnsi="Times New Roman" w:cs="Times New Roman"/>
        </w:rPr>
      </w:pPr>
      <w:r w:rsidRPr="002A2ECE">
        <w:rPr>
          <w:rStyle w:val="FootnoteReference"/>
          <w:rFonts w:ascii="Times New Roman" w:hAnsi="Times New Roman" w:cs="Times New Roman"/>
        </w:rPr>
        <w:footnoteRef/>
      </w:r>
      <w:r w:rsidRPr="002A2ECE">
        <w:rPr>
          <w:rFonts w:ascii="Times New Roman" w:hAnsi="Times New Roman" w:cs="Times New Roman"/>
        </w:rPr>
        <w:t xml:space="preserve"> </w:t>
      </w:r>
      <w:proofErr w:type="gramStart"/>
      <w:r w:rsidRPr="002A2ECE">
        <w:rPr>
          <w:rFonts w:ascii="Times New Roman" w:hAnsi="Times New Roman" w:cs="Times New Roman"/>
        </w:rPr>
        <w:t>The Rockefeller Archive Center, the Rockefeller Foundation (RF) Archives collection, Record Group 2, RG2 1940, Series 200, Box 192, folders 1368 &amp; 1369; and RG2 1941, Series 200, Box 212, folder 1487.</w:t>
      </w:r>
      <w:proofErr w:type="gramEnd"/>
    </w:p>
  </w:footnote>
  <w:footnote w:id="26">
    <w:p w:rsidR="00DC1AD5" w:rsidRPr="0043279B" w:rsidRDefault="00DC1AD5" w:rsidP="00625DC7">
      <w:pPr>
        <w:pStyle w:val="FootnoteText"/>
        <w:spacing w:before="80"/>
        <w:rPr>
          <w:rFonts w:ascii="Times New Roman" w:hAnsi="Times New Roman" w:cs="Times New Roman"/>
        </w:rPr>
      </w:pPr>
      <w:r w:rsidRPr="002A2ECE">
        <w:rPr>
          <w:rStyle w:val="FootnoteReference"/>
          <w:rFonts w:ascii="Times New Roman" w:hAnsi="Times New Roman" w:cs="Times New Roman"/>
        </w:rPr>
        <w:footnoteRef/>
      </w:r>
      <w:r w:rsidRPr="002A2ECE">
        <w:rPr>
          <w:rFonts w:ascii="Times New Roman" w:hAnsi="Times New Roman" w:cs="Times New Roman"/>
        </w:rPr>
        <w:t xml:space="preserve"> </w:t>
      </w:r>
      <w:r w:rsidRPr="002A2ECE">
        <w:rPr>
          <w:rFonts w:ascii="Times New Roman" w:hAnsi="Times New Roman" w:cs="Times New Roman"/>
          <w:lang w:val="en-US"/>
        </w:rPr>
        <w:t>Lord Russell, three of whose books Janina had translated, and himself an “economic immigrant” in the U.S. on</w:t>
      </w:r>
      <w:r>
        <w:rPr>
          <w:rFonts w:ascii="Times New Roman" w:hAnsi="Times New Roman" w:cs="Times New Roman"/>
          <w:lang w:val="en-US"/>
        </w:rPr>
        <w:t xml:space="preserve"> a work visa</w:t>
      </w:r>
      <w:r w:rsidRPr="0043279B">
        <w:rPr>
          <w:rFonts w:ascii="Times New Roman" w:hAnsi="Times New Roman" w:cs="Times New Roman"/>
          <w:lang w:val="en-US"/>
        </w:rPr>
        <w:t xml:space="preserve">, declined to support her, </w:t>
      </w:r>
      <w:r>
        <w:rPr>
          <w:rFonts w:ascii="Times New Roman" w:hAnsi="Times New Roman" w:cs="Times New Roman"/>
          <w:lang w:val="en-US"/>
        </w:rPr>
        <w:t>claiming that</w:t>
      </w:r>
      <w:r w:rsidRPr="0043279B">
        <w:rPr>
          <w:rFonts w:ascii="Times New Roman" w:hAnsi="Times New Roman" w:cs="Times New Roman"/>
          <w:lang w:val="en-US"/>
        </w:rPr>
        <w:t xml:space="preserve"> he </w:t>
      </w:r>
      <w:r>
        <w:rPr>
          <w:rFonts w:ascii="Times New Roman" w:hAnsi="Times New Roman" w:cs="Times New Roman"/>
          <w:lang w:val="en-US"/>
        </w:rPr>
        <w:t>did</w:t>
      </w:r>
      <w:r w:rsidRPr="0043279B">
        <w:rPr>
          <w:rFonts w:ascii="Times New Roman" w:hAnsi="Times New Roman" w:cs="Times New Roman"/>
          <w:lang w:val="en-US"/>
        </w:rPr>
        <w:t xml:space="preserve"> not recall her.</w:t>
      </w:r>
    </w:p>
  </w:footnote>
  <w:footnote w:id="27">
    <w:p w:rsidR="00DC1AD5" w:rsidRPr="00066DF4" w:rsidRDefault="00DC1AD5" w:rsidP="009967A5">
      <w:pPr>
        <w:autoSpaceDE w:val="0"/>
        <w:autoSpaceDN w:val="0"/>
        <w:adjustRightInd w:val="0"/>
        <w:spacing w:before="80" w:after="0" w:line="240" w:lineRule="auto"/>
        <w:rPr>
          <w:rFonts w:ascii="Times New Roman" w:hAnsi="Times New Roman" w:cs="Times New Roman"/>
        </w:rPr>
      </w:pPr>
      <w:r w:rsidRPr="00E360FC">
        <w:rPr>
          <w:rStyle w:val="FootnoteReference"/>
          <w:rFonts w:asciiTheme="majorBidi" w:hAnsiTheme="majorBidi" w:cstheme="majorBidi"/>
          <w:sz w:val="20"/>
          <w:szCs w:val="20"/>
        </w:rPr>
        <w:footnoteRef/>
      </w:r>
      <w:r>
        <w:rPr>
          <w:rFonts w:asciiTheme="majorBidi" w:hAnsiTheme="majorBidi" w:cstheme="majorBidi"/>
          <w:sz w:val="20"/>
          <w:szCs w:val="20"/>
        </w:rPr>
        <w:t xml:space="preserve"> </w:t>
      </w:r>
      <w:r w:rsidRPr="00D42079">
        <w:rPr>
          <w:rFonts w:asciiTheme="majorBidi" w:hAnsiTheme="majorBidi" w:cstheme="majorBidi"/>
          <w:sz w:val="20"/>
          <w:szCs w:val="20"/>
          <w:lang w:val="en-CA"/>
        </w:rPr>
        <w:t xml:space="preserve">Lithuanian: </w:t>
      </w:r>
      <w:r w:rsidRPr="00D42079">
        <w:rPr>
          <w:rFonts w:asciiTheme="majorBidi" w:hAnsiTheme="majorBidi" w:cstheme="majorBidi"/>
          <w:i/>
          <w:sz w:val="20"/>
          <w:szCs w:val="20"/>
          <w:lang w:val="en-CA"/>
        </w:rPr>
        <w:t>Lukiškių tardymo izoliatorius kalėjimas</w:t>
      </w:r>
      <w:r>
        <w:rPr>
          <w:rFonts w:asciiTheme="majorBidi" w:hAnsiTheme="majorBidi" w:cstheme="majorBidi"/>
          <w:sz w:val="20"/>
          <w:szCs w:val="20"/>
          <w:lang w:val="en-CA"/>
        </w:rPr>
        <w:t xml:space="preserve">.  </w:t>
      </w:r>
      <w:r w:rsidRPr="00D42079">
        <w:rPr>
          <w:rFonts w:asciiTheme="majorBidi" w:hAnsiTheme="majorBidi" w:cstheme="majorBidi"/>
          <w:sz w:val="20"/>
          <w:szCs w:val="20"/>
          <w:lang w:val="en-CA"/>
        </w:rPr>
        <w:t xml:space="preserve">Polish: </w:t>
      </w:r>
      <w:r w:rsidRPr="00D42079">
        <w:rPr>
          <w:rFonts w:asciiTheme="majorBidi" w:hAnsiTheme="majorBidi" w:cstheme="majorBidi"/>
          <w:i/>
          <w:sz w:val="20"/>
          <w:szCs w:val="20"/>
          <w:lang w:val="en-CA"/>
        </w:rPr>
        <w:t xml:space="preserve">więzienie </w:t>
      </w:r>
      <w:proofErr w:type="gramStart"/>
      <w:r w:rsidRPr="00D42079">
        <w:rPr>
          <w:rFonts w:asciiTheme="majorBidi" w:hAnsiTheme="majorBidi" w:cstheme="majorBidi"/>
          <w:i/>
          <w:sz w:val="20"/>
          <w:szCs w:val="20"/>
          <w:lang w:val="en-CA"/>
        </w:rPr>
        <w:t>na</w:t>
      </w:r>
      <w:proofErr w:type="gramEnd"/>
      <w:r w:rsidRPr="00D42079">
        <w:rPr>
          <w:rFonts w:asciiTheme="majorBidi" w:hAnsiTheme="majorBidi" w:cstheme="majorBidi"/>
          <w:i/>
          <w:sz w:val="20"/>
          <w:szCs w:val="20"/>
          <w:lang w:val="en-CA"/>
        </w:rPr>
        <w:t xml:space="preserve"> Łukiszkach</w:t>
      </w:r>
      <w:r>
        <w:rPr>
          <w:rFonts w:asciiTheme="majorBidi" w:hAnsiTheme="majorBidi" w:cstheme="majorBidi"/>
          <w:sz w:val="20"/>
          <w:szCs w:val="20"/>
          <w:lang w:val="en-CA"/>
        </w:rPr>
        <w:t>,</w:t>
      </w:r>
      <w:r w:rsidRPr="00D42079">
        <w:rPr>
          <w:rFonts w:asciiTheme="majorBidi" w:hAnsiTheme="majorBidi" w:cstheme="majorBidi"/>
          <w:sz w:val="20"/>
          <w:szCs w:val="20"/>
          <w:lang w:val="en-CA"/>
        </w:rPr>
        <w:t xml:space="preserve"> or simply</w:t>
      </w:r>
      <w:r w:rsidRPr="00D42079">
        <w:rPr>
          <w:rFonts w:asciiTheme="majorBidi" w:hAnsiTheme="majorBidi" w:cstheme="majorBidi"/>
          <w:sz w:val="20"/>
          <w:szCs w:val="20"/>
        </w:rPr>
        <w:t xml:space="preserve"> </w:t>
      </w:r>
      <w:r w:rsidRPr="00D42079">
        <w:rPr>
          <w:rFonts w:asciiTheme="majorBidi" w:hAnsiTheme="majorBidi" w:cstheme="majorBidi"/>
          <w:i/>
          <w:sz w:val="20"/>
          <w:szCs w:val="20"/>
        </w:rPr>
        <w:t>Łukiszki</w:t>
      </w:r>
      <w:r>
        <w:rPr>
          <w:rFonts w:asciiTheme="majorBidi" w:hAnsiTheme="majorBidi" w:cstheme="majorBidi"/>
          <w:sz w:val="20"/>
          <w:szCs w:val="20"/>
        </w:rPr>
        <w:t>.</w:t>
      </w:r>
      <w:r w:rsidRPr="00D42079">
        <w:rPr>
          <w:rFonts w:asciiTheme="majorBidi" w:hAnsiTheme="majorBidi" w:cstheme="majorBidi"/>
          <w:sz w:val="20"/>
          <w:szCs w:val="20"/>
          <w:lang w:val="en-CA"/>
        </w:rPr>
        <w:t xml:space="preserve"> </w:t>
      </w:r>
      <w:r w:rsidRPr="00E360FC">
        <w:rPr>
          <w:rFonts w:ascii="Times New Roman" w:hAnsi="Times New Roman" w:cs="Times New Roman"/>
          <w:sz w:val="20"/>
          <w:szCs w:val="20"/>
        </w:rPr>
        <w:t xml:space="preserve"> It was on the same street—Gedimino—as Janina’s apartment</w:t>
      </w:r>
      <w:r>
        <w:rPr>
          <w:rFonts w:ascii="Times New Roman" w:hAnsi="Times New Roman" w:cs="Times New Roman"/>
        </w:rPr>
        <w:t>.</w:t>
      </w:r>
    </w:p>
  </w:footnote>
  <w:footnote w:id="28">
    <w:p w:rsidR="00DC1AD5" w:rsidRPr="009967A5" w:rsidRDefault="00DC1AD5" w:rsidP="009967A5">
      <w:pPr>
        <w:pStyle w:val="FootnoteText"/>
        <w:spacing w:before="80"/>
        <w:rPr>
          <w:rFonts w:ascii="Times New Roman" w:hAnsi="Times New Roman" w:cs="Times New Roman"/>
        </w:rPr>
      </w:pPr>
      <w:r w:rsidRPr="009967A5">
        <w:rPr>
          <w:rStyle w:val="FootnoteReference"/>
          <w:rFonts w:ascii="Times New Roman" w:hAnsi="Times New Roman" w:cs="Times New Roman"/>
        </w:rPr>
        <w:footnoteRef/>
      </w:r>
      <w:r w:rsidRPr="009967A5">
        <w:rPr>
          <w:rFonts w:ascii="Times New Roman" w:hAnsi="Times New Roman" w:cs="Times New Roman"/>
        </w:rPr>
        <w:t xml:space="preserve"> The prison and its hospital were under German direction and control, but staffed by Lithuanians.</w:t>
      </w:r>
    </w:p>
  </w:footnote>
  <w:footnote w:id="29">
    <w:p w:rsidR="00DC1AD5" w:rsidRPr="00D67A24" w:rsidRDefault="00DC1AD5" w:rsidP="00D67A24">
      <w:pPr>
        <w:pStyle w:val="FootnoteText"/>
        <w:spacing w:before="80"/>
        <w:rPr>
          <w:rFonts w:ascii="Times New Roman" w:hAnsi="Times New Roman" w:cs="Times New Roman"/>
        </w:rPr>
      </w:pPr>
      <w:r w:rsidRPr="00D67A24">
        <w:rPr>
          <w:rStyle w:val="FootnoteReference"/>
          <w:rFonts w:ascii="Times New Roman" w:hAnsi="Times New Roman" w:cs="Times New Roman"/>
        </w:rPr>
        <w:footnoteRef/>
      </w:r>
      <w:r w:rsidRPr="00D67A24">
        <w:rPr>
          <w:rFonts w:ascii="Times New Roman" w:hAnsi="Times New Roman" w:cs="Times New Roman"/>
        </w:rPr>
        <w:t xml:space="preserve"> Metric spaces and decompositions</w:t>
      </w:r>
      <w:r>
        <w:rPr>
          <w:rFonts w:ascii="Times New Roman" w:hAnsi="Times New Roman" w:cs="Times New Roman"/>
        </w:rPr>
        <w:t xml:space="preserve"> are only two of many areas where Lindenbaum’s work is underappreciated.  The exigencies of the present publication limit our treatment to these two areas.  Future articles will consider his contributions to sentential logics, metalogic, the general theory of sets, and the independence of the axiom of choice. </w:t>
      </w:r>
    </w:p>
  </w:footnote>
  <w:footnote w:id="30">
    <w:p w:rsidR="00DC1AD5" w:rsidRPr="00C618C3" w:rsidRDefault="00DC1AD5" w:rsidP="00625DC7">
      <w:pPr>
        <w:pStyle w:val="FootnoteText"/>
        <w:spacing w:before="80"/>
        <w:rPr>
          <w:rFonts w:asciiTheme="majorBidi" w:hAnsiTheme="majorBidi" w:cstheme="majorBidi"/>
          <w:lang w:val="en-GB"/>
        </w:rPr>
      </w:pPr>
      <w:r w:rsidRPr="005A1471">
        <w:rPr>
          <w:rStyle w:val="FootnoteReference"/>
          <w:rFonts w:asciiTheme="majorBidi" w:hAnsiTheme="majorBidi" w:cstheme="majorBidi"/>
        </w:rPr>
        <w:footnoteRef/>
      </w:r>
      <w:r w:rsidRPr="005A1471">
        <w:rPr>
          <w:rFonts w:asciiTheme="majorBidi" w:hAnsiTheme="majorBidi" w:cstheme="majorBidi"/>
          <w:lang w:val="en-GB"/>
        </w:rPr>
        <w:t xml:space="preserve"> </w:t>
      </w:r>
      <w:r>
        <w:rPr>
          <w:rFonts w:asciiTheme="majorBidi" w:hAnsiTheme="majorBidi" w:cstheme="majorBidi"/>
          <w:lang w:val="en-GB"/>
        </w:rPr>
        <w:t xml:space="preserve">The Roman "I" in the title implies that a sequel was planned.  In footnote 1, p.214 (see also footnote 1, p.218) Lindenbaum indicated what he intended the sequel to be about: it was going to be a study of the notion of the </w:t>
      </w:r>
      <w:r w:rsidRPr="00CB48E6">
        <w:rPr>
          <w:rFonts w:asciiTheme="majorBidi" w:hAnsiTheme="majorBidi" w:cstheme="majorBidi"/>
          <w:lang w:val="en-GB"/>
        </w:rPr>
        <w:t xml:space="preserve">equivalence </w:t>
      </w:r>
      <w:r>
        <w:rPr>
          <w:rFonts w:asciiTheme="majorBidi" w:hAnsiTheme="majorBidi" w:cstheme="majorBidi"/>
          <w:lang w:val="en-GB"/>
        </w:rPr>
        <w:t xml:space="preserve">of point sets </w:t>
      </w:r>
      <w:r w:rsidRPr="00CB48E6">
        <w:rPr>
          <w:rFonts w:asciiTheme="majorBidi" w:hAnsiTheme="majorBidi" w:cstheme="majorBidi"/>
          <w:lang w:val="en-GB"/>
        </w:rPr>
        <w:t>by decomposition</w:t>
      </w:r>
      <w:r>
        <w:rPr>
          <w:rFonts w:asciiTheme="majorBidi" w:hAnsiTheme="majorBidi" w:cstheme="majorBidi"/>
          <w:lang w:val="en-GB"/>
        </w:rPr>
        <w:t>, in the sense of Banach and Tarski (see also [26a], p.327).  In the event, no</w:t>
      </w:r>
      <w:r w:rsidRPr="005A1471">
        <w:rPr>
          <w:rFonts w:asciiTheme="majorBidi" w:hAnsiTheme="majorBidi" w:cstheme="majorBidi"/>
          <w:lang w:val="en-GB"/>
        </w:rPr>
        <w:t xml:space="preserve"> sequel was ever published. </w:t>
      </w:r>
      <w:r>
        <w:rPr>
          <w:rFonts w:asciiTheme="majorBidi" w:hAnsiTheme="majorBidi" w:cstheme="majorBidi"/>
          <w:lang w:val="en-GB"/>
        </w:rPr>
        <w:t xml:space="preserve">Nor was his doctoral dissertation ever </w:t>
      </w:r>
      <w:r w:rsidRPr="00C618C3">
        <w:rPr>
          <w:rFonts w:asciiTheme="majorBidi" w:hAnsiTheme="majorBidi" w:cstheme="majorBidi"/>
          <w:lang w:val="en-GB"/>
        </w:rPr>
        <w:t>published</w:t>
      </w:r>
      <w:r>
        <w:rPr>
          <w:rFonts w:asciiTheme="majorBidi" w:hAnsiTheme="majorBidi" w:cstheme="majorBidi"/>
          <w:lang w:val="en-GB"/>
        </w:rPr>
        <w:t xml:space="preserve"> in its entirety</w:t>
      </w:r>
      <w:r w:rsidRPr="00C618C3">
        <w:rPr>
          <w:rFonts w:asciiTheme="majorBidi" w:hAnsiTheme="majorBidi" w:cstheme="majorBidi"/>
          <w:lang w:val="en-GB"/>
        </w:rPr>
        <w:t xml:space="preserve">, </w:t>
      </w:r>
      <w:r>
        <w:rPr>
          <w:rFonts w:asciiTheme="majorBidi" w:hAnsiTheme="majorBidi" w:cstheme="majorBidi"/>
          <w:lang w:val="en-GB"/>
        </w:rPr>
        <w:t>al</w:t>
      </w:r>
      <w:r w:rsidRPr="00C618C3">
        <w:rPr>
          <w:rFonts w:asciiTheme="majorBidi" w:hAnsiTheme="majorBidi" w:cstheme="majorBidi"/>
          <w:lang w:val="en-GB"/>
        </w:rPr>
        <w:t xml:space="preserve">though </w:t>
      </w:r>
      <w:r>
        <w:rPr>
          <w:rFonts w:asciiTheme="majorBidi" w:hAnsiTheme="majorBidi" w:cstheme="majorBidi"/>
          <w:lang w:val="en-GB"/>
        </w:rPr>
        <w:t>both he</w:t>
      </w:r>
      <w:r w:rsidRPr="00C618C3">
        <w:rPr>
          <w:rFonts w:asciiTheme="majorBidi" w:hAnsiTheme="majorBidi" w:cstheme="majorBidi"/>
          <w:lang w:val="en-GB"/>
        </w:rPr>
        <w:t xml:space="preserve"> </w:t>
      </w:r>
      <w:r>
        <w:rPr>
          <w:rFonts w:asciiTheme="majorBidi" w:hAnsiTheme="majorBidi" w:cstheme="majorBidi"/>
          <w:lang w:val="en-GB"/>
        </w:rPr>
        <w:t xml:space="preserve">and </w:t>
      </w:r>
      <w:r w:rsidRPr="005B1112">
        <w:rPr>
          <w:rFonts w:asciiTheme="majorBidi" w:eastAsia="Times New Roman" w:hAnsiTheme="majorBidi" w:cstheme="majorBidi"/>
          <w:lang w:val="en-GB" w:eastAsia="pl-PL"/>
        </w:rPr>
        <w:t>Sierpiński</w:t>
      </w:r>
      <w:r>
        <w:rPr>
          <w:rFonts w:asciiTheme="majorBidi" w:hAnsiTheme="majorBidi" w:cstheme="majorBidi"/>
          <w:lang w:val="en-GB"/>
        </w:rPr>
        <w:t xml:space="preserve"> expected it</w:t>
      </w:r>
      <w:r w:rsidRPr="00C618C3">
        <w:rPr>
          <w:rFonts w:asciiTheme="majorBidi" w:hAnsiTheme="majorBidi" w:cstheme="majorBidi"/>
          <w:lang w:val="en-GB"/>
        </w:rPr>
        <w:t xml:space="preserve"> to be</w:t>
      </w:r>
      <w:r>
        <w:rPr>
          <w:rFonts w:asciiTheme="majorBidi" w:hAnsiTheme="majorBidi" w:cstheme="majorBidi"/>
          <w:lang w:val="en-GB"/>
        </w:rPr>
        <w:t>:</w:t>
      </w:r>
      <w:r w:rsidRPr="00C618C3">
        <w:rPr>
          <w:rFonts w:asciiTheme="majorBidi" w:hAnsiTheme="majorBidi" w:cstheme="majorBidi"/>
          <w:lang w:val="en-GB"/>
        </w:rPr>
        <w:t xml:space="preserve"> </w:t>
      </w:r>
      <w:r>
        <w:rPr>
          <w:rFonts w:asciiTheme="majorBidi" w:hAnsiTheme="majorBidi" w:cstheme="majorBidi"/>
          <w:lang w:val="en-GB"/>
        </w:rPr>
        <w:t>they each referred to it as</w:t>
      </w:r>
      <w:r w:rsidRPr="00C618C3">
        <w:rPr>
          <w:rFonts w:asciiTheme="majorBidi" w:hAnsiTheme="majorBidi" w:cstheme="majorBidi"/>
          <w:lang w:val="en-GB"/>
        </w:rPr>
        <w:t xml:space="preserve"> </w:t>
      </w:r>
      <w:r>
        <w:rPr>
          <w:rFonts w:asciiTheme="majorBidi" w:hAnsiTheme="majorBidi" w:cstheme="majorBidi"/>
          <w:lang w:val="en-GB"/>
        </w:rPr>
        <w:t>“</w:t>
      </w:r>
      <w:r w:rsidRPr="00C618C3">
        <w:rPr>
          <w:rFonts w:asciiTheme="majorBidi" w:hAnsiTheme="majorBidi" w:cstheme="majorBidi"/>
          <w:lang w:val="en-GB"/>
        </w:rPr>
        <w:t>à paraître</w:t>
      </w:r>
      <w:r>
        <w:rPr>
          <w:rFonts w:asciiTheme="majorBidi" w:hAnsiTheme="majorBidi" w:cstheme="majorBidi"/>
          <w:lang w:val="en-GB"/>
        </w:rPr>
        <w:t>”</w:t>
      </w:r>
      <w:r w:rsidRPr="00C618C3">
        <w:rPr>
          <w:rFonts w:asciiTheme="majorBidi" w:hAnsiTheme="majorBidi" w:cstheme="majorBidi"/>
          <w:lang w:val="en-GB"/>
        </w:rPr>
        <w:t xml:space="preserve"> </w:t>
      </w:r>
      <w:r w:rsidRPr="00C618C3">
        <w:rPr>
          <w:rFonts w:asciiTheme="majorBidi" w:eastAsia="Times New Roman" w:hAnsiTheme="majorBidi" w:cstheme="majorBidi"/>
          <w:lang w:val="en-GB" w:eastAsia="pl-PL"/>
        </w:rPr>
        <w:t>(see</w:t>
      </w:r>
      <w:r>
        <w:rPr>
          <w:rFonts w:asciiTheme="majorBidi" w:eastAsia="Times New Roman" w:hAnsiTheme="majorBidi" w:cstheme="majorBidi"/>
          <w:lang w:val="en-GB" w:eastAsia="pl-PL"/>
        </w:rPr>
        <w:t xml:space="preserve"> </w:t>
      </w:r>
      <w:r w:rsidRPr="00C618C3">
        <w:rPr>
          <w:rFonts w:asciiTheme="majorBidi" w:eastAsia="Times New Roman" w:hAnsiTheme="majorBidi" w:cstheme="majorBidi"/>
          <w:lang w:val="en-GB" w:eastAsia="pl-PL"/>
        </w:rPr>
        <w:t>[33a]</w:t>
      </w:r>
      <w:r>
        <w:rPr>
          <w:rFonts w:asciiTheme="majorBidi" w:eastAsia="Times New Roman" w:hAnsiTheme="majorBidi" w:cstheme="majorBidi"/>
          <w:lang w:val="en-GB" w:eastAsia="pl-PL"/>
        </w:rPr>
        <w:t>,</w:t>
      </w:r>
      <w:r w:rsidRPr="00C618C3">
        <w:rPr>
          <w:rFonts w:asciiTheme="majorBidi" w:eastAsia="Times New Roman" w:hAnsiTheme="majorBidi" w:cstheme="majorBidi"/>
          <w:lang w:val="en-GB" w:eastAsia="pl-PL"/>
        </w:rPr>
        <w:t xml:space="preserve"> p.106, note 18</w:t>
      </w:r>
      <w:r>
        <w:rPr>
          <w:rFonts w:asciiTheme="majorBidi" w:eastAsia="Times New Roman" w:hAnsiTheme="majorBidi" w:cstheme="majorBidi"/>
          <w:lang w:val="en-GB" w:eastAsia="pl-PL"/>
        </w:rPr>
        <w:t>; and</w:t>
      </w:r>
      <w:r w:rsidRPr="005B1112">
        <w:rPr>
          <w:rFonts w:asciiTheme="majorBidi" w:eastAsia="Times New Roman" w:hAnsiTheme="majorBidi" w:cstheme="majorBidi"/>
          <w:lang w:val="en-GB" w:eastAsia="pl-PL"/>
        </w:rPr>
        <w:t xml:space="preserve"> Sierpiński </w:t>
      </w:r>
      <w:r>
        <w:rPr>
          <w:rFonts w:asciiTheme="majorBidi" w:eastAsia="Times New Roman" w:hAnsiTheme="majorBidi" w:cstheme="majorBidi"/>
          <w:lang w:val="en-GB" w:eastAsia="pl-PL"/>
        </w:rPr>
        <w:t>[</w:t>
      </w:r>
      <w:r w:rsidRPr="005B1112">
        <w:rPr>
          <w:rFonts w:asciiTheme="majorBidi" w:hAnsiTheme="majorBidi" w:cstheme="majorBidi"/>
          <w:lang w:val="en-GB"/>
        </w:rPr>
        <w:t>1936a</w:t>
      </w:r>
      <w:r>
        <w:rPr>
          <w:rFonts w:asciiTheme="majorBidi" w:hAnsiTheme="majorBidi" w:cstheme="majorBidi"/>
          <w:lang w:val="en-GB"/>
        </w:rPr>
        <w:t>],</w:t>
      </w:r>
      <w:r w:rsidRPr="005B1112">
        <w:rPr>
          <w:rFonts w:asciiTheme="majorBidi" w:hAnsiTheme="majorBidi" w:cstheme="majorBidi"/>
          <w:lang w:val="en-GB"/>
        </w:rPr>
        <w:t xml:space="preserve"> p.32)</w:t>
      </w:r>
      <w:r w:rsidRPr="00C618C3">
        <w:rPr>
          <w:rFonts w:asciiTheme="majorBidi" w:hAnsiTheme="majorBidi" w:cstheme="majorBidi"/>
          <w:lang w:val="en-GB"/>
        </w:rPr>
        <w:t xml:space="preserve">. </w:t>
      </w:r>
      <w:r>
        <w:rPr>
          <w:rFonts w:asciiTheme="majorBidi" w:hAnsiTheme="majorBidi" w:cstheme="majorBidi"/>
          <w:lang w:val="en-GB"/>
        </w:rPr>
        <w:t xml:space="preserve"> As</w:t>
      </w:r>
      <w:r w:rsidRPr="00C618C3">
        <w:rPr>
          <w:rFonts w:asciiTheme="majorBidi" w:hAnsiTheme="majorBidi" w:cstheme="majorBidi"/>
          <w:lang w:val="en-GB"/>
        </w:rPr>
        <w:t xml:space="preserve"> the</w:t>
      </w:r>
      <w:r>
        <w:rPr>
          <w:rFonts w:asciiTheme="majorBidi" w:hAnsiTheme="majorBidi" w:cstheme="majorBidi"/>
          <w:lang w:val="en-GB"/>
        </w:rPr>
        <w:t xml:space="preserve">re is no surviving copy </w:t>
      </w:r>
      <w:r w:rsidRPr="00C618C3">
        <w:rPr>
          <w:rFonts w:asciiTheme="majorBidi" w:eastAsia="Times New Roman" w:hAnsiTheme="majorBidi" w:cstheme="majorBidi"/>
          <w:lang w:val="en-GB" w:eastAsia="pl-PL"/>
        </w:rPr>
        <w:t>in Warsaw University</w:t>
      </w:r>
      <w:r>
        <w:rPr>
          <w:rFonts w:asciiTheme="majorBidi" w:eastAsia="Times New Roman" w:hAnsiTheme="majorBidi" w:cstheme="majorBidi"/>
          <w:lang w:val="en-GB" w:eastAsia="pl-PL"/>
        </w:rPr>
        <w:t>’s a</w:t>
      </w:r>
      <w:r w:rsidRPr="00C618C3">
        <w:rPr>
          <w:rFonts w:asciiTheme="majorBidi" w:eastAsia="Times New Roman" w:hAnsiTheme="majorBidi" w:cstheme="majorBidi"/>
          <w:lang w:val="en-GB" w:eastAsia="pl-PL"/>
        </w:rPr>
        <w:t>rchives</w:t>
      </w:r>
      <w:r>
        <w:rPr>
          <w:rFonts w:asciiTheme="majorBidi" w:eastAsia="Times New Roman" w:hAnsiTheme="majorBidi" w:cstheme="majorBidi"/>
          <w:lang w:val="en-GB" w:eastAsia="pl-PL"/>
        </w:rPr>
        <w:t>,</w:t>
      </w:r>
      <w:r w:rsidRPr="00C618C3">
        <w:rPr>
          <w:rFonts w:asciiTheme="majorBidi" w:eastAsia="Times New Roman" w:hAnsiTheme="majorBidi" w:cstheme="majorBidi"/>
          <w:lang w:val="en-GB" w:eastAsia="pl-PL"/>
        </w:rPr>
        <w:t xml:space="preserve"> </w:t>
      </w:r>
      <w:r>
        <w:rPr>
          <w:rFonts w:asciiTheme="majorBidi" w:eastAsia="Times New Roman" w:hAnsiTheme="majorBidi" w:cstheme="majorBidi"/>
          <w:lang w:val="en-GB" w:eastAsia="pl-PL"/>
        </w:rPr>
        <w:t>or anywhere else we know of,</w:t>
      </w:r>
      <w:r w:rsidRPr="00C618C3">
        <w:rPr>
          <w:rFonts w:asciiTheme="majorBidi" w:hAnsiTheme="majorBidi" w:cstheme="majorBidi"/>
          <w:lang w:val="en-GB"/>
        </w:rPr>
        <w:t xml:space="preserve"> we</w:t>
      </w:r>
      <w:r>
        <w:rPr>
          <w:rFonts w:asciiTheme="majorBidi" w:hAnsiTheme="majorBidi" w:cstheme="majorBidi"/>
          <w:lang w:val="en-GB"/>
        </w:rPr>
        <w:t xml:space="preserve"> are unsure precisely how</w:t>
      </w:r>
      <w:r w:rsidRPr="00C618C3">
        <w:rPr>
          <w:rFonts w:asciiTheme="majorBidi" w:hAnsiTheme="majorBidi" w:cstheme="majorBidi"/>
          <w:lang w:val="en-GB"/>
        </w:rPr>
        <w:t xml:space="preserve"> </w:t>
      </w:r>
      <w:r>
        <w:rPr>
          <w:rFonts w:asciiTheme="majorBidi" w:hAnsiTheme="majorBidi" w:cstheme="majorBidi"/>
          <w:lang w:val="en-GB"/>
        </w:rPr>
        <w:t xml:space="preserve">his </w:t>
      </w:r>
      <w:r w:rsidRPr="00C618C3">
        <w:rPr>
          <w:rFonts w:asciiTheme="majorBidi" w:eastAsia="Times New Roman" w:hAnsiTheme="majorBidi" w:cstheme="majorBidi"/>
          <w:lang w:val="en-GB" w:eastAsia="pl-PL"/>
        </w:rPr>
        <w:t>dissertation</w:t>
      </w:r>
      <w:r>
        <w:rPr>
          <w:rFonts w:asciiTheme="majorBidi" w:eastAsia="Times New Roman" w:hAnsiTheme="majorBidi" w:cstheme="majorBidi"/>
          <w:lang w:val="en-GB" w:eastAsia="pl-PL"/>
        </w:rPr>
        <w:t xml:space="preserve"> related to</w:t>
      </w:r>
      <w:r>
        <w:rPr>
          <w:rFonts w:asciiTheme="majorBidi" w:hAnsiTheme="majorBidi" w:cstheme="majorBidi"/>
          <w:lang w:val="en-GB"/>
        </w:rPr>
        <w:t xml:space="preserve"> his</w:t>
      </w:r>
      <w:r w:rsidRPr="00C618C3">
        <w:rPr>
          <w:rFonts w:asciiTheme="majorBidi" w:hAnsiTheme="majorBidi" w:cstheme="majorBidi"/>
          <w:lang w:val="en-GB"/>
        </w:rPr>
        <w:t xml:space="preserve"> publi</w:t>
      </w:r>
      <w:r>
        <w:rPr>
          <w:rFonts w:asciiTheme="majorBidi" w:hAnsiTheme="majorBidi" w:cstheme="majorBidi"/>
          <w:lang w:val="en-GB"/>
        </w:rPr>
        <w:t>cations.</w:t>
      </w:r>
      <w:r w:rsidRPr="00C618C3">
        <w:rPr>
          <w:rFonts w:asciiTheme="majorBidi" w:hAnsiTheme="majorBidi" w:cstheme="majorBidi"/>
          <w:lang w:val="en-GB"/>
        </w:rPr>
        <w:t xml:space="preserve"> </w:t>
      </w:r>
      <w:r>
        <w:rPr>
          <w:rFonts w:asciiTheme="majorBidi" w:hAnsiTheme="majorBidi" w:cstheme="majorBidi"/>
          <w:lang w:val="en-GB"/>
        </w:rPr>
        <w:t xml:space="preserve"> Many</w:t>
      </w:r>
      <w:r w:rsidRPr="00C618C3">
        <w:rPr>
          <w:rFonts w:asciiTheme="majorBidi" w:eastAsia="Times New Roman" w:hAnsiTheme="majorBidi" w:cstheme="majorBidi"/>
          <w:lang w:val="en-GB" w:eastAsia="pl-PL"/>
        </w:rPr>
        <w:t xml:space="preserve"> authors</w:t>
      </w:r>
      <w:r>
        <w:rPr>
          <w:rFonts w:asciiTheme="majorBidi" w:eastAsia="Times New Roman" w:hAnsiTheme="majorBidi" w:cstheme="majorBidi"/>
          <w:lang w:val="en-GB" w:eastAsia="pl-PL"/>
        </w:rPr>
        <w:t>, including Lindenbaum himself, credited his dissertation for results that were never set out in any of his (other) publications</w:t>
      </w:r>
      <w:r w:rsidRPr="00C618C3">
        <w:rPr>
          <w:rFonts w:asciiTheme="majorBidi" w:eastAsia="Times New Roman" w:hAnsiTheme="majorBidi" w:cstheme="majorBidi"/>
          <w:lang w:val="en-GB" w:eastAsia="pl-PL"/>
        </w:rPr>
        <w:t xml:space="preserve"> </w:t>
      </w:r>
      <w:r>
        <w:rPr>
          <w:rFonts w:asciiTheme="majorBidi" w:eastAsia="Times New Roman" w:hAnsiTheme="majorBidi" w:cstheme="majorBidi"/>
          <w:lang w:val="en-GB" w:eastAsia="pl-PL"/>
        </w:rPr>
        <w:t>(see, e.g., Aronszajn [1932], p.99, note 12</w:t>
      </w:r>
      <w:r w:rsidRPr="00DE2E1D">
        <w:rPr>
          <w:rFonts w:asciiTheme="majorBidi" w:eastAsia="Times New Roman" w:hAnsiTheme="majorBidi" w:cstheme="majorBidi"/>
          <w:lang w:val="en-GB" w:eastAsia="pl-PL"/>
        </w:rPr>
        <w:sym w:font="Symbol" w:char="F0A2"/>
      </w:r>
      <w:r w:rsidRPr="00DE2E1D">
        <w:rPr>
          <w:rFonts w:asciiTheme="majorBidi" w:eastAsia="Times New Roman" w:hAnsiTheme="majorBidi" w:cstheme="majorBidi"/>
          <w:lang w:val="en-GB" w:eastAsia="pl-PL"/>
        </w:rPr>
        <w:sym w:font="Symbol" w:char="F0A2"/>
      </w:r>
      <w:r>
        <w:rPr>
          <w:rFonts w:asciiTheme="majorBidi" w:eastAsia="Times New Roman" w:hAnsiTheme="majorBidi" w:cstheme="majorBidi"/>
          <w:lang w:val="en-GB" w:eastAsia="pl-PL"/>
        </w:rPr>
        <w:t xml:space="preserve">; </w:t>
      </w:r>
      <w:r w:rsidRPr="00C618C3">
        <w:rPr>
          <w:rFonts w:asciiTheme="majorBidi" w:eastAsia="Times New Roman" w:hAnsiTheme="majorBidi" w:cstheme="majorBidi"/>
          <w:lang w:val="en-GB" w:eastAsia="pl-PL"/>
        </w:rPr>
        <w:t xml:space="preserve">Kirszbraun </w:t>
      </w:r>
      <w:r>
        <w:rPr>
          <w:rFonts w:asciiTheme="majorBidi" w:eastAsia="Times New Roman" w:hAnsiTheme="majorBidi" w:cstheme="majorBidi"/>
          <w:lang w:val="en-GB" w:eastAsia="pl-PL"/>
        </w:rPr>
        <w:t xml:space="preserve">[1934], p.78, note 4, and p.102; </w:t>
      </w:r>
      <w:r w:rsidRPr="00C618C3">
        <w:rPr>
          <w:rFonts w:asciiTheme="majorBidi" w:eastAsia="Times New Roman" w:hAnsiTheme="majorBidi" w:cstheme="majorBidi"/>
          <w:lang w:val="en-GB" w:eastAsia="pl-PL"/>
        </w:rPr>
        <w:t xml:space="preserve">Sierpiński </w:t>
      </w:r>
      <w:r>
        <w:rPr>
          <w:rFonts w:asciiTheme="majorBidi" w:eastAsia="Times New Roman" w:hAnsiTheme="majorBidi" w:cstheme="majorBidi"/>
          <w:lang w:val="en-GB" w:eastAsia="pl-PL"/>
        </w:rPr>
        <w:t xml:space="preserve">[1936a], p.32; </w:t>
      </w:r>
      <w:r w:rsidRPr="00C618C3">
        <w:rPr>
          <w:rFonts w:asciiTheme="majorBidi" w:eastAsia="Times New Roman" w:hAnsiTheme="majorBidi" w:cstheme="majorBidi"/>
          <w:lang w:val="en-GB" w:eastAsia="pl-PL"/>
        </w:rPr>
        <w:t>Lindenbaum [33a]</w:t>
      </w:r>
      <w:r>
        <w:rPr>
          <w:rFonts w:asciiTheme="majorBidi" w:eastAsia="Times New Roman" w:hAnsiTheme="majorBidi" w:cstheme="majorBidi"/>
          <w:lang w:val="en-GB" w:eastAsia="pl-PL"/>
        </w:rPr>
        <w:t>,</w:t>
      </w:r>
      <w:r w:rsidRPr="00C618C3">
        <w:rPr>
          <w:rFonts w:asciiTheme="majorBidi" w:eastAsia="Times New Roman" w:hAnsiTheme="majorBidi" w:cstheme="majorBidi"/>
          <w:lang w:val="en-GB" w:eastAsia="pl-PL"/>
        </w:rPr>
        <w:t xml:space="preserve"> p.106, note 18)</w:t>
      </w:r>
      <w:r>
        <w:rPr>
          <w:rFonts w:asciiTheme="majorBidi" w:eastAsia="Times New Roman" w:hAnsiTheme="majorBidi" w:cstheme="majorBidi"/>
          <w:lang w:val="en-GB" w:eastAsia="pl-PL"/>
        </w:rPr>
        <w:t>.</w:t>
      </w:r>
    </w:p>
  </w:footnote>
  <w:footnote w:id="31">
    <w:p w:rsidR="00DC1AD5" w:rsidRPr="00F672EE" w:rsidRDefault="00DC1AD5" w:rsidP="007B35CA">
      <w:pPr>
        <w:pStyle w:val="FootnoteText"/>
        <w:spacing w:before="80"/>
        <w:rPr>
          <w:rFonts w:asciiTheme="majorBidi" w:hAnsiTheme="majorBidi" w:cstheme="majorBidi"/>
          <w:lang w:val="en-GB"/>
        </w:rPr>
      </w:pPr>
      <w:r w:rsidRPr="004574C2">
        <w:rPr>
          <w:rStyle w:val="FootnoteReference"/>
          <w:rFonts w:ascii="Times New Roman" w:hAnsi="Times New Roman" w:cs="Times New Roman"/>
        </w:rPr>
        <w:footnoteRef/>
      </w:r>
      <w:r w:rsidRPr="004574C2">
        <w:rPr>
          <w:rFonts w:ascii="Times New Roman" w:hAnsi="Times New Roman" w:cs="Times New Roman"/>
          <w:lang w:val="en-GB"/>
        </w:rPr>
        <w:t xml:space="preserve"> </w:t>
      </w:r>
      <w:r w:rsidRPr="00F672EE">
        <w:rPr>
          <w:rFonts w:asciiTheme="majorBidi" w:hAnsiTheme="majorBidi" w:cstheme="majorBidi"/>
          <w:lang w:val="en-GB"/>
        </w:rPr>
        <w:t>Lindenbaum and Tarski</w:t>
      </w:r>
      <w:r>
        <w:rPr>
          <w:rFonts w:asciiTheme="majorBidi" w:hAnsiTheme="majorBidi" w:cstheme="majorBidi"/>
          <w:lang w:val="en-GB"/>
        </w:rPr>
        <w:t>’s collaboration on</w:t>
      </w:r>
      <w:r w:rsidRPr="00F672EE">
        <w:rPr>
          <w:rFonts w:asciiTheme="majorBidi" w:hAnsiTheme="majorBidi" w:cstheme="majorBidi"/>
          <w:lang w:val="en-GB"/>
        </w:rPr>
        <w:t xml:space="preserve"> decomposability and congruence of point sets in Euclidean and general metric spaces </w:t>
      </w:r>
      <w:r>
        <w:rPr>
          <w:rFonts w:asciiTheme="majorBidi" w:hAnsiTheme="majorBidi" w:cstheme="majorBidi"/>
          <w:lang w:val="en-GB"/>
        </w:rPr>
        <w:t>began as early as</w:t>
      </w:r>
      <w:r w:rsidRPr="00F672EE">
        <w:rPr>
          <w:rFonts w:asciiTheme="majorBidi" w:hAnsiTheme="majorBidi" w:cstheme="majorBidi"/>
          <w:lang w:val="en-GB"/>
        </w:rPr>
        <w:t xml:space="preserve"> 1923</w:t>
      </w:r>
      <w:r>
        <w:rPr>
          <w:rFonts w:asciiTheme="majorBidi" w:hAnsiTheme="majorBidi" w:cstheme="majorBidi"/>
          <w:lang w:val="en-GB"/>
        </w:rPr>
        <w:t>, when Lindenbaum was a freshman/sophomore</w:t>
      </w:r>
      <w:r w:rsidRPr="00F672EE">
        <w:rPr>
          <w:rFonts w:asciiTheme="majorBidi" w:hAnsiTheme="majorBidi" w:cstheme="majorBidi"/>
          <w:lang w:val="en-GB"/>
        </w:rPr>
        <w:t xml:space="preserve"> (see [26a], p.327).</w:t>
      </w:r>
    </w:p>
  </w:footnote>
  <w:footnote w:id="32">
    <w:p w:rsidR="00DC1AD5" w:rsidRPr="00F672EE" w:rsidRDefault="00DC1AD5" w:rsidP="007B35CA">
      <w:pPr>
        <w:pStyle w:val="FootnoteText"/>
        <w:spacing w:before="80"/>
        <w:rPr>
          <w:rFonts w:asciiTheme="majorBidi" w:hAnsiTheme="majorBidi" w:cstheme="majorBidi"/>
          <w:lang w:val="fr-FR"/>
        </w:rPr>
      </w:pPr>
      <w:r w:rsidRPr="004574C2">
        <w:rPr>
          <w:rStyle w:val="FootnoteReference"/>
          <w:rFonts w:ascii="Times New Roman" w:hAnsi="Times New Roman" w:cs="Times New Roman"/>
        </w:rPr>
        <w:footnoteRef/>
      </w:r>
      <w:r w:rsidRPr="004574C2">
        <w:rPr>
          <w:rFonts w:ascii="Times New Roman" w:hAnsi="Times New Roman" w:cs="Times New Roman"/>
          <w:lang w:val="fr-FR"/>
        </w:rPr>
        <w:t xml:space="preserve"> I</w:t>
      </w:r>
      <w:r w:rsidRPr="00F672EE">
        <w:rPr>
          <w:rFonts w:asciiTheme="majorBidi" w:hAnsiTheme="majorBidi" w:cstheme="majorBidi"/>
          <w:lang w:val="fr-FR"/>
        </w:rPr>
        <w:t>n [26], p.210, one reads</w:t>
      </w:r>
      <w:r>
        <w:rPr>
          <w:rFonts w:asciiTheme="majorBidi" w:hAnsiTheme="majorBidi" w:cstheme="majorBidi"/>
          <w:lang w:val="fr-FR"/>
        </w:rPr>
        <w:t>,</w:t>
      </w:r>
      <w:r w:rsidRPr="00DE2E1D">
        <w:rPr>
          <w:rFonts w:asciiTheme="majorBidi" w:hAnsiTheme="majorBidi" w:cstheme="majorBidi"/>
          <w:lang w:val="fr-FR"/>
        </w:rPr>
        <w:t xml:space="preserve"> </w:t>
      </w:r>
      <w:r w:rsidRPr="00E360FC">
        <w:rPr>
          <w:rFonts w:ascii="Times New Roman" w:hAnsi="Times New Roman" w:cs="Times New Roman"/>
          <w:lang w:val="fr-FR"/>
        </w:rPr>
        <w:t>“</w:t>
      </w:r>
      <w:r w:rsidRPr="00F672EE">
        <w:rPr>
          <w:rFonts w:asciiTheme="majorBidi" w:hAnsiTheme="majorBidi" w:cstheme="majorBidi"/>
          <w:lang w:val="fr-FR"/>
        </w:rPr>
        <w:t>Je termine cette pré</w:t>
      </w:r>
      <w:r>
        <w:rPr>
          <w:rFonts w:asciiTheme="majorBidi" w:hAnsiTheme="majorBidi" w:cstheme="majorBidi"/>
          <w:lang w:val="fr-FR"/>
        </w:rPr>
        <w:t>f</w:t>
      </w:r>
      <w:r w:rsidRPr="00F672EE">
        <w:rPr>
          <w:rFonts w:asciiTheme="majorBidi" w:hAnsiTheme="majorBidi" w:cstheme="majorBidi"/>
          <w:lang w:val="fr-FR"/>
        </w:rPr>
        <w:t>ace par remercier MM. Kuratowski et Tarski, qui ont bien voulu prendre intér</w:t>
      </w:r>
      <w:r>
        <w:rPr>
          <w:rFonts w:asciiTheme="majorBidi" w:hAnsiTheme="majorBidi" w:cstheme="majorBidi"/>
          <w:lang w:val="fr-FR"/>
        </w:rPr>
        <w:t>ê</w:t>
      </w:r>
      <w:r w:rsidRPr="00F672EE">
        <w:rPr>
          <w:rFonts w:asciiTheme="majorBidi" w:hAnsiTheme="majorBidi" w:cstheme="majorBidi"/>
          <w:lang w:val="fr-FR"/>
        </w:rPr>
        <w:t>t à ces recherches: j</w:t>
      </w:r>
      <w:r>
        <w:rPr>
          <w:rFonts w:asciiTheme="majorBidi" w:hAnsiTheme="majorBidi" w:cstheme="majorBidi"/>
          <w:lang w:val="fr-FR"/>
        </w:rPr>
        <w:t>’</w:t>
      </w:r>
      <w:r w:rsidRPr="00F672EE">
        <w:rPr>
          <w:rFonts w:asciiTheme="majorBidi" w:hAnsiTheme="majorBidi" w:cstheme="majorBidi"/>
          <w:lang w:val="fr-FR"/>
        </w:rPr>
        <w:t>en ai profité bea</w:t>
      </w:r>
      <w:r>
        <w:rPr>
          <w:rFonts w:asciiTheme="majorBidi" w:hAnsiTheme="majorBidi" w:cstheme="majorBidi"/>
          <w:lang w:val="fr-FR"/>
        </w:rPr>
        <w:t>u</w:t>
      </w:r>
      <w:r w:rsidRPr="00F672EE">
        <w:rPr>
          <w:rFonts w:asciiTheme="majorBidi" w:hAnsiTheme="majorBidi" w:cstheme="majorBidi"/>
          <w:lang w:val="fr-FR"/>
        </w:rPr>
        <w:t>coup</w:t>
      </w:r>
      <w:r w:rsidRPr="00DE2E1D">
        <w:rPr>
          <w:rFonts w:asciiTheme="majorBidi" w:hAnsiTheme="majorBidi" w:cstheme="majorBidi"/>
          <w:lang w:val="fr-FR"/>
        </w:rPr>
        <w:t>.</w:t>
      </w:r>
      <w:r w:rsidRPr="00E360FC">
        <w:rPr>
          <w:rFonts w:ascii="Times New Roman" w:hAnsi="Times New Roman" w:cs="Times New Roman"/>
          <w:iCs/>
          <w:lang w:val="fr-FR"/>
        </w:rPr>
        <w:t>”</w:t>
      </w:r>
      <w:r w:rsidRPr="00DE2E1D">
        <w:rPr>
          <w:rFonts w:asciiTheme="majorBidi" w:hAnsiTheme="majorBidi" w:cstheme="majorBidi"/>
          <w:lang w:val="fr-FR"/>
        </w:rPr>
        <w:t xml:space="preserve"> </w:t>
      </w:r>
      <w:r>
        <w:rPr>
          <w:rFonts w:asciiTheme="majorBidi" w:hAnsiTheme="majorBidi" w:cstheme="majorBidi"/>
          <w:lang w:val="fr-FR"/>
        </w:rPr>
        <w:t xml:space="preserve"> Recognition of Kuratowski’</w:t>
      </w:r>
      <w:r w:rsidRPr="00F672EE">
        <w:rPr>
          <w:rFonts w:asciiTheme="majorBidi" w:hAnsiTheme="majorBidi" w:cstheme="majorBidi"/>
          <w:lang w:val="fr-FR"/>
        </w:rPr>
        <w:t xml:space="preserve">s impact on [26] </w:t>
      </w:r>
      <w:r>
        <w:rPr>
          <w:rFonts w:asciiTheme="majorBidi" w:hAnsiTheme="majorBidi" w:cstheme="majorBidi"/>
          <w:lang w:val="fr-FR"/>
        </w:rPr>
        <w:t xml:space="preserve">is also </w:t>
      </w:r>
      <w:r w:rsidRPr="00F672EE">
        <w:rPr>
          <w:rFonts w:asciiTheme="majorBidi" w:hAnsiTheme="majorBidi" w:cstheme="majorBidi"/>
          <w:lang w:val="fr-FR"/>
        </w:rPr>
        <w:t>expressed on p.216</w:t>
      </w:r>
      <w:r>
        <w:rPr>
          <w:rFonts w:asciiTheme="majorBidi" w:hAnsiTheme="majorBidi" w:cstheme="majorBidi"/>
          <w:lang w:val="fr-FR"/>
        </w:rPr>
        <w:t xml:space="preserve"> in a</w:t>
      </w:r>
      <w:r w:rsidRPr="00F672EE">
        <w:rPr>
          <w:rFonts w:asciiTheme="majorBidi" w:hAnsiTheme="majorBidi" w:cstheme="majorBidi"/>
          <w:lang w:val="fr-FR"/>
        </w:rPr>
        <w:t xml:space="preserve"> </w:t>
      </w:r>
      <w:r>
        <w:rPr>
          <w:rFonts w:asciiTheme="majorBidi" w:hAnsiTheme="majorBidi" w:cstheme="majorBidi"/>
          <w:lang w:val="fr-FR"/>
        </w:rPr>
        <w:t>parenthetical suffix</w:t>
      </w:r>
      <w:r w:rsidRPr="00F672EE">
        <w:rPr>
          <w:rFonts w:asciiTheme="majorBidi" w:hAnsiTheme="majorBidi" w:cstheme="majorBidi"/>
          <w:lang w:val="fr-FR"/>
        </w:rPr>
        <w:t xml:space="preserve"> to</w:t>
      </w:r>
      <w:r>
        <w:rPr>
          <w:rFonts w:asciiTheme="majorBidi" w:hAnsiTheme="majorBidi" w:cstheme="majorBidi"/>
          <w:lang w:val="fr-FR"/>
        </w:rPr>
        <w:t xml:space="preserve"> the statement of</w:t>
      </w:r>
      <w:r w:rsidRPr="00F672EE">
        <w:rPr>
          <w:rFonts w:asciiTheme="majorBidi" w:hAnsiTheme="majorBidi" w:cstheme="majorBidi"/>
          <w:lang w:val="fr-FR"/>
        </w:rPr>
        <w:t xml:space="preserve"> Th</w:t>
      </w:r>
      <w:r>
        <w:rPr>
          <w:rFonts w:asciiTheme="majorBidi" w:hAnsiTheme="majorBidi" w:cstheme="majorBidi"/>
          <w:lang w:val="fr-FR"/>
        </w:rPr>
        <w:t>é</w:t>
      </w:r>
      <w:r w:rsidRPr="00F672EE">
        <w:rPr>
          <w:rFonts w:asciiTheme="majorBidi" w:hAnsiTheme="majorBidi" w:cstheme="majorBidi"/>
          <w:lang w:val="fr-FR"/>
        </w:rPr>
        <w:t>or</w:t>
      </w:r>
      <w:r>
        <w:rPr>
          <w:rFonts w:asciiTheme="majorBidi" w:hAnsiTheme="majorBidi" w:cstheme="majorBidi"/>
          <w:lang w:val="fr-FR"/>
        </w:rPr>
        <w:t>è</w:t>
      </w:r>
      <w:r w:rsidRPr="00F672EE">
        <w:rPr>
          <w:rFonts w:asciiTheme="majorBidi" w:hAnsiTheme="majorBidi" w:cstheme="majorBidi"/>
          <w:lang w:val="fr-FR"/>
        </w:rPr>
        <w:t>m</w:t>
      </w:r>
      <w:r>
        <w:rPr>
          <w:rFonts w:asciiTheme="majorBidi" w:hAnsiTheme="majorBidi" w:cstheme="majorBidi"/>
          <w:lang w:val="fr-FR"/>
        </w:rPr>
        <w:t>e 7 (</w:t>
      </w:r>
      <w:r w:rsidRPr="00E360FC">
        <w:rPr>
          <w:rFonts w:ascii="Times New Roman" w:hAnsi="Times New Roman" w:cs="Times New Roman"/>
          <w:lang w:val="fr-FR"/>
        </w:rPr>
        <w:t>“</w:t>
      </w:r>
      <w:r>
        <w:rPr>
          <w:rFonts w:asciiTheme="majorBidi" w:hAnsiTheme="majorBidi" w:cstheme="majorBidi"/>
          <w:lang w:val="fr-FR"/>
        </w:rPr>
        <w:t>C’</w:t>
      </w:r>
      <w:r w:rsidRPr="00F672EE">
        <w:rPr>
          <w:rFonts w:asciiTheme="majorBidi" w:hAnsiTheme="majorBidi" w:cstheme="majorBidi"/>
          <w:lang w:val="fr-FR"/>
        </w:rPr>
        <w:t>est M. Kuratowski qui a su généraliser de cette manière intéres</w:t>
      </w:r>
      <w:r>
        <w:rPr>
          <w:rFonts w:asciiTheme="majorBidi" w:hAnsiTheme="majorBidi" w:cstheme="majorBidi"/>
          <w:lang w:val="fr-FR"/>
        </w:rPr>
        <w:t>s</w:t>
      </w:r>
      <w:r w:rsidRPr="00F672EE">
        <w:rPr>
          <w:rFonts w:asciiTheme="majorBidi" w:hAnsiTheme="majorBidi" w:cstheme="majorBidi"/>
          <w:lang w:val="fr-FR"/>
        </w:rPr>
        <w:t>ante une idée de ma démonstration primitive du th.8</w:t>
      </w:r>
      <w:r w:rsidRPr="00E360FC">
        <w:rPr>
          <w:rFonts w:ascii="Times New Roman" w:hAnsi="Times New Roman" w:cs="Times New Roman"/>
          <w:iCs/>
          <w:lang w:val="fr-FR"/>
        </w:rPr>
        <w:t>”</w:t>
      </w:r>
      <w:r>
        <w:rPr>
          <w:rFonts w:asciiTheme="majorBidi" w:hAnsiTheme="majorBidi" w:cstheme="majorBidi"/>
          <w:lang w:val="fr-FR"/>
        </w:rPr>
        <w:t>) and on p.222, note 1 (</w:t>
      </w:r>
      <w:r w:rsidRPr="00E360FC">
        <w:rPr>
          <w:rFonts w:ascii="Times New Roman" w:hAnsi="Times New Roman" w:cs="Times New Roman"/>
          <w:lang w:val="fr-FR"/>
        </w:rPr>
        <w:t>“</w:t>
      </w:r>
      <w:r>
        <w:rPr>
          <w:rFonts w:asciiTheme="majorBidi" w:hAnsiTheme="majorBidi" w:cstheme="majorBidi"/>
          <w:lang w:val="fr-FR"/>
        </w:rPr>
        <w:t>Le problème auquel le théorème (II) donne réponse m’a été posé par M. Kuratowski.</w:t>
      </w:r>
      <w:r w:rsidRPr="00E360FC">
        <w:rPr>
          <w:rFonts w:ascii="Times New Roman" w:hAnsi="Times New Roman" w:cs="Times New Roman"/>
          <w:iCs/>
          <w:lang w:val="fr-FR"/>
        </w:rPr>
        <w:t>”</w:t>
      </w:r>
      <w:r>
        <w:rPr>
          <w:rFonts w:asciiTheme="majorBidi" w:hAnsiTheme="majorBidi" w:cstheme="majorBidi"/>
          <w:lang w:val="fr-FR"/>
        </w:rPr>
        <w:t>)</w:t>
      </w:r>
    </w:p>
  </w:footnote>
  <w:footnote w:id="33">
    <w:p w:rsidR="00DC1AD5" w:rsidRPr="008A3054" w:rsidRDefault="00DC1AD5" w:rsidP="008A3054">
      <w:pPr>
        <w:pStyle w:val="FootnoteText"/>
        <w:spacing w:before="80"/>
        <w:rPr>
          <w:rFonts w:ascii="Times New Roman" w:hAnsi="Times New Roman" w:cs="Times New Roman"/>
        </w:rPr>
      </w:pPr>
      <w:r w:rsidRPr="008A3054">
        <w:rPr>
          <w:rStyle w:val="FootnoteReference"/>
          <w:rFonts w:ascii="Times New Roman" w:hAnsi="Times New Roman" w:cs="Times New Roman"/>
        </w:rPr>
        <w:footnoteRef/>
      </w:r>
      <w:r w:rsidRPr="008A3054">
        <w:rPr>
          <w:rFonts w:ascii="Times New Roman" w:hAnsi="Times New Roman" w:cs="Times New Roman"/>
        </w:rPr>
        <w:t xml:space="preserve"> See Hausdorff [1914].</w:t>
      </w:r>
    </w:p>
  </w:footnote>
  <w:footnote w:id="34">
    <w:p w:rsidR="00DC1AD5" w:rsidRPr="00EF23AE" w:rsidRDefault="00DC1AD5" w:rsidP="00EF23AE">
      <w:pPr>
        <w:pStyle w:val="FootnoteText"/>
        <w:spacing w:before="80"/>
        <w:rPr>
          <w:rFonts w:ascii="Times New Roman" w:hAnsi="Times New Roman" w:cs="Times New Roman"/>
        </w:rPr>
      </w:pPr>
      <w:r w:rsidRPr="00EF23AE">
        <w:rPr>
          <w:rStyle w:val="FootnoteReference"/>
          <w:rFonts w:ascii="Times New Roman" w:hAnsi="Times New Roman" w:cs="Times New Roman"/>
        </w:rPr>
        <w:footnoteRef/>
      </w:r>
      <w:r w:rsidRPr="00EF23AE">
        <w:rPr>
          <w:rFonts w:ascii="Times New Roman" w:hAnsi="Times New Roman" w:cs="Times New Roman"/>
        </w:rPr>
        <w:t xml:space="preserve"> The terms</w:t>
      </w:r>
      <w:r>
        <w:rPr>
          <w:rFonts w:ascii="Times New Roman" w:hAnsi="Times New Roman" w:cs="Times New Roman"/>
        </w:rPr>
        <w:t xml:space="preserve"> themselves—</w:t>
      </w:r>
      <w:r w:rsidRPr="00EF23AE">
        <w:rPr>
          <w:rFonts w:ascii="Times New Roman" w:hAnsi="Times New Roman" w:cs="Times New Roman"/>
          <w:i/>
        </w:rPr>
        <w:t>l’espace métrique</w:t>
      </w:r>
      <w:r w:rsidRPr="00EF23AE">
        <w:rPr>
          <w:rFonts w:ascii="Times New Roman" w:hAnsi="Times New Roman" w:cs="Times New Roman"/>
        </w:rPr>
        <w:t xml:space="preserve"> and </w:t>
      </w:r>
      <w:r w:rsidRPr="00EF23AE">
        <w:rPr>
          <w:rFonts w:ascii="Times New Roman" w:hAnsi="Times New Roman" w:cs="Times New Roman"/>
          <w:i/>
        </w:rPr>
        <w:t>metrischer Raum</w:t>
      </w:r>
      <w:r>
        <w:rPr>
          <w:rFonts w:ascii="Times New Roman" w:hAnsi="Times New Roman" w:cs="Times New Roman"/>
        </w:rPr>
        <w:t xml:space="preserve">—were not new.  </w:t>
      </w:r>
      <w:r w:rsidRPr="00EF23AE">
        <w:rPr>
          <w:rFonts w:ascii="Times New Roman" w:hAnsi="Times New Roman" w:cs="Times New Roman"/>
          <w:i/>
        </w:rPr>
        <w:t>L’espace métrique</w:t>
      </w:r>
      <w:r>
        <w:rPr>
          <w:rFonts w:ascii="Times New Roman" w:hAnsi="Times New Roman" w:cs="Times New Roman"/>
        </w:rPr>
        <w:t xml:space="preserve"> even predated Fréchet’s dissertation.  See Couturat [1905], page 204; and Couturat [1905] (1), page 216.  However, these earlier usages were not related to the theory of metric spaces discussed here.</w:t>
      </w:r>
    </w:p>
  </w:footnote>
  <w:footnote w:id="35">
    <w:p w:rsidR="00DC1AD5" w:rsidRPr="00B373FD" w:rsidRDefault="00DC1AD5" w:rsidP="00FE3BF5">
      <w:pPr>
        <w:pStyle w:val="FootnoteText"/>
        <w:spacing w:before="80"/>
        <w:rPr>
          <w:rFonts w:asciiTheme="majorBidi" w:hAnsiTheme="majorBidi" w:cstheme="majorBidi"/>
        </w:rPr>
      </w:pPr>
      <w:r w:rsidRPr="004574C2">
        <w:rPr>
          <w:rStyle w:val="FootnoteReference"/>
          <w:rFonts w:ascii="Times New Roman" w:hAnsi="Times New Roman" w:cs="Times New Roman"/>
        </w:rPr>
        <w:footnoteRef/>
      </w:r>
      <w:r w:rsidRPr="004574C2">
        <w:rPr>
          <w:rFonts w:ascii="Times New Roman" w:hAnsi="Times New Roman" w:cs="Times New Roman"/>
          <w:lang w:val="en-GB"/>
        </w:rPr>
        <w:t xml:space="preserve"> </w:t>
      </w:r>
      <w:r>
        <w:rPr>
          <w:rFonts w:asciiTheme="majorBidi" w:hAnsiTheme="majorBidi" w:cstheme="majorBidi"/>
          <w:lang w:val="en-GB"/>
        </w:rPr>
        <w:t>I</w:t>
      </w:r>
      <w:r w:rsidRPr="00B373FD">
        <w:rPr>
          <w:rFonts w:asciiTheme="majorBidi" w:hAnsiTheme="majorBidi" w:cstheme="majorBidi"/>
          <w:lang w:val="en-GB"/>
        </w:rPr>
        <w:t xml:space="preserve">n </w:t>
      </w:r>
      <w:r>
        <w:rPr>
          <w:rFonts w:asciiTheme="majorBidi" w:hAnsiTheme="majorBidi" w:cstheme="majorBidi"/>
          <w:lang w:val="en-GB"/>
        </w:rPr>
        <w:t xml:space="preserve">the </w:t>
      </w:r>
      <w:r w:rsidRPr="00B373FD">
        <w:rPr>
          <w:rFonts w:asciiTheme="majorBidi" w:hAnsiTheme="majorBidi" w:cstheme="majorBidi"/>
          <w:lang w:val="en-GB"/>
        </w:rPr>
        <w:t>1920s S</w:t>
      </w:r>
      <w:r>
        <w:rPr>
          <w:rFonts w:asciiTheme="majorBidi" w:hAnsiTheme="majorBidi" w:cstheme="majorBidi"/>
          <w:lang w:val="en-GB"/>
        </w:rPr>
        <w:t>tanisław</w:t>
      </w:r>
      <w:r w:rsidRPr="00B373FD">
        <w:rPr>
          <w:rFonts w:asciiTheme="majorBidi" w:hAnsiTheme="majorBidi" w:cstheme="majorBidi"/>
          <w:lang w:val="en-GB"/>
        </w:rPr>
        <w:t xml:space="preserve"> Leśniewski and J</w:t>
      </w:r>
      <w:r>
        <w:rPr>
          <w:rFonts w:asciiTheme="majorBidi" w:hAnsiTheme="majorBidi" w:cstheme="majorBidi"/>
          <w:lang w:val="en-GB"/>
        </w:rPr>
        <w:t>an</w:t>
      </w:r>
      <w:r w:rsidRPr="00B373FD">
        <w:rPr>
          <w:rFonts w:asciiTheme="majorBidi" w:hAnsiTheme="majorBidi" w:cstheme="majorBidi"/>
          <w:lang w:val="en-GB"/>
        </w:rPr>
        <w:t xml:space="preserve"> Łukasiewicz</w:t>
      </w:r>
      <w:r>
        <w:rPr>
          <w:rFonts w:asciiTheme="majorBidi" w:hAnsiTheme="majorBidi" w:cstheme="majorBidi"/>
          <w:lang w:val="en-GB"/>
        </w:rPr>
        <w:t>, among others, advocated minimizing the number of axioms in</w:t>
      </w:r>
      <w:r w:rsidRPr="00B373FD">
        <w:rPr>
          <w:rFonts w:asciiTheme="majorBidi" w:hAnsiTheme="majorBidi" w:cstheme="majorBidi"/>
          <w:lang w:val="en-GB"/>
        </w:rPr>
        <w:t xml:space="preserve"> formalized deductive systems. </w:t>
      </w:r>
      <w:r>
        <w:rPr>
          <w:rFonts w:asciiTheme="majorBidi" w:hAnsiTheme="majorBidi" w:cstheme="majorBidi"/>
          <w:lang w:val="en-GB"/>
        </w:rPr>
        <w:t xml:space="preserve"> </w:t>
      </w:r>
      <w:proofErr w:type="gramStart"/>
      <w:r>
        <w:rPr>
          <w:rFonts w:asciiTheme="majorBidi" w:hAnsiTheme="majorBidi" w:cstheme="majorBidi"/>
          <w:lang w:val="en-GB"/>
        </w:rPr>
        <w:t>For m</w:t>
      </w:r>
      <w:r>
        <w:rPr>
          <w:rFonts w:asciiTheme="majorBidi" w:hAnsiTheme="majorBidi" w:cstheme="majorBidi"/>
        </w:rPr>
        <w:t>ore on this</w:t>
      </w:r>
      <w:r w:rsidRPr="00B373FD">
        <w:rPr>
          <w:rFonts w:asciiTheme="majorBidi" w:hAnsiTheme="majorBidi" w:cstheme="majorBidi"/>
        </w:rPr>
        <w:t xml:space="preserve"> </w:t>
      </w:r>
      <w:r>
        <w:rPr>
          <w:rFonts w:asciiTheme="majorBidi" w:hAnsiTheme="majorBidi" w:cstheme="majorBidi"/>
        </w:rPr>
        <w:t xml:space="preserve">issue </w:t>
      </w:r>
      <w:r w:rsidRPr="00B373FD">
        <w:rPr>
          <w:rFonts w:asciiTheme="majorBidi" w:hAnsiTheme="majorBidi" w:cstheme="majorBidi"/>
        </w:rPr>
        <w:t>see, e.g., Sobociński</w:t>
      </w:r>
      <w:r>
        <w:rPr>
          <w:rFonts w:asciiTheme="majorBidi" w:hAnsiTheme="majorBidi" w:cstheme="majorBidi"/>
        </w:rPr>
        <w:t xml:space="preserve"> [1955].</w:t>
      </w:r>
      <w:proofErr w:type="gramEnd"/>
    </w:p>
  </w:footnote>
  <w:footnote w:id="36">
    <w:p w:rsidR="00DC1AD5" w:rsidRPr="003C4384" w:rsidRDefault="00DC1AD5" w:rsidP="007B35CA">
      <w:pPr>
        <w:pStyle w:val="FootnoteText"/>
        <w:spacing w:before="80"/>
        <w:rPr>
          <w:lang w:val="en-GB"/>
        </w:rPr>
      </w:pPr>
      <w:r w:rsidRPr="003C4384">
        <w:rPr>
          <w:rStyle w:val="FootnoteReference"/>
          <w:rFonts w:asciiTheme="majorBidi" w:hAnsiTheme="majorBidi" w:cstheme="majorBidi"/>
        </w:rPr>
        <w:footnoteRef/>
      </w:r>
      <w:r w:rsidRPr="003C4384">
        <w:rPr>
          <w:rFonts w:asciiTheme="majorBidi" w:hAnsiTheme="majorBidi" w:cstheme="majorBidi"/>
          <w:lang w:val="en-GB"/>
        </w:rPr>
        <w:t xml:space="preserve"> </w:t>
      </w:r>
      <w:r>
        <w:rPr>
          <w:rFonts w:asciiTheme="majorBidi" w:hAnsiTheme="majorBidi" w:cstheme="majorBidi"/>
          <w:lang w:val="en-GB"/>
        </w:rPr>
        <w:t>He</w:t>
      </w:r>
      <w:r w:rsidRPr="003C4384">
        <w:rPr>
          <w:rFonts w:asciiTheme="majorBidi" w:hAnsiTheme="majorBidi" w:cstheme="majorBidi"/>
          <w:lang w:val="en-GB"/>
        </w:rPr>
        <w:t xml:space="preserve"> </w:t>
      </w:r>
      <w:r>
        <w:rPr>
          <w:rFonts w:asciiTheme="majorBidi" w:hAnsiTheme="majorBidi" w:cstheme="majorBidi"/>
          <w:lang w:val="en-GB"/>
        </w:rPr>
        <w:t>noted</w:t>
      </w:r>
      <w:r w:rsidRPr="003C4384">
        <w:rPr>
          <w:rFonts w:asciiTheme="majorBidi" w:hAnsiTheme="majorBidi" w:cstheme="majorBidi"/>
          <w:lang w:val="en-GB"/>
        </w:rPr>
        <w:t xml:space="preserve"> </w:t>
      </w:r>
      <w:r>
        <w:rPr>
          <w:rFonts w:asciiTheme="majorBidi" w:hAnsiTheme="majorBidi" w:cstheme="majorBidi"/>
          <w:lang w:val="en-GB"/>
        </w:rPr>
        <w:t xml:space="preserve">two other </w:t>
      </w:r>
      <w:r w:rsidRPr="00B02D05">
        <w:rPr>
          <w:rFonts w:asciiTheme="majorBidi" w:hAnsiTheme="majorBidi" w:cstheme="majorBidi"/>
          <w:i/>
          <w:lang w:val="en-GB"/>
        </w:rPr>
        <w:t>avantageuses</w:t>
      </w:r>
      <w:r>
        <w:rPr>
          <w:rFonts w:asciiTheme="majorBidi" w:hAnsiTheme="majorBidi" w:cstheme="majorBidi"/>
          <w:lang w:val="en-GB"/>
        </w:rPr>
        <w:t xml:space="preserve"> modifications which could as well do the trick—</w:t>
      </w:r>
      <w:r w:rsidRPr="00DE2E1D">
        <w:rPr>
          <w:rFonts w:ascii="Times New Roman" w:hAnsi="Times New Roman" w:cs="Times New Roman"/>
          <w:lang w:val="en-GB"/>
        </w:rPr>
        <w:t>“</w:t>
      </w:r>
      <w:r w:rsidRPr="003C4384">
        <w:rPr>
          <w:rFonts w:ascii="Symbol" w:hAnsi="Symbol" w:cstheme="majorBidi"/>
          <w:lang w:val="en-GB"/>
        </w:rPr>
        <w:t></w:t>
      </w:r>
      <w:r w:rsidRPr="003C4384">
        <w:rPr>
          <w:rFonts w:asciiTheme="majorBidi" w:hAnsiTheme="majorBidi" w:cstheme="majorBidi"/>
          <w:lang w:val="en-GB"/>
        </w:rPr>
        <w:t>(</w:t>
      </w:r>
      <w:r w:rsidRPr="003C4384">
        <w:rPr>
          <w:rFonts w:asciiTheme="majorBidi" w:hAnsiTheme="majorBidi" w:cstheme="majorBidi"/>
          <w:i/>
          <w:iCs/>
          <w:lang w:val="en-GB"/>
        </w:rPr>
        <w:t>x</w:t>
      </w:r>
      <w:r w:rsidRPr="003C4384">
        <w:rPr>
          <w:rFonts w:asciiTheme="majorBidi" w:hAnsiTheme="majorBidi" w:cstheme="majorBidi"/>
          <w:lang w:val="en-GB"/>
        </w:rPr>
        <w:t xml:space="preserve">, </w:t>
      </w:r>
      <w:r w:rsidRPr="003C4384">
        <w:rPr>
          <w:rFonts w:asciiTheme="majorBidi" w:hAnsiTheme="majorBidi" w:cstheme="majorBidi"/>
          <w:i/>
          <w:iCs/>
          <w:lang w:val="en-GB"/>
        </w:rPr>
        <w:t>z</w:t>
      </w:r>
      <w:r w:rsidRPr="003C4384">
        <w:rPr>
          <w:rFonts w:asciiTheme="majorBidi" w:hAnsiTheme="majorBidi" w:cstheme="majorBidi"/>
          <w:lang w:val="en-GB"/>
        </w:rPr>
        <w:t xml:space="preserve">) + </w:t>
      </w:r>
      <w:r w:rsidRPr="003C4384">
        <w:rPr>
          <w:rFonts w:ascii="Symbol" w:hAnsi="Symbol" w:cstheme="majorBidi"/>
          <w:lang w:val="en-GB"/>
        </w:rPr>
        <w:t></w:t>
      </w:r>
      <w:r w:rsidRPr="003C4384">
        <w:rPr>
          <w:rFonts w:asciiTheme="majorBidi" w:hAnsiTheme="majorBidi" w:cstheme="majorBidi"/>
          <w:lang w:val="en-GB"/>
        </w:rPr>
        <w:t>(</w:t>
      </w:r>
      <w:r>
        <w:rPr>
          <w:rFonts w:asciiTheme="majorBidi" w:hAnsiTheme="majorBidi" w:cstheme="majorBidi"/>
          <w:i/>
          <w:iCs/>
          <w:lang w:val="en-GB"/>
        </w:rPr>
        <w:t>y</w:t>
      </w:r>
      <w:r w:rsidRPr="003C4384">
        <w:rPr>
          <w:rFonts w:asciiTheme="majorBidi" w:hAnsiTheme="majorBidi" w:cstheme="majorBidi"/>
          <w:lang w:val="en-GB"/>
        </w:rPr>
        <w:t xml:space="preserve">, </w:t>
      </w:r>
      <w:r>
        <w:rPr>
          <w:rFonts w:asciiTheme="majorBidi" w:hAnsiTheme="majorBidi" w:cstheme="majorBidi"/>
          <w:i/>
          <w:iCs/>
          <w:lang w:val="en-GB"/>
        </w:rPr>
        <w:t>z</w:t>
      </w:r>
      <w:r w:rsidRPr="003C4384">
        <w:rPr>
          <w:rFonts w:asciiTheme="majorBidi" w:hAnsiTheme="majorBidi" w:cstheme="majorBidi"/>
          <w:lang w:val="en-GB"/>
        </w:rPr>
        <w:t xml:space="preserve">) </w:t>
      </w:r>
      <w:r w:rsidRPr="003C4384">
        <w:rPr>
          <w:rFonts w:asciiTheme="majorBidi" w:hAnsiTheme="majorBidi" w:cstheme="majorBidi"/>
          <w:lang w:val="en-GB"/>
        </w:rPr>
        <w:sym w:font="Symbol" w:char="F0B3"/>
      </w:r>
      <w:r w:rsidRPr="003C4384">
        <w:rPr>
          <w:rFonts w:asciiTheme="majorBidi" w:hAnsiTheme="majorBidi" w:cstheme="majorBidi"/>
          <w:lang w:val="en-GB"/>
        </w:rPr>
        <w:t xml:space="preserve"> </w:t>
      </w:r>
      <w:r w:rsidRPr="003C4384">
        <w:rPr>
          <w:rFonts w:ascii="Symbol" w:hAnsi="Symbol" w:cstheme="majorBidi"/>
          <w:lang w:val="en-GB"/>
        </w:rPr>
        <w:t></w:t>
      </w:r>
      <w:r w:rsidRPr="003C4384">
        <w:rPr>
          <w:rFonts w:asciiTheme="majorBidi" w:hAnsiTheme="majorBidi" w:cstheme="majorBidi"/>
          <w:lang w:val="en-GB"/>
        </w:rPr>
        <w:t>(</w:t>
      </w:r>
      <w:r>
        <w:rPr>
          <w:rFonts w:asciiTheme="majorBidi" w:hAnsiTheme="majorBidi" w:cstheme="majorBidi"/>
          <w:i/>
          <w:iCs/>
          <w:lang w:val="en-GB"/>
        </w:rPr>
        <w:t>x</w:t>
      </w:r>
      <w:r w:rsidRPr="003C4384">
        <w:rPr>
          <w:rFonts w:asciiTheme="majorBidi" w:hAnsiTheme="majorBidi" w:cstheme="majorBidi"/>
          <w:lang w:val="en-GB"/>
        </w:rPr>
        <w:t xml:space="preserve">, </w:t>
      </w:r>
      <w:r>
        <w:rPr>
          <w:rFonts w:asciiTheme="majorBidi" w:hAnsiTheme="majorBidi" w:cstheme="majorBidi"/>
          <w:i/>
          <w:iCs/>
          <w:lang w:val="en-GB"/>
        </w:rPr>
        <w:t>y</w:t>
      </w:r>
      <w:r w:rsidRPr="003C4384">
        <w:rPr>
          <w:rFonts w:asciiTheme="majorBidi" w:hAnsiTheme="majorBidi" w:cstheme="majorBidi"/>
          <w:lang w:val="en-GB"/>
        </w:rPr>
        <w:t>)</w:t>
      </w:r>
      <w:r>
        <w:rPr>
          <w:rFonts w:asciiTheme="majorBidi" w:hAnsiTheme="majorBidi" w:cstheme="majorBidi"/>
          <w:lang w:val="en-GB"/>
        </w:rPr>
        <w:t>”</w:t>
      </w:r>
      <w:r w:rsidRPr="003C4384">
        <w:rPr>
          <w:rFonts w:asciiTheme="majorBidi" w:hAnsiTheme="majorBidi" w:cstheme="majorBidi"/>
          <w:lang w:val="en-GB"/>
        </w:rPr>
        <w:t xml:space="preserve"> </w:t>
      </w:r>
      <w:r>
        <w:rPr>
          <w:rFonts w:asciiTheme="majorBidi" w:hAnsiTheme="majorBidi" w:cstheme="majorBidi"/>
          <w:lang w:val="en-GB"/>
        </w:rPr>
        <w:t>and</w:t>
      </w:r>
      <w:r w:rsidRPr="003C4384">
        <w:rPr>
          <w:rFonts w:asciiTheme="majorBidi" w:hAnsiTheme="majorBidi" w:cstheme="majorBidi"/>
          <w:lang w:val="en-GB"/>
        </w:rPr>
        <w:t xml:space="preserve"> </w:t>
      </w:r>
      <w:r w:rsidRPr="00DE2E1D">
        <w:rPr>
          <w:rFonts w:ascii="Times New Roman" w:hAnsi="Times New Roman" w:cs="Times New Roman"/>
          <w:lang w:val="en-GB"/>
        </w:rPr>
        <w:t>“</w:t>
      </w:r>
      <w:proofErr w:type="gramStart"/>
      <w:r w:rsidRPr="003C4384">
        <w:rPr>
          <w:rFonts w:ascii="Symbol" w:hAnsi="Symbol" w:cstheme="majorBidi"/>
          <w:lang w:val="en-GB"/>
        </w:rPr>
        <w:t></w:t>
      </w:r>
      <w:r w:rsidRPr="003C4384">
        <w:rPr>
          <w:rFonts w:asciiTheme="majorBidi" w:hAnsiTheme="majorBidi" w:cstheme="majorBidi"/>
          <w:lang w:val="en-GB"/>
        </w:rPr>
        <w:t>(</w:t>
      </w:r>
      <w:proofErr w:type="gramEnd"/>
      <w:r>
        <w:rPr>
          <w:rFonts w:asciiTheme="majorBidi" w:hAnsiTheme="majorBidi" w:cstheme="majorBidi"/>
          <w:i/>
          <w:iCs/>
          <w:lang w:val="en-GB"/>
        </w:rPr>
        <w:t>z</w:t>
      </w:r>
      <w:r w:rsidRPr="003C4384">
        <w:rPr>
          <w:rFonts w:asciiTheme="majorBidi" w:hAnsiTheme="majorBidi" w:cstheme="majorBidi"/>
          <w:lang w:val="en-GB"/>
        </w:rPr>
        <w:t xml:space="preserve">, </w:t>
      </w:r>
      <w:r>
        <w:rPr>
          <w:rFonts w:asciiTheme="majorBidi" w:hAnsiTheme="majorBidi" w:cstheme="majorBidi"/>
          <w:i/>
          <w:iCs/>
          <w:lang w:val="en-GB"/>
        </w:rPr>
        <w:t>x</w:t>
      </w:r>
      <w:r w:rsidRPr="003C4384">
        <w:rPr>
          <w:rFonts w:asciiTheme="majorBidi" w:hAnsiTheme="majorBidi" w:cstheme="majorBidi"/>
          <w:lang w:val="en-GB"/>
        </w:rPr>
        <w:t xml:space="preserve">) + </w:t>
      </w:r>
      <w:r w:rsidRPr="003C4384">
        <w:rPr>
          <w:rFonts w:ascii="Symbol" w:hAnsi="Symbol" w:cstheme="majorBidi"/>
          <w:lang w:val="en-GB"/>
        </w:rPr>
        <w:t></w:t>
      </w:r>
      <w:r w:rsidRPr="003C4384">
        <w:rPr>
          <w:rFonts w:asciiTheme="majorBidi" w:hAnsiTheme="majorBidi" w:cstheme="majorBidi"/>
          <w:lang w:val="en-GB"/>
        </w:rPr>
        <w:t>(</w:t>
      </w:r>
      <w:r>
        <w:rPr>
          <w:rFonts w:asciiTheme="majorBidi" w:hAnsiTheme="majorBidi" w:cstheme="majorBidi"/>
          <w:i/>
          <w:iCs/>
          <w:lang w:val="en-GB"/>
        </w:rPr>
        <w:t>y</w:t>
      </w:r>
      <w:r w:rsidRPr="003C4384">
        <w:rPr>
          <w:rFonts w:asciiTheme="majorBidi" w:hAnsiTheme="majorBidi" w:cstheme="majorBidi"/>
          <w:lang w:val="en-GB"/>
        </w:rPr>
        <w:t xml:space="preserve">, </w:t>
      </w:r>
      <w:r>
        <w:rPr>
          <w:rFonts w:asciiTheme="majorBidi" w:hAnsiTheme="majorBidi" w:cstheme="majorBidi"/>
          <w:i/>
          <w:iCs/>
          <w:lang w:val="en-GB"/>
        </w:rPr>
        <w:t>z</w:t>
      </w:r>
      <w:r w:rsidRPr="003C4384">
        <w:rPr>
          <w:rFonts w:asciiTheme="majorBidi" w:hAnsiTheme="majorBidi" w:cstheme="majorBidi"/>
          <w:lang w:val="en-GB"/>
        </w:rPr>
        <w:t xml:space="preserve">) </w:t>
      </w:r>
      <w:r w:rsidRPr="003C4384">
        <w:rPr>
          <w:rFonts w:asciiTheme="majorBidi" w:hAnsiTheme="majorBidi" w:cstheme="majorBidi"/>
          <w:lang w:val="en-GB"/>
        </w:rPr>
        <w:sym w:font="Symbol" w:char="F0B3"/>
      </w:r>
      <w:r w:rsidRPr="003C4384">
        <w:rPr>
          <w:rFonts w:asciiTheme="majorBidi" w:hAnsiTheme="majorBidi" w:cstheme="majorBidi"/>
          <w:lang w:val="en-GB"/>
        </w:rPr>
        <w:t xml:space="preserve"> </w:t>
      </w:r>
      <w:r w:rsidRPr="003C4384">
        <w:rPr>
          <w:rFonts w:ascii="Symbol" w:hAnsi="Symbol" w:cstheme="majorBidi"/>
          <w:lang w:val="en-GB"/>
        </w:rPr>
        <w:t></w:t>
      </w:r>
      <w:r w:rsidRPr="003C4384">
        <w:rPr>
          <w:rFonts w:asciiTheme="majorBidi" w:hAnsiTheme="majorBidi" w:cstheme="majorBidi"/>
          <w:lang w:val="en-GB"/>
        </w:rPr>
        <w:t>(</w:t>
      </w:r>
      <w:r>
        <w:rPr>
          <w:rFonts w:asciiTheme="majorBidi" w:hAnsiTheme="majorBidi" w:cstheme="majorBidi"/>
          <w:i/>
          <w:iCs/>
          <w:lang w:val="en-GB"/>
        </w:rPr>
        <w:t>x</w:t>
      </w:r>
      <w:r w:rsidRPr="003C4384">
        <w:rPr>
          <w:rFonts w:asciiTheme="majorBidi" w:hAnsiTheme="majorBidi" w:cstheme="majorBidi"/>
          <w:lang w:val="en-GB"/>
        </w:rPr>
        <w:t xml:space="preserve">, </w:t>
      </w:r>
      <w:r>
        <w:rPr>
          <w:rFonts w:asciiTheme="majorBidi" w:hAnsiTheme="majorBidi" w:cstheme="majorBidi"/>
          <w:i/>
          <w:iCs/>
          <w:lang w:val="en-GB"/>
        </w:rPr>
        <w:t>y</w:t>
      </w:r>
      <w:r w:rsidRPr="003C4384">
        <w:rPr>
          <w:rFonts w:asciiTheme="majorBidi" w:hAnsiTheme="majorBidi" w:cstheme="majorBidi"/>
          <w:lang w:val="en-GB"/>
        </w:rPr>
        <w:t>)</w:t>
      </w:r>
      <w:r>
        <w:rPr>
          <w:rFonts w:asciiTheme="majorBidi" w:hAnsiTheme="majorBidi" w:cstheme="majorBidi"/>
          <w:lang w:val="en-GB"/>
        </w:rPr>
        <w:t xml:space="preserve">”—the second of which he credited to Piotr Szymański.  Garrett Birkhoff, citing Lindenbaum’s [26], gave yet another modification (see Birkhoff [1944], p.466): </w:t>
      </w:r>
      <w:r w:rsidRPr="00DE2E1D">
        <w:rPr>
          <w:rFonts w:ascii="Times New Roman" w:hAnsi="Times New Roman" w:cs="Times New Roman"/>
          <w:lang w:val="en-GB"/>
        </w:rPr>
        <w:t>“</w:t>
      </w:r>
      <w:r w:rsidRPr="003C4384">
        <w:rPr>
          <w:rFonts w:ascii="Symbol" w:hAnsi="Symbol" w:cstheme="majorBidi"/>
          <w:lang w:val="en-GB"/>
        </w:rPr>
        <w:t></w:t>
      </w:r>
      <w:r w:rsidRPr="00C617F3">
        <w:rPr>
          <w:rFonts w:asciiTheme="majorBidi" w:hAnsiTheme="majorBidi" w:cstheme="majorBidi"/>
          <w:lang w:val="en-GB"/>
        </w:rPr>
        <w:t>(</w:t>
      </w:r>
      <w:r w:rsidRPr="00C617F3">
        <w:rPr>
          <w:rFonts w:asciiTheme="majorBidi" w:hAnsiTheme="majorBidi" w:cstheme="majorBidi"/>
          <w:i/>
          <w:iCs/>
          <w:lang w:val="en-GB"/>
        </w:rPr>
        <w:t>x</w:t>
      </w:r>
      <w:r w:rsidRPr="00C617F3">
        <w:rPr>
          <w:rFonts w:asciiTheme="majorBidi" w:hAnsiTheme="majorBidi" w:cstheme="majorBidi"/>
          <w:lang w:val="en-GB"/>
        </w:rPr>
        <w:t xml:space="preserve">, </w:t>
      </w:r>
      <w:r w:rsidRPr="00C617F3">
        <w:rPr>
          <w:rFonts w:asciiTheme="majorBidi" w:hAnsiTheme="majorBidi" w:cstheme="majorBidi"/>
          <w:i/>
          <w:iCs/>
          <w:lang w:val="en-GB"/>
        </w:rPr>
        <w:t>y</w:t>
      </w:r>
      <w:r w:rsidRPr="00C617F3">
        <w:rPr>
          <w:rFonts w:asciiTheme="majorBidi" w:hAnsiTheme="majorBidi" w:cstheme="majorBidi"/>
          <w:lang w:val="en-GB"/>
        </w:rPr>
        <w:t xml:space="preserve">) + </w:t>
      </w:r>
      <w:r w:rsidRPr="003C4384">
        <w:rPr>
          <w:rFonts w:ascii="Symbol" w:hAnsi="Symbol" w:cstheme="majorBidi"/>
          <w:lang w:val="en-GB"/>
        </w:rPr>
        <w:t></w:t>
      </w:r>
      <w:r w:rsidRPr="00C617F3">
        <w:rPr>
          <w:rFonts w:asciiTheme="majorBidi" w:hAnsiTheme="majorBidi" w:cstheme="majorBidi"/>
          <w:lang w:val="en-GB"/>
        </w:rPr>
        <w:t>(</w:t>
      </w:r>
      <w:r w:rsidRPr="00C617F3">
        <w:rPr>
          <w:rFonts w:asciiTheme="majorBidi" w:hAnsiTheme="majorBidi" w:cstheme="majorBidi"/>
          <w:i/>
          <w:iCs/>
          <w:lang w:val="en-GB"/>
        </w:rPr>
        <w:t>y</w:t>
      </w:r>
      <w:r w:rsidRPr="00C617F3">
        <w:rPr>
          <w:rFonts w:asciiTheme="majorBidi" w:hAnsiTheme="majorBidi" w:cstheme="majorBidi"/>
          <w:lang w:val="en-GB"/>
        </w:rPr>
        <w:t xml:space="preserve">, </w:t>
      </w:r>
      <w:r w:rsidRPr="00C617F3">
        <w:rPr>
          <w:rFonts w:asciiTheme="majorBidi" w:hAnsiTheme="majorBidi" w:cstheme="majorBidi"/>
          <w:i/>
          <w:iCs/>
          <w:lang w:val="en-GB"/>
        </w:rPr>
        <w:t>z</w:t>
      </w:r>
      <w:r w:rsidRPr="00C617F3">
        <w:rPr>
          <w:rFonts w:asciiTheme="majorBidi" w:hAnsiTheme="majorBidi" w:cstheme="majorBidi"/>
          <w:lang w:val="en-GB"/>
        </w:rPr>
        <w:t xml:space="preserve">) </w:t>
      </w:r>
      <w:r w:rsidRPr="003C4384">
        <w:rPr>
          <w:rFonts w:asciiTheme="majorBidi" w:hAnsiTheme="majorBidi" w:cstheme="majorBidi"/>
          <w:lang w:val="en-GB"/>
        </w:rPr>
        <w:sym w:font="Symbol" w:char="F0B3"/>
      </w:r>
      <w:r>
        <w:rPr>
          <w:rFonts w:asciiTheme="majorBidi" w:hAnsiTheme="majorBidi" w:cstheme="majorBidi"/>
          <w:lang w:val="en-GB"/>
        </w:rPr>
        <w:t xml:space="preserve"> </w:t>
      </w:r>
      <w:proofErr w:type="gramStart"/>
      <w:r w:rsidRPr="003C4384">
        <w:rPr>
          <w:rFonts w:ascii="Symbol" w:hAnsi="Symbol" w:cstheme="majorBidi"/>
          <w:lang w:val="en-GB"/>
        </w:rPr>
        <w:t></w:t>
      </w:r>
      <w:r w:rsidRPr="00C617F3">
        <w:rPr>
          <w:rFonts w:asciiTheme="majorBidi" w:hAnsiTheme="majorBidi" w:cstheme="majorBidi"/>
          <w:lang w:val="en-GB"/>
        </w:rPr>
        <w:t>(</w:t>
      </w:r>
      <w:proofErr w:type="gramEnd"/>
      <w:r w:rsidRPr="00C617F3">
        <w:rPr>
          <w:rFonts w:asciiTheme="majorBidi" w:hAnsiTheme="majorBidi" w:cstheme="majorBidi"/>
          <w:i/>
          <w:iCs/>
          <w:lang w:val="en-GB"/>
        </w:rPr>
        <w:t>z</w:t>
      </w:r>
      <w:r w:rsidRPr="00C617F3">
        <w:rPr>
          <w:rFonts w:asciiTheme="majorBidi" w:hAnsiTheme="majorBidi" w:cstheme="majorBidi"/>
          <w:lang w:val="en-GB"/>
        </w:rPr>
        <w:t xml:space="preserve">, </w:t>
      </w:r>
      <w:r w:rsidRPr="00C617F3">
        <w:rPr>
          <w:rFonts w:asciiTheme="majorBidi" w:hAnsiTheme="majorBidi" w:cstheme="majorBidi"/>
          <w:i/>
          <w:iCs/>
          <w:lang w:val="en-GB"/>
        </w:rPr>
        <w:t>x</w:t>
      </w:r>
      <w:r w:rsidRPr="00C617F3">
        <w:rPr>
          <w:rFonts w:asciiTheme="majorBidi" w:hAnsiTheme="majorBidi" w:cstheme="majorBidi"/>
          <w:lang w:val="en-GB"/>
        </w:rPr>
        <w:t>)</w:t>
      </w:r>
      <w:r>
        <w:rPr>
          <w:rFonts w:asciiTheme="majorBidi" w:hAnsiTheme="majorBidi" w:cstheme="majorBidi"/>
          <w:lang w:val="en-GB"/>
        </w:rPr>
        <w:t>”.  Birkhof</w:t>
      </w:r>
      <w:r w:rsidRPr="00BC3EF7">
        <w:rPr>
          <w:rFonts w:asciiTheme="majorBidi" w:hAnsiTheme="majorBidi" w:cstheme="majorBidi"/>
          <w:spacing w:val="20"/>
          <w:lang w:val="en-GB"/>
        </w:rPr>
        <w:t xml:space="preserve">f </w:t>
      </w:r>
      <w:r>
        <w:rPr>
          <w:rFonts w:asciiTheme="majorBidi" w:hAnsiTheme="majorBidi" w:cstheme="majorBidi"/>
          <w:lang w:val="en-GB"/>
        </w:rPr>
        <w:t>thought t</w:t>
      </w:r>
      <w:r w:rsidRPr="00C617F3">
        <w:rPr>
          <w:rFonts w:asciiTheme="majorBidi" w:hAnsiTheme="majorBidi" w:cstheme="majorBidi"/>
          <w:lang w:val="en-GB"/>
        </w:rPr>
        <w:t xml:space="preserve">his </w:t>
      </w:r>
      <w:r w:rsidRPr="00DE2E1D">
        <w:rPr>
          <w:rFonts w:ascii="Times New Roman" w:hAnsi="Times New Roman" w:cs="Times New Roman"/>
          <w:lang w:val="en-GB"/>
        </w:rPr>
        <w:t>“</w:t>
      </w:r>
      <w:r w:rsidRPr="00C617F3">
        <w:rPr>
          <w:rFonts w:asciiTheme="majorBidi" w:hAnsiTheme="majorBidi" w:cstheme="majorBidi"/>
          <w:lang w:val="en-GB"/>
        </w:rPr>
        <w:t>circularity postulate</w:t>
      </w:r>
      <w:r>
        <w:rPr>
          <w:rFonts w:asciiTheme="majorBidi" w:hAnsiTheme="majorBidi" w:cstheme="majorBidi"/>
          <w:lang w:val="en-GB"/>
        </w:rPr>
        <w:t>,</w:t>
      </w:r>
      <w:r w:rsidRPr="009C02D5">
        <w:rPr>
          <w:rFonts w:asciiTheme="majorBidi" w:hAnsiTheme="majorBidi" w:cstheme="majorBidi"/>
          <w:lang w:val="en-GB"/>
        </w:rPr>
        <w:t>”</w:t>
      </w:r>
      <w:r w:rsidRPr="00C617F3">
        <w:rPr>
          <w:rFonts w:asciiTheme="majorBidi" w:hAnsiTheme="majorBidi" w:cstheme="majorBidi"/>
          <w:lang w:val="en-GB"/>
        </w:rPr>
        <w:t xml:space="preserve"> </w:t>
      </w:r>
      <w:r>
        <w:rPr>
          <w:rFonts w:asciiTheme="majorBidi" w:hAnsiTheme="majorBidi" w:cstheme="majorBidi"/>
          <w:lang w:val="en-GB"/>
        </w:rPr>
        <w:t xml:space="preserve">as he called it, </w:t>
      </w:r>
      <w:r w:rsidRPr="00C617F3">
        <w:rPr>
          <w:rFonts w:asciiTheme="majorBidi" w:hAnsiTheme="majorBidi" w:cstheme="majorBidi"/>
          <w:lang w:val="en-GB"/>
        </w:rPr>
        <w:t>ha</w:t>
      </w:r>
      <w:r>
        <w:rPr>
          <w:rFonts w:asciiTheme="majorBidi" w:hAnsiTheme="majorBidi" w:cstheme="majorBidi"/>
          <w:lang w:val="en-GB"/>
        </w:rPr>
        <w:t xml:space="preserve">d </w:t>
      </w:r>
      <w:r w:rsidRPr="00DE2E1D">
        <w:rPr>
          <w:rFonts w:ascii="Times New Roman" w:hAnsi="Times New Roman" w:cs="Times New Roman"/>
          <w:lang w:val="en-GB"/>
        </w:rPr>
        <w:t>“</w:t>
      </w:r>
      <w:r w:rsidRPr="00C617F3">
        <w:rPr>
          <w:rFonts w:asciiTheme="majorBidi" w:hAnsiTheme="majorBidi" w:cstheme="majorBidi"/>
          <w:lang w:val="en-GB"/>
        </w:rPr>
        <w:t>a clear intuitive content:</w:t>
      </w:r>
      <w:r>
        <w:rPr>
          <w:rFonts w:asciiTheme="majorBidi" w:hAnsiTheme="majorBidi" w:cstheme="majorBidi"/>
          <w:lang w:val="en-GB"/>
        </w:rPr>
        <w:t xml:space="preserve"> </w:t>
      </w:r>
      <w:r w:rsidRPr="00C617F3">
        <w:rPr>
          <w:rFonts w:asciiTheme="majorBidi" w:hAnsiTheme="majorBidi" w:cstheme="majorBidi"/>
          <w:lang w:val="en-GB"/>
        </w:rPr>
        <w:t xml:space="preserve"> if one journeys from </w:t>
      </w:r>
      <w:r w:rsidRPr="00C617F3">
        <w:rPr>
          <w:rFonts w:asciiTheme="majorBidi" w:hAnsiTheme="majorBidi" w:cstheme="majorBidi"/>
          <w:i/>
          <w:iCs/>
          <w:lang w:val="en-GB"/>
        </w:rPr>
        <w:t>p</w:t>
      </w:r>
      <w:r w:rsidRPr="00C617F3">
        <w:rPr>
          <w:rFonts w:asciiTheme="majorBidi" w:hAnsiTheme="majorBidi" w:cstheme="majorBidi"/>
          <w:lang w:val="en-GB"/>
        </w:rPr>
        <w:t xml:space="preserve"> to </w:t>
      </w:r>
      <w:r w:rsidRPr="00C617F3">
        <w:rPr>
          <w:rFonts w:asciiTheme="majorBidi" w:hAnsiTheme="majorBidi" w:cstheme="majorBidi"/>
          <w:i/>
          <w:iCs/>
          <w:lang w:val="en-GB"/>
        </w:rPr>
        <w:t>q</w:t>
      </w:r>
      <w:r w:rsidRPr="00C617F3">
        <w:rPr>
          <w:rFonts w:asciiTheme="majorBidi" w:hAnsiTheme="majorBidi" w:cstheme="majorBidi"/>
          <w:lang w:val="en-GB"/>
        </w:rPr>
        <w:t xml:space="preserve"> and then from </w:t>
      </w:r>
      <w:r w:rsidRPr="00C617F3">
        <w:rPr>
          <w:rFonts w:asciiTheme="majorBidi" w:hAnsiTheme="majorBidi" w:cstheme="majorBidi"/>
          <w:i/>
          <w:iCs/>
          <w:lang w:val="en-GB"/>
        </w:rPr>
        <w:t>q</w:t>
      </w:r>
      <w:r w:rsidRPr="00C617F3">
        <w:rPr>
          <w:rFonts w:asciiTheme="majorBidi" w:hAnsiTheme="majorBidi" w:cstheme="majorBidi"/>
          <w:lang w:val="en-GB"/>
        </w:rPr>
        <w:t xml:space="preserve"> to </w:t>
      </w:r>
      <w:r w:rsidRPr="00C617F3">
        <w:rPr>
          <w:rFonts w:asciiTheme="majorBidi" w:hAnsiTheme="majorBidi" w:cstheme="majorBidi"/>
          <w:i/>
          <w:iCs/>
          <w:lang w:val="en-GB"/>
        </w:rPr>
        <w:t>r</w:t>
      </w:r>
      <w:r w:rsidRPr="00C617F3">
        <w:rPr>
          <w:rFonts w:asciiTheme="majorBidi" w:hAnsiTheme="majorBidi" w:cstheme="majorBidi"/>
          <w:lang w:val="en-GB"/>
        </w:rPr>
        <w:t xml:space="preserve">, the minimum energy required to get back to </w:t>
      </w:r>
      <w:r w:rsidRPr="00C617F3">
        <w:rPr>
          <w:rFonts w:asciiTheme="majorBidi" w:hAnsiTheme="majorBidi" w:cstheme="majorBidi"/>
          <w:i/>
          <w:iCs/>
          <w:lang w:val="en-GB"/>
        </w:rPr>
        <w:t>p</w:t>
      </w:r>
      <w:r w:rsidRPr="00C617F3">
        <w:rPr>
          <w:rFonts w:asciiTheme="majorBidi" w:hAnsiTheme="majorBidi" w:cstheme="majorBidi"/>
          <w:lang w:val="en-GB"/>
        </w:rPr>
        <w:t xml:space="preserve"> is not more than that already expended</w:t>
      </w:r>
      <w:r>
        <w:rPr>
          <w:rFonts w:asciiTheme="majorBidi" w:hAnsiTheme="majorBidi" w:cstheme="majorBidi"/>
          <w:lang w:val="en-GB"/>
        </w:rPr>
        <w:t>.”</w:t>
      </w:r>
    </w:p>
  </w:footnote>
  <w:footnote w:id="37">
    <w:p w:rsidR="00DC1AD5" w:rsidRPr="00B60C5B" w:rsidRDefault="00DC1AD5" w:rsidP="007B35CA">
      <w:pPr>
        <w:pStyle w:val="FootnoteText"/>
        <w:spacing w:before="80"/>
      </w:pPr>
      <w:r w:rsidRPr="004574C2">
        <w:rPr>
          <w:rStyle w:val="FootnoteReference"/>
          <w:rFonts w:ascii="Times New Roman" w:hAnsi="Times New Roman" w:cs="Times New Roman"/>
        </w:rPr>
        <w:footnoteRef/>
      </w:r>
      <w:r w:rsidRPr="004574C2">
        <w:rPr>
          <w:rFonts w:ascii="Times New Roman" w:hAnsi="Times New Roman" w:cs="Times New Roman"/>
        </w:rPr>
        <w:t xml:space="preserve"> </w:t>
      </w:r>
      <w:proofErr w:type="gramStart"/>
      <w:r w:rsidRPr="00B60C5B">
        <w:rPr>
          <w:rFonts w:ascii="Times New Roman" w:hAnsi="Times New Roman" w:cs="Times New Roman"/>
        </w:rPr>
        <w:t>A similar</w:t>
      </w:r>
      <w:proofErr w:type="gramEnd"/>
      <w:r w:rsidRPr="00B60C5B">
        <w:rPr>
          <w:rFonts w:ascii="Times New Roman" w:hAnsi="Times New Roman" w:cs="Times New Roman"/>
        </w:rPr>
        <w:t xml:space="preserve"> </w:t>
      </w:r>
      <w:r w:rsidRPr="0057085D">
        <w:rPr>
          <w:rFonts w:ascii="Times New Roman" w:hAnsi="Times New Roman" w:cs="Times New Roman"/>
        </w:rPr>
        <w:t>shorthand is frequently adopted in speaking of metric spaces of differing dimensions, where the space of lower dimension can be considered as embedded in the higher-dimensional space:</w:t>
      </w:r>
      <w:r>
        <w:rPr>
          <w:rFonts w:ascii="Times New Roman" w:hAnsi="Times New Roman" w:cs="Times New Roman"/>
        </w:rPr>
        <w:t xml:space="preserve"> </w:t>
      </w:r>
      <w:r w:rsidRPr="0057085D">
        <w:rPr>
          <w:rFonts w:ascii="Times New Roman" w:hAnsi="Times New Roman" w:cs="Times New Roman"/>
        </w:rPr>
        <w:t xml:space="preserve"> in this case, too, their distance functions are often presented using the same symbol to designate both</w:t>
      </w:r>
      <w:r>
        <w:rPr>
          <w:rFonts w:ascii="Times New Roman" w:hAnsi="Times New Roman" w:cs="Times New Roman"/>
        </w:rPr>
        <w:t>.</w:t>
      </w:r>
      <w:r w:rsidRPr="00B60C5B">
        <w:rPr>
          <w:rFonts w:ascii="Times New Roman" w:hAnsi="Times New Roman" w:cs="Times New Roman"/>
        </w:rPr>
        <w:t xml:space="preserve"> </w:t>
      </w:r>
    </w:p>
  </w:footnote>
  <w:footnote w:id="38">
    <w:p w:rsidR="00DC1AD5" w:rsidRPr="00282298" w:rsidRDefault="00DC1AD5" w:rsidP="007B35CA">
      <w:pPr>
        <w:pStyle w:val="FootnoteText"/>
        <w:spacing w:before="80"/>
        <w:rPr>
          <w:rFonts w:asciiTheme="majorBidi" w:hAnsiTheme="majorBidi" w:cstheme="majorBidi"/>
          <w:lang w:val="en-GB"/>
        </w:rPr>
      </w:pPr>
      <w:r w:rsidRPr="00282298">
        <w:rPr>
          <w:rStyle w:val="FootnoteReference"/>
          <w:rFonts w:ascii="Times New Roman" w:hAnsi="Times New Roman" w:cs="Times New Roman"/>
        </w:rPr>
        <w:footnoteRef/>
      </w:r>
      <w:r w:rsidRPr="00282298">
        <w:rPr>
          <w:rFonts w:ascii="Times New Roman" w:hAnsi="Times New Roman" w:cs="Times New Roman"/>
          <w:lang w:val="en-GB"/>
        </w:rPr>
        <w:t xml:space="preserve"> T</w:t>
      </w:r>
      <w:r w:rsidRPr="00282298">
        <w:rPr>
          <w:rFonts w:asciiTheme="majorBidi" w:hAnsiTheme="majorBidi" w:cstheme="majorBidi"/>
          <w:lang w:val="en-GB"/>
        </w:rPr>
        <w:t xml:space="preserve">his attitude toward </w:t>
      </w:r>
      <w:r w:rsidRPr="000405D0">
        <w:rPr>
          <w:rFonts w:asciiTheme="majorBidi" w:hAnsiTheme="majorBidi" w:cstheme="majorBidi"/>
          <w:lang w:val="en-GB"/>
        </w:rPr>
        <w:t xml:space="preserve">the </w:t>
      </w:r>
      <w:r w:rsidRPr="000405D0">
        <w:rPr>
          <w:rFonts w:ascii="Times New Roman" w:hAnsi="Times New Roman" w:cs="Times New Roman"/>
        </w:rPr>
        <w:t>axiom of choice</w:t>
      </w:r>
      <w:r w:rsidRPr="000405D0">
        <w:rPr>
          <w:rFonts w:asciiTheme="majorBidi" w:hAnsiTheme="majorBidi" w:cstheme="majorBidi"/>
          <w:lang w:val="en-GB"/>
        </w:rPr>
        <w:t xml:space="preserve"> is stated</w:t>
      </w:r>
      <w:r w:rsidRPr="00282298">
        <w:rPr>
          <w:rFonts w:asciiTheme="majorBidi" w:hAnsiTheme="majorBidi" w:cstheme="majorBidi"/>
          <w:lang w:val="en-GB"/>
        </w:rPr>
        <w:t xml:space="preserve"> explicitly in [26] on page 212, footnotes 1 and 3.</w:t>
      </w:r>
    </w:p>
  </w:footnote>
  <w:footnote w:id="39">
    <w:p w:rsidR="00DC1AD5" w:rsidRPr="00693EA7" w:rsidRDefault="00DC1AD5" w:rsidP="007B35CA">
      <w:pPr>
        <w:pStyle w:val="FootnoteText"/>
        <w:spacing w:before="80"/>
        <w:rPr>
          <w:rFonts w:asciiTheme="majorBidi" w:hAnsiTheme="majorBidi" w:cstheme="majorBidi"/>
          <w:lang w:val="en-GB"/>
        </w:rPr>
      </w:pPr>
      <w:r w:rsidRPr="0043279B">
        <w:rPr>
          <w:rStyle w:val="FootnoteReference"/>
          <w:rFonts w:ascii="Times New Roman" w:hAnsi="Times New Roman" w:cs="Times New Roman"/>
        </w:rPr>
        <w:footnoteRef/>
      </w:r>
      <w:r w:rsidRPr="0043279B">
        <w:rPr>
          <w:rFonts w:ascii="Times New Roman" w:hAnsi="Times New Roman" w:cs="Times New Roman"/>
          <w:lang w:val="en-GB"/>
        </w:rPr>
        <w:t xml:space="preserve"> </w:t>
      </w:r>
      <w:r w:rsidRPr="00693EA7">
        <w:rPr>
          <w:rFonts w:asciiTheme="majorBidi" w:hAnsiTheme="majorBidi" w:cstheme="majorBidi"/>
          <w:lang w:val="en-GB"/>
        </w:rPr>
        <w:t xml:space="preserve">Let </w:t>
      </w:r>
      <w:proofErr w:type="gramStart"/>
      <w:r w:rsidRPr="004D0DCE">
        <w:rPr>
          <w:rFonts w:asciiTheme="majorBidi" w:hAnsiTheme="majorBidi" w:cstheme="majorBidi"/>
          <w:i/>
          <w:iCs/>
          <w:lang w:val="en-GB"/>
        </w:rPr>
        <w:t>a</w:t>
      </w:r>
      <w:proofErr w:type="gramEnd"/>
      <w:r w:rsidRPr="002B3243">
        <w:rPr>
          <w:rFonts w:asciiTheme="majorBidi" w:hAnsiTheme="majorBidi" w:cstheme="majorBidi"/>
          <w:iCs/>
          <w:lang w:val="en-GB"/>
        </w:rPr>
        <w:t xml:space="preserve"> </w:t>
      </w:r>
      <w:r w:rsidRPr="002B3243">
        <w:rPr>
          <w:rFonts w:asciiTheme="majorBidi" w:hAnsiTheme="majorBidi" w:cstheme="majorBidi"/>
          <w:lang w:val="en-GB"/>
        </w:rPr>
        <w:sym w:font="Symbol" w:char="F0CE"/>
      </w:r>
      <w:r w:rsidRPr="002B3243">
        <w:rPr>
          <w:rFonts w:asciiTheme="majorBidi" w:hAnsiTheme="majorBidi" w:cstheme="majorBidi"/>
          <w:iCs/>
          <w:lang w:val="en-GB"/>
        </w:rPr>
        <w:t xml:space="preserve"> </w:t>
      </w:r>
      <w:r>
        <w:rPr>
          <w:rFonts w:asciiTheme="majorBidi" w:hAnsiTheme="majorBidi" w:cstheme="majorBidi"/>
          <w:i/>
          <w:iCs/>
          <w:lang w:val="en-GB"/>
        </w:rPr>
        <w:t>M</w:t>
      </w:r>
      <w:r w:rsidRPr="00693EA7">
        <w:rPr>
          <w:rFonts w:asciiTheme="majorBidi" w:hAnsiTheme="majorBidi" w:cstheme="majorBidi"/>
          <w:lang w:val="en-GB"/>
        </w:rPr>
        <w:t xml:space="preserve"> and </w:t>
      </w:r>
      <w:r w:rsidRPr="0080654D">
        <w:rPr>
          <w:rFonts w:asciiTheme="majorBidi" w:hAnsiTheme="majorBidi" w:cstheme="majorBidi"/>
          <w:i/>
          <w:iCs/>
          <w:lang w:val="en-GB"/>
        </w:rPr>
        <w:t>A</w:t>
      </w:r>
      <w:r w:rsidRPr="002B3243">
        <w:rPr>
          <w:rFonts w:asciiTheme="majorBidi" w:hAnsiTheme="majorBidi" w:cstheme="majorBidi"/>
          <w:iCs/>
          <w:lang w:val="en-GB"/>
        </w:rPr>
        <w:t xml:space="preserve"> </w:t>
      </w:r>
      <w:r w:rsidRPr="0080654D">
        <w:rPr>
          <w:rFonts w:asciiTheme="majorBidi" w:hAnsiTheme="majorBidi" w:cstheme="majorBidi"/>
          <w:lang w:val="en-GB"/>
        </w:rPr>
        <w:sym w:font="Symbol" w:char="F0CD"/>
      </w:r>
      <w:r w:rsidRPr="002B3243">
        <w:rPr>
          <w:rFonts w:asciiTheme="majorBidi" w:hAnsiTheme="majorBidi" w:cstheme="majorBidi"/>
          <w:lang w:val="en-GB"/>
        </w:rPr>
        <w:t xml:space="preserve"> </w:t>
      </w:r>
      <w:r w:rsidRPr="0080654D">
        <w:rPr>
          <w:rFonts w:asciiTheme="majorBidi" w:hAnsiTheme="majorBidi" w:cstheme="majorBidi"/>
          <w:i/>
          <w:iCs/>
          <w:lang w:val="en-GB"/>
        </w:rPr>
        <w:t>M</w:t>
      </w:r>
      <w:r w:rsidRPr="0080654D">
        <w:rPr>
          <w:rFonts w:asciiTheme="majorBidi" w:hAnsiTheme="majorBidi" w:cstheme="majorBidi"/>
          <w:lang w:val="en-GB"/>
        </w:rPr>
        <w:t>.</w:t>
      </w:r>
      <w:r>
        <w:rPr>
          <w:rFonts w:asciiTheme="majorBidi" w:hAnsiTheme="majorBidi" w:cstheme="majorBidi"/>
          <w:lang w:val="en-GB"/>
        </w:rPr>
        <w:t xml:space="preserve"> </w:t>
      </w:r>
      <w:r w:rsidRPr="00693EA7">
        <w:rPr>
          <w:rFonts w:asciiTheme="majorBidi" w:hAnsiTheme="majorBidi" w:cstheme="majorBidi"/>
          <w:lang w:val="en-GB"/>
        </w:rPr>
        <w:t xml:space="preserve"> Recall that </w:t>
      </w:r>
      <w:proofErr w:type="gramStart"/>
      <w:r w:rsidRPr="00693EA7">
        <w:rPr>
          <w:rFonts w:asciiTheme="majorBidi" w:hAnsiTheme="majorBidi" w:cstheme="majorBidi"/>
          <w:i/>
          <w:iCs/>
          <w:lang w:val="en-GB"/>
        </w:rPr>
        <w:t>a</w:t>
      </w:r>
      <w:r w:rsidRPr="00693EA7">
        <w:rPr>
          <w:rFonts w:asciiTheme="majorBidi" w:hAnsiTheme="majorBidi" w:cstheme="majorBidi"/>
          <w:lang w:val="en-GB"/>
        </w:rPr>
        <w:t xml:space="preserve"> is</w:t>
      </w:r>
      <w:proofErr w:type="gramEnd"/>
      <w:r w:rsidRPr="00693EA7">
        <w:rPr>
          <w:rFonts w:asciiTheme="majorBidi" w:hAnsiTheme="majorBidi" w:cstheme="majorBidi"/>
          <w:lang w:val="en-GB"/>
        </w:rPr>
        <w:t xml:space="preserve"> an </w:t>
      </w:r>
      <w:r w:rsidRPr="00693EA7">
        <w:rPr>
          <w:rFonts w:asciiTheme="majorBidi" w:hAnsiTheme="majorBidi" w:cstheme="majorBidi"/>
          <w:i/>
          <w:iCs/>
          <w:lang w:val="en-GB"/>
        </w:rPr>
        <w:t>accumulation point</w:t>
      </w:r>
      <w:r w:rsidRPr="00693EA7">
        <w:rPr>
          <w:rFonts w:asciiTheme="majorBidi" w:hAnsiTheme="majorBidi" w:cstheme="majorBidi"/>
          <w:lang w:val="en-GB"/>
        </w:rPr>
        <w:t xml:space="preserve"> of </w:t>
      </w:r>
      <w:r w:rsidRPr="00321787">
        <w:rPr>
          <w:rFonts w:asciiTheme="majorBidi" w:hAnsiTheme="majorBidi" w:cstheme="majorBidi"/>
          <w:i/>
          <w:lang w:val="en-GB"/>
        </w:rPr>
        <w:t>A</w:t>
      </w:r>
      <w:r w:rsidRPr="00693EA7">
        <w:rPr>
          <w:rFonts w:asciiTheme="majorBidi" w:hAnsiTheme="majorBidi" w:cstheme="majorBidi"/>
          <w:lang w:val="en-GB"/>
        </w:rPr>
        <w:t xml:space="preserve"> in the metric space </w:t>
      </w:r>
      <w:r w:rsidRPr="004274C7">
        <w:rPr>
          <w:rFonts w:asciiTheme="majorBidi" w:hAnsiTheme="majorBidi" w:cstheme="majorBidi"/>
          <w:lang w:val="en-GB"/>
        </w:rPr>
        <w:t>&lt;</w:t>
      </w:r>
      <w:r w:rsidRPr="004274C7">
        <w:rPr>
          <w:rFonts w:asciiTheme="majorBidi" w:hAnsiTheme="majorBidi" w:cstheme="majorBidi"/>
          <w:i/>
          <w:iCs/>
          <w:lang w:val="en-GB"/>
        </w:rPr>
        <w:t>M</w:t>
      </w:r>
      <w:r w:rsidRPr="004274C7">
        <w:rPr>
          <w:rFonts w:asciiTheme="majorBidi" w:hAnsiTheme="majorBidi" w:cstheme="majorBidi"/>
          <w:lang w:val="en-GB"/>
        </w:rPr>
        <w:t xml:space="preserve">, </w:t>
      </w:r>
      <w:r w:rsidRPr="004274C7">
        <w:rPr>
          <w:rFonts w:ascii="Symbol" w:hAnsi="Symbol" w:cstheme="majorBidi"/>
          <w:lang w:val="en-GB"/>
        </w:rPr>
        <w:t></w:t>
      </w:r>
      <w:r w:rsidRPr="004274C7">
        <w:rPr>
          <w:rFonts w:asciiTheme="majorBidi" w:hAnsiTheme="majorBidi" w:cstheme="majorBidi"/>
          <w:lang w:val="en-GB"/>
        </w:rPr>
        <w:t>&gt;</w:t>
      </w:r>
      <w:r w:rsidRPr="00693EA7">
        <w:rPr>
          <w:rFonts w:asciiTheme="majorBidi" w:hAnsiTheme="majorBidi" w:cstheme="majorBidi"/>
          <w:lang w:val="en-GB"/>
        </w:rPr>
        <w:t xml:space="preserve"> iff every open sphere with centre </w:t>
      </w:r>
      <w:r w:rsidRPr="00693EA7">
        <w:rPr>
          <w:rFonts w:asciiTheme="majorBidi" w:hAnsiTheme="majorBidi" w:cstheme="majorBidi"/>
          <w:i/>
          <w:iCs/>
          <w:lang w:val="en-GB"/>
        </w:rPr>
        <w:t>a</w:t>
      </w:r>
      <w:r w:rsidRPr="00693EA7">
        <w:rPr>
          <w:rFonts w:asciiTheme="majorBidi" w:hAnsiTheme="majorBidi" w:cstheme="majorBidi"/>
          <w:lang w:val="en-GB"/>
        </w:rPr>
        <w:t xml:space="preserve"> contains at least one point of </w:t>
      </w:r>
      <w:r w:rsidRPr="00693EA7">
        <w:rPr>
          <w:rFonts w:asciiTheme="majorBidi" w:hAnsiTheme="majorBidi" w:cstheme="majorBidi"/>
          <w:i/>
          <w:iCs/>
          <w:lang w:val="en-GB"/>
        </w:rPr>
        <w:t xml:space="preserve">A </w:t>
      </w:r>
      <w:r w:rsidRPr="00693EA7">
        <w:rPr>
          <w:rFonts w:asciiTheme="majorBidi" w:hAnsiTheme="majorBidi" w:cstheme="majorBidi"/>
          <w:lang w:val="en-GB"/>
        </w:rPr>
        <w:t>which is di</w:t>
      </w:r>
      <w:r>
        <w:rPr>
          <w:rFonts w:asciiTheme="majorBidi" w:hAnsiTheme="majorBidi" w:cstheme="majorBidi"/>
          <w:lang w:val="en-GB"/>
        </w:rPr>
        <w:t>stinct</w:t>
      </w:r>
      <w:r w:rsidRPr="00693EA7">
        <w:rPr>
          <w:rFonts w:asciiTheme="majorBidi" w:hAnsiTheme="majorBidi" w:cstheme="majorBidi"/>
          <w:lang w:val="en-GB"/>
        </w:rPr>
        <w:t xml:space="preserve"> from </w:t>
      </w:r>
      <w:r w:rsidRPr="004D0DCE">
        <w:rPr>
          <w:rFonts w:asciiTheme="majorBidi" w:hAnsiTheme="majorBidi" w:cstheme="majorBidi"/>
          <w:i/>
          <w:iCs/>
          <w:lang w:val="en-GB"/>
        </w:rPr>
        <w:t>a</w:t>
      </w:r>
      <w:r>
        <w:rPr>
          <w:rFonts w:asciiTheme="majorBidi" w:hAnsiTheme="majorBidi" w:cstheme="majorBidi"/>
          <w:lang w:val="en-GB"/>
        </w:rPr>
        <w:t xml:space="preserve"> (and consequently an infinite number of points of </w:t>
      </w:r>
      <w:r w:rsidRPr="002A236E">
        <w:rPr>
          <w:rFonts w:asciiTheme="majorBidi" w:hAnsiTheme="majorBidi" w:cstheme="majorBidi"/>
          <w:i/>
          <w:iCs/>
          <w:lang w:val="en-GB"/>
        </w:rPr>
        <w:t>A</w:t>
      </w:r>
      <w:r>
        <w:rPr>
          <w:rFonts w:asciiTheme="majorBidi" w:hAnsiTheme="majorBidi" w:cstheme="majorBidi"/>
          <w:lang w:val="en-GB"/>
        </w:rPr>
        <w:t>)</w:t>
      </w:r>
      <w:r w:rsidRPr="00693EA7">
        <w:rPr>
          <w:rFonts w:asciiTheme="majorBidi" w:hAnsiTheme="majorBidi" w:cstheme="majorBidi"/>
          <w:lang w:val="en-GB"/>
        </w:rPr>
        <w:t>.</w:t>
      </w:r>
      <w:r>
        <w:rPr>
          <w:rFonts w:asciiTheme="majorBidi" w:hAnsiTheme="majorBidi" w:cstheme="majorBidi"/>
          <w:lang w:val="en-GB"/>
        </w:rPr>
        <w:t xml:space="preserve"> </w:t>
      </w:r>
      <w:r w:rsidRPr="00693EA7">
        <w:rPr>
          <w:rFonts w:asciiTheme="majorBidi" w:hAnsiTheme="majorBidi" w:cstheme="majorBidi"/>
          <w:lang w:val="en-GB"/>
        </w:rPr>
        <w:t xml:space="preserve"> </w:t>
      </w:r>
      <w:r>
        <w:rPr>
          <w:rFonts w:asciiTheme="majorBidi" w:hAnsiTheme="majorBidi" w:cstheme="majorBidi"/>
          <w:lang w:val="en-GB"/>
        </w:rPr>
        <w:t xml:space="preserve">It is easy to see that </w:t>
      </w:r>
      <w:r w:rsidRPr="004D0DCE">
        <w:rPr>
          <w:rFonts w:asciiTheme="majorBidi" w:hAnsiTheme="majorBidi" w:cstheme="majorBidi"/>
          <w:i/>
          <w:iCs/>
          <w:lang w:val="en-GB"/>
        </w:rPr>
        <w:t>a</w:t>
      </w:r>
      <w:r>
        <w:rPr>
          <w:rFonts w:asciiTheme="majorBidi" w:hAnsiTheme="majorBidi" w:cstheme="majorBidi"/>
          <w:lang w:val="en-GB"/>
        </w:rPr>
        <w:t xml:space="preserve">’s being (or not being) an accumulation point of </w:t>
      </w:r>
      <w:r w:rsidRPr="004D0DCE">
        <w:rPr>
          <w:rFonts w:asciiTheme="majorBidi" w:hAnsiTheme="majorBidi" w:cstheme="majorBidi"/>
          <w:i/>
          <w:iCs/>
          <w:lang w:val="en-GB"/>
        </w:rPr>
        <w:t>A</w:t>
      </w:r>
      <w:r>
        <w:rPr>
          <w:rFonts w:asciiTheme="majorBidi" w:hAnsiTheme="majorBidi" w:cstheme="majorBidi"/>
          <w:lang w:val="en-GB"/>
        </w:rPr>
        <w:t xml:space="preserve"> does not depend on the whole space </w:t>
      </w:r>
      <w:r w:rsidRPr="004274C7">
        <w:rPr>
          <w:rFonts w:asciiTheme="majorBidi" w:hAnsiTheme="majorBidi" w:cstheme="majorBidi"/>
          <w:i/>
          <w:iCs/>
          <w:lang w:val="en-GB"/>
        </w:rPr>
        <w:t>M</w:t>
      </w:r>
      <w:r>
        <w:rPr>
          <w:rFonts w:asciiTheme="majorBidi" w:hAnsiTheme="majorBidi" w:cstheme="majorBidi"/>
          <w:lang w:val="en-GB"/>
        </w:rPr>
        <w:t xml:space="preserve">, but only on the subspace </w:t>
      </w:r>
      <w:proofErr w:type="gramStart"/>
      <w:r w:rsidRPr="004D0DCE">
        <w:rPr>
          <w:rFonts w:asciiTheme="majorBidi" w:hAnsiTheme="majorBidi" w:cstheme="majorBidi"/>
          <w:i/>
          <w:iCs/>
          <w:lang w:val="en-GB"/>
        </w:rPr>
        <w:t>A</w:t>
      </w:r>
      <w:proofErr w:type="gramEnd"/>
      <w:r w:rsidRPr="003811A9">
        <w:rPr>
          <w:rFonts w:asciiTheme="majorBidi" w:hAnsiTheme="majorBidi" w:cstheme="majorBidi"/>
          <w:lang w:val="en-GB"/>
        </w:rPr>
        <w:sym w:font="Symbol" w:char="F0C8"/>
      </w:r>
      <w:r>
        <w:rPr>
          <w:rFonts w:asciiTheme="majorBidi" w:hAnsiTheme="majorBidi" w:cstheme="majorBidi"/>
          <w:lang w:val="en-GB"/>
        </w:rPr>
        <w:t>{</w:t>
      </w:r>
      <w:r w:rsidRPr="00E355A7">
        <w:rPr>
          <w:rFonts w:asciiTheme="majorBidi" w:hAnsiTheme="majorBidi" w:cstheme="majorBidi"/>
          <w:i/>
          <w:lang w:val="en-GB"/>
        </w:rPr>
        <w:t>a</w:t>
      </w:r>
      <w:r>
        <w:rPr>
          <w:rFonts w:asciiTheme="majorBidi" w:hAnsiTheme="majorBidi" w:cstheme="majorBidi"/>
          <w:lang w:val="en-GB"/>
        </w:rPr>
        <w:t>}.</w:t>
      </w:r>
    </w:p>
  </w:footnote>
  <w:footnote w:id="40">
    <w:p w:rsidR="00DC1AD5" w:rsidRPr="001A6968" w:rsidRDefault="00DC1AD5" w:rsidP="007B35CA">
      <w:pPr>
        <w:pStyle w:val="FootnoteText"/>
        <w:spacing w:before="80"/>
        <w:rPr>
          <w:rFonts w:asciiTheme="majorBidi" w:hAnsiTheme="majorBidi" w:cstheme="majorBidi"/>
          <w:lang w:val="en-GB"/>
        </w:rPr>
      </w:pPr>
      <w:r w:rsidRPr="0043279B">
        <w:rPr>
          <w:rStyle w:val="FootnoteReference"/>
          <w:rFonts w:ascii="Times New Roman" w:hAnsi="Times New Roman" w:cs="Times New Roman"/>
        </w:rPr>
        <w:footnoteRef/>
      </w:r>
      <w:r w:rsidRPr="0043279B">
        <w:rPr>
          <w:rFonts w:ascii="Times New Roman" w:hAnsi="Times New Roman" w:cs="Times New Roman"/>
          <w:lang w:val="en-GB"/>
        </w:rPr>
        <w:t xml:space="preserve"> </w:t>
      </w:r>
      <w:r>
        <w:rPr>
          <w:rFonts w:asciiTheme="majorBidi" w:hAnsiTheme="majorBidi" w:cstheme="majorBidi"/>
          <w:lang w:val="en-GB"/>
        </w:rPr>
        <w:t>A</w:t>
      </w:r>
      <w:r w:rsidRPr="007E1543">
        <w:rPr>
          <w:rFonts w:asciiTheme="majorBidi" w:hAnsiTheme="majorBidi" w:cstheme="majorBidi"/>
          <w:lang w:val="en-GB"/>
        </w:rPr>
        <w:t xml:space="preserve">s a student of Sierpiński, </w:t>
      </w:r>
      <w:r>
        <w:rPr>
          <w:rFonts w:asciiTheme="majorBidi" w:hAnsiTheme="majorBidi" w:cstheme="majorBidi"/>
          <w:lang w:val="en-GB"/>
        </w:rPr>
        <w:t xml:space="preserve">Lindenbaum must </w:t>
      </w:r>
      <w:r w:rsidRPr="007E1543">
        <w:rPr>
          <w:rFonts w:asciiTheme="majorBidi" w:hAnsiTheme="majorBidi" w:cstheme="majorBidi"/>
          <w:lang w:val="en-GB"/>
        </w:rPr>
        <w:t xml:space="preserve">certainly have known that the </w:t>
      </w:r>
      <w:r>
        <w:rPr>
          <w:rFonts w:asciiTheme="majorBidi" w:hAnsiTheme="majorBidi" w:cstheme="majorBidi"/>
          <w:lang w:val="en-GB"/>
        </w:rPr>
        <w:t>theorem</w:t>
      </w:r>
      <w:r w:rsidRPr="007E1543">
        <w:rPr>
          <w:rFonts w:asciiTheme="majorBidi" w:hAnsiTheme="majorBidi" w:cstheme="majorBidi"/>
          <w:lang w:val="en-GB"/>
        </w:rPr>
        <w:t xml:space="preserve"> </w:t>
      </w:r>
      <w:r>
        <w:rPr>
          <w:rFonts w:asciiTheme="majorBidi" w:hAnsiTheme="majorBidi" w:cstheme="majorBidi"/>
          <w:lang w:val="en-GB"/>
        </w:rPr>
        <w:t>“</w:t>
      </w:r>
      <w:r w:rsidRPr="007E1543">
        <w:rPr>
          <w:rFonts w:asciiTheme="majorBidi" w:hAnsiTheme="majorBidi" w:cstheme="majorBidi"/>
          <w:lang w:val="en-GB"/>
        </w:rPr>
        <w:t xml:space="preserve">If </w:t>
      </w:r>
      <w:r w:rsidRPr="007E1543">
        <w:rPr>
          <w:rFonts w:asciiTheme="majorBidi" w:hAnsiTheme="majorBidi" w:cstheme="majorBidi"/>
          <w:i/>
          <w:iCs/>
          <w:lang w:val="en-GB"/>
        </w:rPr>
        <w:t>A</w:t>
      </w:r>
      <w:r w:rsidRPr="007E1543">
        <w:rPr>
          <w:rFonts w:asciiTheme="majorBidi" w:hAnsiTheme="majorBidi" w:cstheme="majorBidi"/>
          <w:lang w:val="en-GB"/>
        </w:rPr>
        <w:t xml:space="preserve"> is closed</w:t>
      </w:r>
      <w:r w:rsidRPr="007E1543">
        <w:rPr>
          <w:rFonts w:asciiTheme="majorBidi" w:hAnsiTheme="majorBidi" w:cstheme="majorBidi"/>
          <w:i/>
          <w:iCs/>
          <w:lang w:val="en-GB"/>
        </w:rPr>
        <w:t xml:space="preserve"> </w:t>
      </w:r>
      <w:r>
        <w:rPr>
          <w:rFonts w:asciiTheme="majorBidi" w:hAnsiTheme="majorBidi" w:cstheme="majorBidi"/>
          <w:lang w:val="en-GB"/>
        </w:rPr>
        <w:t>(</w:t>
      </w:r>
      <w:r w:rsidRPr="007E1543">
        <w:rPr>
          <w:rFonts w:asciiTheme="majorBidi" w:hAnsiTheme="majorBidi" w:cstheme="majorBidi"/>
          <w:lang w:val="en-GB"/>
        </w:rPr>
        <w:t>=</w:t>
      </w:r>
      <m:oMath>
        <m:acc>
          <m:accPr>
            <m:chr m:val="̅"/>
            <m:ctrlPr>
              <w:rPr>
                <w:rFonts w:ascii="Cambria Math" w:hAnsiTheme="majorBidi" w:cstheme="majorBidi"/>
                <w:i/>
                <w:lang w:val="en-GB"/>
              </w:rPr>
            </m:ctrlPr>
          </m:accPr>
          <m:e>
            <m:r>
              <w:rPr>
                <w:rFonts w:ascii="Cambria Math" w:hAnsi="Cambria Math" w:cstheme="majorBidi"/>
                <w:lang w:val="en-GB"/>
              </w:rPr>
              <m:t>A</m:t>
            </m:r>
          </m:e>
        </m:acc>
      </m:oMath>
      <w:r w:rsidRPr="007E1543">
        <w:rPr>
          <w:rFonts w:asciiTheme="majorBidi" w:hAnsiTheme="majorBidi" w:cstheme="majorBidi"/>
          <w:lang w:val="en-GB"/>
        </w:rPr>
        <w:t>)</w:t>
      </w:r>
      <w:r>
        <w:rPr>
          <w:rFonts w:asciiTheme="majorBidi" w:hAnsiTheme="majorBidi" w:cstheme="majorBidi"/>
          <w:lang w:val="en-GB"/>
        </w:rPr>
        <w:t>,</w:t>
      </w:r>
      <w:r w:rsidRPr="007E1543">
        <w:rPr>
          <w:rFonts w:asciiTheme="majorBidi" w:hAnsiTheme="majorBidi" w:cstheme="majorBidi"/>
          <w:lang w:val="en-GB"/>
        </w:rPr>
        <w:t xml:space="preserve"> then </w:t>
      </w:r>
      <w:r w:rsidRPr="007E1543">
        <w:rPr>
          <w:rFonts w:asciiTheme="majorBidi" w:hAnsiTheme="majorBidi" w:cstheme="majorBidi"/>
          <w:i/>
          <w:iCs/>
          <w:lang w:val="en-GB"/>
        </w:rPr>
        <w:t>A</w:t>
      </w:r>
      <w:r w:rsidRPr="007E1543">
        <w:rPr>
          <w:rFonts w:asciiTheme="majorBidi" w:hAnsiTheme="majorBidi" w:cstheme="majorBidi"/>
          <w:lang w:val="en-GB"/>
        </w:rPr>
        <w:t xml:space="preserve"> contains all its limit points</w:t>
      </w:r>
      <w:r>
        <w:rPr>
          <w:rFonts w:asciiTheme="majorBidi" w:hAnsiTheme="majorBidi" w:cstheme="majorBidi"/>
          <w:lang w:val="en-GB"/>
        </w:rPr>
        <w:t>”</w:t>
      </w:r>
      <w:r w:rsidRPr="007E1543">
        <w:rPr>
          <w:rFonts w:asciiTheme="majorBidi" w:hAnsiTheme="majorBidi" w:cstheme="majorBidi"/>
          <w:lang w:val="en-GB"/>
        </w:rPr>
        <w:t xml:space="preserve"> is provable without </w:t>
      </w:r>
      <w:r>
        <w:rPr>
          <w:rFonts w:asciiTheme="majorBidi" w:hAnsiTheme="majorBidi" w:cstheme="majorBidi"/>
          <w:lang w:val="en-GB"/>
        </w:rPr>
        <w:t xml:space="preserve">using </w:t>
      </w:r>
      <w:r w:rsidRPr="000405D0">
        <w:rPr>
          <w:rFonts w:asciiTheme="majorBidi" w:hAnsiTheme="majorBidi" w:cstheme="majorBidi"/>
          <w:lang w:val="en-GB"/>
        </w:rPr>
        <w:t xml:space="preserve">the </w:t>
      </w:r>
      <w:r w:rsidRPr="000405D0">
        <w:rPr>
          <w:rFonts w:ascii="Times New Roman" w:hAnsi="Times New Roman" w:cs="Times New Roman"/>
        </w:rPr>
        <w:t>axiom of choice</w:t>
      </w:r>
      <w:r w:rsidRPr="000405D0">
        <w:rPr>
          <w:rFonts w:asciiTheme="majorBidi" w:hAnsiTheme="majorBidi" w:cstheme="majorBidi"/>
          <w:lang w:val="en-GB"/>
        </w:rPr>
        <w:t>, whereas</w:t>
      </w:r>
      <w:r w:rsidRPr="007E1543">
        <w:rPr>
          <w:rFonts w:asciiTheme="majorBidi" w:hAnsiTheme="majorBidi" w:cstheme="majorBidi"/>
          <w:lang w:val="en-GB"/>
        </w:rPr>
        <w:t xml:space="preserve"> </w:t>
      </w:r>
      <w:r>
        <w:rPr>
          <w:rFonts w:asciiTheme="majorBidi" w:hAnsiTheme="majorBidi" w:cstheme="majorBidi"/>
          <w:lang w:val="en-GB"/>
        </w:rPr>
        <w:t xml:space="preserve">the proof of </w:t>
      </w:r>
      <w:r w:rsidRPr="007E1543">
        <w:rPr>
          <w:rFonts w:asciiTheme="majorBidi" w:hAnsiTheme="majorBidi" w:cstheme="majorBidi"/>
          <w:lang w:val="en-GB"/>
        </w:rPr>
        <w:t xml:space="preserve">the </w:t>
      </w:r>
      <w:r>
        <w:rPr>
          <w:rFonts w:asciiTheme="majorBidi" w:hAnsiTheme="majorBidi" w:cstheme="majorBidi"/>
          <w:lang w:val="en-GB"/>
        </w:rPr>
        <w:t>co</w:t>
      </w:r>
      <w:r w:rsidRPr="007E1543">
        <w:rPr>
          <w:rFonts w:asciiTheme="majorBidi" w:hAnsiTheme="majorBidi" w:cstheme="majorBidi"/>
          <w:lang w:val="en-GB"/>
        </w:rPr>
        <w:t>nverse implication</w:t>
      </w:r>
      <w:r w:rsidRPr="001A6968">
        <w:rPr>
          <w:rFonts w:asciiTheme="majorBidi" w:hAnsiTheme="majorBidi" w:cstheme="majorBidi"/>
          <w:lang w:val="en-GB"/>
        </w:rPr>
        <w:t xml:space="preserve"> needs A</w:t>
      </w:r>
      <w:r>
        <w:rPr>
          <w:rFonts w:asciiTheme="majorBidi" w:hAnsiTheme="majorBidi" w:cstheme="majorBidi"/>
          <w:lang w:val="en-GB"/>
        </w:rPr>
        <w:t>C.</w:t>
      </w:r>
      <w:r w:rsidRPr="001A6968">
        <w:rPr>
          <w:rFonts w:asciiTheme="majorBidi" w:hAnsiTheme="majorBidi" w:cstheme="majorBidi"/>
          <w:lang w:val="en-GB"/>
        </w:rPr>
        <w:t xml:space="preserve"> </w:t>
      </w:r>
      <w:r>
        <w:rPr>
          <w:rFonts w:asciiTheme="majorBidi" w:hAnsiTheme="majorBidi" w:cstheme="majorBidi"/>
          <w:lang w:val="en-GB"/>
        </w:rPr>
        <w:t xml:space="preserve"> S</w:t>
      </w:r>
      <w:r w:rsidRPr="001A6968">
        <w:rPr>
          <w:rFonts w:asciiTheme="majorBidi" w:hAnsiTheme="majorBidi" w:cstheme="majorBidi"/>
          <w:lang w:val="en-GB"/>
        </w:rPr>
        <w:t xml:space="preserve">ee Sierpiński </w:t>
      </w:r>
      <w:r>
        <w:rPr>
          <w:rFonts w:asciiTheme="majorBidi" w:hAnsiTheme="majorBidi" w:cstheme="majorBidi"/>
          <w:lang w:val="en-GB"/>
        </w:rPr>
        <w:t>[</w:t>
      </w:r>
      <w:r w:rsidRPr="001A6968">
        <w:rPr>
          <w:rFonts w:asciiTheme="majorBidi" w:hAnsiTheme="majorBidi" w:cstheme="majorBidi"/>
          <w:lang w:val="en-GB"/>
        </w:rPr>
        <w:t>1918</w:t>
      </w:r>
      <w:r>
        <w:rPr>
          <w:rFonts w:asciiTheme="majorBidi" w:hAnsiTheme="majorBidi" w:cstheme="majorBidi"/>
          <w:lang w:val="en-GB"/>
        </w:rPr>
        <w:t>]</w:t>
      </w:r>
      <w:r w:rsidRPr="001A6968">
        <w:rPr>
          <w:rFonts w:asciiTheme="majorBidi" w:hAnsiTheme="majorBidi" w:cstheme="majorBidi"/>
          <w:lang w:val="en-GB"/>
        </w:rPr>
        <w:t>.</w:t>
      </w:r>
    </w:p>
  </w:footnote>
  <w:footnote w:id="41">
    <w:p w:rsidR="00DC1AD5" w:rsidRPr="004274C7" w:rsidRDefault="00DC1AD5" w:rsidP="007B35CA">
      <w:pPr>
        <w:pStyle w:val="FootnoteText"/>
        <w:spacing w:before="80"/>
        <w:rPr>
          <w:lang w:val="en-GB"/>
        </w:rPr>
      </w:pPr>
      <w:r w:rsidRPr="004574C2">
        <w:rPr>
          <w:rStyle w:val="FootnoteReference"/>
          <w:rFonts w:ascii="Times New Roman" w:hAnsi="Times New Roman" w:cs="Times New Roman"/>
        </w:rPr>
        <w:footnoteRef/>
      </w:r>
      <w:r w:rsidRPr="004574C2">
        <w:rPr>
          <w:rFonts w:ascii="Times New Roman" w:hAnsi="Times New Roman" w:cs="Times New Roman"/>
          <w:lang w:val="en-GB"/>
        </w:rPr>
        <w:t xml:space="preserve"> </w:t>
      </w:r>
      <w:r w:rsidRPr="00155DC5">
        <w:rPr>
          <w:rFonts w:asciiTheme="majorBidi" w:hAnsiTheme="majorBidi" w:cstheme="majorBidi"/>
          <w:lang w:val="en-GB"/>
        </w:rPr>
        <w:t>To b</w:t>
      </w:r>
      <w:r>
        <w:rPr>
          <w:rFonts w:asciiTheme="majorBidi" w:hAnsiTheme="majorBidi" w:cstheme="majorBidi"/>
          <w:lang w:val="en-GB"/>
        </w:rPr>
        <w:t xml:space="preserve">e more precise, Lindenbaum </w:t>
      </w:r>
      <w:r w:rsidRPr="00451D08">
        <w:rPr>
          <w:rFonts w:asciiTheme="majorBidi" w:hAnsiTheme="majorBidi" w:cstheme="majorBidi"/>
          <w:lang w:val="en-GB"/>
        </w:rPr>
        <w:t>defined what it means for a</w:t>
      </w:r>
      <w:r>
        <w:rPr>
          <w:rFonts w:asciiTheme="majorBidi" w:hAnsiTheme="majorBidi" w:cstheme="majorBidi"/>
          <w:lang w:val="en-GB"/>
        </w:rPr>
        <w:t>n arbitrary sub</w:t>
      </w:r>
      <w:r w:rsidRPr="00451D08">
        <w:rPr>
          <w:rFonts w:asciiTheme="majorBidi" w:hAnsiTheme="majorBidi" w:cstheme="majorBidi"/>
          <w:lang w:val="en-GB"/>
        </w:rPr>
        <w:t xml:space="preserve">set </w:t>
      </w:r>
      <w:proofErr w:type="gramStart"/>
      <w:r w:rsidRPr="00451D08">
        <w:rPr>
          <w:rFonts w:asciiTheme="majorBidi" w:hAnsiTheme="majorBidi" w:cstheme="majorBidi"/>
          <w:i/>
          <w:iCs/>
          <w:lang w:val="en-GB"/>
        </w:rPr>
        <w:t>A</w:t>
      </w:r>
      <w:proofErr w:type="gramEnd"/>
      <w:r w:rsidRPr="00451D08">
        <w:rPr>
          <w:rFonts w:asciiTheme="majorBidi" w:hAnsiTheme="majorBidi" w:cstheme="majorBidi"/>
          <w:lang w:val="en-GB"/>
        </w:rPr>
        <w:t xml:space="preserve"> </w:t>
      </w:r>
      <w:r w:rsidRPr="00451D08">
        <w:rPr>
          <w:rFonts w:asciiTheme="majorBidi" w:hAnsiTheme="majorBidi" w:cstheme="majorBidi"/>
          <w:lang w:val="en-GB"/>
        </w:rPr>
        <w:sym w:font="Symbol" w:char="F0CD"/>
      </w:r>
      <w:r w:rsidRPr="00451D08">
        <w:rPr>
          <w:rFonts w:asciiTheme="majorBidi" w:hAnsiTheme="majorBidi" w:cstheme="majorBidi"/>
          <w:lang w:val="en-GB"/>
        </w:rPr>
        <w:t xml:space="preserve"> </w:t>
      </w:r>
      <w:r w:rsidRPr="00451D08">
        <w:rPr>
          <w:rFonts w:asciiTheme="majorBidi" w:hAnsiTheme="majorBidi" w:cstheme="majorBidi"/>
          <w:i/>
          <w:iCs/>
          <w:lang w:val="en-GB"/>
        </w:rPr>
        <w:t>M</w:t>
      </w:r>
      <w:r w:rsidRPr="00451D08">
        <w:rPr>
          <w:rFonts w:asciiTheme="majorBidi" w:hAnsiTheme="majorBidi" w:cstheme="majorBidi"/>
          <w:iCs/>
          <w:lang w:val="en-GB"/>
        </w:rPr>
        <w:t xml:space="preserve"> to be </w:t>
      </w:r>
      <w:r w:rsidRPr="00451D08">
        <w:rPr>
          <w:rFonts w:asciiTheme="majorBidi" w:hAnsiTheme="majorBidi" w:cstheme="majorBidi"/>
          <w:i/>
          <w:iCs/>
          <w:lang w:val="en-GB"/>
        </w:rPr>
        <w:t>c</w:t>
      </w:r>
      <w:r>
        <w:rPr>
          <w:rFonts w:asciiTheme="majorBidi" w:hAnsiTheme="majorBidi" w:cstheme="majorBidi"/>
          <w:i/>
          <w:iCs/>
          <w:lang w:val="en-GB"/>
        </w:rPr>
        <w:t>ompact</w:t>
      </w:r>
      <w:r w:rsidRPr="00451D08">
        <w:rPr>
          <w:rFonts w:asciiTheme="majorBidi" w:hAnsiTheme="majorBidi" w:cstheme="majorBidi"/>
          <w:i/>
          <w:iCs/>
          <w:lang w:val="en-GB"/>
        </w:rPr>
        <w:t xml:space="preserve"> in</w:t>
      </w:r>
      <w:r w:rsidRPr="00451D08">
        <w:rPr>
          <w:rFonts w:asciiTheme="majorBidi" w:hAnsiTheme="majorBidi" w:cstheme="majorBidi"/>
          <w:i/>
          <w:lang w:val="en-GB"/>
        </w:rPr>
        <w:t xml:space="preserve"> a metric space</w:t>
      </w:r>
      <w:r w:rsidRPr="00451D08">
        <w:rPr>
          <w:rFonts w:asciiTheme="majorBidi" w:hAnsiTheme="majorBidi" w:cstheme="majorBidi"/>
          <w:i/>
          <w:iCs/>
          <w:lang w:val="en-GB"/>
        </w:rPr>
        <w:t xml:space="preserve"> </w:t>
      </w:r>
      <w:r>
        <w:rPr>
          <w:rFonts w:asciiTheme="majorBidi" w:hAnsiTheme="majorBidi" w:cstheme="majorBidi"/>
          <w:lang w:val="en-GB"/>
        </w:rPr>
        <w:t>&lt;</w:t>
      </w:r>
      <w:r w:rsidRPr="00451D08">
        <w:rPr>
          <w:rFonts w:asciiTheme="majorBidi" w:hAnsiTheme="majorBidi" w:cstheme="majorBidi"/>
          <w:i/>
          <w:iCs/>
          <w:lang w:val="en-GB"/>
        </w:rPr>
        <w:t>M</w:t>
      </w:r>
      <w:r w:rsidRPr="00451D08">
        <w:rPr>
          <w:rFonts w:asciiTheme="majorBidi" w:hAnsiTheme="majorBidi" w:cstheme="majorBidi"/>
          <w:lang w:val="en-GB"/>
        </w:rPr>
        <w:t xml:space="preserve">, </w:t>
      </w:r>
      <w:r w:rsidRPr="00451D08">
        <w:rPr>
          <w:rFonts w:ascii="Symbol" w:hAnsi="Symbol" w:cstheme="majorBidi"/>
          <w:lang w:val="en-GB"/>
        </w:rPr>
        <w:t></w:t>
      </w:r>
      <w:r w:rsidRPr="00451D08">
        <w:rPr>
          <w:rFonts w:asciiTheme="majorBidi" w:hAnsiTheme="majorBidi" w:cstheme="majorBidi"/>
          <w:lang w:val="en-GB"/>
        </w:rPr>
        <w:t>&gt;.</w:t>
      </w:r>
      <w:r>
        <w:rPr>
          <w:rFonts w:asciiTheme="majorBidi" w:hAnsiTheme="majorBidi" w:cstheme="majorBidi"/>
          <w:lang w:val="en-GB"/>
        </w:rPr>
        <w:t xml:space="preserve"> Then if </w:t>
      </w:r>
      <w:r w:rsidRPr="00007F6B">
        <w:rPr>
          <w:rFonts w:asciiTheme="majorBidi" w:hAnsiTheme="majorBidi" w:cstheme="majorBidi"/>
          <w:i/>
          <w:iCs/>
          <w:lang w:val="en-GB"/>
        </w:rPr>
        <w:t>A</w:t>
      </w:r>
      <w:r>
        <w:rPr>
          <w:rFonts w:asciiTheme="majorBidi" w:hAnsiTheme="majorBidi" w:cstheme="majorBidi"/>
          <w:lang w:val="en-GB"/>
        </w:rPr>
        <w:t xml:space="preserve"> is </w:t>
      </w:r>
      <w:r w:rsidRPr="00007F6B">
        <w:rPr>
          <w:rFonts w:asciiTheme="majorBidi" w:hAnsiTheme="majorBidi" w:cstheme="majorBidi"/>
          <w:i/>
          <w:iCs/>
          <w:lang w:val="en-GB"/>
        </w:rPr>
        <w:t>closed</w:t>
      </w:r>
      <w:r>
        <w:rPr>
          <w:rFonts w:asciiTheme="majorBidi" w:hAnsiTheme="majorBidi" w:cstheme="majorBidi"/>
          <w:lang w:val="en-GB"/>
        </w:rPr>
        <w:t xml:space="preserve"> </w:t>
      </w:r>
      <w:r w:rsidRPr="00451D08">
        <w:rPr>
          <w:rFonts w:asciiTheme="majorBidi" w:hAnsiTheme="majorBidi" w:cstheme="majorBidi"/>
          <w:i/>
          <w:lang w:val="en-GB"/>
        </w:rPr>
        <w:t>and compact in</w:t>
      </w:r>
      <w:r>
        <w:rPr>
          <w:rFonts w:asciiTheme="majorBidi" w:hAnsiTheme="majorBidi" w:cstheme="majorBidi"/>
          <w:lang w:val="en-GB"/>
        </w:rPr>
        <w:t xml:space="preserve"> </w:t>
      </w:r>
      <w:r w:rsidRPr="0080654D">
        <w:rPr>
          <w:rFonts w:asciiTheme="majorBidi" w:hAnsiTheme="majorBidi" w:cstheme="majorBidi"/>
          <w:lang w:val="en-GB"/>
        </w:rPr>
        <w:t>&lt;</w:t>
      </w:r>
      <w:r w:rsidRPr="0080654D">
        <w:rPr>
          <w:rFonts w:asciiTheme="majorBidi" w:hAnsiTheme="majorBidi" w:cstheme="majorBidi"/>
          <w:i/>
          <w:iCs/>
          <w:lang w:val="en-GB"/>
        </w:rPr>
        <w:t>M</w:t>
      </w:r>
      <w:r w:rsidRPr="0080654D">
        <w:rPr>
          <w:rFonts w:asciiTheme="majorBidi" w:hAnsiTheme="majorBidi" w:cstheme="majorBidi"/>
          <w:lang w:val="en-GB"/>
        </w:rPr>
        <w:t xml:space="preserve">, </w:t>
      </w:r>
      <w:r w:rsidRPr="0080654D">
        <w:rPr>
          <w:rFonts w:ascii="Symbol" w:hAnsi="Symbol" w:cstheme="majorBidi"/>
          <w:lang w:val="en-GB"/>
        </w:rPr>
        <w:t></w:t>
      </w:r>
      <w:r w:rsidRPr="0080654D">
        <w:rPr>
          <w:rFonts w:asciiTheme="majorBidi" w:hAnsiTheme="majorBidi" w:cstheme="majorBidi"/>
          <w:lang w:val="en-GB"/>
        </w:rPr>
        <w:t>&gt;,</w:t>
      </w:r>
      <w:r>
        <w:rPr>
          <w:rFonts w:asciiTheme="majorBidi" w:hAnsiTheme="majorBidi" w:cstheme="majorBidi"/>
          <w:lang w:val="en-GB"/>
        </w:rPr>
        <w:t xml:space="preserve"> then the </w:t>
      </w:r>
      <w:r w:rsidRPr="007621DA">
        <w:rPr>
          <w:rFonts w:asciiTheme="majorBidi" w:hAnsiTheme="majorBidi" w:cstheme="majorBidi"/>
          <w:i/>
          <w:lang w:val="en-GB"/>
        </w:rPr>
        <w:t>subspace</w:t>
      </w:r>
      <w:r>
        <w:rPr>
          <w:rFonts w:asciiTheme="majorBidi" w:hAnsiTheme="majorBidi" w:cstheme="majorBidi"/>
          <w:lang w:val="en-GB"/>
        </w:rPr>
        <w:t xml:space="preserve"> &lt;</w:t>
      </w:r>
      <w:r w:rsidRPr="00451D08">
        <w:rPr>
          <w:rFonts w:asciiTheme="majorBidi" w:hAnsiTheme="majorBidi" w:cstheme="majorBidi"/>
          <w:i/>
          <w:lang w:val="en-GB"/>
        </w:rPr>
        <w:t>A</w:t>
      </w:r>
      <w:r>
        <w:rPr>
          <w:rFonts w:asciiTheme="majorBidi" w:hAnsiTheme="majorBidi" w:cstheme="majorBidi"/>
          <w:lang w:val="en-GB"/>
        </w:rPr>
        <w:t xml:space="preserve">, </w:t>
      </w:r>
      <w:r w:rsidRPr="0080654D">
        <w:rPr>
          <w:rFonts w:ascii="Symbol" w:hAnsi="Symbol" w:cstheme="majorBidi"/>
          <w:lang w:val="en-GB"/>
        </w:rPr>
        <w:t></w:t>
      </w:r>
      <w:r>
        <w:rPr>
          <w:rFonts w:asciiTheme="majorBidi" w:hAnsiTheme="majorBidi" w:cstheme="majorBidi"/>
          <w:lang w:val="en-GB"/>
        </w:rPr>
        <w:t>&gt; is compact.  In general the assumption of closedness cannot be omitted.</w:t>
      </w:r>
    </w:p>
  </w:footnote>
  <w:footnote w:id="42">
    <w:p w:rsidR="00DC1AD5" w:rsidRPr="000E340C" w:rsidRDefault="00DC1AD5" w:rsidP="007B35CA">
      <w:pPr>
        <w:pStyle w:val="FootnoteText"/>
        <w:spacing w:before="80"/>
        <w:rPr>
          <w:rFonts w:asciiTheme="majorBidi" w:hAnsiTheme="majorBidi" w:cstheme="majorBidi"/>
          <w:strike/>
          <w:lang w:val="en-GB"/>
        </w:rPr>
      </w:pPr>
      <w:r w:rsidRPr="004574C2">
        <w:rPr>
          <w:rStyle w:val="FootnoteReference"/>
          <w:rFonts w:ascii="Times New Roman" w:hAnsi="Times New Roman" w:cs="Times New Roman"/>
        </w:rPr>
        <w:footnoteRef/>
      </w:r>
      <w:r w:rsidRPr="004574C2">
        <w:rPr>
          <w:rFonts w:ascii="Times New Roman" w:hAnsi="Times New Roman" w:cs="Times New Roman"/>
          <w:lang w:val="en-GB"/>
        </w:rPr>
        <w:t xml:space="preserve"> </w:t>
      </w:r>
      <w:r>
        <w:rPr>
          <w:rFonts w:asciiTheme="majorBidi" w:hAnsiTheme="majorBidi" w:cstheme="majorBidi"/>
          <w:lang w:val="en-GB"/>
        </w:rPr>
        <w:t>O</w:t>
      </w:r>
      <w:r w:rsidRPr="001A6968">
        <w:rPr>
          <w:rFonts w:asciiTheme="majorBidi" w:hAnsiTheme="majorBidi" w:cstheme="majorBidi"/>
          <w:lang w:val="en-GB"/>
        </w:rPr>
        <w:t>ne can prove without AC that if a metric space is compact</w:t>
      </w:r>
      <w:r>
        <w:rPr>
          <w:rFonts w:asciiTheme="majorBidi" w:hAnsiTheme="majorBidi" w:cstheme="majorBidi"/>
          <w:lang w:val="en-GB"/>
        </w:rPr>
        <w:t xml:space="preserve"> by the first definition, using the Cantor condition</w:t>
      </w:r>
      <w:r w:rsidRPr="001A6968">
        <w:rPr>
          <w:rFonts w:asciiTheme="majorBidi" w:hAnsiTheme="majorBidi" w:cstheme="majorBidi"/>
          <w:lang w:val="en-GB"/>
        </w:rPr>
        <w:t>, then it is</w:t>
      </w:r>
      <w:r>
        <w:rPr>
          <w:rFonts w:asciiTheme="majorBidi" w:hAnsiTheme="majorBidi" w:cstheme="majorBidi"/>
          <w:lang w:val="en-GB"/>
        </w:rPr>
        <w:t xml:space="preserve"> also</w:t>
      </w:r>
      <w:r w:rsidRPr="001A6968">
        <w:rPr>
          <w:rFonts w:asciiTheme="majorBidi" w:hAnsiTheme="majorBidi" w:cstheme="majorBidi"/>
          <w:lang w:val="en-GB"/>
        </w:rPr>
        <w:t xml:space="preserve"> compact </w:t>
      </w:r>
      <w:r>
        <w:rPr>
          <w:rFonts w:asciiTheme="majorBidi" w:hAnsiTheme="majorBidi" w:cstheme="majorBidi"/>
          <w:lang w:val="en-GB"/>
        </w:rPr>
        <w:t>by the</w:t>
      </w:r>
      <w:r w:rsidRPr="001A6968">
        <w:rPr>
          <w:rFonts w:asciiTheme="majorBidi" w:hAnsiTheme="majorBidi" w:cstheme="majorBidi"/>
          <w:lang w:val="en-GB"/>
        </w:rPr>
        <w:t xml:space="preserve"> </w:t>
      </w:r>
      <w:r>
        <w:rPr>
          <w:rFonts w:asciiTheme="majorBidi" w:hAnsiTheme="majorBidi" w:cstheme="majorBidi"/>
          <w:lang w:val="en-GB"/>
        </w:rPr>
        <w:t>second</w:t>
      </w:r>
      <w:r w:rsidRPr="001A6968">
        <w:rPr>
          <w:rFonts w:asciiTheme="majorBidi" w:hAnsiTheme="majorBidi" w:cstheme="majorBidi"/>
          <w:lang w:val="en-GB"/>
        </w:rPr>
        <w:t xml:space="preserve"> definition. </w:t>
      </w:r>
      <w:r>
        <w:rPr>
          <w:rFonts w:asciiTheme="majorBidi" w:hAnsiTheme="majorBidi" w:cstheme="majorBidi"/>
          <w:lang w:val="en-GB"/>
        </w:rPr>
        <w:t xml:space="preserve"> </w:t>
      </w:r>
      <w:r w:rsidRPr="00155DC5">
        <w:rPr>
          <w:rFonts w:asciiTheme="majorBidi" w:hAnsiTheme="majorBidi" w:cstheme="majorBidi"/>
          <w:lang w:val="en-GB"/>
        </w:rPr>
        <w:t xml:space="preserve">The proof of the converse implication requires AC. </w:t>
      </w:r>
      <w:r>
        <w:rPr>
          <w:rFonts w:asciiTheme="majorBidi" w:hAnsiTheme="majorBidi" w:cstheme="majorBidi"/>
          <w:lang w:val="en-GB"/>
        </w:rPr>
        <w:t xml:space="preserve"> I</w:t>
      </w:r>
      <w:r w:rsidRPr="000E340C">
        <w:rPr>
          <w:rFonts w:asciiTheme="majorBidi" w:hAnsiTheme="majorBidi" w:cstheme="majorBidi"/>
          <w:lang w:val="en-GB"/>
        </w:rPr>
        <w:t>n general topology</w:t>
      </w:r>
      <w:r>
        <w:rPr>
          <w:rFonts w:asciiTheme="majorBidi" w:hAnsiTheme="majorBidi" w:cstheme="majorBidi"/>
          <w:lang w:val="en-GB"/>
        </w:rPr>
        <w:t>,</w:t>
      </w:r>
      <w:r w:rsidRPr="000E340C">
        <w:rPr>
          <w:rFonts w:asciiTheme="majorBidi" w:hAnsiTheme="majorBidi" w:cstheme="majorBidi"/>
          <w:lang w:val="en-GB"/>
        </w:rPr>
        <w:t xml:space="preserve"> a topological Hausdorff space (</w:t>
      </w:r>
      <w:r>
        <w:rPr>
          <w:rFonts w:asciiTheme="majorBidi" w:hAnsiTheme="majorBidi" w:cstheme="majorBidi"/>
          <w:lang w:val="en-GB"/>
        </w:rPr>
        <w:t xml:space="preserve">a </w:t>
      </w:r>
      <w:r w:rsidRPr="000E340C">
        <w:rPr>
          <w:rFonts w:asciiTheme="majorBidi" w:hAnsiTheme="majorBidi" w:cstheme="majorBidi"/>
          <w:lang w:val="en-GB"/>
        </w:rPr>
        <w:t>T</w:t>
      </w:r>
      <w:r w:rsidRPr="000E340C">
        <w:rPr>
          <w:rFonts w:asciiTheme="majorBidi" w:hAnsiTheme="majorBidi" w:cstheme="majorBidi"/>
          <w:vertAlign w:val="subscript"/>
          <w:lang w:val="en-GB"/>
        </w:rPr>
        <w:t>2</w:t>
      </w:r>
      <w:r w:rsidRPr="000E340C">
        <w:rPr>
          <w:rFonts w:asciiTheme="majorBidi" w:hAnsiTheme="majorBidi" w:cstheme="majorBidi"/>
          <w:lang w:val="en-GB"/>
        </w:rPr>
        <w:t xml:space="preserve"> space) satisfying the Cantor condition</w:t>
      </w:r>
      <w:r>
        <w:rPr>
          <w:rFonts w:asciiTheme="majorBidi" w:hAnsiTheme="majorBidi" w:cstheme="majorBidi"/>
          <w:lang w:val="en-GB"/>
        </w:rPr>
        <w:t>,</w:t>
      </w:r>
      <w:r w:rsidRPr="000E340C">
        <w:rPr>
          <w:rFonts w:asciiTheme="majorBidi" w:hAnsiTheme="majorBidi" w:cstheme="majorBidi"/>
          <w:lang w:val="en-GB"/>
        </w:rPr>
        <w:t xml:space="preserve"> or equivalent</w:t>
      </w:r>
      <w:r>
        <w:rPr>
          <w:rFonts w:asciiTheme="majorBidi" w:hAnsiTheme="majorBidi" w:cstheme="majorBidi"/>
          <w:lang w:val="en-GB"/>
        </w:rPr>
        <w:t xml:space="preserve">ly the </w:t>
      </w:r>
      <w:r w:rsidRPr="000E340C">
        <w:rPr>
          <w:rFonts w:asciiTheme="majorBidi" w:hAnsiTheme="majorBidi" w:cstheme="majorBidi"/>
          <w:lang w:val="en-GB"/>
        </w:rPr>
        <w:t>dual Borel condition for open sets</w:t>
      </w:r>
      <w:r>
        <w:rPr>
          <w:rFonts w:asciiTheme="majorBidi" w:hAnsiTheme="majorBidi" w:cstheme="majorBidi"/>
          <w:lang w:val="en-GB"/>
        </w:rPr>
        <w:t>,</w:t>
      </w:r>
      <w:r w:rsidRPr="000E340C">
        <w:rPr>
          <w:rFonts w:asciiTheme="majorBidi" w:hAnsiTheme="majorBidi" w:cstheme="majorBidi"/>
          <w:lang w:val="en-GB"/>
        </w:rPr>
        <w:t xml:space="preserve"> is called </w:t>
      </w:r>
      <w:r w:rsidRPr="000E340C">
        <w:rPr>
          <w:rFonts w:asciiTheme="majorBidi" w:hAnsiTheme="majorBidi" w:cstheme="majorBidi"/>
          <w:i/>
          <w:iCs/>
          <w:lang w:val="en-GB"/>
        </w:rPr>
        <w:t>countably compact</w:t>
      </w:r>
      <w:r w:rsidRPr="000E340C">
        <w:rPr>
          <w:rFonts w:asciiTheme="majorBidi" w:hAnsiTheme="majorBidi" w:cstheme="majorBidi"/>
          <w:lang w:val="en-GB"/>
        </w:rPr>
        <w:t xml:space="preserve">. </w:t>
      </w:r>
      <w:r>
        <w:rPr>
          <w:rFonts w:asciiTheme="majorBidi" w:hAnsiTheme="majorBidi" w:cstheme="majorBidi"/>
          <w:lang w:val="en-GB"/>
        </w:rPr>
        <w:t xml:space="preserve"> I</w:t>
      </w:r>
      <w:r w:rsidRPr="000E340C">
        <w:rPr>
          <w:rFonts w:asciiTheme="majorBidi" w:hAnsiTheme="majorBidi" w:cstheme="majorBidi"/>
          <w:lang w:val="en-GB"/>
        </w:rPr>
        <w:t>n the class of metric spaces</w:t>
      </w:r>
      <w:r>
        <w:rPr>
          <w:rFonts w:asciiTheme="majorBidi" w:hAnsiTheme="majorBidi" w:cstheme="majorBidi"/>
          <w:lang w:val="en-GB"/>
        </w:rPr>
        <w:t>,</w:t>
      </w:r>
      <w:r w:rsidRPr="000E340C">
        <w:rPr>
          <w:rFonts w:asciiTheme="majorBidi" w:hAnsiTheme="majorBidi" w:cstheme="majorBidi"/>
          <w:lang w:val="en-GB"/>
        </w:rPr>
        <w:t xml:space="preserve"> compactness and countable compactness are equivalent</w:t>
      </w:r>
      <w:r>
        <w:rPr>
          <w:rFonts w:asciiTheme="majorBidi" w:hAnsiTheme="majorBidi" w:cstheme="majorBidi"/>
          <w:lang w:val="en-GB"/>
        </w:rPr>
        <w:t>.</w:t>
      </w:r>
    </w:p>
  </w:footnote>
  <w:footnote w:id="43">
    <w:p w:rsidR="00DC1AD5" w:rsidRPr="006C2805"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Pr>
          <w:rFonts w:ascii="Times New Roman" w:hAnsi="Times New Roman" w:cs="Times New Roman"/>
        </w:rPr>
        <w:t>…t</w:t>
      </w:r>
      <w:r w:rsidRPr="006C2805">
        <w:rPr>
          <w:rFonts w:ascii="Times New Roman" w:hAnsi="Times New Roman" w:cs="Times New Roman"/>
        </w:rPr>
        <w:t>h</w:t>
      </w:r>
      <w:r>
        <w:rPr>
          <w:rFonts w:ascii="Times New Roman" w:hAnsi="Times New Roman" w:cs="Times New Roman"/>
        </w:rPr>
        <w:t xml:space="preserve">ough there are plenty of non-standard distance functions for which this is not true (readers of a certain age may recall slide rules).  Subspaces of the real line with the standard distance function are called </w:t>
      </w:r>
      <w:r w:rsidRPr="00BE7A87">
        <w:rPr>
          <w:rFonts w:ascii="Times New Roman" w:hAnsi="Times New Roman" w:cs="Times New Roman"/>
          <w:i/>
        </w:rPr>
        <w:t>linear</w:t>
      </w:r>
      <w:r w:rsidRPr="00BE7A87">
        <w:rPr>
          <w:rFonts w:ascii="Times New Roman" w:hAnsi="Times New Roman" w:cs="Times New Roman"/>
        </w:rPr>
        <w:t xml:space="preserve"> sets </w:t>
      </w:r>
      <w:r>
        <w:rPr>
          <w:rFonts w:ascii="Times New Roman" w:hAnsi="Times New Roman" w:cs="Times New Roman"/>
        </w:rPr>
        <w:t xml:space="preserve">(not to be confused with </w:t>
      </w:r>
      <w:r w:rsidRPr="00BE7A87">
        <w:rPr>
          <w:rFonts w:ascii="Times New Roman" w:hAnsi="Times New Roman" w:cs="Times New Roman"/>
          <w:i/>
        </w:rPr>
        <w:t>linearly ordered</w:t>
      </w:r>
      <w:r>
        <w:rPr>
          <w:rFonts w:ascii="Times New Roman" w:hAnsi="Times New Roman" w:cs="Times New Roman"/>
        </w:rPr>
        <w:t xml:space="preserve"> sets).</w:t>
      </w:r>
    </w:p>
  </w:footnote>
  <w:footnote w:id="44">
    <w:p w:rsidR="00DC1AD5" w:rsidRPr="00935CDA"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935CDA">
        <w:rPr>
          <w:rFonts w:ascii="Times New Roman" w:hAnsi="Times New Roman" w:cs="Times New Roman"/>
        </w:rPr>
        <w:t xml:space="preserve">An equivalence relation </w:t>
      </w:r>
      <w:r>
        <w:rPr>
          <w:rFonts w:ascii="Times New Roman" w:hAnsi="Times New Roman" w:cs="Times New Roman"/>
        </w:rPr>
        <w:t xml:space="preserve">is said to be more (/less) inclusive iff the corresponding partition has coarser (/finer) granularity. </w:t>
      </w:r>
    </w:p>
  </w:footnote>
  <w:footnote w:id="45">
    <w:p w:rsidR="00DC1AD5" w:rsidRPr="009450E4"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Pr>
          <w:rFonts w:ascii="Times New Roman" w:hAnsi="Times New Roman" w:cs="Times New Roman"/>
        </w:rPr>
        <w:t>Th</w:t>
      </w:r>
      <w:r w:rsidRPr="00816F8A">
        <w:rPr>
          <w:rFonts w:ascii="Times New Roman" w:hAnsi="Times New Roman" w:cs="Times New Roman"/>
        </w:rPr>
        <w:t>is reada</w:t>
      </w:r>
      <w:r>
        <w:rPr>
          <w:rFonts w:ascii="Times New Roman" w:hAnsi="Times New Roman" w:cs="Times New Roman"/>
        </w:rPr>
        <w:t>ble formulation of Lindenbaum’</w:t>
      </w:r>
      <w:r w:rsidRPr="00816F8A">
        <w:rPr>
          <w:rFonts w:ascii="Times New Roman" w:hAnsi="Times New Roman" w:cs="Times New Roman"/>
        </w:rPr>
        <w:t>s Théorème 7 (p.216)</w:t>
      </w:r>
      <w:r>
        <w:rPr>
          <w:rFonts w:ascii="Times New Roman" w:hAnsi="Times New Roman" w:cs="Times New Roman"/>
        </w:rPr>
        <w:t xml:space="preserve"> is due to Ryszard Engelking [1989], p.</w:t>
      </w:r>
      <w:r w:rsidRPr="00816F8A">
        <w:rPr>
          <w:rFonts w:ascii="Times New Roman" w:hAnsi="Times New Roman" w:cs="Times New Roman"/>
        </w:rPr>
        <w:t>278.</w:t>
      </w:r>
    </w:p>
  </w:footnote>
  <w:footnote w:id="46">
    <w:p w:rsidR="00DC1AD5" w:rsidRPr="00E360FC" w:rsidRDefault="00DC1AD5" w:rsidP="007B35CA">
      <w:pPr>
        <w:pStyle w:val="FootnoteText"/>
        <w:spacing w:before="80"/>
        <w:rPr>
          <w:rFonts w:ascii="Times New Roman" w:hAnsi="Times New Roman" w:cs="Times New Roman"/>
          <w:lang w:val="fr-FR"/>
        </w:rPr>
      </w:pPr>
      <w:r w:rsidRPr="007D2496">
        <w:rPr>
          <w:rStyle w:val="FootnoteReference"/>
          <w:rFonts w:ascii="Times New Roman" w:hAnsi="Times New Roman" w:cs="Times New Roman"/>
        </w:rPr>
        <w:footnoteRef/>
      </w:r>
      <w:r w:rsidRPr="00E360FC">
        <w:rPr>
          <w:rFonts w:ascii="Times New Roman" w:hAnsi="Times New Roman" w:cs="Times New Roman"/>
          <w:lang w:val="fr-FR"/>
        </w:rPr>
        <w:t xml:space="preserve"> In his words, “</w:t>
      </w:r>
      <w:r w:rsidRPr="00E360FC">
        <w:rPr>
          <w:rFonts w:ascii="Times New Roman" w:hAnsi="Times New Roman" w:cs="Times New Roman"/>
          <w:i/>
          <w:lang w:val="fr-FR"/>
        </w:rPr>
        <w:t>Le théorème 8, les corollaires 15 et 14, nous fourniront des conditions suffisantes, de plus en plus générales, pour qu’un ensemble compact soit monomorphe</w:t>
      </w:r>
      <w:r w:rsidRPr="00E360FC">
        <w:rPr>
          <w:rFonts w:ascii="Times New Roman" w:hAnsi="Times New Roman" w:cs="Times New Roman"/>
          <w:lang w:val="fr-FR"/>
        </w:rPr>
        <w:t>.”</w:t>
      </w:r>
    </w:p>
  </w:footnote>
  <w:footnote w:id="47">
    <w:p w:rsidR="00DC1AD5" w:rsidRPr="002F05B5" w:rsidRDefault="00DC1AD5" w:rsidP="002F05B5">
      <w:pPr>
        <w:pStyle w:val="FootnoteText"/>
        <w:spacing w:before="80"/>
        <w:rPr>
          <w:rFonts w:ascii="Times New Roman" w:hAnsi="Times New Roman" w:cs="Times New Roman"/>
        </w:rPr>
      </w:pPr>
      <w:r w:rsidRPr="002F05B5">
        <w:rPr>
          <w:rStyle w:val="FootnoteReference"/>
          <w:rFonts w:ascii="Times New Roman" w:hAnsi="Times New Roman" w:cs="Times New Roman"/>
        </w:rPr>
        <w:footnoteRef/>
      </w:r>
      <w:r w:rsidRPr="002F05B5">
        <w:rPr>
          <w:rFonts w:ascii="Times New Roman" w:hAnsi="Times New Roman" w:cs="Times New Roman"/>
        </w:rPr>
        <w:t xml:space="preserve"> T</w:t>
      </w:r>
      <w:r w:rsidRPr="002F05B5">
        <w:rPr>
          <w:rFonts w:ascii="Times New Roman" w:hAnsi="Times New Roman" w:cs="Times New Roman"/>
          <w:spacing w:val="-10"/>
          <w:sz w:val="18"/>
          <w:szCs w:val="18"/>
        </w:rPr>
        <w:t>h</w:t>
      </w:r>
      <w:r w:rsidRPr="002F05B5">
        <w:rPr>
          <w:rFonts w:ascii="Times New Roman" w:hAnsi="Times New Roman" w:cs="Times New Roman"/>
          <w:sz w:val="18"/>
          <w:szCs w:val="18"/>
        </w:rPr>
        <w:t xml:space="preserve"> 4</w:t>
      </w:r>
      <w:r w:rsidRPr="002F05B5">
        <w:rPr>
          <w:rFonts w:ascii="Times New Roman" w:hAnsi="Times New Roman" w:cs="Times New Roman"/>
        </w:rPr>
        <w:t xml:space="preserve"> was </w:t>
      </w:r>
      <w:r>
        <w:rPr>
          <w:rFonts w:ascii="Times New Roman" w:hAnsi="Times New Roman" w:cs="Times New Roman"/>
        </w:rPr>
        <w:t xml:space="preserve">generalized by Tarski as theorem </w:t>
      </w:r>
      <w:r w:rsidRPr="00C70BBB">
        <w:rPr>
          <w:rFonts w:ascii="Times New Roman" w:hAnsi="Times New Roman" w:cs="Times New Roman"/>
          <w:b/>
          <w:spacing w:val="-10"/>
        </w:rPr>
        <w:t>17</w:t>
      </w:r>
      <w:r w:rsidRPr="002F05B5">
        <w:rPr>
          <w:rFonts w:ascii="Times New Roman" w:hAnsi="Times New Roman" w:cs="Times New Roman"/>
          <w:spacing w:val="-10"/>
        </w:rPr>
        <w:t>(</w:t>
      </w:r>
      <w:r w:rsidRPr="002F05B5">
        <w:rPr>
          <w:rFonts w:ascii="Times New Roman" w:hAnsi="Times New Roman" w:cs="Times New Roman"/>
          <w:i/>
          <w:sz w:val="18"/>
          <w:szCs w:val="18"/>
        </w:rPr>
        <w:t>T</w:t>
      </w:r>
      <w:r>
        <w:rPr>
          <w:rFonts w:ascii="Times New Roman" w:hAnsi="Times New Roman" w:cs="Times New Roman"/>
        </w:rPr>
        <w:t>) in [26a], p.329.</w:t>
      </w:r>
    </w:p>
  </w:footnote>
  <w:footnote w:id="48">
    <w:p w:rsidR="00DC1AD5" w:rsidRPr="00E360FC" w:rsidRDefault="00DC1AD5" w:rsidP="007B35CA">
      <w:pPr>
        <w:pStyle w:val="FootnoteText"/>
        <w:spacing w:before="80"/>
        <w:rPr>
          <w:lang w:val="fr-FR"/>
        </w:rPr>
      </w:pPr>
      <w:r w:rsidRPr="0043279B">
        <w:rPr>
          <w:rStyle w:val="FootnoteReference"/>
          <w:rFonts w:ascii="Times New Roman" w:hAnsi="Times New Roman" w:cs="Times New Roman"/>
        </w:rPr>
        <w:footnoteRef/>
      </w:r>
      <w:r w:rsidRPr="00E360FC">
        <w:rPr>
          <w:rFonts w:ascii="Times New Roman" w:hAnsi="Times New Roman" w:cs="Times New Roman"/>
          <w:lang w:val="fr-FR"/>
        </w:rPr>
        <w:t xml:space="preserve"> </w:t>
      </w:r>
      <w:r w:rsidRPr="00E360FC">
        <w:rPr>
          <w:rFonts w:ascii="Times New Roman" w:eastAsia="Calibri" w:hAnsi="Times New Roman" w:cs="Times New Roman"/>
          <w:color w:val="000000"/>
          <w:lang w:val="fr-FR"/>
        </w:rPr>
        <w:t>In the Introduction to [26] Lindenbaum wrote, “</w:t>
      </w:r>
      <w:r w:rsidRPr="00E360FC">
        <w:rPr>
          <w:rFonts w:ascii="Times New Roman" w:eastAsia="Calibri" w:hAnsi="Times New Roman" w:cs="Times New Roman"/>
          <w:i/>
          <w:color w:val="000000"/>
          <w:lang w:val="fr-FR"/>
        </w:rPr>
        <w:t xml:space="preserve">Au </w:t>
      </w:r>
      <w:r w:rsidRPr="00E360FC">
        <w:rPr>
          <w:rFonts w:ascii="Times New Roman" w:hAnsi="Times New Roman" w:cs="Times New Roman"/>
          <w:lang w:val="fr-FR"/>
        </w:rPr>
        <w:t>§4</w:t>
      </w:r>
      <w:r w:rsidRPr="00E360FC">
        <w:rPr>
          <w:rFonts w:ascii="Times New Roman" w:hAnsi="Times New Roman" w:cs="Times New Roman"/>
          <w:i/>
          <w:lang w:val="fr-FR"/>
        </w:rPr>
        <w:t xml:space="preserve"> j’examine la propriété singulière</w:t>
      </w:r>
      <w:r w:rsidRPr="00E360FC">
        <w:rPr>
          <w:rFonts w:ascii="Times New Roman" w:eastAsia="Calibri" w:hAnsi="Times New Roman" w:cs="Times New Roman"/>
          <w:i/>
          <w:color w:val="000000"/>
          <w:lang w:val="fr-FR"/>
        </w:rPr>
        <w:t xml:space="preserve"> d’un ensemble de points d’</w:t>
      </w:r>
      <w:r w:rsidRPr="00E360FC">
        <w:rPr>
          <w:rFonts w:ascii="Times New Roman" w:eastAsia="Calibri" w:hAnsi="Times New Roman" w:cs="Times New Roman"/>
          <w:i/>
          <w:color w:val="000000"/>
          <w:u w:val="single"/>
          <w:lang w:val="fr-FR"/>
        </w:rPr>
        <w:t>être superposable avec son vrai sous-ensemble</w:t>
      </w:r>
      <w:r w:rsidRPr="00E360FC">
        <w:rPr>
          <w:rFonts w:ascii="Times New Roman" w:eastAsia="Calibri" w:hAnsi="Times New Roman" w:cs="Times New Roman"/>
          <w:i/>
          <w:color w:val="000000"/>
          <w:lang w:val="fr-FR"/>
        </w:rPr>
        <w:t xml:space="preserve">.  On peut indiquer des ensembles plans bornés jouissant de cette propriété paradoxale, bien qu’ils ne puissent être </w:t>
      </w:r>
      <w:r w:rsidRPr="00E360FC">
        <w:rPr>
          <w:rFonts w:ascii="Times New Roman" w:eastAsia="Calibri" w:hAnsi="Times New Roman" w:cs="Times New Roman"/>
          <w:iCs/>
          <w:color w:val="000000"/>
          <w:lang w:val="fr-FR"/>
        </w:rPr>
        <w:t>F</w:t>
      </w:r>
      <w:r w:rsidRPr="00F706A9">
        <w:rPr>
          <w:rFonts w:ascii="Symbol" w:eastAsia="Calibri" w:hAnsi="Symbol" w:cs="Times New Roman"/>
          <w:color w:val="000000"/>
          <w:vertAlign w:val="subscript"/>
          <w:lang w:val="en-GB"/>
        </w:rPr>
        <w:t></w:t>
      </w:r>
      <w:r w:rsidRPr="00E360FC">
        <w:rPr>
          <w:rFonts w:ascii="Times New Roman" w:eastAsia="Calibri" w:hAnsi="Times New Roman" w:cs="Times New Roman"/>
          <w:i/>
          <w:color w:val="000000"/>
          <w:lang w:val="fr-FR"/>
        </w:rPr>
        <w:t xml:space="preserve"> et </w:t>
      </w:r>
      <w:r w:rsidRPr="00E360FC">
        <w:rPr>
          <w:rFonts w:ascii="Times New Roman" w:eastAsia="Calibri" w:hAnsi="Times New Roman" w:cs="Times New Roman"/>
          <w:iCs/>
          <w:color w:val="000000"/>
          <w:lang w:val="fr-FR"/>
        </w:rPr>
        <w:t>G</w:t>
      </w:r>
      <w:r w:rsidRPr="00F706A9">
        <w:rPr>
          <w:rFonts w:ascii="Symbol" w:eastAsia="Calibri" w:hAnsi="Symbol" w:cs="Times New Roman"/>
          <w:color w:val="000000"/>
          <w:vertAlign w:val="subscript"/>
          <w:lang w:val="en-GB"/>
        </w:rPr>
        <w:t></w:t>
      </w:r>
      <w:r w:rsidRPr="00E360FC">
        <w:rPr>
          <w:rFonts w:ascii="Times New Roman" w:eastAsia="Calibri" w:hAnsi="Times New Roman" w:cs="Times New Roman"/>
          <w:i/>
          <w:color w:val="000000"/>
          <w:lang w:val="fr-FR"/>
        </w:rPr>
        <w:t xml:space="preserve"> à la fois, ni linéaires;  donc, à plus forte raison, ils ne sauraient être fermés, ni ouverts, cependant il y en a qui sont </w:t>
      </w:r>
      <w:r w:rsidRPr="00E360FC">
        <w:rPr>
          <w:rFonts w:ascii="Times New Roman" w:eastAsia="Calibri" w:hAnsi="Times New Roman" w:cs="Times New Roman"/>
          <w:iCs/>
          <w:color w:val="000000"/>
          <w:lang w:val="fr-FR"/>
        </w:rPr>
        <w:t>F</w:t>
      </w:r>
      <w:r w:rsidRPr="00F706A9">
        <w:rPr>
          <w:rFonts w:ascii="Symbol" w:eastAsia="Calibri" w:hAnsi="Symbol" w:cs="Times New Roman"/>
          <w:color w:val="000000"/>
          <w:vertAlign w:val="subscript"/>
          <w:lang w:val="en-GB"/>
        </w:rPr>
        <w:t></w:t>
      </w:r>
      <w:r w:rsidRPr="00E360FC">
        <w:rPr>
          <w:rFonts w:ascii="Times New Roman" w:eastAsia="Calibri" w:hAnsi="Times New Roman" w:cs="Times New Roman"/>
          <w:i/>
          <w:color w:val="000000"/>
          <w:lang w:val="fr-FR"/>
        </w:rPr>
        <w:t xml:space="preserve"> ou </w:t>
      </w:r>
      <w:r w:rsidRPr="00E360FC">
        <w:rPr>
          <w:rFonts w:ascii="Times New Roman" w:eastAsia="Calibri" w:hAnsi="Times New Roman" w:cs="Times New Roman"/>
          <w:iCs/>
          <w:color w:val="000000"/>
          <w:lang w:val="fr-FR"/>
        </w:rPr>
        <w:t>G</w:t>
      </w:r>
      <w:r w:rsidRPr="00F706A9">
        <w:rPr>
          <w:rFonts w:ascii="Symbol" w:eastAsia="Calibri" w:hAnsi="Symbol" w:cs="Times New Roman"/>
          <w:color w:val="000000"/>
          <w:vertAlign w:val="subscript"/>
          <w:lang w:val="en-GB"/>
        </w:rPr>
        <w:t></w:t>
      </w:r>
      <w:r w:rsidRPr="00E360FC">
        <w:rPr>
          <w:rFonts w:ascii="Times New Roman" w:eastAsia="Calibri" w:hAnsi="Times New Roman" w:cs="Times New Roman"/>
          <w:i/>
          <w:color w:val="000000"/>
          <w:lang w:val="fr-FR"/>
        </w:rPr>
        <w:t>.</w:t>
      </w:r>
      <w:r w:rsidRPr="00E360FC">
        <w:rPr>
          <w:rFonts w:ascii="Times New Roman" w:eastAsia="Calibri" w:hAnsi="Times New Roman" w:cs="Times New Roman"/>
          <w:color w:val="000000"/>
          <w:lang w:val="fr-FR"/>
        </w:rPr>
        <w:t xml:space="preserve"> </w:t>
      </w:r>
      <w:r w:rsidRPr="00E360FC">
        <w:rPr>
          <w:rFonts w:ascii="Times New Roman" w:eastAsia="Calibri" w:hAnsi="Times New Roman" w:cs="Times New Roman"/>
          <w:i/>
          <w:color w:val="000000"/>
          <w:lang w:val="fr-FR"/>
        </w:rPr>
        <w:t xml:space="preserve">Voilà le sujet principal, mais, à ce propos, j’étudie encore de plus près la notion (bien élémentaire) de </w:t>
      </w:r>
      <w:r w:rsidRPr="00E360FC">
        <w:rPr>
          <w:rFonts w:ascii="Times New Roman" w:eastAsia="Calibri" w:hAnsi="Times New Roman" w:cs="Times New Roman"/>
          <w:i/>
          <w:color w:val="000000"/>
          <w:u w:val="single"/>
          <w:lang w:val="fr-FR"/>
        </w:rPr>
        <w:t>congruence</w:t>
      </w:r>
      <w:r w:rsidRPr="00E360FC">
        <w:rPr>
          <w:rFonts w:ascii="Times New Roman" w:eastAsia="Calibri" w:hAnsi="Times New Roman" w:cs="Times New Roman"/>
          <w:i/>
          <w:color w:val="000000"/>
          <w:lang w:val="fr-FR"/>
        </w:rPr>
        <w:t xml:space="preserve"> </w:t>
      </w:r>
      <w:r w:rsidRPr="00E360FC">
        <w:rPr>
          <w:rFonts w:ascii="Times New Roman" w:eastAsia="Calibri" w:hAnsi="Times New Roman" w:cs="Times New Roman"/>
          <w:color w:val="000000"/>
          <w:lang w:val="fr-FR"/>
        </w:rPr>
        <w:t>(</w:t>
      </w:r>
      <w:r w:rsidRPr="00E360FC">
        <w:rPr>
          <w:rFonts w:ascii="Times New Roman" w:hAnsi="Times New Roman" w:cs="Times New Roman"/>
          <w:lang w:val="fr-FR"/>
        </w:rPr>
        <w:t>§3).</w:t>
      </w:r>
      <w:r w:rsidRPr="00E360FC">
        <w:rPr>
          <w:rFonts w:ascii="Times New Roman" w:eastAsia="Calibri" w:hAnsi="Times New Roman" w:cs="Times New Roman"/>
          <w:color w:val="000000"/>
          <w:lang w:val="fr-FR"/>
        </w:rPr>
        <w:t>”  And in a footnote he explained, “</w:t>
      </w:r>
      <w:r w:rsidRPr="00E360FC">
        <w:rPr>
          <w:rFonts w:ascii="Times New Roman" w:eastAsia="Calibri" w:hAnsi="Times New Roman" w:cs="Times New Roman"/>
          <w:i/>
          <w:color w:val="000000"/>
          <w:lang w:val="fr-FR"/>
        </w:rPr>
        <w:t>Un ensemble est</w:t>
      </w:r>
      <w:r w:rsidRPr="00E360FC">
        <w:rPr>
          <w:rFonts w:ascii="Times New Roman" w:eastAsia="Calibri" w:hAnsi="Times New Roman" w:cs="Times New Roman"/>
          <w:color w:val="000000"/>
          <w:lang w:val="fr-FR"/>
        </w:rPr>
        <w:t xml:space="preserve"> </w:t>
      </w:r>
      <w:r w:rsidRPr="00E360FC">
        <w:rPr>
          <w:rFonts w:ascii="Times New Roman" w:eastAsia="Calibri" w:hAnsi="Times New Roman" w:cs="Times New Roman"/>
          <w:iCs/>
          <w:color w:val="000000"/>
          <w:lang w:val="fr-FR"/>
        </w:rPr>
        <w:t>F</w:t>
      </w:r>
      <w:r w:rsidRPr="00F706A9">
        <w:rPr>
          <w:rFonts w:ascii="Symbol" w:eastAsia="Calibri" w:hAnsi="Symbol" w:cs="Times New Roman"/>
          <w:color w:val="000000"/>
          <w:vertAlign w:val="subscript"/>
          <w:lang w:val="en-GB"/>
        </w:rPr>
        <w:t></w:t>
      </w:r>
      <w:r w:rsidRPr="00E360FC">
        <w:rPr>
          <w:rFonts w:ascii="Times New Roman" w:eastAsia="Calibri" w:hAnsi="Times New Roman" w:cs="Times New Roman"/>
          <w:i/>
          <w:color w:val="000000"/>
          <w:lang w:val="fr-FR"/>
        </w:rPr>
        <w:t xml:space="preserve">, s’il est une somme dénombrable d’ensembles fermés; s’il est complémentaire d’un </w:t>
      </w:r>
      <w:r w:rsidRPr="00E360FC">
        <w:rPr>
          <w:rFonts w:ascii="Times New Roman" w:eastAsia="Calibri" w:hAnsi="Times New Roman" w:cs="Times New Roman"/>
          <w:iCs/>
          <w:color w:val="000000"/>
          <w:lang w:val="fr-FR"/>
        </w:rPr>
        <w:t>F</w:t>
      </w:r>
      <w:r w:rsidRPr="00F706A9">
        <w:rPr>
          <w:rFonts w:ascii="Symbol" w:eastAsia="Calibri" w:hAnsi="Symbol" w:cs="Times New Roman"/>
          <w:color w:val="000000"/>
          <w:vertAlign w:val="subscript"/>
          <w:lang w:val="en-GB"/>
        </w:rPr>
        <w:t></w:t>
      </w:r>
      <w:r w:rsidRPr="00E360FC">
        <w:rPr>
          <w:rFonts w:ascii="Times New Roman" w:eastAsia="Calibri" w:hAnsi="Times New Roman" w:cs="Times New Roman"/>
          <w:i/>
          <w:color w:val="000000"/>
          <w:lang w:val="fr-FR"/>
        </w:rPr>
        <w:t xml:space="preserve"> (c.-à-d.: produit dénombrable d’ensembles ouverts</w:t>
      </w:r>
      <w:proofErr w:type="gramStart"/>
      <w:r w:rsidRPr="00E360FC">
        <w:rPr>
          <w:rFonts w:ascii="Times New Roman" w:eastAsia="Calibri" w:hAnsi="Times New Roman" w:cs="Times New Roman"/>
          <w:i/>
          <w:color w:val="000000"/>
          <w:lang w:val="fr-FR"/>
        </w:rPr>
        <w:t>)—</w:t>
      </w:r>
      <w:proofErr w:type="gramEnd"/>
      <w:r w:rsidRPr="00E360FC">
        <w:rPr>
          <w:rFonts w:ascii="Times New Roman" w:eastAsia="Calibri" w:hAnsi="Times New Roman" w:cs="Times New Roman"/>
          <w:i/>
          <w:color w:val="000000"/>
          <w:lang w:val="fr-FR"/>
        </w:rPr>
        <w:t>il est</w:t>
      </w:r>
      <w:r w:rsidRPr="00E360FC">
        <w:rPr>
          <w:rFonts w:ascii="Times New Roman" w:eastAsia="Calibri" w:hAnsi="Times New Roman" w:cs="Times New Roman"/>
          <w:color w:val="000000"/>
          <w:lang w:val="fr-FR"/>
        </w:rPr>
        <w:t xml:space="preserve"> </w:t>
      </w:r>
      <w:r w:rsidRPr="00E360FC">
        <w:rPr>
          <w:rFonts w:ascii="Times New Roman" w:eastAsia="Calibri" w:hAnsi="Times New Roman" w:cs="Times New Roman"/>
          <w:iCs/>
          <w:color w:val="000000"/>
          <w:lang w:val="fr-FR"/>
        </w:rPr>
        <w:t>G</w:t>
      </w:r>
      <w:r w:rsidRPr="00F706A9">
        <w:rPr>
          <w:rFonts w:ascii="Symbol" w:eastAsia="Calibri" w:hAnsi="Symbol" w:cs="Times New Roman"/>
          <w:color w:val="000000"/>
          <w:vertAlign w:val="subscript"/>
          <w:lang w:val="en-GB"/>
        </w:rPr>
        <w:t></w:t>
      </w:r>
      <w:r w:rsidRPr="00E360FC">
        <w:rPr>
          <w:rFonts w:ascii="Times New Roman" w:eastAsia="Calibri" w:hAnsi="Times New Roman" w:cs="Times New Roman"/>
          <w:color w:val="000000"/>
          <w:lang w:val="fr-FR"/>
        </w:rPr>
        <w:t>.”</w:t>
      </w:r>
    </w:p>
  </w:footnote>
  <w:footnote w:id="49">
    <w:p w:rsidR="00DC1AD5" w:rsidRPr="006D5A2E" w:rsidRDefault="00DC1AD5" w:rsidP="00A66BCB">
      <w:pPr>
        <w:pStyle w:val="FootnoteText"/>
        <w:spacing w:before="80"/>
        <w:rPr>
          <w:rFonts w:ascii="Times New Roman" w:hAnsi="Times New Roman" w:cs="Times New Roman"/>
          <w:iCs/>
          <w:lang w:val="en-GB"/>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9558B0">
        <w:rPr>
          <w:rFonts w:ascii="Times New Roman" w:hAnsi="Times New Roman" w:cs="Times New Roman"/>
        </w:rPr>
        <w:t xml:space="preserve">By “Euclidean” is </w:t>
      </w:r>
      <w:r>
        <w:rPr>
          <w:rFonts w:ascii="Times New Roman" w:hAnsi="Times New Roman" w:cs="Times New Roman"/>
        </w:rPr>
        <w:t>meant,</w:t>
      </w:r>
      <w:r w:rsidRPr="009558B0">
        <w:rPr>
          <w:rFonts w:ascii="Times New Roman" w:hAnsi="Times New Roman" w:cs="Times New Roman"/>
        </w:rPr>
        <w:t xml:space="preserve"> that </w:t>
      </w:r>
      <w:r>
        <w:rPr>
          <w:rFonts w:ascii="Times New Roman" w:hAnsi="Times New Roman" w:cs="Times New Roman"/>
        </w:rPr>
        <w:t>the</w:t>
      </w:r>
      <w:r w:rsidRPr="009558B0">
        <w:rPr>
          <w:rFonts w:ascii="Times New Roman" w:hAnsi="Times New Roman" w:cs="Times New Roman"/>
        </w:rPr>
        <w:t xml:space="preserve"> distance function</w:t>
      </w:r>
      <w:r>
        <w:rPr>
          <w:rFonts w:ascii="Times New Roman" w:hAnsi="Times New Roman" w:cs="Times New Roman"/>
        </w:rPr>
        <w:t xml:space="preserve"> is</w:t>
      </w:r>
      <w:r w:rsidRPr="009558B0">
        <w:rPr>
          <w:rFonts w:ascii="Times New Roman" w:hAnsi="Times New Roman" w:cs="Times New Roman"/>
        </w:rPr>
        <w:t xml:space="preserve"> </w:t>
      </w:r>
      <w:r>
        <w:rPr>
          <w:rFonts w:ascii="Times New Roman" w:hAnsi="Times New Roman" w:cs="Times New Roman"/>
        </w:rPr>
        <w:t xml:space="preserve">the </w:t>
      </w:r>
      <w:r w:rsidRPr="009558B0">
        <w:rPr>
          <w:rFonts w:ascii="Times New Roman" w:hAnsi="Times New Roman" w:cs="Times New Roman"/>
        </w:rPr>
        <w:t>“natural”</w:t>
      </w:r>
      <w:r>
        <w:rPr>
          <w:rFonts w:ascii="Times New Roman" w:hAnsi="Times New Roman" w:cs="Times New Roman"/>
        </w:rPr>
        <w:t xml:space="preserve"> or “standard” distance function on</w:t>
      </w:r>
      <w:r w:rsidRPr="00C44D0F">
        <w:rPr>
          <w:rFonts w:ascii="Segoe UI Symbol" w:hAnsi="Segoe UI Symbol" w:cs="Segoe UI Symbol"/>
        </w:rPr>
        <w:t xml:space="preserve"> ℝ</w:t>
      </w:r>
      <w:r w:rsidRPr="00C44D0F">
        <w:rPr>
          <w:rFonts w:ascii="Times New Roman" w:hAnsi="Times New Roman" w:cs="Times New Roman"/>
          <w:position w:val="2"/>
          <w:vertAlign w:val="superscript"/>
        </w:rPr>
        <w:t>n</w:t>
      </w:r>
      <w:r w:rsidRPr="009558B0">
        <w:rPr>
          <w:rFonts w:ascii="Times New Roman" w:hAnsi="Times New Roman" w:cs="Times New Roman"/>
        </w:rPr>
        <w:t>—i.e., the square root of the sum of the squares</w:t>
      </w:r>
      <w:r>
        <w:rPr>
          <w:rFonts w:ascii="Times New Roman" w:hAnsi="Times New Roman" w:cs="Times New Roman"/>
        </w:rPr>
        <w:t xml:space="preserve">: </w:t>
      </w:r>
      <m:oMath>
        <m:rad>
          <m:radPr>
            <m:degHide m:val="1"/>
            <m:ctrlPr>
              <w:rPr>
                <w:rFonts w:ascii="Cambria Math" w:hAnsi="Cambria Math" w:cs="Times New Roman"/>
                <w:i/>
                <w:iCs/>
                <w:sz w:val="18"/>
                <w:szCs w:val="18"/>
                <w:lang w:val="en-GB"/>
              </w:rPr>
            </m:ctrlPr>
          </m:radPr>
          <m:deg/>
          <m:e>
            <m:sSup>
              <m:sSupPr>
                <m:ctrlPr>
                  <w:rPr>
                    <w:rFonts w:ascii="Cambria Math" w:hAnsi="Cambria Math" w:cs="Times New Roman"/>
                    <w:i/>
                    <w:iCs/>
                    <w:sz w:val="18"/>
                    <w:szCs w:val="18"/>
                    <w:lang w:val="en-GB"/>
                  </w:rPr>
                </m:ctrlPr>
              </m:sSupPr>
              <m:e>
                <m:d>
                  <m:dPr>
                    <m:ctrlPr>
                      <w:rPr>
                        <w:rFonts w:ascii="Cambria Math" w:hAnsi="Cambria Math" w:cs="Times New Roman"/>
                        <w:i/>
                        <w:iCs/>
                        <w:sz w:val="18"/>
                        <w:szCs w:val="18"/>
                        <w:lang w:val="en-GB"/>
                      </w:rPr>
                    </m:ctrlPr>
                  </m:dPr>
                  <m:e>
                    <m:sSub>
                      <m:sSubPr>
                        <m:ctrlPr>
                          <w:rPr>
                            <w:rFonts w:ascii="Cambria Math" w:hAnsi="Cambria Math" w:cs="Times New Roman"/>
                            <w:i/>
                            <w:iCs/>
                            <w:sz w:val="18"/>
                            <w:szCs w:val="18"/>
                            <w:lang w:val="en-GB"/>
                          </w:rPr>
                        </m:ctrlPr>
                      </m:sSubPr>
                      <m:e>
                        <m:r>
                          <w:rPr>
                            <w:rFonts w:ascii="Cambria Math" w:hAnsi="Cambria Math" w:cs="Times New Roman"/>
                            <w:sz w:val="18"/>
                            <w:szCs w:val="18"/>
                            <w:lang w:val="en-GB"/>
                          </w:rPr>
                          <m:t>x</m:t>
                        </m:r>
                      </m:e>
                      <m:sub>
                        <m:r>
                          <w:rPr>
                            <w:rFonts w:ascii="Cambria Math" w:hAnsi="Cambria Math" w:cs="Times New Roman"/>
                            <w:sz w:val="18"/>
                            <w:szCs w:val="18"/>
                            <w:lang w:val="en-GB"/>
                          </w:rPr>
                          <m:t>2</m:t>
                        </m:r>
                      </m:sub>
                    </m:sSub>
                    <m:r>
                      <w:rPr>
                        <w:rFonts w:ascii="Cambria Math" w:hAnsi="Cambria Math" w:cs="Times New Roman"/>
                        <w:sz w:val="18"/>
                        <w:szCs w:val="18"/>
                        <w:lang w:val="en-GB"/>
                      </w:rPr>
                      <m:t>-</m:t>
                    </m:r>
                    <m:sSub>
                      <m:sSubPr>
                        <m:ctrlPr>
                          <w:rPr>
                            <w:rFonts w:ascii="Cambria Math" w:hAnsi="Cambria Math" w:cs="Times New Roman"/>
                            <w:i/>
                            <w:iCs/>
                            <w:sz w:val="18"/>
                            <w:szCs w:val="18"/>
                            <w:lang w:val="en-GB"/>
                          </w:rPr>
                        </m:ctrlPr>
                      </m:sSubPr>
                      <m:e>
                        <m:r>
                          <w:rPr>
                            <w:rFonts w:ascii="Cambria Math" w:hAnsi="Cambria Math" w:cs="Times New Roman"/>
                            <w:sz w:val="18"/>
                            <w:szCs w:val="18"/>
                            <w:lang w:val="en-GB"/>
                          </w:rPr>
                          <m:t>x</m:t>
                        </m:r>
                      </m:e>
                      <m:sub>
                        <m:r>
                          <w:rPr>
                            <w:rFonts w:ascii="Cambria Math" w:hAnsi="Cambria Math" w:cs="Times New Roman"/>
                            <w:sz w:val="18"/>
                            <w:szCs w:val="18"/>
                            <w:lang w:val="en-GB"/>
                          </w:rPr>
                          <m:t>1</m:t>
                        </m:r>
                      </m:sub>
                    </m:sSub>
                  </m:e>
                </m:d>
              </m:e>
              <m:sup>
                <m:r>
                  <w:rPr>
                    <w:rFonts w:ascii="Cambria Math" w:hAnsi="Cambria Math" w:cs="Times New Roman"/>
                    <w:sz w:val="18"/>
                    <w:szCs w:val="18"/>
                    <w:lang w:val="en-GB"/>
                  </w:rPr>
                  <m:t>2</m:t>
                </m:r>
              </m:sup>
            </m:sSup>
            <m:r>
              <w:rPr>
                <w:rFonts w:ascii="Cambria Math" w:hAnsi="Cambria Math" w:cs="Times New Roman"/>
                <w:sz w:val="18"/>
                <w:szCs w:val="18"/>
                <w:lang w:val="en-GB"/>
              </w:rPr>
              <m:t>+</m:t>
            </m:r>
            <m:sSup>
              <m:sSupPr>
                <m:ctrlPr>
                  <w:rPr>
                    <w:rFonts w:ascii="Cambria Math" w:hAnsi="Cambria Math" w:cs="Times New Roman"/>
                    <w:i/>
                    <w:iCs/>
                    <w:sz w:val="18"/>
                    <w:szCs w:val="18"/>
                    <w:lang w:val="en-GB"/>
                  </w:rPr>
                </m:ctrlPr>
              </m:sSupPr>
              <m:e>
                <m:d>
                  <m:dPr>
                    <m:ctrlPr>
                      <w:rPr>
                        <w:rFonts w:ascii="Cambria Math" w:hAnsi="Cambria Math" w:cs="Times New Roman"/>
                        <w:i/>
                        <w:iCs/>
                        <w:sz w:val="18"/>
                        <w:szCs w:val="18"/>
                        <w:lang w:val="en-GB"/>
                      </w:rPr>
                    </m:ctrlPr>
                  </m:dPr>
                  <m:e>
                    <m:sSub>
                      <m:sSubPr>
                        <m:ctrlPr>
                          <w:rPr>
                            <w:rFonts w:ascii="Cambria Math" w:hAnsi="Cambria Math" w:cs="Times New Roman"/>
                            <w:i/>
                            <w:iCs/>
                            <w:sz w:val="18"/>
                            <w:szCs w:val="18"/>
                            <w:lang w:val="en-GB"/>
                          </w:rPr>
                        </m:ctrlPr>
                      </m:sSubPr>
                      <m:e>
                        <m:r>
                          <w:rPr>
                            <w:rFonts w:ascii="Cambria Math" w:hAnsi="Cambria Math" w:cs="Times New Roman"/>
                            <w:sz w:val="18"/>
                            <w:szCs w:val="18"/>
                            <w:lang w:val="en-GB"/>
                          </w:rPr>
                          <m:t>y</m:t>
                        </m:r>
                      </m:e>
                      <m:sub>
                        <m:r>
                          <w:rPr>
                            <w:rFonts w:ascii="Cambria Math" w:hAnsi="Cambria Math" w:cs="Times New Roman"/>
                            <w:sz w:val="18"/>
                            <w:szCs w:val="18"/>
                            <w:lang w:val="en-GB"/>
                          </w:rPr>
                          <m:t>2</m:t>
                        </m:r>
                      </m:sub>
                    </m:sSub>
                    <m:r>
                      <w:rPr>
                        <w:rFonts w:ascii="Cambria Math" w:hAnsi="Cambria Math" w:cs="Times New Roman"/>
                        <w:sz w:val="18"/>
                        <w:szCs w:val="18"/>
                        <w:lang w:val="en-GB"/>
                      </w:rPr>
                      <m:t>-</m:t>
                    </m:r>
                    <m:sSub>
                      <m:sSubPr>
                        <m:ctrlPr>
                          <w:rPr>
                            <w:rFonts w:ascii="Cambria Math" w:hAnsi="Cambria Math" w:cs="Times New Roman"/>
                            <w:i/>
                            <w:iCs/>
                            <w:sz w:val="18"/>
                            <w:szCs w:val="18"/>
                            <w:lang w:val="en-GB"/>
                          </w:rPr>
                        </m:ctrlPr>
                      </m:sSubPr>
                      <m:e>
                        <m:r>
                          <w:rPr>
                            <w:rFonts w:ascii="Cambria Math" w:hAnsi="Cambria Math" w:cs="Times New Roman"/>
                            <w:sz w:val="18"/>
                            <w:szCs w:val="18"/>
                            <w:lang w:val="en-GB"/>
                          </w:rPr>
                          <m:t>y</m:t>
                        </m:r>
                      </m:e>
                      <m:sub>
                        <m:r>
                          <w:rPr>
                            <w:rFonts w:ascii="Cambria Math" w:hAnsi="Cambria Math" w:cs="Times New Roman"/>
                            <w:sz w:val="18"/>
                            <w:szCs w:val="18"/>
                            <w:lang w:val="en-GB"/>
                          </w:rPr>
                          <m:t>1</m:t>
                        </m:r>
                      </m:sub>
                    </m:sSub>
                  </m:e>
                </m:d>
              </m:e>
              <m:sup>
                <m:r>
                  <w:rPr>
                    <w:rFonts w:ascii="Cambria Math" w:hAnsi="Cambria Math" w:cs="Times New Roman"/>
                    <w:sz w:val="18"/>
                    <w:szCs w:val="18"/>
                    <w:lang w:val="en-GB"/>
                  </w:rPr>
                  <m:t>2</m:t>
                </m:r>
              </m:sup>
            </m:sSup>
            <m:r>
              <w:rPr>
                <w:rFonts w:ascii="Cambria Math" w:hAnsi="Cambria Math" w:cs="Times New Roman"/>
                <w:sz w:val="18"/>
                <w:szCs w:val="18"/>
                <w:lang w:val="en-GB"/>
              </w:rPr>
              <m:t xml:space="preserve">+… </m:t>
            </m:r>
          </m:e>
        </m:rad>
      </m:oMath>
      <w:r>
        <w:rPr>
          <w:rFonts w:ascii="Times New Roman" w:hAnsi="Times New Roman" w:cs="Times New Roman"/>
        </w:rPr>
        <w:t xml:space="preserve"> </w:t>
      </w:r>
      <w:r w:rsidRPr="009558B0">
        <w:rPr>
          <w:rFonts w:ascii="Times New Roman" w:hAnsi="Times New Roman" w:cs="Times New Roman"/>
        </w:rPr>
        <w:t>.</w:t>
      </w:r>
    </w:p>
  </w:footnote>
  <w:footnote w:id="50">
    <w:p w:rsidR="00DC1AD5" w:rsidRPr="00D3443E" w:rsidRDefault="00DC1AD5" w:rsidP="007B35CA">
      <w:pPr>
        <w:spacing w:before="80" w:after="0"/>
        <w:rPr>
          <w:lang w:val="en-CA"/>
        </w:rPr>
      </w:pPr>
      <w:r w:rsidRPr="0043279B">
        <w:rPr>
          <w:rStyle w:val="FootnoteReference"/>
          <w:rFonts w:ascii="Times New Roman" w:hAnsi="Times New Roman" w:cs="Times New Roman"/>
        </w:rPr>
        <w:footnoteRef/>
      </w:r>
      <w:r w:rsidRPr="00E303D4">
        <w:rPr>
          <w:rFonts w:ascii="Times New Roman" w:hAnsi="Times New Roman" w:cs="Times New Roman"/>
          <w:sz w:val="20"/>
          <w:szCs w:val="20"/>
        </w:rPr>
        <w:t xml:space="preserve"> T</w:t>
      </w:r>
      <w:r w:rsidRPr="002F05B5">
        <w:rPr>
          <w:rFonts w:ascii="Times New Roman" w:hAnsi="Times New Roman" w:cs="Times New Roman"/>
          <w:spacing w:val="-10"/>
          <w:sz w:val="18"/>
          <w:szCs w:val="18"/>
        </w:rPr>
        <w:t>h</w:t>
      </w:r>
      <w:r>
        <w:rPr>
          <w:rFonts w:ascii="Times New Roman" w:hAnsi="Times New Roman" w:cs="Times New Roman"/>
          <w:sz w:val="18"/>
          <w:szCs w:val="18"/>
        </w:rPr>
        <w:t xml:space="preserve"> 5b</w:t>
      </w:r>
      <w:r w:rsidRPr="00E303D4">
        <w:rPr>
          <w:rFonts w:ascii="Times New Roman" w:hAnsi="Times New Roman" w:cs="Times New Roman"/>
          <w:sz w:val="20"/>
          <w:szCs w:val="20"/>
        </w:rPr>
        <w:t xml:space="preserve"> </w:t>
      </w:r>
      <w:r>
        <w:rPr>
          <w:rFonts w:ascii="Times New Roman" w:hAnsi="Times New Roman" w:cs="Times New Roman"/>
          <w:sz w:val="20"/>
          <w:szCs w:val="20"/>
        </w:rPr>
        <w:t xml:space="preserve">for </w:t>
      </w:r>
      <w:r w:rsidRPr="00E303D4">
        <w:rPr>
          <w:rFonts w:ascii="Times New Roman" w:hAnsi="Times New Roman" w:cs="Times New Roman"/>
          <w:i/>
          <w:spacing w:val="30"/>
          <w:sz w:val="20"/>
          <w:szCs w:val="20"/>
        </w:rPr>
        <w:t>n</w:t>
      </w:r>
      <w:r w:rsidRPr="00E303D4">
        <w:rPr>
          <w:rFonts w:ascii="Times New Roman" w:hAnsi="Times New Roman" w:cs="Times New Roman"/>
          <w:spacing w:val="30"/>
          <w:sz w:val="20"/>
          <w:szCs w:val="20"/>
        </w:rPr>
        <w:t>=</w:t>
      </w:r>
      <w:r>
        <w:rPr>
          <w:rFonts w:ascii="Times New Roman" w:hAnsi="Times New Roman" w:cs="Times New Roman"/>
          <w:sz w:val="20"/>
          <w:szCs w:val="20"/>
        </w:rPr>
        <w:t xml:space="preserve">2 </w:t>
      </w:r>
      <w:r w:rsidRPr="00E303D4">
        <w:rPr>
          <w:rFonts w:ascii="Times New Roman" w:hAnsi="Times New Roman" w:cs="Times New Roman"/>
          <w:sz w:val="20"/>
          <w:szCs w:val="20"/>
        </w:rPr>
        <w:t>was generalized by Tarski as</w:t>
      </w:r>
      <w:r w:rsidRPr="00D3443E">
        <w:rPr>
          <w:rFonts w:asciiTheme="majorBidi" w:hAnsiTheme="majorBidi" w:cstheme="majorBidi"/>
          <w:sz w:val="20"/>
          <w:szCs w:val="20"/>
          <w:lang w:val="en-GB"/>
        </w:rPr>
        <w:t xml:space="preserve"> </w:t>
      </w:r>
      <w:r>
        <w:rPr>
          <w:rFonts w:asciiTheme="majorBidi" w:hAnsiTheme="majorBidi" w:cstheme="majorBidi"/>
          <w:sz w:val="20"/>
          <w:szCs w:val="20"/>
          <w:lang w:val="en-GB"/>
        </w:rPr>
        <w:t>t</w:t>
      </w:r>
      <w:r w:rsidRPr="00D3443E">
        <w:rPr>
          <w:rFonts w:asciiTheme="majorBidi" w:hAnsiTheme="majorBidi" w:cstheme="majorBidi"/>
          <w:sz w:val="20"/>
          <w:szCs w:val="20"/>
          <w:lang w:val="en-GB"/>
        </w:rPr>
        <w:t>heorem</w:t>
      </w:r>
      <w:r w:rsidRPr="00E303D4">
        <w:rPr>
          <w:rFonts w:ascii="Times New Roman" w:hAnsi="Times New Roman" w:cs="Times New Roman"/>
          <w:sz w:val="20"/>
          <w:szCs w:val="20"/>
        </w:rPr>
        <w:t xml:space="preserve"> </w:t>
      </w:r>
      <w:r w:rsidRPr="00E303D4">
        <w:rPr>
          <w:rFonts w:ascii="Times New Roman" w:hAnsi="Times New Roman" w:cs="Times New Roman"/>
          <w:b/>
          <w:spacing w:val="-10"/>
          <w:sz w:val="20"/>
          <w:szCs w:val="20"/>
        </w:rPr>
        <w:t>18</w:t>
      </w:r>
      <w:r w:rsidRPr="00E303D4">
        <w:rPr>
          <w:rFonts w:ascii="Times New Roman" w:hAnsi="Times New Roman" w:cs="Times New Roman"/>
          <w:spacing w:val="-10"/>
          <w:sz w:val="20"/>
          <w:szCs w:val="20"/>
        </w:rPr>
        <w:t>(</w:t>
      </w:r>
      <w:r w:rsidRPr="00E303D4">
        <w:rPr>
          <w:rFonts w:ascii="Times New Roman" w:hAnsi="Times New Roman" w:cs="Times New Roman"/>
          <w:i/>
          <w:sz w:val="18"/>
          <w:szCs w:val="18"/>
        </w:rPr>
        <w:t>T</w:t>
      </w:r>
      <w:r w:rsidRPr="00E303D4">
        <w:rPr>
          <w:rFonts w:ascii="Times New Roman" w:hAnsi="Times New Roman" w:cs="Times New Roman"/>
          <w:sz w:val="20"/>
          <w:szCs w:val="20"/>
        </w:rPr>
        <w:t>) in [26a]</w:t>
      </w:r>
      <w:r w:rsidRPr="00D3443E">
        <w:rPr>
          <w:rFonts w:asciiTheme="majorBidi" w:hAnsiTheme="majorBidi" w:cstheme="majorBidi"/>
          <w:sz w:val="20"/>
          <w:szCs w:val="20"/>
          <w:lang w:val="en-GB"/>
        </w:rPr>
        <w:t>, p.</w:t>
      </w:r>
      <w:r>
        <w:rPr>
          <w:rFonts w:asciiTheme="majorBidi" w:hAnsiTheme="majorBidi" w:cstheme="majorBidi"/>
          <w:sz w:val="20"/>
          <w:szCs w:val="20"/>
          <w:lang w:val="en-GB"/>
        </w:rPr>
        <w:t xml:space="preserve"> </w:t>
      </w:r>
      <w:r w:rsidRPr="00D3443E">
        <w:rPr>
          <w:rFonts w:asciiTheme="majorBidi" w:hAnsiTheme="majorBidi" w:cstheme="majorBidi"/>
          <w:sz w:val="20"/>
          <w:szCs w:val="20"/>
          <w:lang w:val="en-GB"/>
        </w:rPr>
        <w:t>330.</w:t>
      </w:r>
    </w:p>
  </w:footnote>
  <w:footnote w:id="51">
    <w:p w:rsidR="00DC1AD5" w:rsidRPr="009558B0"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9558B0">
        <w:rPr>
          <w:rFonts w:ascii="Times New Roman" w:hAnsi="Times New Roman" w:cs="Times New Roman"/>
        </w:rPr>
        <w:t>S</w:t>
      </w:r>
      <w:r w:rsidRPr="009558B0">
        <w:rPr>
          <w:rFonts w:ascii="Times New Roman" w:hAnsi="Times New Roman" w:cs="Times New Roman"/>
          <w:lang w:val="en-GB"/>
        </w:rPr>
        <w:t>ee [26a], pp.</w:t>
      </w:r>
      <w:r>
        <w:rPr>
          <w:rFonts w:ascii="Times New Roman" w:hAnsi="Times New Roman" w:cs="Times New Roman"/>
          <w:lang w:val="en-GB"/>
        </w:rPr>
        <w:t xml:space="preserve"> </w:t>
      </w:r>
      <w:r w:rsidRPr="009558B0">
        <w:rPr>
          <w:rFonts w:ascii="Times New Roman" w:hAnsi="Times New Roman" w:cs="Times New Roman"/>
          <w:lang w:val="en-GB"/>
        </w:rPr>
        <w:t>327–32</w:t>
      </w:r>
      <w:r>
        <w:rPr>
          <w:rFonts w:ascii="Times New Roman" w:hAnsi="Times New Roman" w:cs="Times New Roman"/>
          <w:lang w:val="en-GB"/>
        </w:rPr>
        <w:t>9</w:t>
      </w:r>
      <w:r w:rsidRPr="009558B0">
        <w:rPr>
          <w:rFonts w:ascii="Times New Roman" w:hAnsi="Times New Roman" w:cs="Times New Roman"/>
          <w:lang w:val="en-GB"/>
        </w:rPr>
        <w:t>.</w:t>
      </w:r>
    </w:p>
  </w:footnote>
  <w:footnote w:id="52">
    <w:p w:rsidR="00DC1AD5" w:rsidRPr="00995A96"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A573B6">
        <w:rPr>
          <w:rFonts w:ascii="Times New Roman" w:hAnsi="Times New Roman" w:cs="Times New Roman"/>
          <w:iCs/>
          <w:lang w:val="en-GB"/>
        </w:rPr>
        <w:t xml:space="preserve">If </w:t>
      </w:r>
      <w:r w:rsidRPr="00A573B6">
        <w:rPr>
          <w:rFonts w:ascii="Times New Roman" w:eastAsia="Times New Roman" w:hAnsi="Times New Roman" w:cs="Times New Roman"/>
          <w:lang w:val="en-GB"/>
        </w:rPr>
        <w:t>&lt;</w:t>
      </w:r>
      <w:r w:rsidRPr="00A573B6">
        <w:rPr>
          <w:rFonts w:ascii="Times New Roman" w:eastAsia="Times New Roman" w:hAnsi="Times New Roman" w:cs="Times New Roman"/>
          <w:i/>
          <w:iCs/>
          <w:lang w:val="en-GB"/>
        </w:rPr>
        <w:t>M</w:t>
      </w:r>
      <w:r w:rsidRPr="00A573B6">
        <w:rPr>
          <w:rFonts w:ascii="Times New Roman" w:eastAsia="Times New Roman" w:hAnsi="Times New Roman" w:cs="Times New Roman"/>
          <w:lang w:val="en-GB"/>
        </w:rPr>
        <w:t xml:space="preserve">, </w:t>
      </w:r>
      <w:r w:rsidRPr="00A573B6">
        <w:rPr>
          <w:rFonts w:ascii="Symbol" w:eastAsia="Times New Roman" w:hAnsi="Symbol" w:cs="Times New Roman"/>
          <w:lang w:val="en-GB"/>
        </w:rPr>
        <w:t></w:t>
      </w:r>
      <w:r w:rsidRPr="00A573B6">
        <w:rPr>
          <w:rFonts w:ascii="Times New Roman" w:eastAsia="Times New Roman" w:hAnsi="Times New Roman" w:cs="Times New Roman"/>
          <w:lang w:val="en-GB"/>
        </w:rPr>
        <w:t>&gt; and &lt;</w:t>
      </w:r>
      <w:r w:rsidRPr="00A573B6">
        <w:rPr>
          <w:rFonts w:ascii="Times New Roman" w:eastAsia="Times New Roman" w:hAnsi="Times New Roman" w:cs="Times New Roman"/>
          <w:i/>
          <w:iCs/>
          <w:lang w:val="en-GB"/>
        </w:rPr>
        <w:t>N</w:t>
      </w:r>
      <w:r w:rsidRPr="00A573B6">
        <w:rPr>
          <w:rFonts w:ascii="Times New Roman" w:eastAsia="Times New Roman" w:hAnsi="Times New Roman" w:cs="Times New Roman"/>
          <w:lang w:val="en-GB"/>
        </w:rPr>
        <w:t xml:space="preserve">, </w:t>
      </w:r>
      <w:r w:rsidRPr="00A573B6">
        <w:rPr>
          <w:rFonts w:ascii="Symbol" w:eastAsia="Times New Roman" w:hAnsi="Symbol" w:cs="Times New Roman"/>
          <w:spacing w:val="30"/>
          <w:lang w:val="en-GB"/>
        </w:rPr>
        <w:t></w:t>
      </w:r>
      <w:r w:rsidRPr="00A573B6">
        <w:rPr>
          <w:rFonts w:ascii="Times New Roman" w:eastAsia="Times New Roman" w:hAnsi="Times New Roman" w:cs="Times New Roman"/>
          <w:lang w:val="en-GB"/>
        </w:rPr>
        <w:t xml:space="preserve">&gt; are two metric spaces, then </w:t>
      </w:r>
      <w:r w:rsidRPr="00A573B6">
        <w:rPr>
          <w:rFonts w:ascii="Times New Roman" w:hAnsi="Times New Roman" w:cs="Times New Roman"/>
          <w:iCs/>
          <w:lang w:val="en-GB"/>
        </w:rPr>
        <w:t xml:space="preserve">a </w:t>
      </w:r>
      <w:proofErr w:type="gramStart"/>
      <w:r w:rsidRPr="00A573B6">
        <w:rPr>
          <w:rFonts w:ascii="Times New Roman" w:hAnsi="Times New Roman" w:cs="Times New Roman"/>
          <w:iCs/>
          <w:lang w:val="en-GB"/>
        </w:rPr>
        <w:t xml:space="preserve">mapping  </w:t>
      </w:r>
      <w:r w:rsidRPr="00A573B6">
        <w:rPr>
          <w:rFonts w:ascii="Times New Roman" w:eastAsia="Times New Roman" w:hAnsi="Times New Roman" w:cs="Times New Roman"/>
          <w:i/>
          <w:iCs/>
          <w:lang w:val="en-GB"/>
        </w:rPr>
        <w:t>f</w:t>
      </w:r>
      <w:proofErr w:type="gramEnd"/>
      <w:r w:rsidRPr="00A573B6">
        <w:rPr>
          <w:rFonts w:ascii="Times New Roman" w:eastAsia="Times New Roman" w:hAnsi="Times New Roman" w:cs="Times New Roman"/>
          <w:lang w:val="en-GB"/>
        </w:rPr>
        <w:t xml:space="preserve"> :</w:t>
      </w:r>
      <w:r w:rsidRPr="00A573B6">
        <w:rPr>
          <w:rFonts w:ascii="Times New Roman" w:eastAsia="Times New Roman" w:hAnsi="Times New Roman" w:cs="Times New Roman"/>
          <w:i/>
          <w:iCs/>
          <w:lang w:val="en-GB"/>
        </w:rPr>
        <w:t>M</w:t>
      </w:r>
      <w:r w:rsidRPr="00A573B6">
        <w:rPr>
          <w:rFonts w:ascii="Times New Roman" w:eastAsia="Times New Roman" w:hAnsi="Times New Roman" w:cs="Times New Roman"/>
          <w:lang w:val="en-GB"/>
        </w:rPr>
        <w:t xml:space="preserve"> </w:t>
      </w:r>
      <w:r w:rsidRPr="00A573B6">
        <w:rPr>
          <w:rFonts w:ascii="Times New Roman" w:eastAsia="Times New Roman" w:hAnsi="Times New Roman" w:cs="Times New Roman"/>
          <w:lang w:val="en-GB"/>
        </w:rPr>
        <w:sym w:font="Symbol" w:char="F0AE"/>
      </w:r>
      <w:r w:rsidRPr="00A573B6">
        <w:rPr>
          <w:rFonts w:ascii="Times New Roman" w:eastAsia="Times New Roman" w:hAnsi="Times New Roman" w:cs="Times New Roman"/>
          <w:lang w:val="en-GB"/>
        </w:rPr>
        <w:t xml:space="preserve"> </w:t>
      </w:r>
      <w:r w:rsidRPr="00A573B6">
        <w:rPr>
          <w:rFonts w:ascii="Times New Roman" w:eastAsia="Times New Roman" w:hAnsi="Times New Roman" w:cs="Times New Roman"/>
          <w:i/>
          <w:iCs/>
          <w:lang w:val="en-GB"/>
        </w:rPr>
        <w:t>N</w:t>
      </w:r>
      <w:r w:rsidRPr="00A573B6">
        <w:rPr>
          <w:rFonts w:ascii="Times New Roman" w:hAnsi="Times New Roman" w:cs="Times New Roman"/>
          <w:iCs/>
          <w:lang w:val="en-GB"/>
        </w:rPr>
        <w:t xml:space="preserve"> fulfilling </w:t>
      </w:r>
      <w:r w:rsidRPr="00A573B6">
        <w:rPr>
          <w:rFonts w:ascii="Symbol" w:hAnsi="Symbol" w:cstheme="majorBidi"/>
          <w:lang w:val="en-GB"/>
        </w:rPr>
        <w:t></w:t>
      </w:r>
      <w:r w:rsidRPr="00A573B6">
        <w:rPr>
          <w:rFonts w:asciiTheme="majorBidi" w:hAnsiTheme="majorBidi" w:cstheme="majorBidi"/>
          <w:lang w:val="en-GB"/>
        </w:rPr>
        <w:t>(</w:t>
      </w:r>
      <w:r w:rsidRPr="00A573B6">
        <w:rPr>
          <w:rFonts w:asciiTheme="majorBidi" w:hAnsiTheme="majorBidi" w:cstheme="majorBidi"/>
          <w:i/>
          <w:iCs/>
          <w:lang w:val="en-GB"/>
        </w:rPr>
        <w:t>f(x</w:t>
      </w:r>
      <w:r w:rsidRPr="00A573B6">
        <w:rPr>
          <w:rFonts w:asciiTheme="majorBidi" w:hAnsiTheme="majorBidi" w:cstheme="majorBidi"/>
          <w:lang w:val="en-GB"/>
        </w:rPr>
        <w:t xml:space="preserve">), </w:t>
      </w:r>
      <w:r w:rsidRPr="00A573B6">
        <w:rPr>
          <w:rFonts w:asciiTheme="majorBidi" w:hAnsiTheme="majorBidi" w:cstheme="majorBidi"/>
          <w:i/>
          <w:iCs/>
          <w:lang w:val="en-GB"/>
        </w:rPr>
        <w:t>f</w:t>
      </w:r>
      <w:r w:rsidRPr="00A573B6">
        <w:rPr>
          <w:rFonts w:asciiTheme="majorBidi" w:hAnsiTheme="majorBidi" w:cstheme="majorBidi"/>
          <w:lang w:val="en-GB"/>
        </w:rPr>
        <w:t>(</w:t>
      </w:r>
      <w:r w:rsidRPr="00A573B6">
        <w:rPr>
          <w:rFonts w:asciiTheme="majorBidi" w:hAnsiTheme="majorBidi" w:cstheme="majorBidi"/>
          <w:i/>
          <w:iCs/>
          <w:lang w:val="en-GB"/>
        </w:rPr>
        <w:t>y</w:t>
      </w:r>
      <w:r w:rsidRPr="00A573B6">
        <w:rPr>
          <w:rFonts w:asciiTheme="majorBidi" w:hAnsiTheme="majorBidi" w:cstheme="majorBidi"/>
          <w:lang w:val="en-GB"/>
        </w:rPr>
        <w:t xml:space="preserve">)) </w:t>
      </w:r>
      <w:r w:rsidRPr="00A573B6">
        <w:rPr>
          <w:rFonts w:asciiTheme="majorBidi" w:hAnsiTheme="majorBidi" w:cstheme="majorBidi"/>
          <w:lang w:val="en-GB"/>
        </w:rPr>
        <w:sym w:font="Symbol" w:char="F0B3"/>
      </w:r>
      <w:r w:rsidRPr="00A573B6">
        <w:rPr>
          <w:rFonts w:asciiTheme="majorBidi" w:hAnsiTheme="majorBidi" w:cstheme="majorBidi"/>
          <w:lang w:val="en-GB"/>
        </w:rPr>
        <w:t xml:space="preserve"> </w:t>
      </w:r>
      <w:r w:rsidRPr="00A573B6">
        <w:rPr>
          <w:rFonts w:ascii="Symbol" w:hAnsi="Symbol" w:cstheme="majorBidi"/>
          <w:lang w:val="en-GB"/>
        </w:rPr>
        <w:t></w:t>
      </w:r>
      <w:r w:rsidRPr="00A573B6">
        <w:rPr>
          <w:rFonts w:asciiTheme="majorBidi" w:hAnsiTheme="majorBidi" w:cstheme="majorBidi"/>
          <w:lang w:val="en-GB"/>
        </w:rPr>
        <w:t>(</w:t>
      </w:r>
      <w:r w:rsidRPr="00A573B6">
        <w:rPr>
          <w:rFonts w:asciiTheme="majorBidi" w:hAnsiTheme="majorBidi" w:cstheme="majorBidi"/>
          <w:i/>
          <w:iCs/>
          <w:lang w:val="en-GB"/>
        </w:rPr>
        <w:t>x</w:t>
      </w:r>
      <w:r w:rsidRPr="00A573B6">
        <w:rPr>
          <w:rFonts w:asciiTheme="majorBidi" w:hAnsiTheme="majorBidi" w:cstheme="majorBidi"/>
          <w:lang w:val="en-GB"/>
        </w:rPr>
        <w:t xml:space="preserve">, </w:t>
      </w:r>
      <w:r w:rsidRPr="00A573B6">
        <w:rPr>
          <w:rFonts w:asciiTheme="majorBidi" w:hAnsiTheme="majorBidi" w:cstheme="majorBidi"/>
          <w:i/>
          <w:iCs/>
          <w:lang w:val="en-GB"/>
        </w:rPr>
        <w:t>y</w:t>
      </w:r>
      <w:r w:rsidRPr="00A573B6">
        <w:rPr>
          <w:rFonts w:asciiTheme="majorBidi" w:hAnsiTheme="majorBidi" w:cstheme="majorBidi"/>
          <w:lang w:val="en-GB"/>
        </w:rPr>
        <w:t>)</w:t>
      </w:r>
      <w:r w:rsidRPr="00A573B6">
        <w:rPr>
          <w:rFonts w:ascii="Times New Roman" w:hAnsi="Times New Roman" w:cs="Times New Roman"/>
          <w:lang w:val="en-GB"/>
        </w:rPr>
        <w:t xml:space="preserve"> </w:t>
      </w:r>
      <w:r w:rsidRPr="00A573B6">
        <w:rPr>
          <w:rFonts w:ascii="Times New Roman" w:hAnsi="Times New Roman" w:cs="Times New Roman"/>
          <w:iCs/>
          <w:lang w:val="en-GB"/>
        </w:rPr>
        <w:t xml:space="preserve">for all </w:t>
      </w:r>
      <w:r w:rsidRPr="00A573B6">
        <w:rPr>
          <w:rFonts w:asciiTheme="majorBidi" w:hAnsiTheme="majorBidi" w:cstheme="majorBidi"/>
          <w:i/>
          <w:iCs/>
          <w:lang w:val="en-GB"/>
        </w:rPr>
        <w:t>x, y</w:t>
      </w:r>
      <w:r w:rsidRPr="00A573B6">
        <w:rPr>
          <w:rFonts w:asciiTheme="majorBidi" w:hAnsiTheme="majorBidi" w:cstheme="majorBidi"/>
          <w:iCs/>
          <w:lang w:val="en-GB"/>
        </w:rPr>
        <w:t xml:space="preserve"> </w:t>
      </w:r>
      <w:r w:rsidRPr="00A573B6">
        <w:rPr>
          <w:rFonts w:asciiTheme="majorBidi" w:hAnsiTheme="majorBidi" w:cstheme="majorBidi"/>
          <w:iCs/>
          <w:spacing w:val="30"/>
          <w:lang w:val="en-GB"/>
        </w:rPr>
        <w:sym w:font="Symbol" w:char="F0CE"/>
      </w:r>
      <w:r w:rsidRPr="00A573B6">
        <w:rPr>
          <w:rFonts w:asciiTheme="majorBidi" w:hAnsiTheme="majorBidi" w:cstheme="majorBidi"/>
          <w:i/>
          <w:iCs/>
          <w:lang w:val="en-GB"/>
        </w:rPr>
        <w:t>M</w:t>
      </w:r>
      <w:r w:rsidRPr="00A573B6">
        <w:rPr>
          <w:rFonts w:asciiTheme="majorBidi" w:hAnsiTheme="majorBidi" w:cstheme="majorBidi"/>
          <w:lang w:val="en-GB"/>
        </w:rPr>
        <w:t xml:space="preserve"> is called</w:t>
      </w:r>
      <w:r w:rsidRPr="00A573B6">
        <w:rPr>
          <w:rFonts w:asciiTheme="majorBidi" w:hAnsiTheme="majorBidi" w:cstheme="majorBidi"/>
          <w:spacing w:val="30"/>
          <w:lang w:val="en-GB"/>
        </w:rPr>
        <w:t xml:space="preserve"> </w:t>
      </w:r>
      <w:r w:rsidRPr="00A573B6">
        <w:rPr>
          <w:rFonts w:ascii="Times New Roman" w:hAnsi="Times New Roman" w:cs="Times New Roman"/>
          <w:i/>
          <w:iCs/>
        </w:rPr>
        <w:t>expanding</w:t>
      </w:r>
      <w:r w:rsidRPr="00A573B6">
        <w:rPr>
          <w:rFonts w:ascii="Times New Roman" w:hAnsi="Times New Roman" w:cs="Times New Roman"/>
        </w:rPr>
        <w:t>.</w:t>
      </w:r>
    </w:p>
  </w:footnote>
  <w:footnote w:id="53">
    <w:p w:rsidR="00DC1AD5" w:rsidRPr="009558B0" w:rsidRDefault="00DC1AD5" w:rsidP="007B35CA">
      <w:pPr>
        <w:pStyle w:val="FootnoteText"/>
        <w:spacing w:before="80"/>
        <w:rPr>
          <w:rFonts w:ascii="Times New Roman" w:hAnsi="Times New Roman" w:cs="Times New Roman"/>
          <w:lang w:val="en-GB"/>
        </w:rPr>
      </w:pPr>
      <w:r w:rsidRPr="0043279B">
        <w:rPr>
          <w:rStyle w:val="FootnoteReference"/>
          <w:rFonts w:ascii="Times New Roman" w:hAnsi="Times New Roman" w:cs="Times New Roman"/>
        </w:rPr>
        <w:footnoteRef/>
      </w:r>
      <w:r w:rsidRPr="0043279B">
        <w:rPr>
          <w:rFonts w:ascii="Times New Roman" w:hAnsi="Times New Roman" w:cs="Times New Roman"/>
          <w:lang w:val="en-GB"/>
        </w:rPr>
        <w:t xml:space="preserve"> </w:t>
      </w:r>
      <w:r w:rsidRPr="009558B0">
        <w:rPr>
          <w:rFonts w:ascii="Times New Roman" w:hAnsi="Times New Roman" w:cs="Times New Roman"/>
          <w:lang w:val="en-GB"/>
        </w:rPr>
        <w:t xml:space="preserve">For a given (fixed) distance function </w:t>
      </w:r>
      <w:r w:rsidRPr="00A16921">
        <w:rPr>
          <w:rFonts w:ascii="Symbol" w:hAnsi="Symbol"/>
          <w:lang w:val="en-GB"/>
        </w:rPr>
        <w:t></w:t>
      </w:r>
      <w:r w:rsidRPr="009558B0">
        <w:rPr>
          <w:rFonts w:ascii="Times New Roman" w:hAnsi="Times New Roman" w:cs="Times New Roman"/>
          <w:lang w:val="en-GB"/>
        </w:rPr>
        <w:t xml:space="preserve">, the </w:t>
      </w:r>
      <w:r w:rsidRPr="009558B0">
        <w:rPr>
          <w:rFonts w:ascii="Times New Roman" w:hAnsi="Times New Roman" w:cs="Times New Roman"/>
          <w:i/>
          <w:lang w:val="en-GB"/>
        </w:rPr>
        <w:t>diameter</w:t>
      </w:r>
      <w:r w:rsidRPr="009558B0">
        <w:rPr>
          <w:rFonts w:ascii="Times New Roman" w:hAnsi="Times New Roman" w:cs="Times New Roman"/>
          <w:lang w:val="en-GB"/>
        </w:rPr>
        <w:t xml:space="preserve"> </w:t>
      </w:r>
      <w:r w:rsidRPr="00A16921">
        <w:rPr>
          <w:rFonts w:ascii="Symbol" w:hAnsi="Symbol"/>
          <w:lang w:val="en-GB"/>
        </w:rPr>
        <w:t></w:t>
      </w:r>
      <w:r>
        <w:rPr>
          <w:lang w:val="en-GB"/>
        </w:rPr>
        <w:t>(</w:t>
      </w:r>
      <w:r w:rsidRPr="00F431EC">
        <w:rPr>
          <w:rFonts w:ascii="Times New Roman" w:hAnsi="Times New Roman" w:cs="Times New Roman"/>
          <w:i/>
          <w:iCs/>
          <w:lang w:val="en-GB"/>
        </w:rPr>
        <w:t>X</w:t>
      </w:r>
      <w:r>
        <w:rPr>
          <w:lang w:val="en-GB"/>
        </w:rPr>
        <w:t>)</w:t>
      </w:r>
      <w:r w:rsidRPr="009558B0">
        <w:rPr>
          <w:rFonts w:ascii="Times New Roman" w:hAnsi="Times New Roman" w:cs="Times New Roman"/>
          <w:lang w:val="en-GB"/>
        </w:rPr>
        <w:t xml:space="preserve"> of a set </w:t>
      </w:r>
      <w:r w:rsidRPr="009558B0">
        <w:rPr>
          <w:rFonts w:ascii="Times New Roman" w:hAnsi="Times New Roman" w:cs="Times New Roman"/>
          <w:i/>
          <w:iCs/>
          <w:lang w:val="en-GB"/>
        </w:rPr>
        <w:t>X</w:t>
      </w:r>
      <w:r w:rsidRPr="009558B0">
        <w:rPr>
          <w:rFonts w:ascii="Times New Roman" w:hAnsi="Times New Roman" w:cs="Times New Roman"/>
          <w:lang w:val="en-GB"/>
        </w:rPr>
        <w:t xml:space="preserve"> is the farthest distance between any two points in </w:t>
      </w:r>
      <w:r w:rsidRPr="00F431EC">
        <w:rPr>
          <w:rFonts w:ascii="Times New Roman" w:hAnsi="Times New Roman" w:cs="Times New Roman"/>
          <w:i/>
          <w:lang w:val="en-GB"/>
        </w:rPr>
        <w:t>X</w:t>
      </w:r>
      <w:r w:rsidRPr="009558B0">
        <w:rPr>
          <w:rFonts w:ascii="Times New Roman" w:hAnsi="Times New Roman" w:cs="Times New Roman"/>
          <w:lang w:val="en-GB"/>
        </w:rPr>
        <w:t>—i.e.,</w:t>
      </w:r>
      <w:r>
        <w:rPr>
          <w:lang w:val="en-GB"/>
        </w:rPr>
        <w:t xml:space="preserve"> </w:t>
      </w:r>
      <w:r w:rsidRPr="00A16921">
        <w:rPr>
          <w:rFonts w:ascii="Symbol" w:hAnsi="Symbol"/>
          <w:lang w:val="en-GB"/>
        </w:rPr>
        <w:t></w:t>
      </w:r>
      <w:r>
        <w:rPr>
          <w:lang w:val="en-GB"/>
        </w:rPr>
        <w:t>(</w:t>
      </w:r>
      <w:r w:rsidRPr="00F431EC">
        <w:rPr>
          <w:rFonts w:ascii="Times New Roman" w:hAnsi="Times New Roman" w:cs="Times New Roman"/>
          <w:i/>
          <w:iCs/>
          <w:lang w:val="en-GB"/>
        </w:rPr>
        <w:t>X</w:t>
      </w:r>
      <w:r>
        <w:rPr>
          <w:lang w:val="en-GB"/>
        </w:rPr>
        <w:t>) = sup {</w:t>
      </w:r>
      <w:r w:rsidRPr="00A16921">
        <w:rPr>
          <w:rFonts w:ascii="Symbol" w:hAnsi="Symbol"/>
          <w:lang w:val="en-GB"/>
        </w:rPr>
        <w:t></w:t>
      </w:r>
      <w:r>
        <w:rPr>
          <w:lang w:val="en-GB"/>
        </w:rPr>
        <w:t>(</w:t>
      </w:r>
      <w:r w:rsidRPr="00A16921">
        <w:rPr>
          <w:i/>
          <w:iCs/>
          <w:lang w:val="en-GB"/>
        </w:rPr>
        <w:t>x</w:t>
      </w:r>
      <w:r>
        <w:rPr>
          <w:lang w:val="en-GB"/>
        </w:rPr>
        <w:t xml:space="preserve">, </w:t>
      </w:r>
      <w:r w:rsidRPr="00A16921">
        <w:rPr>
          <w:i/>
          <w:iCs/>
          <w:lang w:val="en-GB"/>
        </w:rPr>
        <w:t>y</w:t>
      </w:r>
      <w:r>
        <w:rPr>
          <w:lang w:val="en-GB"/>
        </w:rPr>
        <w:t xml:space="preserve">): </w:t>
      </w:r>
      <w:r w:rsidRPr="00A16921">
        <w:rPr>
          <w:i/>
          <w:iCs/>
          <w:lang w:val="en-GB"/>
        </w:rPr>
        <w:t>x</w:t>
      </w:r>
      <w:r>
        <w:rPr>
          <w:lang w:val="en-GB"/>
        </w:rPr>
        <w:t xml:space="preserve">, </w:t>
      </w:r>
      <w:r w:rsidRPr="00A16921">
        <w:rPr>
          <w:i/>
          <w:iCs/>
          <w:lang w:val="en-GB"/>
        </w:rPr>
        <w:t>y</w:t>
      </w:r>
      <w:r>
        <w:rPr>
          <w:lang w:val="en-GB"/>
        </w:rPr>
        <w:t xml:space="preserve"> </w:t>
      </w:r>
      <w:r>
        <w:rPr>
          <w:lang w:val="en-GB"/>
        </w:rPr>
        <w:sym w:font="Symbol" w:char="F0CE"/>
      </w:r>
      <w:r>
        <w:rPr>
          <w:lang w:val="en-GB"/>
        </w:rPr>
        <w:t xml:space="preserve"> </w:t>
      </w:r>
      <w:r w:rsidRPr="00F431EC">
        <w:rPr>
          <w:rFonts w:ascii="Times New Roman" w:hAnsi="Times New Roman" w:cs="Times New Roman"/>
          <w:i/>
          <w:iCs/>
          <w:lang w:val="en-GB"/>
        </w:rPr>
        <w:t>X</w:t>
      </w:r>
      <w:r w:rsidRPr="009558B0">
        <w:rPr>
          <w:rFonts w:ascii="Times New Roman" w:hAnsi="Times New Roman" w:cs="Times New Roman"/>
          <w:lang w:val="en-GB"/>
        </w:rPr>
        <w:t>}.  Since a distance function is by definition real valued, it is always possible to compare diameter</w:t>
      </w:r>
      <w:r>
        <w:rPr>
          <w:rFonts w:ascii="Times New Roman" w:hAnsi="Times New Roman" w:cs="Times New Roman"/>
          <w:lang w:val="en-GB"/>
        </w:rPr>
        <w:t>s of spaces of different dimension</w:t>
      </w:r>
      <w:r w:rsidRPr="009558B0">
        <w:rPr>
          <w:rFonts w:ascii="Times New Roman" w:hAnsi="Times New Roman" w:cs="Times New Roman"/>
          <w:lang w:val="en-GB"/>
        </w:rPr>
        <w:t>.</w:t>
      </w:r>
    </w:p>
  </w:footnote>
  <w:footnote w:id="54">
    <w:p w:rsidR="00DC1AD5" w:rsidRPr="00E360FC" w:rsidRDefault="00DC1AD5" w:rsidP="00C93595">
      <w:pPr>
        <w:pStyle w:val="FootnoteText"/>
        <w:spacing w:before="80"/>
        <w:rPr>
          <w:rFonts w:ascii="Times New Roman" w:hAnsi="Times New Roman" w:cs="Times New Roman"/>
          <w:lang w:val="de-DE"/>
        </w:rPr>
      </w:pPr>
      <w:r w:rsidRPr="0043279B">
        <w:rPr>
          <w:rStyle w:val="FootnoteReference"/>
          <w:rFonts w:ascii="Times New Roman" w:hAnsi="Times New Roman" w:cs="Times New Roman"/>
        </w:rPr>
        <w:footnoteRef/>
      </w:r>
      <w:r w:rsidRPr="00E360FC">
        <w:rPr>
          <w:rFonts w:ascii="Times New Roman" w:hAnsi="Times New Roman" w:cs="Times New Roman"/>
          <w:lang w:val="de-DE"/>
        </w:rPr>
        <w:t xml:space="preserve"> See </w:t>
      </w:r>
      <w:r w:rsidRPr="00F902CD">
        <w:rPr>
          <w:rFonts w:ascii="Times New Roman" w:hAnsi="Times New Roman" w:cs="Times New Roman"/>
          <w:lang w:val="de-DE"/>
        </w:rPr>
        <w:t>Freudenthal and Hurewicz [1936]</w:t>
      </w:r>
      <w:r>
        <w:rPr>
          <w:rFonts w:ascii="Times New Roman" w:hAnsi="Times New Roman" w:cs="Times New Roman"/>
          <w:lang w:val="de-DE"/>
        </w:rPr>
        <w:t>.</w:t>
      </w:r>
      <w:r w:rsidRPr="00F902CD">
        <w:rPr>
          <w:rFonts w:ascii="Times New Roman" w:hAnsi="Times New Roman" w:cs="Times New Roman"/>
          <w:lang w:val="de-DE"/>
        </w:rPr>
        <w:t xml:space="preserve"> </w:t>
      </w:r>
    </w:p>
  </w:footnote>
  <w:footnote w:id="55">
    <w:p w:rsidR="00DC1AD5" w:rsidRPr="00804FA5" w:rsidRDefault="00DC1AD5" w:rsidP="007B35CA">
      <w:pPr>
        <w:pStyle w:val="FootnoteText"/>
        <w:spacing w:before="80"/>
        <w:rPr>
          <w:lang w:val="en-GB"/>
        </w:rPr>
      </w:pPr>
      <w:r w:rsidRPr="0043279B">
        <w:rPr>
          <w:rStyle w:val="FootnoteReference"/>
          <w:rFonts w:ascii="Times New Roman" w:hAnsi="Times New Roman" w:cs="Times New Roman"/>
        </w:rPr>
        <w:footnoteRef/>
      </w:r>
      <w:r w:rsidRPr="0043279B">
        <w:rPr>
          <w:rFonts w:ascii="Times New Roman" w:hAnsi="Times New Roman" w:cs="Times New Roman"/>
          <w:lang w:val="en-GB"/>
        </w:rPr>
        <w:t xml:space="preserve"> </w:t>
      </w:r>
      <w:r w:rsidRPr="007244C8">
        <w:rPr>
          <w:rFonts w:ascii="Times New Roman" w:hAnsi="Times New Roman" w:cs="Times New Roman"/>
          <w:lang w:val="en-GB"/>
        </w:rPr>
        <w:t>See [33a], p.</w:t>
      </w:r>
      <w:r>
        <w:rPr>
          <w:rFonts w:ascii="Times New Roman" w:hAnsi="Times New Roman" w:cs="Times New Roman"/>
          <w:lang w:val="en-GB"/>
        </w:rPr>
        <w:t xml:space="preserve"> </w:t>
      </w:r>
      <w:r w:rsidRPr="007244C8">
        <w:rPr>
          <w:rFonts w:ascii="Times New Roman" w:hAnsi="Times New Roman" w:cs="Times New Roman"/>
          <w:lang w:val="en-GB"/>
        </w:rPr>
        <w:t>102, footnote 10, and p.</w:t>
      </w:r>
      <w:r>
        <w:rPr>
          <w:rFonts w:ascii="Times New Roman" w:hAnsi="Times New Roman" w:cs="Times New Roman"/>
          <w:lang w:val="en-GB"/>
        </w:rPr>
        <w:t xml:space="preserve"> </w:t>
      </w:r>
      <w:r w:rsidRPr="007244C8">
        <w:rPr>
          <w:rFonts w:ascii="Times New Roman" w:hAnsi="Times New Roman" w:cs="Times New Roman"/>
          <w:lang w:val="en-GB"/>
        </w:rPr>
        <w:t>104, footnote 13; and Sierpiński [1933], p.</w:t>
      </w:r>
      <w:r>
        <w:rPr>
          <w:rFonts w:ascii="Times New Roman" w:hAnsi="Times New Roman" w:cs="Times New Roman"/>
          <w:lang w:val="en-GB"/>
        </w:rPr>
        <w:t xml:space="preserve"> </w:t>
      </w:r>
      <w:r w:rsidRPr="007244C8">
        <w:rPr>
          <w:rFonts w:ascii="Times New Roman" w:hAnsi="Times New Roman" w:cs="Times New Roman"/>
          <w:lang w:val="en-GB"/>
        </w:rPr>
        <w:t>107, footnote 2.</w:t>
      </w:r>
    </w:p>
  </w:footnote>
  <w:footnote w:id="56">
    <w:p w:rsidR="00DC1AD5" w:rsidRPr="00621B6D"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621B6D">
        <w:rPr>
          <w:rFonts w:ascii="Times New Roman" w:hAnsi="Times New Roman" w:cs="Times New Roman"/>
        </w:rPr>
        <w:t>We use the word “denumerable” in</w:t>
      </w:r>
      <w:r>
        <w:rPr>
          <w:rFonts w:ascii="Times New Roman" w:hAnsi="Times New Roman" w:cs="Times New Roman"/>
        </w:rPr>
        <w:t xml:space="preserve"> the sense of “</w:t>
      </w:r>
      <w:r w:rsidRPr="00621B6D">
        <w:rPr>
          <w:rFonts w:ascii="Times New Roman" w:hAnsi="Times New Roman" w:cs="Times New Roman"/>
          <w:i/>
        </w:rPr>
        <w:t>at most</w:t>
      </w:r>
      <w:r>
        <w:rPr>
          <w:rFonts w:ascii="Times New Roman" w:hAnsi="Times New Roman" w:cs="Times New Roman"/>
        </w:rPr>
        <w:t xml:space="preserve"> denumerable”, i.e., either finite or at most countably infinite.  We understand, for example, that a singleton is denumerable.  So is the empty set. </w:t>
      </w:r>
    </w:p>
  </w:footnote>
  <w:footnote w:id="57">
    <w:p w:rsidR="00DC1AD5" w:rsidRPr="009E590F" w:rsidRDefault="00DC1AD5" w:rsidP="007B35CA">
      <w:pPr>
        <w:pStyle w:val="FootnoteText"/>
        <w:spacing w:before="80"/>
        <w:rPr>
          <w:lang w:val="en-GB"/>
        </w:rPr>
      </w:pPr>
      <w:r w:rsidRPr="0043279B">
        <w:rPr>
          <w:rStyle w:val="FootnoteReference"/>
          <w:rFonts w:ascii="Times New Roman" w:hAnsi="Times New Roman" w:cs="Times New Roman"/>
        </w:rPr>
        <w:footnoteRef/>
      </w:r>
      <w:r w:rsidRPr="0043279B">
        <w:rPr>
          <w:rFonts w:ascii="Times New Roman" w:hAnsi="Times New Roman" w:cs="Times New Roman"/>
          <w:lang w:val="en-GB"/>
        </w:rPr>
        <w:t xml:space="preserve"> </w:t>
      </w:r>
      <w:r w:rsidRPr="007244C8">
        <w:rPr>
          <w:rFonts w:ascii="Times New Roman" w:hAnsi="Times New Roman" w:cs="Times New Roman"/>
          <w:lang w:val="en-GB"/>
        </w:rPr>
        <w:t xml:space="preserve">Sierpiński admitted </w:t>
      </w:r>
      <w:r>
        <w:rPr>
          <w:rFonts w:ascii="Times New Roman" w:hAnsi="Times New Roman" w:cs="Times New Roman"/>
          <w:lang w:val="en-GB"/>
        </w:rPr>
        <w:t xml:space="preserve">(p.107, footnote 2) </w:t>
      </w:r>
      <w:r w:rsidRPr="007244C8">
        <w:rPr>
          <w:rFonts w:ascii="Times New Roman" w:hAnsi="Times New Roman" w:cs="Times New Roman"/>
          <w:lang w:val="en-GB"/>
        </w:rPr>
        <w:t xml:space="preserve">that Lindenbaum had </w:t>
      </w:r>
      <w:r>
        <w:rPr>
          <w:rFonts w:ascii="Times New Roman" w:hAnsi="Times New Roman" w:cs="Times New Roman"/>
          <w:lang w:val="en-GB"/>
        </w:rPr>
        <w:t>pointed out to him</w:t>
      </w:r>
      <w:r w:rsidRPr="007244C8">
        <w:rPr>
          <w:rFonts w:ascii="Times New Roman" w:hAnsi="Times New Roman" w:cs="Times New Roman"/>
          <w:lang w:val="en-GB"/>
        </w:rPr>
        <w:t xml:space="preserve"> that th</w:t>
      </w:r>
      <w:r>
        <w:rPr>
          <w:rFonts w:ascii="Times New Roman" w:hAnsi="Times New Roman" w:cs="Times New Roman"/>
          <w:lang w:val="en-GB"/>
        </w:rPr>
        <w:t>is</w:t>
      </w:r>
      <w:r w:rsidRPr="007244C8">
        <w:rPr>
          <w:rFonts w:ascii="Times New Roman" w:hAnsi="Times New Roman" w:cs="Times New Roman"/>
          <w:lang w:val="en-GB"/>
        </w:rPr>
        <w:t xml:space="preserve"> theorem </w:t>
      </w:r>
      <w:r>
        <w:rPr>
          <w:rFonts w:ascii="Times New Roman" w:hAnsi="Times New Roman" w:cs="Times New Roman"/>
          <w:lang w:val="en-GB"/>
        </w:rPr>
        <w:t>was</w:t>
      </w:r>
      <w:r w:rsidRPr="007244C8">
        <w:rPr>
          <w:rFonts w:ascii="Times New Roman" w:hAnsi="Times New Roman" w:cs="Times New Roman"/>
          <w:lang w:val="en-GB"/>
        </w:rPr>
        <w:t xml:space="preserve"> </w:t>
      </w:r>
      <w:r>
        <w:rPr>
          <w:rFonts w:ascii="Times New Roman" w:hAnsi="Times New Roman" w:cs="Times New Roman"/>
          <w:lang w:val="en-GB"/>
        </w:rPr>
        <w:t>“</w:t>
      </w:r>
      <w:r w:rsidRPr="002F7F80">
        <w:rPr>
          <w:rFonts w:ascii="Times New Roman" w:hAnsi="Times New Roman" w:cs="Times New Roman"/>
          <w:i/>
          <w:lang w:val="en-GB"/>
        </w:rPr>
        <w:t xml:space="preserve">implicitement contenu dans </w:t>
      </w:r>
      <w:proofErr w:type="gramStart"/>
      <w:r w:rsidRPr="002F7F80">
        <w:rPr>
          <w:rFonts w:ascii="Times New Roman" w:hAnsi="Times New Roman" w:cs="Times New Roman"/>
          <w:i/>
          <w:lang w:val="en-GB"/>
        </w:rPr>
        <w:t>un</w:t>
      </w:r>
      <w:proofErr w:type="gramEnd"/>
      <w:r w:rsidRPr="002F7F80">
        <w:rPr>
          <w:rFonts w:ascii="Times New Roman" w:hAnsi="Times New Roman" w:cs="Times New Roman"/>
          <w:i/>
          <w:lang w:val="en-GB"/>
        </w:rPr>
        <w:t xml:space="preserve"> théorème de M. Alexandroff </w:t>
      </w:r>
      <w:r w:rsidRPr="007244C8">
        <w:rPr>
          <w:rFonts w:ascii="Times New Roman" w:hAnsi="Times New Roman" w:cs="Times New Roman"/>
          <w:lang w:val="en-GB"/>
        </w:rPr>
        <w:t>(</w:t>
      </w:r>
      <w:r w:rsidRPr="002F7F80">
        <w:rPr>
          <w:rFonts w:ascii="Times New Roman" w:hAnsi="Times New Roman" w:cs="Times New Roman"/>
          <w:b/>
          <w:i/>
          <w:lang w:val="en-GB"/>
        </w:rPr>
        <w:t>Math. Ann.</w:t>
      </w:r>
      <w:r w:rsidRPr="007244C8">
        <w:rPr>
          <w:rFonts w:ascii="Times New Roman" w:hAnsi="Times New Roman" w:cs="Times New Roman"/>
          <w:lang w:val="en-GB"/>
        </w:rPr>
        <w:t xml:space="preserve"> 92, p.29</w:t>
      </w:r>
      <w:r>
        <w:rPr>
          <w:rFonts w:ascii="Times New Roman" w:hAnsi="Times New Roman" w:cs="Times New Roman"/>
          <w:lang w:val="en-GB"/>
        </w:rPr>
        <w:t xml:space="preserve">9, </w:t>
      </w:r>
      <w:r w:rsidRPr="00DD4BF0">
        <w:rPr>
          <w:rFonts w:ascii="Times New Roman" w:hAnsi="Times New Roman" w:cs="Times New Roman"/>
          <w:i/>
          <w:lang w:val="en-GB"/>
        </w:rPr>
        <w:t>Fundamentalsatz</w:t>
      </w:r>
      <w:r>
        <w:rPr>
          <w:rFonts w:ascii="Times New Roman" w:hAnsi="Times New Roman" w:cs="Times New Roman"/>
          <w:lang w:val="en-GB"/>
        </w:rPr>
        <w:t xml:space="preserve"> 2</w:t>
      </w:r>
      <w:r w:rsidRPr="007244C8">
        <w:rPr>
          <w:rFonts w:ascii="Times New Roman" w:hAnsi="Times New Roman" w:cs="Times New Roman"/>
          <w:lang w:val="en-GB"/>
        </w:rPr>
        <w:t>)</w:t>
      </w:r>
      <w:r>
        <w:rPr>
          <w:rFonts w:ascii="Times New Roman" w:hAnsi="Times New Roman" w:cs="Times New Roman"/>
          <w:lang w:val="en-GB"/>
        </w:rPr>
        <w:t>”, but that Alexandrov’s proof was “</w:t>
      </w:r>
      <w:r w:rsidRPr="00BE1EF6">
        <w:rPr>
          <w:rFonts w:ascii="Times New Roman" w:hAnsi="Times New Roman" w:cs="Times New Roman"/>
          <w:i/>
          <w:lang w:val="en-GB"/>
        </w:rPr>
        <w:t>plus compliquée que la nôtre</w:t>
      </w:r>
      <w:r>
        <w:rPr>
          <w:rFonts w:ascii="Times New Roman" w:hAnsi="Times New Roman" w:cs="Times New Roman"/>
          <w:lang w:val="en-GB"/>
        </w:rPr>
        <w:t>”</w:t>
      </w:r>
      <w:r w:rsidRPr="007244C8">
        <w:rPr>
          <w:rFonts w:ascii="Times New Roman" w:hAnsi="Times New Roman" w:cs="Times New Roman"/>
          <w:lang w:val="en-GB"/>
        </w:rPr>
        <w:t>.</w:t>
      </w:r>
    </w:p>
  </w:footnote>
  <w:footnote w:id="58">
    <w:p w:rsidR="00DC1AD5" w:rsidRPr="00DC4CE3"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Pr>
          <w:rFonts w:ascii="Times New Roman" w:hAnsi="Times New Roman" w:cs="Times New Roman"/>
        </w:rPr>
        <w:t>Always b</w:t>
      </w:r>
      <w:r w:rsidRPr="00DC4CE3">
        <w:rPr>
          <w:rFonts w:ascii="Times New Roman" w:hAnsi="Times New Roman" w:cs="Times New Roman"/>
        </w:rPr>
        <w:t>ear</w:t>
      </w:r>
      <w:r>
        <w:rPr>
          <w:rFonts w:ascii="Times New Roman" w:hAnsi="Times New Roman" w:cs="Times New Roman"/>
        </w:rPr>
        <w:t>ing</w:t>
      </w:r>
      <w:r w:rsidRPr="00DC4CE3">
        <w:rPr>
          <w:rFonts w:ascii="Times New Roman" w:hAnsi="Times New Roman" w:cs="Times New Roman"/>
        </w:rPr>
        <w:t xml:space="preserve"> in mind</w:t>
      </w:r>
      <w:r>
        <w:rPr>
          <w:rFonts w:ascii="Times New Roman" w:hAnsi="Times New Roman" w:cs="Times New Roman"/>
        </w:rPr>
        <w:t>, of course,</w:t>
      </w:r>
      <w:r w:rsidRPr="00DC4CE3">
        <w:rPr>
          <w:rFonts w:ascii="Times New Roman" w:hAnsi="Times New Roman" w:cs="Times New Roman"/>
        </w:rPr>
        <w:t xml:space="preserve"> that</w:t>
      </w:r>
      <w:r>
        <w:rPr>
          <w:rFonts w:ascii="Times New Roman" w:hAnsi="Times New Roman" w:cs="Times New Roman"/>
        </w:rPr>
        <w:t xml:space="preserve"> this definition of</w:t>
      </w:r>
      <w:r w:rsidRPr="00DC4CE3">
        <w:rPr>
          <w:rFonts w:ascii="Times New Roman" w:hAnsi="Times New Roman" w:cs="Times New Roman"/>
        </w:rPr>
        <w:t xml:space="preserve"> </w:t>
      </w:r>
      <w:proofErr w:type="gramStart"/>
      <w:r w:rsidRPr="00DC4CE3">
        <w:rPr>
          <w:rFonts w:ascii="Lucida Handwriting" w:hAnsi="Lucida Handwriting" w:cstheme="majorBidi"/>
          <w:sz w:val="18"/>
          <w:szCs w:val="18"/>
          <w:lang w:val="en-GB"/>
        </w:rPr>
        <w:t>L</w:t>
      </w:r>
      <w:r w:rsidRPr="00DC4CE3">
        <w:rPr>
          <w:rFonts w:asciiTheme="majorBidi" w:hAnsiTheme="majorBidi" w:cstheme="majorBidi"/>
          <w:sz w:val="18"/>
          <w:szCs w:val="18"/>
          <w:lang w:val="en-GB"/>
        </w:rPr>
        <w:t>(</w:t>
      </w:r>
      <w:proofErr w:type="gramEnd"/>
      <w:r w:rsidRPr="00DC4CE3">
        <w:rPr>
          <w:rFonts w:ascii="Franklin Gothic Medium" w:hAnsi="Franklin Gothic Medium" w:cstheme="majorBidi"/>
          <w:i/>
          <w:iCs/>
          <w:sz w:val="18"/>
          <w:szCs w:val="18"/>
          <w:lang w:val="en-GB"/>
        </w:rPr>
        <w:t>P</w:t>
      </w:r>
      <w:r w:rsidRPr="00DC4CE3">
        <w:rPr>
          <w:rFonts w:asciiTheme="majorBidi" w:hAnsiTheme="majorBidi" w:cstheme="majorBidi"/>
          <w:sz w:val="18"/>
          <w:szCs w:val="18"/>
          <w:lang w:val="en-GB"/>
        </w:rPr>
        <w:t>)</w:t>
      </w:r>
      <w:r w:rsidRPr="00DC4CE3">
        <w:rPr>
          <w:rFonts w:ascii="Times New Roman" w:hAnsi="Times New Roman" w:cs="Times New Roman"/>
        </w:rPr>
        <w:t xml:space="preserve"> is relative to</w:t>
      </w:r>
      <w:r>
        <w:rPr>
          <w:rFonts w:ascii="Times New Roman" w:hAnsi="Times New Roman" w:cs="Times New Roman"/>
        </w:rPr>
        <w:t xml:space="preserve"> the given metric space &lt;</w:t>
      </w:r>
      <w:r w:rsidRPr="00DC4CE3">
        <w:rPr>
          <w:rFonts w:ascii="Times New Roman" w:hAnsi="Times New Roman" w:cs="Times New Roman"/>
          <w:i/>
        </w:rPr>
        <w:t>M</w:t>
      </w:r>
      <w:r>
        <w:rPr>
          <w:rFonts w:ascii="Times New Roman" w:hAnsi="Times New Roman" w:cs="Times New Roman"/>
        </w:rPr>
        <w:t xml:space="preserve">, </w:t>
      </w:r>
      <w:r w:rsidRPr="00DC4CE3">
        <w:rPr>
          <w:rFonts w:ascii="Symbol" w:hAnsi="Symbol" w:cs="Times New Roman"/>
        </w:rPr>
        <w:t></w:t>
      </w:r>
      <w:r>
        <w:rPr>
          <w:rFonts w:ascii="Times New Roman" w:hAnsi="Times New Roman" w:cs="Times New Roman"/>
        </w:rPr>
        <w:t>&gt;.</w:t>
      </w:r>
    </w:p>
  </w:footnote>
  <w:footnote w:id="59">
    <w:p w:rsidR="00DC1AD5" w:rsidRPr="008A5FCE"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8A5FCE">
        <w:rPr>
          <w:rFonts w:ascii="Times New Roman" w:hAnsi="Times New Roman" w:cs="Times New Roman"/>
        </w:rPr>
        <w:t xml:space="preserve">We allow ourselves to go off on a small sidetrack here.  For readers who may be wondering if </w:t>
      </w:r>
      <w:r w:rsidRPr="008A5FCE">
        <w:rPr>
          <w:rFonts w:ascii="Times New Roman" w:hAnsi="Times New Roman" w:cs="Times New Roman"/>
          <w:i/>
        </w:rPr>
        <w:t>isolated</w:t>
      </w:r>
      <w:r w:rsidRPr="008A5FCE">
        <w:rPr>
          <w:rFonts w:ascii="Times New Roman" w:hAnsi="Times New Roman" w:cs="Times New Roman"/>
        </w:rPr>
        <w:t xml:space="preserve"> and </w:t>
      </w:r>
      <w:r w:rsidRPr="008A5FCE">
        <w:rPr>
          <w:rFonts w:ascii="Times New Roman" w:hAnsi="Times New Roman" w:cs="Times New Roman"/>
          <w:i/>
        </w:rPr>
        <w:t>scattered</w:t>
      </w:r>
      <w:r w:rsidRPr="008A5FCE">
        <w:rPr>
          <w:rFonts w:ascii="Times New Roman" w:hAnsi="Times New Roman" w:cs="Times New Roman"/>
        </w:rPr>
        <w:t xml:space="preserve"> </w:t>
      </w:r>
      <w:proofErr w:type="gramStart"/>
      <w:r w:rsidRPr="008A5FCE">
        <w:rPr>
          <w:rFonts w:ascii="Times New Roman" w:hAnsi="Times New Roman" w:cs="Times New Roman"/>
        </w:rPr>
        <w:t>are the same notion</w:t>
      </w:r>
      <w:proofErr w:type="gramEnd"/>
      <w:r w:rsidRPr="008A5FCE">
        <w:rPr>
          <w:rFonts w:ascii="Times New Roman" w:hAnsi="Times New Roman" w:cs="Times New Roman"/>
        </w:rPr>
        <w:t>: no, they are not.  Every isolated set is scattered, but in general, not all scattered sets are isolated.</w:t>
      </w:r>
    </w:p>
  </w:footnote>
  <w:footnote w:id="60">
    <w:p w:rsidR="00DC1AD5" w:rsidRPr="00096654"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096654">
        <w:rPr>
          <w:rFonts w:ascii="Times New Roman" w:hAnsi="Times New Roman" w:cs="Times New Roman"/>
        </w:rPr>
        <w:t>Again, using our own numbering scheme, not Lindenbaum’s original numbering.</w:t>
      </w:r>
    </w:p>
  </w:footnote>
  <w:footnote w:id="61">
    <w:p w:rsidR="00DC1AD5" w:rsidRPr="00E360FC" w:rsidRDefault="00DC1AD5" w:rsidP="007B35CA">
      <w:pPr>
        <w:pStyle w:val="FootnoteText"/>
        <w:spacing w:before="80"/>
        <w:rPr>
          <w:rFonts w:ascii="Times New Roman" w:hAnsi="Times New Roman" w:cs="Times New Roman"/>
          <w:lang w:val="fr-FR"/>
        </w:rPr>
      </w:pPr>
      <w:r w:rsidRPr="0043279B">
        <w:rPr>
          <w:rStyle w:val="FootnoteReference"/>
          <w:rFonts w:ascii="Times New Roman" w:hAnsi="Times New Roman" w:cs="Times New Roman"/>
        </w:rPr>
        <w:footnoteRef/>
      </w:r>
      <w:r w:rsidRPr="00E360FC">
        <w:rPr>
          <w:rFonts w:ascii="Times New Roman" w:hAnsi="Times New Roman" w:cs="Times New Roman"/>
          <w:lang w:val="fr-FR"/>
        </w:rPr>
        <w:t xml:space="preserve"> </w:t>
      </w:r>
      <w:r w:rsidRPr="00E360FC">
        <w:rPr>
          <w:rFonts w:ascii="Times New Roman" w:hAnsi="Times New Roman" w:cs="Times New Roman"/>
          <w:i/>
          <w:lang w:val="fr-FR"/>
        </w:rPr>
        <w:t xml:space="preserve">“…la condition </w:t>
      </w:r>
      <w:r w:rsidRPr="00E360FC">
        <w:rPr>
          <w:rFonts w:ascii="Times New Roman" w:hAnsi="Times New Roman" w:cs="Times New Roman"/>
          <w:i/>
          <w:sz w:val="18"/>
          <w:szCs w:val="18"/>
          <w:lang w:val="fr-FR"/>
        </w:rPr>
        <w:t>M</w:t>
      </w:r>
      <w:r w:rsidRPr="00E360FC">
        <w:rPr>
          <w:rFonts w:ascii="Times New Roman" w:hAnsi="Times New Roman" w:cs="Times New Roman"/>
          <w:i/>
          <w:lang w:val="fr-FR"/>
        </w:rPr>
        <w:t>t</w:t>
      </w:r>
      <w:r w:rsidRPr="00E360FC">
        <w:rPr>
          <w:rFonts w:ascii="Times New Roman" w:hAnsi="Times New Roman" w:cs="Times New Roman"/>
          <w:i/>
          <w:sz w:val="18"/>
          <w:szCs w:val="18"/>
          <w:lang w:val="fr-FR"/>
        </w:rPr>
        <w:t xml:space="preserve"> 1.2</w:t>
      </w:r>
      <w:r w:rsidRPr="00E360FC">
        <w:rPr>
          <w:rFonts w:ascii="Times New Roman" w:hAnsi="Times New Roman" w:cs="Times New Roman"/>
          <w:i/>
          <w:lang w:val="fr-FR"/>
        </w:rPr>
        <w:t xml:space="preserve"> n’étant point essentielle [Cf. ma Thèse (Varsovie, 1927; à paraître), §22].”</w:t>
      </w:r>
    </w:p>
  </w:footnote>
  <w:footnote w:id="62">
    <w:p w:rsidR="00DC1AD5" w:rsidRPr="0049124B" w:rsidRDefault="00DC1AD5" w:rsidP="007B35CA">
      <w:pPr>
        <w:pStyle w:val="FootnoteText"/>
        <w:spacing w:before="80"/>
        <w:rPr>
          <w:rFonts w:ascii="Times New Roman" w:hAnsi="Times New Roman" w:cs="Times New Roman"/>
          <w:lang w:val="en-GB"/>
        </w:rPr>
      </w:pPr>
      <w:r w:rsidRPr="0043279B">
        <w:rPr>
          <w:rStyle w:val="FootnoteReference"/>
          <w:rFonts w:ascii="Times New Roman" w:hAnsi="Times New Roman" w:cs="Times New Roman"/>
        </w:rPr>
        <w:footnoteRef/>
      </w:r>
      <w:r w:rsidRPr="0043279B">
        <w:rPr>
          <w:rFonts w:ascii="Times New Roman" w:hAnsi="Times New Roman" w:cs="Times New Roman"/>
          <w:lang w:val="en-GB"/>
        </w:rPr>
        <w:t xml:space="preserve"> </w:t>
      </w:r>
      <w:r w:rsidRPr="0049124B">
        <w:rPr>
          <w:rFonts w:ascii="Times New Roman" w:hAnsi="Times New Roman" w:cs="Times New Roman"/>
          <w:lang w:val="en-GB"/>
        </w:rPr>
        <w:t>R</w:t>
      </w:r>
      <w:r>
        <w:rPr>
          <w:rFonts w:ascii="Times New Roman" w:hAnsi="Times New Roman" w:cs="Times New Roman"/>
          <w:lang w:val="en-GB"/>
        </w:rPr>
        <w:t>yszard</w:t>
      </w:r>
      <w:r w:rsidRPr="0049124B">
        <w:rPr>
          <w:rFonts w:ascii="Times New Roman" w:hAnsi="Times New Roman" w:cs="Times New Roman"/>
          <w:lang w:val="en-GB"/>
        </w:rPr>
        <w:t xml:space="preserve"> Engelking</w:t>
      </w:r>
      <w:r>
        <w:rPr>
          <w:rFonts w:ascii="Times New Roman" w:hAnsi="Times New Roman" w:cs="Times New Roman"/>
          <w:lang w:val="en-GB"/>
        </w:rPr>
        <w:t>,</w:t>
      </w:r>
      <w:r w:rsidRPr="0049124B">
        <w:rPr>
          <w:rFonts w:ascii="Times New Roman" w:hAnsi="Times New Roman" w:cs="Times New Roman"/>
          <w:lang w:val="en-GB"/>
        </w:rPr>
        <w:t xml:space="preserve"> in his treatise </w:t>
      </w:r>
      <w:r w:rsidRPr="0049124B">
        <w:rPr>
          <w:rFonts w:ascii="Times New Roman" w:hAnsi="Times New Roman" w:cs="Times New Roman"/>
          <w:i/>
          <w:iCs/>
          <w:lang w:val="en-GB"/>
        </w:rPr>
        <w:t>General Topology</w:t>
      </w:r>
      <w:r>
        <w:rPr>
          <w:rFonts w:ascii="Times New Roman" w:hAnsi="Times New Roman" w:cs="Times New Roman"/>
          <w:lang w:val="en-GB"/>
        </w:rPr>
        <w:t xml:space="preserve">, </w:t>
      </w:r>
      <w:r w:rsidRPr="0049124B">
        <w:rPr>
          <w:rFonts w:ascii="Times New Roman" w:hAnsi="Times New Roman" w:cs="Times New Roman"/>
          <w:lang w:val="en-GB"/>
        </w:rPr>
        <w:t xml:space="preserve">makes extensive use of pseudometric spaces </w:t>
      </w:r>
      <w:r>
        <w:rPr>
          <w:rFonts w:ascii="Times New Roman" w:hAnsi="Times New Roman" w:cs="Times New Roman"/>
          <w:lang w:val="en-GB"/>
        </w:rPr>
        <w:t>“</w:t>
      </w:r>
      <w:r w:rsidRPr="0049124B">
        <w:rPr>
          <w:rFonts w:ascii="Times New Roman" w:hAnsi="Times New Roman" w:cs="Times New Roman"/>
          <w:lang w:val="en-GB"/>
        </w:rPr>
        <w:t>as a convenient tool</w:t>
      </w:r>
      <w:r>
        <w:rPr>
          <w:rFonts w:ascii="Times New Roman" w:hAnsi="Times New Roman" w:cs="Times New Roman"/>
          <w:lang w:val="en-GB"/>
        </w:rPr>
        <w:t>”</w:t>
      </w:r>
      <w:r w:rsidRPr="0049124B">
        <w:rPr>
          <w:rFonts w:ascii="Times New Roman" w:hAnsi="Times New Roman" w:cs="Times New Roman"/>
          <w:lang w:val="en-GB"/>
        </w:rPr>
        <w:t xml:space="preserve"> for investigating a wide variety of topological spaces.  </w:t>
      </w:r>
    </w:p>
  </w:footnote>
  <w:footnote w:id="63">
    <w:p w:rsidR="00DC1AD5" w:rsidRPr="00C52E0B" w:rsidRDefault="00DC1AD5" w:rsidP="007B35CA">
      <w:pPr>
        <w:pStyle w:val="FootnoteText"/>
        <w:spacing w:before="80"/>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Pr>
          <w:rFonts w:ascii="Times New Roman" w:hAnsi="Times New Roman" w:cs="Times New Roman"/>
        </w:rPr>
        <w:t>On the most obvious level, of course, their result was another example of the paradox of infinity, namely, that the part could equal the whole—a family of paradoxes, actually, with an august lineage, from Zeno of Elea in the 5</w:t>
      </w:r>
      <w:r w:rsidRPr="000D2944">
        <w:rPr>
          <w:rFonts w:ascii="Times New Roman" w:hAnsi="Times New Roman" w:cs="Times New Roman"/>
          <w:vertAlign w:val="superscript"/>
        </w:rPr>
        <w:t>th</w:t>
      </w:r>
      <w:r>
        <w:rPr>
          <w:rFonts w:ascii="Times New Roman" w:hAnsi="Times New Roman" w:cs="Times New Roman"/>
        </w:rPr>
        <w:t xml:space="preserve"> century BC, through Galileo’s </w:t>
      </w:r>
      <w:r w:rsidRPr="00D93ED8">
        <w:rPr>
          <w:rFonts w:ascii="Times New Roman" w:hAnsi="Times New Roman" w:cs="Times New Roman"/>
          <w:b/>
          <w:i/>
        </w:rPr>
        <w:t>Two New Sciences</w:t>
      </w:r>
      <w:r>
        <w:rPr>
          <w:rFonts w:ascii="Times New Roman" w:hAnsi="Times New Roman" w:cs="Times New Roman"/>
        </w:rPr>
        <w:t xml:space="preserve"> of 1638, to Bolzano’s </w:t>
      </w:r>
      <w:r w:rsidRPr="006102E5">
        <w:rPr>
          <w:rFonts w:ascii="Times New Roman" w:hAnsi="Times New Roman" w:cs="Times New Roman"/>
          <w:b/>
          <w:i/>
        </w:rPr>
        <w:t>Paradoxes of the Infinite</w:t>
      </w:r>
      <w:r>
        <w:rPr>
          <w:rFonts w:ascii="Times New Roman" w:hAnsi="Times New Roman" w:cs="Times New Roman"/>
        </w:rPr>
        <w:t>, published posthumously in 1851.  But after Cantor’s work on cardinality, and certainly by 1914, mathematicians had gotten used to such paradoxes</w:t>
      </w:r>
      <w:r w:rsidRPr="009C364A">
        <w:rPr>
          <w:rFonts w:ascii="Times New Roman" w:hAnsi="Times New Roman" w:cs="Times New Roman"/>
        </w:rPr>
        <w:t>.</w:t>
      </w:r>
      <w:r>
        <w:rPr>
          <w:rFonts w:ascii="Times New Roman" w:hAnsi="Times New Roman" w:cs="Times New Roman"/>
        </w:rPr>
        <w:t xml:space="preserve">  The novelty of </w:t>
      </w:r>
      <w:r w:rsidRPr="00565D35">
        <w:rPr>
          <w:rFonts w:ascii="Times New Roman" w:hAnsi="Times New Roman" w:cs="Times New Roman"/>
          <w:lang w:val="en-GB"/>
        </w:rPr>
        <w:t>Mazurkiewicz and Sierpiński</w:t>
      </w:r>
      <w:r>
        <w:rPr>
          <w:rFonts w:ascii="Times New Roman" w:hAnsi="Times New Roman" w:cs="Times New Roman"/>
          <w:lang w:val="en-GB"/>
        </w:rPr>
        <w:t xml:space="preserve">’s result lay not in showing that the part could equal the whole (which by then was old news), but in the partition and the transformations they devised, which were truly novel, prefiguring and in a sense anticipating </w:t>
      </w:r>
      <w:r w:rsidRPr="008A2673">
        <w:rPr>
          <w:rFonts w:ascii="Times New Roman" w:hAnsi="Times New Roman" w:cs="Times New Roman"/>
          <w:lang w:val="en-GB"/>
        </w:rPr>
        <w:t xml:space="preserve">the </w:t>
      </w:r>
      <w:r>
        <w:rPr>
          <w:rFonts w:ascii="Times New Roman" w:hAnsi="Times New Roman" w:cs="Times New Roman"/>
          <w:lang w:val="en-GB"/>
        </w:rPr>
        <w:t xml:space="preserve">isometry </w:t>
      </w:r>
      <w:r w:rsidRPr="008A2673">
        <w:rPr>
          <w:rFonts w:ascii="Times New Roman" w:hAnsi="Times New Roman" w:cs="Times New Roman"/>
          <w:lang w:val="en-GB"/>
        </w:rPr>
        <w:t xml:space="preserve">group </w:t>
      </w:r>
      <w:proofErr w:type="gramStart"/>
      <w:r w:rsidRPr="008A2673">
        <w:rPr>
          <w:rFonts w:ascii="Times New Roman" w:hAnsi="Times New Roman" w:cs="Times New Roman"/>
          <w:i/>
          <w:lang w:val="en-GB"/>
        </w:rPr>
        <w:t>E</w:t>
      </w:r>
      <w:r w:rsidRPr="008A2673">
        <w:rPr>
          <w:rFonts w:ascii="Times New Roman" w:hAnsi="Times New Roman" w:cs="Times New Roman"/>
          <w:lang w:val="en-GB"/>
        </w:rPr>
        <w:t>(</w:t>
      </w:r>
      <w:proofErr w:type="gramEnd"/>
      <w:r w:rsidRPr="005C5801">
        <w:rPr>
          <w:rFonts w:ascii="Times New Roman" w:hAnsi="Times New Roman" w:cs="Times New Roman"/>
          <w:i/>
          <w:lang w:val="en-GB"/>
        </w:rPr>
        <w:t>n</w:t>
      </w:r>
      <w:r w:rsidRPr="008A2673">
        <w:rPr>
          <w:rFonts w:ascii="Times New Roman" w:hAnsi="Times New Roman" w:cs="Times New Roman"/>
          <w:lang w:val="en-GB"/>
        </w:rPr>
        <w:t>) of</w:t>
      </w:r>
      <w:r>
        <w:rPr>
          <w:rFonts w:ascii="Times New Roman" w:hAnsi="Times New Roman" w:cs="Times New Roman"/>
          <w:lang w:val="en-GB"/>
        </w:rPr>
        <w:t xml:space="preserve"> Euclidean motions and the notion of </w:t>
      </w:r>
      <w:r w:rsidRPr="008A2673">
        <w:rPr>
          <w:rFonts w:ascii="Times New Roman" w:hAnsi="Times New Roman" w:cs="Times New Roman"/>
          <w:i/>
          <w:lang w:val="en-GB"/>
        </w:rPr>
        <w:t>E</w:t>
      </w:r>
      <w:r w:rsidRPr="008A2673">
        <w:rPr>
          <w:rFonts w:ascii="Times New Roman" w:hAnsi="Times New Roman" w:cs="Times New Roman"/>
          <w:lang w:val="en-GB"/>
        </w:rPr>
        <w:t>(</w:t>
      </w:r>
      <w:r w:rsidRPr="005C5801">
        <w:rPr>
          <w:rFonts w:ascii="Times New Roman" w:hAnsi="Times New Roman" w:cs="Times New Roman"/>
          <w:i/>
          <w:lang w:val="en-GB"/>
        </w:rPr>
        <w:t>n</w:t>
      </w:r>
      <w:r w:rsidRPr="008A2673">
        <w:rPr>
          <w:rFonts w:ascii="Times New Roman" w:hAnsi="Times New Roman" w:cs="Times New Roman"/>
          <w:lang w:val="en-GB"/>
        </w:rPr>
        <w:t>)</w:t>
      </w:r>
      <w:r>
        <w:rPr>
          <w:rFonts w:ascii="Times New Roman" w:hAnsi="Times New Roman" w:cs="Times New Roman"/>
          <w:lang w:val="en-GB"/>
        </w:rPr>
        <w:t xml:space="preserve">-equidecomposability, and ultimately the definition of a </w:t>
      </w:r>
      <w:r w:rsidRPr="00E62CC4">
        <w:rPr>
          <w:rFonts w:ascii="Times New Roman" w:hAnsi="Times New Roman" w:cs="Times New Roman"/>
          <w:i/>
          <w:lang w:val="en-GB"/>
        </w:rPr>
        <w:t>paradoxical set</w:t>
      </w:r>
      <w:r>
        <w:rPr>
          <w:rFonts w:ascii="Times New Roman" w:hAnsi="Times New Roman" w:cs="Times New Roman"/>
          <w:lang w:val="en-GB"/>
        </w:rPr>
        <w:t>.  See also Hausdorff’s 1914 paradoxical decomposition of the sphere.</w:t>
      </w:r>
    </w:p>
  </w:footnote>
  <w:footnote w:id="64">
    <w:p w:rsidR="00DC1AD5" w:rsidRPr="00E62CC4"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E62CC4">
        <w:rPr>
          <w:rFonts w:ascii="Times New Roman" w:hAnsi="Times New Roman" w:cs="Times New Roman"/>
        </w:rPr>
        <w:t xml:space="preserve">Ruziewicz </w:t>
      </w:r>
      <w:r>
        <w:rPr>
          <w:rFonts w:ascii="Times New Roman" w:hAnsi="Times New Roman" w:cs="Times New Roman"/>
        </w:rPr>
        <w:t xml:space="preserve">actually obtained this result some two years earlier, in the summer of 1919, and ran it past Sierpiński for publication in the first issue of </w:t>
      </w:r>
      <w:r w:rsidRPr="00FF4001">
        <w:rPr>
          <w:rFonts w:ascii="Times New Roman" w:hAnsi="Times New Roman" w:cs="Times New Roman"/>
          <w:b/>
          <w:i/>
        </w:rPr>
        <w:t xml:space="preserve">Fundamenta </w:t>
      </w:r>
      <w:proofErr w:type="gramStart"/>
      <w:r w:rsidRPr="00FF4001">
        <w:rPr>
          <w:rFonts w:ascii="Times New Roman" w:hAnsi="Times New Roman" w:cs="Times New Roman"/>
          <w:b/>
          <w:i/>
        </w:rPr>
        <w:t>Mathematicae</w:t>
      </w:r>
      <w:r>
        <w:rPr>
          <w:rFonts w:ascii="Times New Roman" w:hAnsi="Times New Roman" w:cs="Times New Roman"/>
        </w:rPr>
        <w:t xml:space="preserve"> ,</w:t>
      </w:r>
      <w:proofErr w:type="gramEnd"/>
      <w:r>
        <w:rPr>
          <w:rFonts w:ascii="Times New Roman" w:hAnsi="Times New Roman" w:cs="Times New Roman"/>
        </w:rPr>
        <w:t xml:space="preserve"> i.e., the 1920 issue (Sierpiński was its founding editor).  Sierpiński suggested a simplification, which Ruziewicz incorporated.  The existence of the set </w:t>
      </w:r>
      <w:r w:rsidRPr="009C20CC">
        <w:rPr>
          <w:rFonts w:ascii="Times New Roman" w:hAnsi="Times New Roman" w:cs="Times New Roman"/>
          <w:i/>
        </w:rPr>
        <w:t>B</w:t>
      </w:r>
      <w:r>
        <w:rPr>
          <w:rFonts w:ascii="Times New Roman" w:hAnsi="Times New Roman" w:cs="Times New Roman"/>
        </w:rPr>
        <w:t xml:space="preserve"> could be proved directly from Zermelo’s axioms (including the axiom of choice), without need of Zermelo’s theorem on well-ordering, or transfinite numbers.  Sierpiński also urged Ruziewicz to consult Hugo Steinhaus, who allegedly had an example of a non-denumerable planar set congruent to its halves.  As it turned out, Steinhaus did not have such an example</w:t>
      </w:r>
      <w:r w:rsidRPr="000C5C2A">
        <w:rPr>
          <w:rFonts w:ascii="Times New Roman" w:hAnsi="Times New Roman" w:cs="Times New Roman"/>
        </w:rPr>
        <w:t>.</w:t>
      </w:r>
      <w:r w:rsidRPr="000C5C2A">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 </w:t>
      </w:r>
      <w:r w:rsidRPr="000C5C2A">
        <w:rPr>
          <w:rFonts w:ascii="Times New Roman" w:hAnsi="Times New Roman" w:cs="Times New Roman"/>
          <w:lang w:val="en-US"/>
        </w:rPr>
        <w:t xml:space="preserve">See </w:t>
      </w:r>
      <w:r>
        <w:rPr>
          <w:rFonts w:ascii="Times New Roman" w:hAnsi="Times New Roman" w:cs="Times New Roman"/>
          <w:lang w:val="en-US"/>
        </w:rPr>
        <w:t>the letters from Sierpiński</w:t>
      </w:r>
      <w:r w:rsidRPr="000C5C2A">
        <w:rPr>
          <w:rFonts w:ascii="Times New Roman" w:hAnsi="Times New Roman" w:cs="Times New Roman"/>
          <w:lang w:val="en-US"/>
        </w:rPr>
        <w:t xml:space="preserve"> to Ruziewicz </w:t>
      </w:r>
      <w:r>
        <w:rPr>
          <w:rFonts w:ascii="Times New Roman" w:hAnsi="Times New Roman" w:cs="Times New Roman"/>
          <w:lang w:val="en-US"/>
        </w:rPr>
        <w:t>dated</w:t>
      </w:r>
      <w:r w:rsidRPr="00C708AD">
        <w:rPr>
          <w:rFonts w:ascii="Times New Roman" w:hAnsi="Times New Roman" w:cs="Times New Roman"/>
          <w:spacing w:val="28"/>
          <w:lang w:val="en-US"/>
        </w:rPr>
        <w:t>:</w:t>
      </w:r>
      <w:r w:rsidRPr="00C708AD">
        <w:rPr>
          <w:rFonts w:ascii="Times New Roman" w:hAnsi="Times New Roman" w:cs="Times New Roman"/>
          <w:spacing w:val="20"/>
          <w:lang w:val="en-US"/>
        </w:rPr>
        <w:t xml:space="preserve"> </w:t>
      </w:r>
      <w:r w:rsidRPr="00C708AD">
        <w:rPr>
          <w:rFonts w:ascii="Times New Roman" w:hAnsi="Times New Roman" w:cs="Times New Roman"/>
          <w:spacing w:val="-20"/>
          <w:lang w:val="en-US"/>
        </w:rPr>
        <w:t>01</w:t>
      </w:r>
      <w:r>
        <w:rPr>
          <w:rFonts w:ascii="Times New Roman" w:hAnsi="Times New Roman" w:cs="Times New Roman"/>
          <w:lang w:val="en-US"/>
        </w:rPr>
        <w:t xml:space="preserve"> </w:t>
      </w:r>
      <w:r w:rsidRPr="000C5C2A">
        <w:rPr>
          <w:rFonts w:ascii="Times New Roman" w:hAnsi="Times New Roman" w:cs="Times New Roman"/>
          <w:lang w:val="en-US"/>
        </w:rPr>
        <w:t>April</w:t>
      </w:r>
      <w:r w:rsidRPr="00C708AD">
        <w:rPr>
          <w:rFonts w:ascii="Times New Roman" w:hAnsi="Times New Roman" w:cs="Times New Roman"/>
          <w:spacing w:val="-20"/>
          <w:lang w:val="en-US"/>
        </w:rPr>
        <w:t xml:space="preserve"> 1919</w:t>
      </w:r>
      <w:r w:rsidRPr="00C708AD">
        <w:rPr>
          <w:rFonts w:ascii="Times New Roman" w:hAnsi="Times New Roman" w:cs="Times New Roman"/>
          <w:spacing w:val="28"/>
          <w:lang w:val="en-US"/>
        </w:rPr>
        <w:t>,</w:t>
      </w:r>
      <w:r w:rsidRPr="00C708AD">
        <w:rPr>
          <w:rFonts w:ascii="Times New Roman" w:hAnsi="Times New Roman" w:cs="Times New Roman"/>
          <w:spacing w:val="20"/>
          <w:lang w:val="en-US"/>
        </w:rPr>
        <w:t xml:space="preserve"> </w:t>
      </w:r>
      <w:r w:rsidRPr="00C708AD">
        <w:rPr>
          <w:rFonts w:ascii="Times New Roman" w:hAnsi="Times New Roman" w:cs="Times New Roman"/>
          <w:spacing w:val="-20"/>
          <w:lang w:val="en-US"/>
        </w:rPr>
        <w:t xml:space="preserve">17 </w:t>
      </w:r>
      <w:r w:rsidRPr="000C5C2A">
        <w:rPr>
          <w:rFonts w:ascii="Times New Roman" w:hAnsi="Times New Roman" w:cs="Times New Roman"/>
          <w:lang w:val="en-US"/>
        </w:rPr>
        <w:t>August</w:t>
      </w:r>
      <w:r w:rsidRPr="00C708AD">
        <w:rPr>
          <w:rFonts w:ascii="Times New Roman" w:hAnsi="Times New Roman" w:cs="Times New Roman"/>
          <w:spacing w:val="-20"/>
          <w:lang w:val="en-US"/>
        </w:rPr>
        <w:t xml:space="preserve"> 1919</w:t>
      </w:r>
      <w:r w:rsidRPr="00C708AD">
        <w:rPr>
          <w:rFonts w:ascii="Times New Roman" w:hAnsi="Times New Roman" w:cs="Times New Roman"/>
          <w:spacing w:val="28"/>
          <w:lang w:val="en-US"/>
        </w:rPr>
        <w:t xml:space="preserve">, </w:t>
      </w:r>
      <w:r w:rsidRPr="00C708AD">
        <w:rPr>
          <w:rFonts w:ascii="Times New Roman" w:hAnsi="Times New Roman" w:cs="Times New Roman"/>
          <w:spacing w:val="-20"/>
          <w:lang w:val="en-US"/>
        </w:rPr>
        <w:t xml:space="preserve">20 </w:t>
      </w:r>
      <w:r>
        <w:rPr>
          <w:rFonts w:ascii="Times New Roman" w:hAnsi="Times New Roman" w:cs="Times New Roman"/>
          <w:lang w:val="en-US"/>
        </w:rPr>
        <w:t>August</w:t>
      </w:r>
      <w:r w:rsidRPr="00C708AD">
        <w:rPr>
          <w:rFonts w:ascii="Times New Roman" w:hAnsi="Times New Roman" w:cs="Times New Roman"/>
          <w:spacing w:val="-20"/>
          <w:lang w:val="en-US"/>
        </w:rPr>
        <w:t xml:space="preserve"> 1919</w:t>
      </w:r>
      <w:r w:rsidRPr="00C708AD">
        <w:rPr>
          <w:rFonts w:ascii="Times New Roman" w:hAnsi="Times New Roman" w:cs="Times New Roman"/>
          <w:spacing w:val="28"/>
          <w:lang w:val="en-US"/>
        </w:rPr>
        <w:t xml:space="preserve">, </w:t>
      </w:r>
      <w:r w:rsidRPr="000C5C2A">
        <w:rPr>
          <w:rFonts w:ascii="Times New Roman" w:hAnsi="Times New Roman" w:cs="Times New Roman"/>
          <w:lang w:val="en-US"/>
        </w:rPr>
        <w:t>an</w:t>
      </w:r>
      <w:r w:rsidRPr="00C708AD">
        <w:rPr>
          <w:rFonts w:ascii="Times New Roman" w:hAnsi="Times New Roman" w:cs="Times New Roman"/>
          <w:spacing w:val="30"/>
          <w:lang w:val="en-US"/>
        </w:rPr>
        <w:t xml:space="preserve">d </w:t>
      </w:r>
      <w:r w:rsidRPr="00C708AD">
        <w:rPr>
          <w:rFonts w:ascii="Times New Roman" w:hAnsi="Times New Roman" w:cs="Times New Roman"/>
          <w:spacing w:val="-20"/>
          <w:lang w:val="en-US"/>
        </w:rPr>
        <w:t xml:space="preserve">19 </w:t>
      </w:r>
      <w:r w:rsidRPr="000C5C2A">
        <w:rPr>
          <w:rFonts w:ascii="Times New Roman" w:hAnsi="Times New Roman" w:cs="Times New Roman"/>
          <w:lang w:val="en-US"/>
        </w:rPr>
        <w:t>April</w:t>
      </w:r>
      <w:r w:rsidRPr="00C708AD">
        <w:rPr>
          <w:rFonts w:ascii="Times New Roman" w:hAnsi="Times New Roman" w:cs="Times New Roman"/>
          <w:spacing w:val="-20"/>
          <w:lang w:val="en-US"/>
        </w:rPr>
        <w:t xml:space="preserve"> 1920</w:t>
      </w:r>
      <w:r w:rsidRPr="00C708AD">
        <w:rPr>
          <w:rFonts w:ascii="Times New Roman" w:hAnsi="Times New Roman" w:cs="Times New Roman"/>
          <w:spacing w:val="28"/>
          <w:lang w:val="en-US"/>
        </w:rPr>
        <w:t xml:space="preserve">, </w:t>
      </w:r>
      <w:r w:rsidRPr="000C5C2A">
        <w:rPr>
          <w:rFonts w:ascii="Times New Roman" w:hAnsi="Times New Roman" w:cs="Times New Roman"/>
          <w:lang w:val="en-US"/>
        </w:rPr>
        <w:t>in Więsław [2004], pp.</w:t>
      </w:r>
      <w:r>
        <w:rPr>
          <w:rFonts w:ascii="Times New Roman" w:hAnsi="Times New Roman" w:cs="Times New Roman"/>
          <w:lang w:val="en-US"/>
        </w:rPr>
        <w:t xml:space="preserve"> </w:t>
      </w:r>
      <w:r w:rsidRPr="000C5C2A">
        <w:rPr>
          <w:rFonts w:ascii="Times New Roman" w:hAnsi="Times New Roman" w:cs="Times New Roman"/>
          <w:lang w:val="en-US"/>
        </w:rPr>
        <w:t>141–14</w:t>
      </w:r>
      <w:r>
        <w:rPr>
          <w:rFonts w:ascii="Times New Roman" w:hAnsi="Times New Roman" w:cs="Times New Roman"/>
          <w:lang w:val="en-US"/>
        </w:rPr>
        <w:t>3</w:t>
      </w:r>
      <w:r w:rsidRPr="000C5C2A">
        <w:rPr>
          <w:rFonts w:ascii="Times New Roman" w:hAnsi="Times New Roman" w:cs="Times New Roman"/>
          <w:lang w:val="en-US"/>
        </w:rPr>
        <w:t>.</w:t>
      </w:r>
    </w:p>
  </w:footnote>
  <w:footnote w:id="65">
    <w:p w:rsidR="00DC1AD5" w:rsidRPr="00E360FC" w:rsidRDefault="00DC1AD5" w:rsidP="007B35CA">
      <w:pPr>
        <w:pStyle w:val="FootnoteText"/>
        <w:spacing w:before="80"/>
        <w:rPr>
          <w:rFonts w:ascii="Times New Roman" w:hAnsi="Times New Roman" w:cs="Times New Roman"/>
          <w:lang w:val="en-GB"/>
        </w:rPr>
      </w:pPr>
      <w:r w:rsidRPr="0043279B">
        <w:rPr>
          <w:rStyle w:val="FootnoteReference"/>
          <w:rFonts w:ascii="Times New Roman" w:hAnsi="Times New Roman" w:cs="Times New Roman"/>
        </w:rPr>
        <w:footnoteRef/>
      </w:r>
      <w:r w:rsidRPr="0043279B">
        <w:rPr>
          <w:rFonts w:ascii="Times New Roman" w:hAnsi="Times New Roman" w:cs="Times New Roman"/>
          <w:lang w:val="fr-FR"/>
        </w:rPr>
        <w:t xml:space="preserve"> </w:t>
      </w:r>
      <w:r w:rsidRPr="00A81B95">
        <w:rPr>
          <w:rFonts w:ascii="Times New Roman" w:hAnsi="Times New Roman" w:cs="Times New Roman"/>
          <w:lang w:val="fr-FR"/>
        </w:rPr>
        <w:t>Sierpiński</w:t>
      </w:r>
      <w:r>
        <w:rPr>
          <w:rFonts w:ascii="Times New Roman" w:hAnsi="Times New Roman" w:cs="Times New Roman"/>
          <w:lang w:val="fr-FR"/>
        </w:rPr>
        <w:t xml:space="preserve"> wrote</w:t>
      </w:r>
      <w:r w:rsidRPr="00A81B95">
        <w:rPr>
          <w:rFonts w:ascii="Times New Roman" w:hAnsi="Times New Roman" w:cs="Times New Roman"/>
          <w:lang w:val="fr-FR"/>
        </w:rPr>
        <w:t xml:space="preserve">: </w:t>
      </w:r>
      <w:r w:rsidRPr="00E360FC">
        <w:rPr>
          <w:rFonts w:ascii="Times New Roman" w:hAnsi="Times New Roman" w:cs="Times New Roman"/>
          <w:lang w:val="fr-FR"/>
        </w:rPr>
        <w:t>“</w:t>
      </w:r>
      <w:r w:rsidRPr="00A81B95">
        <w:rPr>
          <w:rFonts w:ascii="Times New Roman" w:hAnsi="Times New Roman" w:cs="Times New Roman"/>
          <w:i/>
          <w:lang w:val="fr-FR"/>
        </w:rPr>
        <w:t>La démonstration de A. Lindenbaum</w:t>
      </w:r>
      <w:r w:rsidRPr="00E4308A">
        <w:rPr>
          <w:rFonts w:ascii="Times New Roman" w:hAnsi="Times New Roman" w:cs="Times New Roman"/>
          <w:spacing w:val="20"/>
          <w:lang w:val="fr-FR"/>
        </w:rPr>
        <w:t xml:space="preserve"> </w:t>
      </w:r>
      <w:r w:rsidRPr="00E4308A">
        <w:rPr>
          <w:rFonts w:ascii="Times New Roman" w:hAnsi="Times New Roman" w:cs="Times New Roman"/>
          <w:i/>
          <w:spacing w:val="-20"/>
          <w:lang w:val="fr-FR"/>
        </w:rPr>
        <w:t>n</w:t>
      </w:r>
      <w:r w:rsidRPr="00E4308A">
        <w:rPr>
          <w:rFonts w:ascii="Times New Roman" w:hAnsi="Times New Roman" w:cs="Times New Roman"/>
          <w:i/>
          <w:spacing w:val="-10"/>
          <w:lang w:val="fr-FR"/>
        </w:rPr>
        <w:t>’</w:t>
      </w:r>
      <w:r w:rsidRPr="00A81B95">
        <w:rPr>
          <w:rFonts w:ascii="Times New Roman" w:hAnsi="Times New Roman" w:cs="Times New Roman"/>
          <w:i/>
          <w:lang w:val="fr-FR"/>
        </w:rPr>
        <w:t>a pas été publiée</w:t>
      </w:r>
      <w:r w:rsidRPr="00E4308A">
        <w:rPr>
          <w:rFonts w:ascii="Times New Roman" w:hAnsi="Times New Roman" w:cs="Times New Roman"/>
          <w:i/>
          <w:spacing w:val="20"/>
          <w:lang w:val="fr-FR"/>
        </w:rPr>
        <w:t xml:space="preserve"> </w:t>
      </w:r>
      <w:r w:rsidRPr="00A81B95">
        <w:rPr>
          <w:rFonts w:ascii="Times New Roman" w:hAnsi="Times New Roman" w:cs="Times New Roman"/>
          <w:i/>
          <w:lang w:val="fr-FR"/>
        </w:rPr>
        <w:t xml:space="preserve">et elle </w:t>
      </w:r>
      <w:r w:rsidRPr="00E4308A">
        <w:rPr>
          <w:rFonts w:ascii="Times New Roman" w:hAnsi="Times New Roman" w:cs="Times New Roman"/>
          <w:i/>
          <w:spacing w:val="-20"/>
          <w:lang w:val="fr-FR"/>
        </w:rPr>
        <w:t>m</w:t>
      </w:r>
      <w:r w:rsidRPr="00E4308A">
        <w:rPr>
          <w:rFonts w:ascii="Times New Roman" w:hAnsi="Times New Roman" w:cs="Times New Roman"/>
          <w:i/>
          <w:spacing w:val="-10"/>
          <w:lang w:val="fr-FR"/>
        </w:rPr>
        <w:t>’</w:t>
      </w:r>
      <w:r w:rsidRPr="00A81B95">
        <w:rPr>
          <w:rFonts w:ascii="Times New Roman" w:hAnsi="Times New Roman" w:cs="Times New Roman"/>
          <w:i/>
          <w:lang w:val="fr-FR"/>
        </w:rPr>
        <w:t>est inconnue.</w:t>
      </w:r>
      <w:r w:rsidRPr="00E360FC">
        <w:rPr>
          <w:rFonts w:ascii="Times New Roman" w:hAnsi="Times New Roman" w:cs="Times New Roman"/>
          <w:lang w:val="fr-FR"/>
        </w:rPr>
        <w:t>”</w:t>
      </w:r>
      <w:r w:rsidRPr="00A81B95">
        <w:rPr>
          <w:rFonts w:ascii="Times New Roman" w:hAnsi="Times New Roman" w:cs="Times New Roman"/>
          <w:lang w:val="fr-FR"/>
        </w:rPr>
        <w:t xml:space="preserve"> </w:t>
      </w:r>
      <w:r w:rsidRPr="00E360FC">
        <w:rPr>
          <w:rFonts w:ascii="Times New Roman" w:hAnsi="Times New Roman" w:cs="Times New Roman"/>
          <w:lang w:val="en-GB"/>
        </w:rPr>
        <w:t>(p. 9)</w:t>
      </w:r>
    </w:p>
  </w:footnote>
  <w:footnote w:id="66">
    <w:p w:rsidR="00DC1AD5" w:rsidRPr="00720084"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720084">
        <w:rPr>
          <w:rFonts w:ascii="Times New Roman" w:hAnsi="Times New Roman" w:cs="Times New Roman"/>
        </w:rPr>
        <w:t>See especially [26a], §</w:t>
      </w:r>
      <w:proofErr w:type="gramStart"/>
      <w:r w:rsidRPr="00720084">
        <w:rPr>
          <w:rFonts w:ascii="Times New Roman" w:hAnsi="Times New Roman" w:cs="Times New Roman"/>
        </w:rPr>
        <w:t>2.,</w:t>
      </w:r>
      <w:proofErr w:type="gramEnd"/>
      <w:r w:rsidRPr="00720084">
        <w:rPr>
          <w:rFonts w:ascii="Times New Roman" w:hAnsi="Times New Roman" w:cs="Times New Roman"/>
        </w:rPr>
        <w:t xml:space="preserve"> “</w:t>
      </w:r>
      <w:r w:rsidRPr="00720084">
        <w:rPr>
          <w:rFonts w:ascii="Times New Roman" w:hAnsi="Times New Roman" w:cs="Times New Roman"/>
          <w:i/>
        </w:rPr>
        <w:t>Propriétés des transformations univoques</w:t>
      </w:r>
      <w:r w:rsidRPr="00720084">
        <w:rPr>
          <w:rFonts w:ascii="Times New Roman" w:hAnsi="Times New Roman" w:cs="Times New Roman"/>
        </w:rPr>
        <w:t>”</w:t>
      </w:r>
      <w:r w:rsidRPr="00720084">
        <w:t xml:space="preserve"> </w:t>
      </w:r>
      <w:r w:rsidRPr="00720084">
        <w:rPr>
          <w:rFonts w:ascii="Times New Roman" w:hAnsi="Times New Roman" w:cs="Times New Roman"/>
        </w:rPr>
        <w:t>&lt;Properties of one-to-one functions&gt;,</w:t>
      </w:r>
      <w:r w:rsidRPr="00720084">
        <w:t xml:space="preserve"> </w:t>
      </w:r>
      <w:r w:rsidRPr="00720084">
        <w:rPr>
          <w:rFonts w:ascii="Times New Roman" w:hAnsi="Times New Roman" w:cs="Times New Roman"/>
        </w:rPr>
        <w:t>pp.</w:t>
      </w:r>
      <w:r>
        <w:rPr>
          <w:rFonts w:ascii="Times New Roman" w:hAnsi="Times New Roman" w:cs="Times New Roman"/>
        </w:rPr>
        <w:t xml:space="preserve"> </w:t>
      </w:r>
      <w:r w:rsidRPr="00720084">
        <w:rPr>
          <w:rFonts w:ascii="Times New Roman" w:hAnsi="Times New Roman" w:cs="Times New Roman"/>
        </w:rPr>
        <w:t xml:space="preserve">316–318. </w:t>
      </w:r>
    </w:p>
  </w:footnote>
  <w:footnote w:id="67">
    <w:p w:rsidR="00DC1AD5" w:rsidRPr="00E360FC" w:rsidRDefault="00DC1AD5" w:rsidP="007B35CA">
      <w:pPr>
        <w:pStyle w:val="FootnoteText"/>
        <w:spacing w:before="80"/>
        <w:rPr>
          <w:rFonts w:ascii="Times New Roman" w:hAnsi="Times New Roman" w:cs="Times New Roman"/>
          <w:lang w:val="fr-FR"/>
        </w:rPr>
      </w:pPr>
      <w:r w:rsidRPr="0043279B">
        <w:rPr>
          <w:rStyle w:val="FootnoteReference"/>
          <w:rFonts w:ascii="Times New Roman" w:hAnsi="Times New Roman" w:cs="Times New Roman"/>
        </w:rPr>
        <w:footnoteRef/>
      </w:r>
      <w:r w:rsidRPr="00E360FC">
        <w:rPr>
          <w:rFonts w:ascii="Times New Roman" w:hAnsi="Times New Roman" w:cs="Times New Roman"/>
          <w:lang w:val="fr-FR"/>
        </w:rPr>
        <w:t xml:space="preserve"> See Arboleda</w:t>
      </w:r>
      <w:r>
        <w:rPr>
          <w:rFonts w:ascii="Times New Roman" w:hAnsi="Times New Roman" w:cs="Times New Roman"/>
          <w:lang w:val="fr-FR"/>
        </w:rPr>
        <w:t xml:space="preserve"> [1981].</w:t>
      </w:r>
    </w:p>
  </w:footnote>
  <w:footnote w:id="68">
    <w:p w:rsidR="00DC1AD5" w:rsidRPr="003E748B"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3E748B">
        <w:rPr>
          <w:rFonts w:ascii="Times New Roman" w:hAnsi="Times New Roman" w:cs="Times New Roman"/>
        </w:rPr>
        <w:t>See [26a], page</w:t>
      </w:r>
      <w:r>
        <w:rPr>
          <w:rFonts w:ascii="Times New Roman" w:hAnsi="Times New Roman" w:cs="Times New Roman"/>
        </w:rPr>
        <w:t xml:space="preserve"> 318.</w:t>
      </w:r>
    </w:p>
  </w:footnote>
  <w:footnote w:id="69">
    <w:p w:rsidR="00DC1AD5" w:rsidRPr="00B37875"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B37875">
        <w:rPr>
          <w:rFonts w:ascii="Times New Roman" w:hAnsi="Times New Roman" w:cs="Times New Roman"/>
        </w:rPr>
        <w:t>See pp.</w:t>
      </w:r>
      <w:r w:rsidRPr="00B37875">
        <w:t xml:space="preserve"> </w:t>
      </w:r>
      <w:r w:rsidRPr="00B37875">
        <w:rPr>
          <w:rFonts w:ascii="Times New Roman" w:hAnsi="Times New Roman" w:cs="Times New Roman"/>
        </w:rPr>
        <w:t>302–303</w:t>
      </w:r>
      <w:r>
        <w:rPr>
          <w:rFonts w:ascii="Times New Roman" w:hAnsi="Times New Roman" w:cs="Times New Roman"/>
        </w:rPr>
        <w:t>.</w:t>
      </w:r>
    </w:p>
  </w:footnote>
  <w:footnote w:id="70">
    <w:p w:rsidR="00DC1AD5" w:rsidRPr="00E360FC" w:rsidRDefault="00DC1AD5" w:rsidP="007B35CA">
      <w:pPr>
        <w:pStyle w:val="FootnoteText"/>
        <w:spacing w:before="80"/>
        <w:rPr>
          <w:rFonts w:ascii="Times New Roman" w:hAnsi="Times New Roman" w:cs="Times New Roman"/>
          <w:lang w:val="fr-FR"/>
        </w:rPr>
      </w:pPr>
      <w:r w:rsidRPr="0043279B">
        <w:rPr>
          <w:rStyle w:val="FootnoteReference"/>
          <w:rFonts w:ascii="Times New Roman" w:hAnsi="Times New Roman" w:cs="Times New Roman"/>
        </w:rPr>
        <w:footnoteRef/>
      </w:r>
      <w:r w:rsidRPr="00E360FC">
        <w:rPr>
          <w:rFonts w:ascii="Times New Roman" w:hAnsi="Times New Roman" w:cs="Times New Roman"/>
          <w:lang w:val="fr-FR"/>
        </w:rPr>
        <w:t xml:space="preserve"> </w:t>
      </w:r>
      <w:r w:rsidRPr="00E360FC">
        <w:rPr>
          <w:rFonts w:ascii="Times New Roman" w:hAnsi="Times New Roman" w:cs="Times New Roman"/>
          <w:i/>
          <w:lang w:val="fr-FR"/>
        </w:rPr>
        <w:t>Ibid</w:t>
      </w:r>
      <w:r w:rsidRPr="00E360FC">
        <w:rPr>
          <w:rFonts w:ascii="Times New Roman" w:hAnsi="Times New Roman" w:cs="Times New Roman"/>
          <w:lang w:val="fr-FR"/>
        </w:rPr>
        <w:t>, p. 303.</w:t>
      </w:r>
    </w:p>
  </w:footnote>
  <w:footnote w:id="71">
    <w:p w:rsidR="00DC1AD5" w:rsidRPr="00E360FC" w:rsidRDefault="00DC1AD5" w:rsidP="007E4A34">
      <w:pPr>
        <w:pStyle w:val="FootnoteText"/>
        <w:spacing w:before="80"/>
        <w:rPr>
          <w:rFonts w:ascii="Times New Roman" w:hAnsi="Times New Roman" w:cs="Times New Roman"/>
          <w:lang w:val="fr-FR"/>
        </w:rPr>
      </w:pPr>
      <w:r w:rsidRPr="0043279B">
        <w:rPr>
          <w:rStyle w:val="FootnoteReference"/>
          <w:rFonts w:ascii="Times New Roman" w:hAnsi="Times New Roman" w:cs="Times New Roman"/>
        </w:rPr>
        <w:footnoteRef/>
      </w:r>
      <w:r w:rsidRPr="00E360FC">
        <w:rPr>
          <w:rFonts w:ascii="Times New Roman" w:hAnsi="Times New Roman" w:cs="Times New Roman"/>
          <w:lang w:val="fr-FR"/>
        </w:rPr>
        <w:t xml:space="preserve"> See [26a], §5, “</w:t>
      </w:r>
      <w:r w:rsidRPr="00E360FC">
        <w:rPr>
          <w:rFonts w:ascii="Times New Roman" w:hAnsi="Times New Roman" w:cs="Times New Roman"/>
          <w:i/>
          <w:lang w:val="fr-FR"/>
        </w:rPr>
        <w:t>Théorie des ensembles de points</w:t>
      </w:r>
      <w:r w:rsidRPr="00E360FC">
        <w:rPr>
          <w:rFonts w:ascii="Times New Roman" w:hAnsi="Times New Roman" w:cs="Times New Roman"/>
          <w:lang w:val="fr-FR"/>
        </w:rPr>
        <w:t>,” p.</w:t>
      </w:r>
      <w:r>
        <w:rPr>
          <w:rFonts w:ascii="Times New Roman" w:hAnsi="Times New Roman" w:cs="Times New Roman"/>
          <w:lang w:val="fr-FR"/>
        </w:rPr>
        <w:t xml:space="preserve"> </w:t>
      </w:r>
      <w:r w:rsidRPr="00E360FC">
        <w:rPr>
          <w:rFonts w:ascii="Times New Roman" w:hAnsi="Times New Roman" w:cs="Times New Roman"/>
          <w:lang w:val="fr-FR"/>
        </w:rPr>
        <w:t xml:space="preserve">328. </w:t>
      </w:r>
    </w:p>
  </w:footnote>
  <w:footnote w:id="72">
    <w:p w:rsidR="00DC1AD5" w:rsidRPr="00282298" w:rsidRDefault="00DC1AD5" w:rsidP="00FE3BF5">
      <w:pPr>
        <w:pStyle w:val="FootnoteText"/>
        <w:spacing w:before="80"/>
        <w:rPr>
          <w:rFonts w:ascii="Times New Roman" w:hAnsi="Times New Roman" w:cs="Times New Roman"/>
        </w:rPr>
      </w:pPr>
      <w:r w:rsidRPr="00282298">
        <w:rPr>
          <w:rStyle w:val="FootnoteReference"/>
          <w:rFonts w:ascii="Times New Roman" w:hAnsi="Times New Roman" w:cs="Times New Roman"/>
        </w:rPr>
        <w:footnoteRef/>
      </w:r>
      <w:r w:rsidRPr="00282298">
        <w:rPr>
          <w:rFonts w:ascii="Times New Roman" w:hAnsi="Times New Roman" w:cs="Times New Roman"/>
        </w:rPr>
        <w:t xml:space="preserve"> </w:t>
      </w:r>
      <w:proofErr w:type="gramStart"/>
      <w:r w:rsidRPr="006A7FAE">
        <w:rPr>
          <w:rFonts w:ascii="Times New Roman" w:hAnsi="Times New Roman" w:cs="Times New Roman"/>
        </w:rPr>
        <w:t>Erdős</w:t>
      </w:r>
      <w:r w:rsidRPr="00282298">
        <w:rPr>
          <w:rFonts w:ascii="Times New Roman" w:hAnsi="Times New Roman" w:cs="Times New Roman"/>
        </w:rPr>
        <w:t xml:space="preserve"> [1943].</w:t>
      </w:r>
      <w:proofErr w:type="gramEnd"/>
    </w:p>
  </w:footnote>
  <w:footnote w:id="73">
    <w:p w:rsidR="00DC1AD5" w:rsidRPr="005F0535" w:rsidRDefault="00DC1AD5" w:rsidP="005F0535">
      <w:pPr>
        <w:pStyle w:val="FootnoteText"/>
        <w:spacing w:before="80"/>
        <w:rPr>
          <w:rFonts w:ascii="Times New Roman" w:hAnsi="Times New Roman" w:cs="Times New Roman"/>
        </w:rPr>
      </w:pPr>
      <w:r w:rsidRPr="005F0535">
        <w:rPr>
          <w:rStyle w:val="FootnoteReference"/>
          <w:rFonts w:ascii="Times New Roman" w:hAnsi="Times New Roman" w:cs="Times New Roman"/>
        </w:rPr>
        <w:footnoteRef/>
      </w:r>
      <w:r w:rsidRPr="005F0535">
        <w:rPr>
          <w:rFonts w:ascii="Times New Roman" w:hAnsi="Times New Roman" w:cs="Times New Roman"/>
        </w:rPr>
        <w:t xml:space="preserve"> </w:t>
      </w:r>
      <w:proofErr w:type="gramStart"/>
      <w:r w:rsidRPr="005F0535">
        <w:rPr>
          <w:rFonts w:ascii="Times New Roman" w:hAnsi="Times New Roman" w:cs="Times New Roman"/>
          <w:i/>
        </w:rPr>
        <w:t>Ibid</w:t>
      </w:r>
      <w:r w:rsidRPr="005F0535">
        <w:rPr>
          <w:rFonts w:ascii="Times New Roman" w:hAnsi="Times New Roman" w:cs="Times New Roman"/>
        </w:rPr>
        <w:t>.,</w:t>
      </w:r>
      <w:proofErr w:type="gramEnd"/>
      <w:r w:rsidRPr="005F0535">
        <w:rPr>
          <w:rFonts w:ascii="Times New Roman" w:hAnsi="Times New Roman" w:cs="Times New Roman"/>
        </w:rPr>
        <w:t xml:space="preserve"> page 644.</w:t>
      </w:r>
    </w:p>
  </w:footnote>
  <w:footnote w:id="74">
    <w:p w:rsidR="00DC1AD5" w:rsidRPr="00436089" w:rsidRDefault="00DC1AD5" w:rsidP="00436089">
      <w:pPr>
        <w:pStyle w:val="FootnoteText"/>
        <w:spacing w:before="80"/>
        <w:rPr>
          <w:rFonts w:ascii="Times New Roman" w:hAnsi="Times New Roman" w:cs="Times New Roman"/>
        </w:rPr>
      </w:pPr>
      <w:r w:rsidRPr="00436089">
        <w:rPr>
          <w:rStyle w:val="FootnoteReference"/>
          <w:rFonts w:ascii="Times New Roman" w:hAnsi="Times New Roman" w:cs="Times New Roman"/>
        </w:rPr>
        <w:footnoteRef/>
      </w:r>
      <w:r w:rsidRPr="00436089">
        <w:rPr>
          <w:rFonts w:ascii="Times New Roman" w:hAnsi="Times New Roman" w:cs="Times New Roman"/>
        </w:rPr>
        <w:t xml:space="preserve"> See:</w:t>
      </w:r>
      <w:r w:rsidRPr="00436089">
        <w:rPr>
          <w:rFonts w:ascii="Times New Roman" w:eastAsia="Times New Roman" w:hAnsi="Times New Roman" w:cs="Times New Roman"/>
          <w:sz w:val="24"/>
          <w:szCs w:val="24"/>
          <w:lang w:val="en-GB"/>
        </w:rPr>
        <w:t xml:space="preserve"> </w:t>
      </w:r>
      <w:r w:rsidRPr="00436089">
        <w:rPr>
          <w:rFonts w:ascii="Times New Roman" w:hAnsi="Times New Roman" w:cs="Times New Roman"/>
          <w:lang w:val="en-GB"/>
        </w:rPr>
        <w:t>Sierpiński [1947].</w:t>
      </w:r>
    </w:p>
  </w:footnote>
  <w:footnote w:id="75">
    <w:p w:rsidR="00DC1AD5" w:rsidRPr="00350F4A"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r w:rsidRPr="00350F4A">
        <w:rPr>
          <w:rFonts w:ascii="Times New Roman" w:hAnsi="Times New Roman" w:cs="Times New Roman"/>
        </w:rPr>
        <w:t>See [31</w:t>
      </w:r>
      <w:r w:rsidRPr="00350F4A">
        <w:rPr>
          <w:rFonts w:ascii="Times New Roman" w:hAnsi="Times New Roman" w:cs="Times New Roman"/>
          <w:sz w:val="24"/>
          <w:szCs w:val="24"/>
          <w:vertAlign w:val="superscript"/>
        </w:rPr>
        <w:t>a</w:t>
      </w:r>
      <w:r w:rsidRPr="00350F4A">
        <w:rPr>
          <w:rFonts w:ascii="Times New Roman" w:hAnsi="Times New Roman" w:cs="Times New Roman"/>
        </w:rPr>
        <w:t>], [34</w:t>
      </w:r>
      <w:r w:rsidRPr="00350F4A">
        <w:rPr>
          <w:rFonts w:ascii="Times New Roman" w:hAnsi="Times New Roman" w:cs="Times New Roman"/>
          <w:sz w:val="24"/>
          <w:szCs w:val="24"/>
          <w:vertAlign w:val="superscript"/>
        </w:rPr>
        <w:t>a</w:t>
      </w:r>
      <w:r w:rsidRPr="00350F4A">
        <w:rPr>
          <w:rFonts w:ascii="Times New Roman" w:hAnsi="Times New Roman" w:cs="Times New Roman"/>
        </w:rPr>
        <w:t>a], [36</w:t>
      </w:r>
      <w:r w:rsidRPr="00350F4A">
        <w:rPr>
          <w:rFonts w:ascii="Times New Roman" w:hAnsi="Times New Roman" w:cs="Times New Roman"/>
          <w:sz w:val="24"/>
          <w:szCs w:val="24"/>
          <w:vertAlign w:val="superscript"/>
        </w:rPr>
        <w:t>a</w:t>
      </w:r>
      <w:r w:rsidRPr="00350F4A">
        <w:rPr>
          <w:rFonts w:ascii="Times New Roman" w:hAnsi="Times New Roman" w:cs="Times New Roman"/>
        </w:rPr>
        <w:t xml:space="preserve">];  see also Sierpiński [1932a], where Sierpiński quotes verbatim Lindenbaum’s two-page proof of a generalization—a strengthening—of </w:t>
      </w:r>
      <w:r>
        <w:rPr>
          <w:rFonts w:ascii="Times New Roman" w:hAnsi="Times New Roman" w:cs="Times New Roman"/>
        </w:rPr>
        <w:t xml:space="preserve">one of </w:t>
      </w:r>
      <w:r w:rsidRPr="00350F4A">
        <w:rPr>
          <w:rFonts w:ascii="Times New Roman" w:hAnsi="Times New Roman" w:cs="Times New Roman"/>
        </w:rPr>
        <w:t>Sierpiński’s own result</w:t>
      </w:r>
      <w:r>
        <w:rPr>
          <w:rFonts w:ascii="Times New Roman" w:hAnsi="Times New Roman" w:cs="Times New Roman"/>
        </w:rPr>
        <w:t>s</w:t>
      </w:r>
      <w:r w:rsidRPr="00350F4A">
        <w:rPr>
          <w:rFonts w:ascii="Times New Roman" w:hAnsi="Times New Roman" w:cs="Times New Roman"/>
        </w:rPr>
        <w:t>.</w:t>
      </w:r>
    </w:p>
  </w:footnote>
  <w:footnote w:id="76">
    <w:p w:rsidR="00DC1AD5" w:rsidRPr="002731D5" w:rsidRDefault="00DC1AD5" w:rsidP="007B35CA">
      <w:pPr>
        <w:pStyle w:val="FootnoteText"/>
        <w:spacing w:before="80"/>
        <w:rPr>
          <w:rFonts w:ascii="Times New Roman" w:hAnsi="Times New Roman" w:cs="Times New Roman"/>
          <w:lang w:val="en-GB"/>
        </w:rPr>
      </w:pPr>
      <w:r w:rsidRPr="0043279B">
        <w:rPr>
          <w:rStyle w:val="FootnoteReference"/>
          <w:rFonts w:ascii="Times New Roman" w:hAnsi="Times New Roman" w:cs="Times New Roman"/>
        </w:rPr>
        <w:footnoteRef/>
      </w:r>
      <w:r>
        <w:rPr>
          <w:rFonts w:ascii="Times New Roman" w:hAnsi="Times New Roman" w:cs="Times New Roman"/>
          <w:lang w:val="en-GB"/>
        </w:rPr>
        <w:t xml:space="preserve"> </w:t>
      </w:r>
      <w:r w:rsidRPr="002731D5">
        <w:rPr>
          <w:rFonts w:ascii="Times New Roman" w:hAnsi="Times New Roman" w:cs="Times New Roman"/>
          <w:lang w:val="en-GB"/>
        </w:rPr>
        <w:t>T</w:t>
      </w:r>
      <w:r>
        <w:rPr>
          <w:rFonts w:ascii="Times New Roman" w:hAnsi="Times New Roman" w:cs="Times New Roman"/>
          <w:lang w:val="en-GB"/>
        </w:rPr>
        <w:t>he</w:t>
      </w:r>
      <w:r w:rsidRPr="002731D5">
        <w:rPr>
          <w:rFonts w:ascii="Times New Roman" w:hAnsi="Times New Roman" w:cs="Times New Roman"/>
          <w:lang w:val="en-GB"/>
        </w:rPr>
        <w:t xml:space="preserve"> symbol </w:t>
      </w:r>
      <w:r>
        <w:rPr>
          <w:rFonts w:ascii="Times New Roman" w:hAnsi="Times New Roman" w:cs="Times New Roman"/>
          <w:lang w:val="en-GB"/>
        </w:rPr>
        <w:t>“</w:t>
      </w:r>
      <w:r w:rsidRPr="002731D5">
        <w:rPr>
          <w:rFonts w:ascii="Symbol" w:hAnsi="Symbol" w:cs="Times New Roman"/>
          <w:lang w:val="en-GB"/>
        </w:rPr>
        <w:t></w:t>
      </w:r>
      <w:r>
        <w:rPr>
          <w:rFonts w:ascii="Times New Roman" w:hAnsi="Times New Roman" w:cs="Times New Roman"/>
          <w:lang w:val="en-GB"/>
        </w:rPr>
        <w:t>” was chosen because of the first letter of the Polish word “</w:t>
      </w:r>
      <w:r w:rsidRPr="002731D5">
        <w:rPr>
          <w:rFonts w:ascii="Times New Roman" w:hAnsi="Times New Roman" w:cs="Times New Roman"/>
          <w:i/>
          <w:lang w:val="en-GB"/>
        </w:rPr>
        <w:t>stopień</w:t>
      </w:r>
      <w:r>
        <w:rPr>
          <w:rFonts w:ascii="Times New Roman" w:hAnsi="Times New Roman" w:cs="Times New Roman"/>
          <w:lang w:val="en-GB"/>
        </w:rPr>
        <w:t>”,</w:t>
      </w:r>
      <w:r w:rsidRPr="002731D5">
        <w:rPr>
          <w:rFonts w:ascii="Times New Roman" w:hAnsi="Times New Roman" w:cs="Times New Roman"/>
          <w:lang w:val="en-GB"/>
        </w:rPr>
        <w:t xml:space="preserve"> which means </w:t>
      </w:r>
      <w:r>
        <w:rPr>
          <w:rFonts w:ascii="Times New Roman" w:hAnsi="Times New Roman" w:cs="Times New Roman"/>
          <w:lang w:val="en-GB"/>
        </w:rPr>
        <w:t>“</w:t>
      </w:r>
      <w:r w:rsidRPr="002731D5">
        <w:rPr>
          <w:rFonts w:ascii="Times New Roman" w:hAnsi="Times New Roman" w:cs="Times New Roman"/>
          <w:lang w:val="en-GB"/>
        </w:rPr>
        <w:t>degree</w:t>
      </w:r>
      <w:r>
        <w:rPr>
          <w:rFonts w:ascii="Times New Roman" w:hAnsi="Times New Roman" w:cs="Times New Roman"/>
          <w:lang w:val="en-GB"/>
        </w:rPr>
        <w:t>”</w:t>
      </w:r>
      <w:r w:rsidRPr="002731D5">
        <w:rPr>
          <w:rFonts w:ascii="Times New Roman" w:hAnsi="Times New Roman" w:cs="Times New Roman"/>
          <w:lang w:val="en-GB"/>
        </w:rPr>
        <w:t xml:space="preserve">.  </w:t>
      </w:r>
    </w:p>
  </w:footnote>
  <w:footnote w:id="77">
    <w:p w:rsidR="00DC1AD5" w:rsidRPr="0043279B" w:rsidRDefault="00DC1AD5" w:rsidP="007B35CA">
      <w:pPr>
        <w:pStyle w:val="FootnoteText"/>
        <w:spacing w:before="80"/>
        <w:rPr>
          <w:rFonts w:ascii="Times New Roman" w:hAnsi="Times New Roman" w:cs="Times New Roman"/>
        </w:rPr>
      </w:pPr>
      <w:r w:rsidRPr="0043279B">
        <w:rPr>
          <w:rStyle w:val="FootnoteReference"/>
          <w:rFonts w:ascii="Times New Roman" w:hAnsi="Times New Roman" w:cs="Times New Roman"/>
        </w:rPr>
        <w:footnoteRef/>
      </w:r>
      <w:r w:rsidRPr="0043279B">
        <w:rPr>
          <w:rFonts w:ascii="Times New Roman" w:hAnsi="Times New Roman" w:cs="Times New Roman"/>
        </w:rPr>
        <w:t xml:space="preserve"> </w:t>
      </w:r>
      <w:proofErr w:type="gramStart"/>
      <w:r w:rsidRPr="0043279B">
        <w:rPr>
          <w:rFonts w:ascii="Times New Roman" w:hAnsi="Times New Roman" w:cs="Times New Roman"/>
          <w:i/>
        </w:rPr>
        <w:t>Ibid</w:t>
      </w:r>
      <w:r w:rsidRPr="0043279B">
        <w:rPr>
          <w:rFonts w:ascii="Times New Roman" w:hAnsi="Times New Roman" w:cs="Times New Roman"/>
        </w:rPr>
        <w:t>.,</w:t>
      </w:r>
      <w:proofErr w:type="gramEnd"/>
      <w:r w:rsidRPr="0043279B">
        <w:rPr>
          <w:rFonts w:ascii="Times New Roman" w:hAnsi="Times New Roman" w:cs="Times New Roman"/>
        </w:rPr>
        <w:t xml:space="preserve"> page 314.</w:t>
      </w:r>
    </w:p>
  </w:footnote>
  <w:footnote w:id="78">
    <w:p w:rsidR="00DC1AD5" w:rsidRPr="00264A09" w:rsidRDefault="00DC1AD5" w:rsidP="00264A09">
      <w:pPr>
        <w:pStyle w:val="FootnoteText"/>
        <w:spacing w:before="80"/>
        <w:rPr>
          <w:rFonts w:ascii="Times New Roman" w:hAnsi="Times New Roman" w:cs="Times New Roman"/>
        </w:rPr>
      </w:pPr>
      <w:r w:rsidRPr="00264A09">
        <w:rPr>
          <w:rStyle w:val="FootnoteReference"/>
          <w:rFonts w:ascii="Times New Roman" w:hAnsi="Times New Roman" w:cs="Times New Roman"/>
        </w:rPr>
        <w:footnoteRef/>
      </w:r>
      <w:r w:rsidRPr="00264A09">
        <w:rPr>
          <w:rFonts w:ascii="Times New Roman" w:hAnsi="Times New Roman" w:cs="Times New Roman"/>
        </w:rPr>
        <w:t xml:space="preserve"> See Wi</w:t>
      </w:r>
      <w:r>
        <w:rPr>
          <w:rFonts w:ascii="Times New Roman" w:hAnsi="Times New Roman" w:cs="Times New Roman"/>
        </w:rPr>
        <w:t>ę</w:t>
      </w:r>
      <w:r w:rsidRPr="00264A09">
        <w:rPr>
          <w:rFonts w:ascii="Times New Roman" w:hAnsi="Times New Roman" w:cs="Times New Roman"/>
        </w:rPr>
        <w:t>s</w:t>
      </w:r>
      <w:r>
        <w:rPr>
          <w:rFonts w:ascii="Times New Roman" w:hAnsi="Times New Roman" w:cs="Times New Roman"/>
        </w:rPr>
        <w:t>ł</w:t>
      </w:r>
      <w:r w:rsidRPr="00264A09">
        <w:rPr>
          <w:rFonts w:ascii="Times New Roman" w:hAnsi="Times New Roman" w:cs="Times New Roman"/>
        </w:rPr>
        <w:t>aw [2004], p</w:t>
      </w:r>
      <w:r>
        <w:rPr>
          <w:rFonts w:ascii="Times New Roman" w:hAnsi="Times New Roman" w:cs="Times New Roman"/>
        </w:rPr>
        <w:t xml:space="preserve">age </w:t>
      </w:r>
      <w:r w:rsidRPr="00264A09">
        <w:rPr>
          <w:rFonts w:ascii="Times New Roman" w:hAnsi="Times New Roman" w:cs="Times New Roman"/>
        </w:rPr>
        <w:t>158.</w:t>
      </w:r>
    </w:p>
  </w:footnote>
  <w:footnote w:id="79">
    <w:p w:rsidR="00DC1AD5" w:rsidRPr="00527ED1" w:rsidRDefault="00DC1AD5" w:rsidP="00527ED1">
      <w:pPr>
        <w:pStyle w:val="FootnoteText"/>
        <w:spacing w:before="80"/>
        <w:rPr>
          <w:rFonts w:ascii="Times New Roman" w:hAnsi="Times New Roman" w:cs="Times New Roman"/>
        </w:rPr>
      </w:pPr>
      <w:r w:rsidRPr="00527ED1">
        <w:rPr>
          <w:rStyle w:val="FootnoteReference"/>
          <w:rFonts w:ascii="Times New Roman" w:hAnsi="Times New Roman" w:cs="Times New Roman"/>
        </w:rPr>
        <w:footnoteRef/>
      </w:r>
      <w:r w:rsidRPr="00527ED1">
        <w:rPr>
          <w:rFonts w:ascii="Times New Roman" w:hAnsi="Times New Roman" w:cs="Times New Roman"/>
        </w:rPr>
        <w:t xml:space="preserve"> We only mention that </w:t>
      </w:r>
      <w:r>
        <w:rPr>
          <w:rFonts w:ascii="Times New Roman" w:hAnsi="Times New Roman" w:cs="Times New Roman"/>
        </w:rPr>
        <w:t>since Zygmun</w:t>
      </w:r>
      <w:r w:rsidRPr="005B12FA">
        <w:rPr>
          <w:rFonts w:ascii="Times New Roman" w:hAnsi="Times New Roman" w:cs="Times New Roman"/>
          <w:lang w:val="en-US"/>
        </w:rPr>
        <w:t>t–P</w:t>
      </w:r>
      <w:r>
        <w:rPr>
          <w:rFonts w:ascii="Times New Roman" w:hAnsi="Times New Roman" w:cs="Times New Roman"/>
        </w:rPr>
        <w:t>urdy [2014] was published another of Lindenbaum’s lectures has come to our attention—indeed a whole lecture series, hitherto unknown.  We leave this and other new findings for another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155C"/>
    <w:multiLevelType w:val="hybridMultilevel"/>
    <w:tmpl w:val="6428AA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nsid w:val="04527EE5"/>
    <w:multiLevelType w:val="hybridMultilevel"/>
    <w:tmpl w:val="FC7C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87176"/>
    <w:multiLevelType w:val="hybridMultilevel"/>
    <w:tmpl w:val="F66C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8F1792"/>
    <w:multiLevelType w:val="hybridMultilevel"/>
    <w:tmpl w:val="EA64B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95B0722"/>
    <w:multiLevelType w:val="hybridMultilevel"/>
    <w:tmpl w:val="7A1E6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093866"/>
    <w:multiLevelType w:val="hybridMultilevel"/>
    <w:tmpl w:val="56520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1359A0"/>
    <w:multiLevelType w:val="hybridMultilevel"/>
    <w:tmpl w:val="0CAA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0E271B"/>
    <w:multiLevelType w:val="hybridMultilevel"/>
    <w:tmpl w:val="E7F089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nsid w:val="61A83AFA"/>
    <w:multiLevelType w:val="hybridMultilevel"/>
    <w:tmpl w:val="3D009154"/>
    <w:lvl w:ilvl="0" w:tplc="9F68E502">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C82CB9"/>
    <w:multiLevelType w:val="hybridMultilevel"/>
    <w:tmpl w:val="D646BECE"/>
    <w:lvl w:ilvl="0" w:tplc="DBFE5302">
      <w:start w:val="1"/>
      <w:numFmt w:val="lowerRoman"/>
      <w:lvlText w:val="(%1)"/>
      <w:lvlJc w:val="left"/>
      <w:pPr>
        <w:ind w:left="1429" w:hanging="72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73DA37F7"/>
    <w:multiLevelType w:val="hybridMultilevel"/>
    <w:tmpl w:val="708E7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4622BC"/>
    <w:multiLevelType w:val="hybridMultilevel"/>
    <w:tmpl w:val="9014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8"/>
  </w:num>
  <w:num w:numId="6">
    <w:abstractNumId w:val="9"/>
  </w:num>
  <w:num w:numId="7">
    <w:abstractNumId w:val="10"/>
  </w:num>
  <w:num w:numId="8">
    <w:abstractNumId w:val="1"/>
  </w:num>
  <w:num w:numId="9">
    <w:abstractNumId w:val="11"/>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5"/>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1DF"/>
    <w:rsid w:val="00000499"/>
    <w:rsid w:val="00002F20"/>
    <w:rsid w:val="00003D8D"/>
    <w:rsid w:val="00004C58"/>
    <w:rsid w:val="0001101A"/>
    <w:rsid w:val="000119A6"/>
    <w:rsid w:val="00012230"/>
    <w:rsid w:val="000129F8"/>
    <w:rsid w:val="00013C9C"/>
    <w:rsid w:val="000179CD"/>
    <w:rsid w:val="00017CCB"/>
    <w:rsid w:val="00020E5E"/>
    <w:rsid w:val="00021E0E"/>
    <w:rsid w:val="00023769"/>
    <w:rsid w:val="00025EBC"/>
    <w:rsid w:val="000264DB"/>
    <w:rsid w:val="0002755D"/>
    <w:rsid w:val="00027BB0"/>
    <w:rsid w:val="00027C87"/>
    <w:rsid w:val="00036F77"/>
    <w:rsid w:val="000404F0"/>
    <w:rsid w:val="000405D0"/>
    <w:rsid w:val="00042383"/>
    <w:rsid w:val="00042B81"/>
    <w:rsid w:val="000512E1"/>
    <w:rsid w:val="00051EC4"/>
    <w:rsid w:val="00052B1C"/>
    <w:rsid w:val="000551F6"/>
    <w:rsid w:val="000560C7"/>
    <w:rsid w:val="0005716C"/>
    <w:rsid w:val="00064562"/>
    <w:rsid w:val="0006540F"/>
    <w:rsid w:val="00066DF4"/>
    <w:rsid w:val="000703B5"/>
    <w:rsid w:val="000733BD"/>
    <w:rsid w:val="000740A1"/>
    <w:rsid w:val="00075D49"/>
    <w:rsid w:val="00077A27"/>
    <w:rsid w:val="0008105F"/>
    <w:rsid w:val="0008319A"/>
    <w:rsid w:val="00083BE2"/>
    <w:rsid w:val="0008427F"/>
    <w:rsid w:val="0008626B"/>
    <w:rsid w:val="00093867"/>
    <w:rsid w:val="00093B92"/>
    <w:rsid w:val="00095B94"/>
    <w:rsid w:val="000A02FA"/>
    <w:rsid w:val="000A2EC8"/>
    <w:rsid w:val="000A4399"/>
    <w:rsid w:val="000A6CA3"/>
    <w:rsid w:val="000A6FEF"/>
    <w:rsid w:val="000B2A7B"/>
    <w:rsid w:val="000B2FDE"/>
    <w:rsid w:val="000C0D8F"/>
    <w:rsid w:val="000C2F2A"/>
    <w:rsid w:val="000C31CB"/>
    <w:rsid w:val="000C416C"/>
    <w:rsid w:val="000C551C"/>
    <w:rsid w:val="000C5C2A"/>
    <w:rsid w:val="000D6826"/>
    <w:rsid w:val="000D71DF"/>
    <w:rsid w:val="000E19F2"/>
    <w:rsid w:val="000E267D"/>
    <w:rsid w:val="000E41E8"/>
    <w:rsid w:val="000E7B35"/>
    <w:rsid w:val="000F1796"/>
    <w:rsid w:val="000F2E7C"/>
    <w:rsid w:val="000F46D7"/>
    <w:rsid w:val="000F5494"/>
    <w:rsid w:val="001058D3"/>
    <w:rsid w:val="0010596C"/>
    <w:rsid w:val="00106562"/>
    <w:rsid w:val="00117B06"/>
    <w:rsid w:val="00117CAC"/>
    <w:rsid w:val="00120E96"/>
    <w:rsid w:val="00123E5F"/>
    <w:rsid w:val="001270C6"/>
    <w:rsid w:val="001300B5"/>
    <w:rsid w:val="00134BFA"/>
    <w:rsid w:val="001355D3"/>
    <w:rsid w:val="00141926"/>
    <w:rsid w:val="00141E14"/>
    <w:rsid w:val="00143F80"/>
    <w:rsid w:val="00146BAC"/>
    <w:rsid w:val="001476EA"/>
    <w:rsid w:val="00151B10"/>
    <w:rsid w:val="00153828"/>
    <w:rsid w:val="00160AED"/>
    <w:rsid w:val="00162612"/>
    <w:rsid w:val="0016427B"/>
    <w:rsid w:val="00171F10"/>
    <w:rsid w:val="00173936"/>
    <w:rsid w:val="00173F2D"/>
    <w:rsid w:val="0017796A"/>
    <w:rsid w:val="00180E2D"/>
    <w:rsid w:val="00182B3F"/>
    <w:rsid w:val="00182E9F"/>
    <w:rsid w:val="0019175F"/>
    <w:rsid w:val="00194F70"/>
    <w:rsid w:val="001A05A6"/>
    <w:rsid w:val="001A08C2"/>
    <w:rsid w:val="001A0AAE"/>
    <w:rsid w:val="001B3034"/>
    <w:rsid w:val="001B348B"/>
    <w:rsid w:val="001B3B99"/>
    <w:rsid w:val="001B3C97"/>
    <w:rsid w:val="001B57FF"/>
    <w:rsid w:val="001B688B"/>
    <w:rsid w:val="001C63A0"/>
    <w:rsid w:val="001C7AA6"/>
    <w:rsid w:val="001D22DE"/>
    <w:rsid w:val="001D4DB2"/>
    <w:rsid w:val="001D58D5"/>
    <w:rsid w:val="001D7B8A"/>
    <w:rsid w:val="001E31A4"/>
    <w:rsid w:val="001E74CD"/>
    <w:rsid w:val="001F1A5A"/>
    <w:rsid w:val="001F2A8A"/>
    <w:rsid w:val="001F589F"/>
    <w:rsid w:val="0020034E"/>
    <w:rsid w:val="00200D2E"/>
    <w:rsid w:val="00201DAB"/>
    <w:rsid w:val="002023C3"/>
    <w:rsid w:val="002042F5"/>
    <w:rsid w:val="002051CB"/>
    <w:rsid w:val="002066C3"/>
    <w:rsid w:val="00206B97"/>
    <w:rsid w:val="00207C51"/>
    <w:rsid w:val="0021583F"/>
    <w:rsid w:val="002163F9"/>
    <w:rsid w:val="00220222"/>
    <w:rsid w:val="002214E2"/>
    <w:rsid w:val="00224EA7"/>
    <w:rsid w:val="00230692"/>
    <w:rsid w:val="00231F86"/>
    <w:rsid w:val="002323C8"/>
    <w:rsid w:val="00233A3F"/>
    <w:rsid w:val="0024270C"/>
    <w:rsid w:val="002442C0"/>
    <w:rsid w:val="00244414"/>
    <w:rsid w:val="00245878"/>
    <w:rsid w:val="00245E9E"/>
    <w:rsid w:val="0025154D"/>
    <w:rsid w:val="002539EB"/>
    <w:rsid w:val="002548FE"/>
    <w:rsid w:val="00254AA3"/>
    <w:rsid w:val="00256F4D"/>
    <w:rsid w:val="00261AE4"/>
    <w:rsid w:val="0026296F"/>
    <w:rsid w:val="00263ACC"/>
    <w:rsid w:val="00264A09"/>
    <w:rsid w:val="00265D01"/>
    <w:rsid w:val="00271174"/>
    <w:rsid w:val="00274B58"/>
    <w:rsid w:val="00274EBC"/>
    <w:rsid w:val="00281FA5"/>
    <w:rsid w:val="00282298"/>
    <w:rsid w:val="002866B3"/>
    <w:rsid w:val="00290A64"/>
    <w:rsid w:val="002950E3"/>
    <w:rsid w:val="00296467"/>
    <w:rsid w:val="002A28F2"/>
    <w:rsid w:val="002A2ECE"/>
    <w:rsid w:val="002A387C"/>
    <w:rsid w:val="002A50FC"/>
    <w:rsid w:val="002A5F67"/>
    <w:rsid w:val="002B0CCD"/>
    <w:rsid w:val="002B487F"/>
    <w:rsid w:val="002C0B4E"/>
    <w:rsid w:val="002C3ECD"/>
    <w:rsid w:val="002C5982"/>
    <w:rsid w:val="002C6731"/>
    <w:rsid w:val="002C787B"/>
    <w:rsid w:val="002D1608"/>
    <w:rsid w:val="002D63C4"/>
    <w:rsid w:val="002E352A"/>
    <w:rsid w:val="002E4E0C"/>
    <w:rsid w:val="002E54E0"/>
    <w:rsid w:val="002F05B5"/>
    <w:rsid w:val="002F4607"/>
    <w:rsid w:val="002F49D8"/>
    <w:rsid w:val="002F5430"/>
    <w:rsid w:val="002F5FD9"/>
    <w:rsid w:val="003002E7"/>
    <w:rsid w:val="003015C8"/>
    <w:rsid w:val="003020E2"/>
    <w:rsid w:val="0030453D"/>
    <w:rsid w:val="00305046"/>
    <w:rsid w:val="00305BB8"/>
    <w:rsid w:val="003069DB"/>
    <w:rsid w:val="00307555"/>
    <w:rsid w:val="00307E24"/>
    <w:rsid w:val="00307F32"/>
    <w:rsid w:val="003113CB"/>
    <w:rsid w:val="0031241F"/>
    <w:rsid w:val="00313EBC"/>
    <w:rsid w:val="00315BA4"/>
    <w:rsid w:val="0031686C"/>
    <w:rsid w:val="00320269"/>
    <w:rsid w:val="00332930"/>
    <w:rsid w:val="003331F7"/>
    <w:rsid w:val="0033574E"/>
    <w:rsid w:val="0033669E"/>
    <w:rsid w:val="003371F3"/>
    <w:rsid w:val="0033763F"/>
    <w:rsid w:val="00344757"/>
    <w:rsid w:val="00345114"/>
    <w:rsid w:val="00347BE0"/>
    <w:rsid w:val="00352CA3"/>
    <w:rsid w:val="003536F2"/>
    <w:rsid w:val="003562BF"/>
    <w:rsid w:val="00357BE7"/>
    <w:rsid w:val="00361152"/>
    <w:rsid w:val="003620C3"/>
    <w:rsid w:val="003633E6"/>
    <w:rsid w:val="003642D5"/>
    <w:rsid w:val="00365B77"/>
    <w:rsid w:val="00367892"/>
    <w:rsid w:val="00367FB4"/>
    <w:rsid w:val="00372358"/>
    <w:rsid w:val="00374915"/>
    <w:rsid w:val="00375842"/>
    <w:rsid w:val="00381795"/>
    <w:rsid w:val="003818FC"/>
    <w:rsid w:val="003850E9"/>
    <w:rsid w:val="003851CC"/>
    <w:rsid w:val="00386E31"/>
    <w:rsid w:val="00387ABB"/>
    <w:rsid w:val="00394A19"/>
    <w:rsid w:val="00395603"/>
    <w:rsid w:val="003A2B37"/>
    <w:rsid w:val="003B0086"/>
    <w:rsid w:val="003B0F00"/>
    <w:rsid w:val="003B22C8"/>
    <w:rsid w:val="003B33A6"/>
    <w:rsid w:val="003B3F1C"/>
    <w:rsid w:val="003B7932"/>
    <w:rsid w:val="003C03A2"/>
    <w:rsid w:val="003C3FC1"/>
    <w:rsid w:val="003C7BB3"/>
    <w:rsid w:val="003D2C92"/>
    <w:rsid w:val="003D58C3"/>
    <w:rsid w:val="003E3194"/>
    <w:rsid w:val="003E500C"/>
    <w:rsid w:val="003E637E"/>
    <w:rsid w:val="003F1415"/>
    <w:rsid w:val="003F3E70"/>
    <w:rsid w:val="003F49EA"/>
    <w:rsid w:val="00400CEE"/>
    <w:rsid w:val="0040608F"/>
    <w:rsid w:val="004154A5"/>
    <w:rsid w:val="004177E0"/>
    <w:rsid w:val="0042023C"/>
    <w:rsid w:val="0042047B"/>
    <w:rsid w:val="00424BE3"/>
    <w:rsid w:val="00425925"/>
    <w:rsid w:val="00427750"/>
    <w:rsid w:val="00430DA1"/>
    <w:rsid w:val="0043177C"/>
    <w:rsid w:val="0043279B"/>
    <w:rsid w:val="0043464E"/>
    <w:rsid w:val="00434A34"/>
    <w:rsid w:val="00435A77"/>
    <w:rsid w:val="00436089"/>
    <w:rsid w:val="00436BD3"/>
    <w:rsid w:val="00443362"/>
    <w:rsid w:val="00445FC4"/>
    <w:rsid w:val="004574C2"/>
    <w:rsid w:val="00460B2F"/>
    <w:rsid w:val="00465D93"/>
    <w:rsid w:val="00466691"/>
    <w:rsid w:val="00467B06"/>
    <w:rsid w:val="00473208"/>
    <w:rsid w:val="004733C8"/>
    <w:rsid w:val="00486B7D"/>
    <w:rsid w:val="0049417F"/>
    <w:rsid w:val="00495AC9"/>
    <w:rsid w:val="004A066E"/>
    <w:rsid w:val="004A073B"/>
    <w:rsid w:val="004A19FD"/>
    <w:rsid w:val="004A2B43"/>
    <w:rsid w:val="004A78B7"/>
    <w:rsid w:val="004B1F50"/>
    <w:rsid w:val="004B262F"/>
    <w:rsid w:val="004B3F58"/>
    <w:rsid w:val="004B4A26"/>
    <w:rsid w:val="004B6C32"/>
    <w:rsid w:val="004B7403"/>
    <w:rsid w:val="004C033A"/>
    <w:rsid w:val="004C236A"/>
    <w:rsid w:val="004C35D3"/>
    <w:rsid w:val="004C3A0D"/>
    <w:rsid w:val="004C4AF4"/>
    <w:rsid w:val="004C5874"/>
    <w:rsid w:val="004C60F7"/>
    <w:rsid w:val="004C6B54"/>
    <w:rsid w:val="004D24D7"/>
    <w:rsid w:val="004D268D"/>
    <w:rsid w:val="004D53CA"/>
    <w:rsid w:val="004E7803"/>
    <w:rsid w:val="004E7D1D"/>
    <w:rsid w:val="004F1953"/>
    <w:rsid w:val="004F2802"/>
    <w:rsid w:val="004F347D"/>
    <w:rsid w:val="004F531F"/>
    <w:rsid w:val="00500C08"/>
    <w:rsid w:val="0050188F"/>
    <w:rsid w:val="005021F7"/>
    <w:rsid w:val="0050308A"/>
    <w:rsid w:val="00506339"/>
    <w:rsid w:val="005107C6"/>
    <w:rsid w:val="00511CF4"/>
    <w:rsid w:val="00512112"/>
    <w:rsid w:val="0051293B"/>
    <w:rsid w:val="00514D55"/>
    <w:rsid w:val="005234F6"/>
    <w:rsid w:val="00525371"/>
    <w:rsid w:val="0052687D"/>
    <w:rsid w:val="00526932"/>
    <w:rsid w:val="00527ED1"/>
    <w:rsid w:val="00530E31"/>
    <w:rsid w:val="00532207"/>
    <w:rsid w:val="005324E3"/>
    <w:rsid w:val="00533AD8"/>
    <w:rsid w:val="00534ECD"/>
    <w:rsid w:val="005449A4"/>
    <w:rsid w:val="00546B3B"/>
    <w:rsid w:val="00546FEB"/>
    <w:rsid w:val="005476D4"/>
    <w:rsid w:val="00547B0D"/>
    <w:rsid w:val="00550033"/>
    <w:rsid w:val="0055037A"/>
    <w:rsid w:val="00554AC9"/>
    <w:rsid w:val="00564399"/>
    <w:rsid w:val="00570CF6"/>
    <w:rsid w:val="00571F30"/>
    <w:rsid w:val="00576181"/>
    <w:rsid w:val="0057732D"/>
    <w:rsid w:val="00577F83"/>
    <w:rsid w:val="00582B29"/>
    <w:rsid w:val="005833FD"/>
    <w:rsid w:val="00584D61"/>
    <w:rsid w:val="00587107"/>
    <w:rsid w:val="00587CF9"/>
    <w:rsid w:val="00594CFB"/>
    <w:rsid w:val="005975C5"/>
    <w:rsid w:val="005A1A1A"/>
    <w:rsid w:val="005A4E32"/>
    <w:rsid w:val="005A58A0"/>
    <w:rsid w:val="005A5BB6"/>
    <w:rsid w:val="005A6195"/>
    <w:rsid w:val="005B12FA"/>
    <w:rsid w:val="005B1C59"/>
    <w:rsid w:val="005B2C60"/>
    <w:rsid w:val="005B43F1"/>
    <w:rsid w:val="005B5DA4"/>
    <w:rsid w:val="005C0EB7"/>
    <w:rsid w:val="005C5801"/>
    <w:rsid w:val="005D048F"/>
    <w:rsid w:val="005D2736"/>
    <w:rsid w:val="005D4D9A"/>
    <w:rsid w:val="005E2B1F"/>
    <w:rsid w:val="005E52E8"/>
    <w:rsid w:val="005E7E8D"/>
    <w:rsid w:val="005F0535"/>
    <w:rsid w:val="005F20F6"/>
    <w:rsid w:val="005F2587"/>
    <w:rsid w:val="005F272E"/>
    <w:rsid w:val="005F49EC"/>
    <w:rsid w:val="005F52AE"/>
    <w:rsid w:val="00602523"/>
    <w:rsid w:val="00604005"/>
    <w:rsid w:val="00604387"/>
    <w:rsid w:val="0061165C"/>
    <w:rsid w:val="00611A2B"/>
    <w:rsid w:val="0061489A"/>
    <w:rsid w:val="00616530"/>
    <w:rsid w:val="0061781E"/>
    <w:rsid w:val="00620B75"/>
    <w:rsid w:val="00623C4C"/>
    <w:rsid w:val="00624316"/>
    <w:rsid w:val="0062465F"/>
    <w:rsid w:val="00625DC7"/>
    <w:rsid w:val="00626DFE"/>
    <w:rsid w:val="00632AE7"/>
    <w:rsid w:val="00633E9C"/>
    <w:rsid w:val="00634333"/>
    <w:rsid w:val="006355E0"/>
    <w:rsid w:val="00635DF9"/>
    <w:rsid w:val="006368A9"/>
    <w:rsid w:val="00640187"/>
    <w:rsid w:val="00641186"/>
    <w:rsid w:val="00641330"/>
    <w:rsid w:val="00641E94"/>
    <w:rsid w:val="00642B71"/>
    <w:rsid w:val="00642EAC"/>
    <w:rsid w:val="00643335"/>
    <w:rsid w:val="00644C6B"/>
    <w:rsid w:val="006502C5"/>
    <w:rsid w:val="006516FC"/>
    <w:rsid w:val="00652BF8"/>
    <w:rsid w:val="00653692"/>
    <w:rsid w:val="00655BEA"/>
    <w:rsid w:val="0066085F"/>
    <w:rsid w:val="006625F4"/>
    <w:rsid w:val="00663949"/>
    <w:rsid w:val="00666C4D"/>
    <w:rsid w:val="006701D9"/>
    <w:rsid w:val="006706C2"/>
    <w:rsid w:val="00672A84"/>
    <w:rsid w:val="00674179"/>
    <w:rsid w:val="0067562B"/>
    <w:rsid w:val="006827F3"/>
    <w:rsid w:val="006858F9"/>
    <w:rsid w:val="00687C37"/>
    <w:rsid w:val="00687F09"/>
    <w:rsid w:val="00693B64"/>
    <w:rsid w:val="00695B1C"/>
    <w:rsid w:val="00696C54"/>
    <w:rsid w:val="006A0A4E"/>
    <w:rsid w:val="006A2A83"/>
    <w:rsid w:val="006A43D4"/>
    <w:rsid w:val="006A7137"/>
    <w:rsid w:val="006A76A8"/>
    <w:rsid w:val="006A7FAE"/>
    <w:rsid w:val="006B0A1F"/>
    <w:rsid w:val="006B0FE5"/>
    <w:rsid w:val="006B3079"/>
    <w:rsid w:val="006B34DA"/>
    <w:rsid w:val="006B5BC7"/>
    <w:rsid w:val="006C5392"/>
    <w:rsid w:val="006D12BD"/>
    <w:rsid w:val="006D1D06"/>
    <w:rsid w:val="006D4CF8"/>
    <w:rsid w:val="006D65B4"/>
    <w:rsid w:val="006E086B"/>
    <w:rsid w:val="006E2F1E"/>
    <w:rsid w:val="006E5572"/>
    <w:rsid w:val="006E6407"/>
    <w:rsid w:val="006E7325"/>
    <w:rsid w:val="006F59E6"/>
    <w:rsid w:val="006F6B1E"/>
    <w:rsid w:val="00702105"/>
    <w:rsid w:val="00702C4D"/>
    <w:rsid w:val="00703A84"/>
    <w:rsid w:val="0070404F"/>
    <w:rsid w:val="007050A0"/>
    <w:rsid w:val="0070622B"/>
    <w:rsid w:val="0070693C"/>
    <w:rsid w:val="00706AD1"/>
    <w:rsid w:val="00706B31"/>
    <w:rsid w:val="00710AFE"/>
    <w:rsid w:val="00714AE7"/>
    <w:rsid w:val="0071726E"/>
    <w:rsid w:val="00720615"/>
    <w:rsid w:val="00725385"/>
    <w:rsid w:val="00733B6D"/>
    <w:rsid w:val="007349EA"/>
    <w:rsid w:val="0073613D"/>
    <w:rsid w:val="00736EF8"/>
    <w:rsid w:val="00740389"/>
    <w:rsid w:val="00743844"/>
    <w:rsid w:val="00746C46"/>
    <w:rsid w:val="00747BEB"/>
    <w:rsid w:val="007537C6"/>
    <w:rsid w:val="00753F45"/>
    <w:rsid w:val="00757529"/>
    <w:rsid w:val="00760645"/>
    <w:rsid w:val="00760995"/>
    <w:rsid w:val="00762167"/>
    <w:rsid w:val="00764AB5"/>
    <w:rsid w:val="0077175A"/>
    <w:rsid w:val="00774299"/>
    <w:rsid w:val="007745FE"/>
    <w:rsid w:val="007764B4"/>
    <w:rsid w:val="00776911"/>
    <w:rsid w:val="00780456"/>
    <w:rsid w:val="0078085D"/>
    <w:rsid w:val="00782152"/>
    <w:rsid w:val="00782E2F"/>
    <w:rsid w:val="00784E92"/>
    <w:rsid w:val="00785207"/>
    <w:rsid w:val="00790A40"/>
    <w:rsid w:val="00793E2A"/>
    <w:rsid w:val="007941A9"/>
    <w:rsid w:val="007A3857"/>
    <w:rsid w:val="007A6156"/>
    <w:rsid w:val="007B1040"/>
    <w:rsid w:val="007B35CA"/>
    <w:rsid w:val="007B6806"/>
    <w:rsid w:val="007B6BAC"/>
    <w:rsid w:val="007C07C7"/>
    <w:rsid w:val="007C35ED"/>
    <w:rsid w:val="007C4D70"/>
    <w:rsid w:val="007C69D9"/>
    <w:rsid w:val="007D1FE3"/>
    <w:rsid w:val="007D400C"/>
    <w:rsid w:val="007D41F8"/>
    <w:rsid w:val="007D5052"/>
    <w:rsid w:val="007D78D7"/>
    <w:rsid w:val="007E028E"/>
    <w:rsid w:val="007E4A34"/>
    <w:rsid w:val="007E4D27"/>
    <w:rsid w:val="007E5163"/>
    <w:rsid w:val="007E5536"/>
    <w:rsid w:val="007E5B49"/>
    <w:rsid w:val="007E62CE"/>
    <w:rsid w:val="007F2B57"/>
    <w:rsid w:val="007F3770"/>
    <w:rsid w:val="007F37AC"/>
    <w:rsid w:val="007F6D8A"/>
    <w:rsid w:val="008010E0"/>
    <w:rsid w:val="00802AE3"/>
    <w:rsid w:val="00803366"/>
    <w:rsid w:val="00813D95"/>
    <w:rsid w:val="0081400A"/>
    <w:rsid w:val="00816F8A"/>
    <w:rsid w:val="00820F49"/>
    <w:rsid w:val="00821F8A"/>
    <w:rsid w:val="008249EE"/>
    <w:rsid w:val="0082646D"/>
    <w:rsid w:val="008305EB"/>
    <w:rsid w:val="00831C19"/>
    <w:rsid w:val="00832540"/>
    <w:rsid w:val="00833C0D"/>
    <w:rsid w:val="0083423F"/>
    <w:rsid w:val="00840605"/>
    <w:rsid w:val="00843A7C"/>
    <w:rsid w:val="008440B4"/>
    <w:rsid w:val="008452CD"/>
    <w:rsid w:val="008462A3"/>
    <w:rsid w:val="008468C5"/>
    <w:rsid w:val="00850F15"/>
    <w:rsid w:val="00853193"/>
    <w:rsid w:val="00855485"/>
    <w:rsid w:val="00856CCE"/>
    <w:rsid w:val="00865CC0"/>
    <w:rsid w:val="00866261"/>
    <w:rsid w:val="00867364"/>
    <w:rsid w:val="0086739D"/>
    <w:rsid w:val="00867406"/>
    <w:rsid w:val="00870B13"/>
    <w:rsid w:val="008715A8"/>
    <w:rsid w:val="008734E5"/>
    <w:rsid w:val="00873B5B"/>
    <w:rsid w:val="008873DF"/>
    <w:rsid w:val="008905DC"/>
    <w:rsid w:val="00890E53"/>
    <w:rsid w:val="008922EC"/>
    <w:rsid w:val="00894217"/>
    <w:rsid w:val="0089697D"/>
    <w:rsid w:val="00896F7B"/>
    <w:rsid w:val="00897428"/>
    <w:rsid w:val="0089770E"/>
    <w:rsid w:val="00897967"/>
    <w:rsid w:val="008A2096"/>
    <w:rsid w:val="008A3054"/>
    <w:rsid w:val="008A4404"/>
    <w:rsid w:val="008A4C1A"/>
    <w:rsid w:val="008A795A"/>
    <w:rsid w:val="008B1EAD"/>
    <w:rsid w:val="008B4479"/>
    <w:rsid w:val="008B5074"/>
    <w:rsid w:val="008B7EFA"/>
    <w:rsid w:val="008C10A4"/>
    <w:rsid w:val="008C1EF5"/>
    <w:rsid w:val="008C727F"/>
    <w:rsid w:val="008D0CA2"/>
    <w:rsid w:val="008D2814"/>
    <w:rsid w:val="008D463B"/>
    <w:rsid w:val="008D582A"/>
    <w:rsid w:val="008D646D"/>
    <w:rsid w:val="008D7FF2"/>
    <w:rsid w:val="008E16A9"/>
    <w:rsid w:val="008E2D21"/>
    <w:rsid w:val="008E3EC1"/>
    <w:rsid w:val="008E4F2F"/>
    <w:rsid w:val="008F1D79"/>
    <w:rsid w:val="008F5929"/>
    <w:rsid w:val="008F6907"/>
    <w:rsid w:val="009003B5"/>
    <w:rsid w:val="0090290C"/>
    <w:rsid w:val="00902BD2"/>
    <w:rsid w:val="00902F40"/>
    <w:rsid w:val="00904419"/>
    <w:rsid w:val="00905B55"/>
    <w:rsid w:val="00910DCE"/>
    <w:rsid w:val="00910E59"/>
    <w:rsid w:val="009160B7"/>
    <w:rsid w:val="009201FF"/>
    <w:rsid w:val="009225F8"/>
    <w:rsid w:val="00922683"/>
    <w:rsid w:val="00922887"/>
    <w:rsid w:val="0092407C"/>
    <w:rsid w:val="009302F3"/>
    <w:rsid w:val="0093200C"/>
    <w:rsid w:val="009336AD"/>
    <w:rsid w:val="0094002E"/>
    <w:rsid w:val="0094681D"/>
    <w:rsid w:val="00952BE1"/>
    <w:rsid w:val="0095449A"/>
    <w:rsid w:val="00961FF2"/>
    <w:rsid w:val="00962088"/>
    <w:rsid w:val="0096291A"/>
    <w:rsid w:val="009644A4"/>
    <w:rsid w:val="00964D33"/>
    <w:rsid w:val="0096680A"/>
    <w:rsid w:val="009755B0"/>
    <w:rsid w:val="00976863"/>
    <w:rsid w:val="00977232"/>
    <w:rsid w:val="00980A2E"/>
    <w:rsid w:val="009834A4"/>
    <w:rsid w:val="0098435B"/>
    <w:rsid w:val="00984E40"/>
    <w:rsid w:val="00984E8C"/>
    <w:rsid w:val="00984FB1"/>
    <w:rsid w:val="00985736"/>
    <w:rsid w:val="00986C81"/>
    <w:rsid w:val="0098714D"/>
    <w:rsid w:val="00987289"/>
    <w:rsid w:val="00987574"/>
    <w:rsid w:val="00990585"/>
    <w:rsid w:val="009967A5"/>
    <w:rsid w:val="009A589D"/>
    <w:rsid w:val="009B2477"/>
    <w:rsid w:val="009B3340"/>
    <w:rsid w:val="009B3A17"/>
    <w:rsid w:val="009B55CE"/>
    <w:rsid w:val="009C036C"/>
    <w:rsid w:val="009C048B"/>
    <w:rsid w:val="009C07EF"/>
    <w:rsid w:val="009C09A1"/>
    <w:rsid w:val="009C4058"/>
    <w:rsid w:val="009C6BF3"/>
    <w:rsid w:val="009D02A4"/>
    <w:rsid w:val="009D07D9"/>
    <w:rsid w:val="009D0D2A"/>
    <w:rsid w:val="009D2433"/>
    <w:rsid w:val="009D2626"/>
    <w:rsid w:val="009D2759"/>
    <w:rsid w:val="009E3E30"/>
    <w:rsid w:val="009E3EE6"/>
    <w:rsid w:val="009E7E18"/>
    <w:rsid w:val="009F0ABF"/>
    <w:rsid w:val="009F12D0"/>
    <w:rsid w:val="009F1509"/>
    <w:rsid w:val="009F1CE7"/>
    <w:rsid w:val="009F2BA5"/>
    <w:rsid w:val="009F53EF"/>
    <w:rsid w:val="009F601E"/>
    <w:rsid w:val="009F6A23"/>
    <w:rsid w:val="009F7751"/>
    <w:rsid w:val="00A0228B"/>
    <w:rsid w:val="00A0493C"/>
    <w:rsid w:val="00A0579D"/>
    <w:rsid w:val="00A06129"/>
    <w:rsid w:val="00A06F2B"/>
    <w:rsid w:val="00A10B04"/>
    <w:rsid w:val="00A13541"/>
    <w:rsid w:val="00A141E3"/>
    <w:rsid w:val="00A1645B"/>
    <w:rsid w:val="00A16B74"/>
    <w:rsid w:val="00A1792B"/>
    <w:rsid w:val="00A22B24"/>
    <w:rsid w:val="00A26F7B"/>
    <w:rsid w:val="00A325BC"/>
    <w:rsid w:val="00A32C38"/>
    <w:rsid w:val="00A35B87"/>
    <w:rsid w:val="00A36859"/>
    <w:rsid w:val="00A36B6D"/>
    <w:rsid w:val="00A37820"/>
    <w:rsid w:val="00A40B24"/>
    <w:rsid w:val="00A44B03"/>
    <w:rsid w:val="00A452EE"/>
    <w:rsid w:val="00A45964"/>
    <w:rsid w:val="00A46A48"/>
    <w:rsid w:val="00A46D64"/>
    <w:rsid w:val="00A47436"/>
    <w:rsid w:val="00A511B8"/>
    <w:rsid w:val="00A5691B"/>
    <w:rsid w:val="00A573B6"/>
    <w:rsid w:val="00A66BCB"/>
    <w:rsid w:val="00A674DC"/>
    <w:rsid w:val="00A700CC"/>
    <w:rsid w:val="00A73532"/>
    <w:rsid w:val="00A73666"/>
    <w:rsid w:val="00A74ACE"/>
    <w:rsid w:val="00A76982"/>
    <w:rsid w:val="00A8068B"/>
    <w:rsid w:val="00A81B4A"/>
    <w:rsid w:val="00A828B4"/>
    <w:rsid w:val="00A85C86"/>
    <w:rsid w:val="00A86D0E"/>
    <w:rsid w:val="00A87DFA"/>
    <w:rsid w:val="00A91EB7"/>
    <w:rsid w:val="00A92327"/>
    <w:rsid w:val="00A92BA4"/>
    <w:rsid w:val="00A92D1C"/>
    <w:rsid w:val="00A9304D"/>
    <w:rsid w:val="00A93CF6"/>
    <w:rsid w:val="00A945DC"/>
    <w:rsid w:val="00AA05DC"/>
    <w:rsid w:val="00AA127E"/>
    <w:rsid w:val="00AB0F9C"/>
    <w:rsid w:val="00AB392E"/>
    <w:rsid w:val="00AC4155"/>
    <w:rsid w:val="00AC494C"/>
    <w:rsid w:val="00AC54EF"/>
    <w:rsid w:val="00AC6089"/>
    <w:rsid w:val="00AD49D3"/>
    <w:rsid w:val="00AD6571"/>
    <w:rsid w:val="00AD7670"/>
    <w:rsid w:val="00AE3E75"/>
    <w:rsid w:val="00AE556C"/>
    <w:rsid w:val="00AF37D1"/>
    <w:rsid w:val="00AF3AA7"/>
    <w:rsid w:val="00AF4452"/>
    <w:rsid w:val="00AF47E5"/>
    <w:rsid w:val="00AF54C3"/>
    <w:rsid w:val="00AF6219"/>
    <w:rsid w:val="00AF6C2D"/>
    <w:rsid w:val="00B136BC"/>
    <w:rsid w:val="00B15C53"/>
    <w:rsid w:val="00B201BE"/>
    <w:rsid w:val="00B21040"/>
    <w:rsid w:val="00B2425F"/>
    <w:rsid w:val="00B2572F"/>
    <w:rsid w:val="00B30A49"/>
    <w:rsid w:val="00B3419E"/>
    <w:rsid w:val="00B34B09"/>
    <w:rsid w:val="00B35839"/>
    <w:rsid w:val="00B42786"/>
    <w:rsid w:val="00B4648A"/>
    <w:rsid w:val="00B5336E"/>
    <w:rsid w:val="00B550AB"/>
    <w:rsid w:val="00B55F37"/>
    <w:rsid w:val="00B70A91"/>
    <w:rsid w:val="00B77369"/>
    <w:rsid w:val="00B776C1"/>
    <w:rsid w:val="00B7798A"/>
    <w:rsid w:val="00B80DAC"/>
    <w:rsid w:val="00B82762"/>
    <w:rsid w:val="00B82B5D"/>
    <w:rsid w:val="00B840DF"/>
    <w:rsid w:val="00B907E9"/>
    <w:rsid w:val="00B9185F"/>
    <w:rsid w:val="00B936FE"/>
    <w:rsid w:val="00B95455"/>
    <w:rsid w:val="00B97DF3"/>
    <w:rsid w:val="00BA42D2"/>
    <w:rsid w:val="00BA7EA0"/>
    <w:rsid w:val="00BB3083"/>
    <w:rsid w:val="00BB4289"/>
    <w:rsid w:val="00BB4524"/>
    <w:rsid w:val="00BB6D36"/>
    <w:rsid w:val="00BB7700"/>
    <w:rsid w:val="00BB7871"/>
    <w:rsid w:val="00BC1F62"/>
    <w:rsid w:val="00BC3FF8"/>
    <w:rsid w:val="00BD0949"/>
    <w:rsid w:val="00BD13A4"/>
    <w:rsid w:val="00BD58DA"/>
    <w:rsid w:val="00BE1903"/>
    <w:rsid w:val="00BE2792"/>
    <w:rsid w:val="00BE3F19"/>
    <w:rsid w:val="00BE4B06"/>
    <w:rsid w:val="00BE4CCB"/>
    <w:rsid w:val="00BE50FD"/>
    <w:rsid w:val="00BE6980"/>
    <w:rsid w:val="00BF45EF"/>
    <w:rsid w:val="00BF4A6A"/>
    <w:rsid w:val="00BF78DE"/>
    <w:rsid w:val="00C01491"/>
    <w:rsid w:val="00C038D8"/>
    <w:rsid w:val="00C07853"/>
    <w:rsid w:val="00C16006"/>
    <w:rsid w:val="00C20689"/>
    <w:rsid w:val="00C21860"/>
    <w:rsid w:val="00C21F15"/>
    <w:rsid w:val="00C23058"/>
    <w:rsid w:val="00C23174"/>
    <w:rsid w:val="00C250CD"/>
    <w:rsid w:val="00C2582D"/>
    <w:rsid w:val="00C27D9F"/>
    <w:rsid w:val="00C307C3"/>
    <w:rsid w:val="00C31935"/>
    <w:rsid w:val="00C33AE1"/>
    <w:rsid w:val="00C36A68"/>
    <w:rsid w:val="00C37F30"/>
    <w:rsid w:val="00C37FA3"/>
    <w:rsid w:val="00C40672"/>
    <w:rsid w:val="00C51B64"/>
    <w:rsid w:val="00C521E0"/>
    <w:rsid w:val="00C52C1C"/>
    <w:rsid w:val="00C53DCE"/>
    <w:rsid w:val="00C53E1E"/>
    <w:rsid w:val="00C53F7D"/>
    <w:rsid w:val="00C568EA"/>
    <w:rsid w:val="00C573A4"/>
    <w:rsid w:val="00C57B23"/>
    <w:rsid w:val="00C57D3A"/>
    <w:rsid w:val="00C60A33"/>
    <w:rsid w:val="00C678C6"/>
    <w:rsid w:val="00C708AD"/>
    <w:rsid w:val="00C70BBB"/>
    <w:rsid w:val="00C71FDC"/>
    <w:rsid w:val="00C7237A"/>
    <w:rsid w:val="00C743C7"/>
    <w:rsid w:val="00C743D2"/>
    <w:rsid w:val="00C764A5"/>
    <w:rsid w:val="00C81443"/>
    <w:rsid w:val="00C81A69"/>
    <w:rsid w:val="00C85031"/>
    <w:rsid w:val="00C91DA1"/>
    <w:rsid w:val="00C93595"/>
    <w:rsid w:val="00C94CA0"/>
    <w:rsid w:val="00C959CB"/>
    <w:rsid w:val="00C96534"/>
    <w:rsid w:val="00CA08F1"/>
    <w:rsid w:val="00CA1972"/>
    <w:rsid w:val="00CA4F93"/>
    <w:rsid w:val="00CA50C8"/>
    <w:rsid w:val="00CA5225"/>
    <w:rsid w:val="00CA5BA3"/>
    <w:rsid w:val="00CA633D"/>
    <w:rsid w:val="00CA6EC7"/>
    <w:rsid w:val="00CA6F33"/>
    <w:rsid w:val="00CA7807"/>
    <w:rsid w:val="00CB159E"/>
    <w:rsid w:val="00CB2D65"/>
    <w:rsid w:val="00CB49D8"/>
    <w:rsid w:val="00CB5583"/>
    <w:rsid w:val="00CC2071"/>
    <w:rsid w:val="00CC57D9"/>
    <w:rsid w:val="00CC7B47"/>
    <w:rsid w:val="00CD2F36"/>
    <w:rsid w:val="00CD3EAC"/>
    <w:rsid w:val="00CD71D4"/>
    <w:rsid w:val="00CE25DE"/>
    <w:rsid w:val="00CE6960"/>
    <w:rsid w:val="00CF333F"/>
    <w:rsid w:val="00CF68F6"/>
    <w:rsid w:val="00D01357"/>
    <w:rsid w:val="00D035D9"/>
    <w:rsid w:val="00D04AF8"/>
    <w:rsid w:val="00D057ED"/>
    <w:rsid w:val="00D06515"/>
    <w:rsid w:val="00D065CB"/>
    <w:rsid w:val="00D0679D"/>
    <w:rsid w:val="00D07ACE"/>
    <w:rsid w:val="00D166A8"/>
    <w:rsid w:val="00D1772A"/>
    <w:rsid w:val="00D20C05"/>
    <w:rsid w:val="00D219EC"/>
    <w:rsid w:val="00D21E74"/>
    <w:rsid w:val="00D22BB7"/>
    <w:rsid w:val="00D23EC3"/>
    <w:rsid w:val="00D250CB"/>
    <w:rsid w:val="00D2662B"/>
    <w:rsid w:val="00D31DC4"/>
    <w:rsid w:val="00D34699"/>
    <w:rsid w:val="00D35C78"/>
    <w:rsid w:val="00D3793C"/>
    <w:rsid w:val="00D42079"/>
    <w:rsid w:val="00D435B6"/>
    <w:rsid w:val="00D43697"/>
    <w:rsid w:val="00D4583D"/>
    <w:rsid w:val="00D512A6"/>
    <w:rsid w:val="00D529AB"/>
    <w:rsid w:val="00D53BF9"/>
    <w:rsid w:val="00D54D2A"/>
    <w:rsid w:val="00D56A63"/>
    <w:rsid w:val="00D6352A"/>
    <w:rsid w:val="00D66686"/>
    <w:rsid w:val="00D666DE"/>
    <w:rsid w:val="00D66F4B"/>
    <w:rsid w:val="00D67344"/>
    <w:rsid w:val="00D67A24"/>
    <w:rsid w:val="00D71040"/>
    <w:rsid w:val="00D73398"/>
    <w:rsid w:val="00D7654D"/>
    <w:rsid w:val="00D801B6"/>
    <w:rsid w:val="00D81039"/>
    <w:rsid w:val="00D812FD"/>
    <w:rsid w:val="00D84E6E"/>
    <w:rsid w:val="00D85627"/>
    <w:rsid w:val="00D929EE"/>
    <w:rsid w:val="00D962BF"/>
    <w:rsid w:val="00D9759D"/>
    <w:rsid w:val="00DA1A10"/>
    <w:rsid w:val="00DA27E0"/>
    <w:rsid w:val="00DB0898"/>
    <w:rsid w:val="00DB1F1B"/>
    <w:rsid w:val="00DB219D"/>
    <w:rsid w:val="00DB7C1E"/>
    <w:rsid w:val="00DB7F94"/>
    <w:rsid w:val="00DC048A"/>
    <w:rsid w:val="00DC1460"/>
    <w:rsid w:val="00DC1AD5"/>
    <w:rsid w:val="00DC23FD"/>
    <w:rsid w:val="00DC3409"/>
    <w:rsid w:val="00DC5F36"/>
    <w:rsid w:val="00DC60E6"/>
    <w:rsid w:val="00DC6948"/>
    <w:rsid w:val="00DC7CDF"/>
    <w:rsid w:val="00DD7A87"/>
    <w:rsid w:val="00DE0517"/>
    <w:rsid w:val="00DE1FC8"/>
    <w:rsid w:val="00DE3504"/>
    <w:rsid w:val="00DE428B"/>
    <w:rsid w:val="00DE4DE1"/>
    <w:rsid w:val="00DE57B8"/>
    <w:rsid w:val="00DE744C"/>
    <w:rsid w:val="00DF2493"/>
    <w:rsid w:val="00DF639F"/>
    <w:rsid w:val="00DF736F"/>
    <w:rsid w:val="00E01EE6"/>
    <w:rsid w:val="00E04975"/>
    <w:rsid w:val="00E07DEA"/>
    <w:rsid w:val="00E1193A"/>
    <w:rsid w:val="00E11C6A"/>
    <w:rsid w:val="00E16A59"/>
    <w:rsid w:val="00E17BE2"/>
    <w:rsid w:val="00E22017"/>
    <w:rsid w:val="00E25A49"/>
    <w:rsid w:val="00E30265"/>
    <w:rsid w:val="00E303D4"/>
    <w:rsid w:val="00E32FE4"/>
    <w:rsid w:val="00E339A5"/>
    <w:rsid w:val="00E360FC"/>
    <w:rsid w:val="00E40E23"/>
    <w:rsid w:val="00E444AE"/>
    <w:rsid w:val="00E4482D"/>
    <w:rsid w:val="00E45243"/>
    <w:rsid w:val="00E46E2B"/>
    <w:rsid w:val="00E538E9"/>
    <w:rsid w:val="00E54D82"/>
    <w:rsid w:val="00E54EA9"/>
    <w:rsid w:val="00E553B9"/>
    <w:rsid w:val="00E5714C"/>
    <w:rsid w:val="00E60A8C"/>
    <w:rsid w:val="00E618BA"/>
    <w:rsid w:val="00E62ADE"/>
    <w:rsid w:val="00E64F02"/>
    <w:rsid w:val="00E7059C"/>
    <w:rsid w:val="00E70D89"/>
    <w:rsid w:val="00E727BD"/>
    <w:rsid w:val="00E74FEF"/>
    <w:rsid w:val="00E75BF0"/>
    <w:rsid w:val="00E76776"/>
    <w:rsid w:val="00E77503"/>
    <w:rsid w:val="00E84D83"/>
    <w:rsid w:val="00E876DE"/>
    <w:rsid w:val="00E9092E"/>
    <w:rsid w:val="00E909DC"/>
    <w:rsid w:val="00E95119"/>
    <w:rsid w:val="00EA14FA"/>
    <w:rsid w:val="00EA1BC8"/>
    <w:rsid w:val="00EA4A2B"/>
    <w:rsid w:val="00EA7857"/>
    <w:rsid w:val="00EB04F0"/>
    <w:rsid w:val="00EB602B"/>
    <w:rsid w:val="00EB6826"/>
    <w:rsid w:val="00EB7170"/>
    <w:rsid w:val="00EC06AA"/>
    <w:rsid w:val="00EC0955"/>
    <w:rsid w:val="00EC0E84"/>
    <w:rsid w:val="00EC1CFE"/>
    <w:rsid w:val="00EC39F7"/>
    <w:rsid w:val="00EC54FB"/>
    <w:rsid w:val="00EC7D1E"/>
    <w:rsid w:val="00ED1C22"/>
    <w:rsid w:val="00ED336D"/>
    <w:rsid w:val="00ED58A1"/>
    <w:rsid w:val="00ED5A5D"/>
    <w:rsid w:val="00EE27CA"/>
    <w:rsid w:val="00EE6360"/>
    <w:rsid w:val="00EE649D"/>
    <w:rsid w:val="00EF23AE"/>
    <w:rsid w:val="00EF4A54"/>
    <w:rsid w:val="00EF799C"/>
    <w:rsid w:val="00F006FE"/>
    <w:rsid w:val="00F026A6"/>
    <w:rsid w:val="00F06568"/>
    <w:rsid w:val="00F125E6"/>
    <w:rsid w:val="00F12FB1"/>
    <w:rsid w:val="00F14B51"/>
    <w:rsid w:val="00F16470"/>
    <w:rsid w:val="00F22FBE"/>
    <w:rsid w:val="00F30326"/>
    <w:rsid w:val="00F31953"/>
    <w:rsid w:val="00F33962"/>
    <w:rsid w:val="00F33B84"/>
    <w:rsid w:val="00F35242"/>
    <w:rsid w:val="00F4059B"/>
    <w:rsid w:val="00F415DD"/>
    <w:rsid w:val="00F41B42"/>
    <w:rsid w:val="00F44940"/>
    <w:rsid w:val="00F46FDA"/>
    <w:rsid w:val="00F51CB3"/>
    <w:rsid w:val="00F51D0D"/>
    <w:rsid w:val="00F524AC"/>
    <w:rsid w:val="00F55109"/>
    <w:rsid w:val="00F60613"/>
    <w:rsid w:val="00F63C65"/>
    <w:rsid w:val="00F64E34"/>
    <w:rsid w:val="00F6548E"/>
    <w:rsid w:val="00F660B8"/>
    <w:rsid w:val="00F70126"/>
    <w:rsid w:val="00F707DF"/>
    <w:rsid w:val="00F71054"/>
    <w:rsid w:val="00F7168B"/>
    <w:rsid w:val="00F7472D"/>
    <w:rsid w:val="00F83181"/>
    <w:rsid w:val="00F83E58"/>
    <w:rsid w:val="00F83F08"/>
    <w:rsid w:val="00F84170"/>
    <w:rsid w:val="00F8447A"/>
    <w:rsid w:val="00F847D0"/>
    <w:rsid w:val="00F9099F"/>
    <w:rsid w:val="00F90E63"/>
    <w:rsid w:val="00F9129C"/>
    <w:rsid w:val="00F92567"/>
    <w:rsid w:val="00F95308"/>
    <w:rsid w:val="00F953C8"/>
    <w:rsid w:val="00F95E70"/>
    <w:rsid w:val="00F97965"/>
    <w:rsid w:val="00F97D89"/>
    <w:rsid w:val="00FA192B"/>
    <w:rsid w:val="00FA25BF"/>
    <w:rsid w:val="00FB3137"/>
    <w:rsid w:val="00FB543C"/>
    <w:rsid w:val="00FB5BD4"/>
    <w:rsid w:val="00FC74F7"/>
    <w:rsid w:val="00FD1A4F"/>
    <w:rsid w:val="00FD277F"/>
    <w:rsid w:val="00FE3885"/>
    <w:rsid w:val="00FE3BF5"/>
    <w:rsid w:val="00FE4136"/>
    <w:rsid w:val="00FE423D"/>
    <w:rsid w:val="00FE4265"/>
    <w:rsid w:val="00FE4BCE"/>
    <w:rsid w:val="00FE65C3"/>
    <w:rsid w:val="00FF13A1"/>
    <w:rsid w:val="00FF18AB"/>
    <w:rsid w:val="00FF29DA"/>
    <w:rsid w:val="00FF57AB"/>
    <w:rsid w:val="00FF59C3"/>
    <w:rsid w:val="00FF5C36"/>
    <w:rsid w:val="00FF6F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DB2"/>
  </w:style>
  <w:style w:type="paragraph" w:styleId="Heading1">
    <w:name w:val="heading 1"/>
    <w:basedOn w:val="Normal"/>
    <w:next w:val="Normal"/>
    <w:link w:val="Heading1Char"/>
    <w:uiPriority w:val="9"/>
    <w:qFormat/>
    <w:rsid w:val="00435A77"/>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423F"/>
    <w:rPr>
      <w:color w:val="0000FF" w:themeColor="hyperlink"/>
      <w:u w:val="single"/>
    </w:rPr>
  </w:style>
  <w:style w:type="paragraph" w:styleId="FootnoteText">
    <w:name w:val="footnote text"/>
    <w:basedOn w:val="Normal"/>
    <w:link w:val="FootnoteTextChar"/>
    <w:uiPriority w:val="99"/>
    <w:semiHidden/>
    <w:unhideWhenUsed/>
    <w:rsid w:val="006502C5"/>
    <w:pPr>
      <w:spacing w:after="0" w:line="240" w:lineRule="auto"/>
    </w:pPr>
    <w:rPr>
      <w:sz w:val="20"/>
      <w:szCs w:val="20"/>
      <w:lang w:val="en-CA"/>
    </w:rPr>
  </w:style>
  <w:style w:type="character" w:customStyle="1" w:styleId="FootnoteTextChar">
    <w:name w:val="Footnote Text Char"/>
    <w:basedOn w:val="DefaultParagraphFont"/>
    <w:link w:val="FootnoteText"/>
    <w:uiPriority w:val="99"/>
    <w:semiHidden/>
    <w:rsid w:val="006502C5"/>
    <w:rPr>
      <w:sz w:val="20"/>
      <w:szCs w:val="20"/>
      <w:lang w:val="en-CA"/>
    </w:rPr>
  </w:style>
  <w:style w:type="character" w:styleId="FootnoteReference">
    <w:name w:val="footnote reference"/>
    <w:basedOn w:val="DefaultParagraphFont"/>
    <w:uiPriority w:val="99"/>
    <w:semiHidden/>
    <w:unhideWhenUsed/>
    <w:rsid w:val="006502C5"/>
    <w:rPr>
      <w:vertAlign w:val="superscript"/>
    </w:rPr>
  </w:style>
  <w:style w:type="numbering" w:customStyle="1" w:styleId="NoList1">
    <w:name w:val="No List1"/>
    <w:next w:val="NoList"/>
    <w:uiPriority w:val="99"/>
    <w:semiHidden/>
    <w:unhideWhenUsed/>
    <w:rsid w:val="00436BD3"/>
  </w:style>
  <w:style w:type="paragraph" w:customStyle="1" w:styleId="BalloonText1">
    <w:name w:val="Balloon Text1"/>
    <w:basedOn w:val="Normal"/>
    <w:next w:val="BalloonText"/>
    <w:link w:val="BalloonTextChar"/>
    <w:uiPriority w:val="99"/>
    <w:semiHidden/>
    <w:unhideWhenUsed/>
    <w:rsid w:val="00436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436BD3"/>
    <w:rPr>
      <w:rFonts w:ascii="Tahoma" w:hAnsi="Tahoma" w:cs="Tahoma"/>
      <w:sz w:val="16"/>
      <w:szCs w:val="16"/>
    </w:rPr>
  </w:style>
  <w:style w:type="paragraph" w:customStyle="1" w:styleId="Header1">
    <w:name w:val="Header1"/>
    <w:basedOn w:val="Normal"/>
    <w:next w:val="Header"/>
    <w:link w:val="HeaderChar"/>
    <w:uiPriority w:val="99"/>
    <w:semiHidden/>
    <w:unhideWhenUsed/>
    <w:rsid w:val="00436BD3"/>
    <w:pPr>
      <w:tabs>
        <w:tab w:val="center" w:pos="4536"/>
        <w:tab w:val="right" w:pos="9072"/>
      </w:tabs>
      <w:spacing w:after="0" w:line="240" w:lineRule="auto"/>
    </w:pPr>
  </w:style>
  <w:style w:type="character" w:customStyle="1" w:styleId="HeaderChar">
    <w:name w:val="Header Char"/>
    <w:basedOn w:val="DefaultParagraphFont"/>
    <w:link w:val="Header1"/>
    <w:uiPriority w:val="99"/>
    <w:semiHidden/>
    <w:rsid w:val="00436BD3"/>
  </w:style>
  <w:style w:type="paragraph" w:customStyle="1" w:styleId="Footer1">
    <w:name w:val="Footer1"/>
    <w:basedOn w:val="Normal"/>
    <w:next w:val="Footer"/>
    <w:link w:val="FooterChar"/>
    <w:uiPriority w:val="99"/>
    <w:unhideWhenUsed/>
    <w:rsid w:val="00436BD3"/>
    <w:pPr>
      <w:tabs>
        <w:tab w:val="center" w:pos="4536"/>
        <w:tab w:val="right" w:pos="9072"/>
      </w:tabs>
      <w:spacing w:after="0" w:line="240" w:lineRule="auto"/>
    </w:pPr>
  </w:style>
  <w:style w:type="character" w:customStyle="1" w:styleId="FooterChar">
    <w:name w:val="Footer Char"/>
    <w:basedOn w:val="DefaultParagraphFont"/>
    <w:link w:val="Footer1"/>
    <w:uiPriority w:val="99"/>
    <w:rsid w:val="00436BD3"/>
  </w:style>
  <w:style w:type="paragraph" w:customStyle="1" w:styleId="ListParagraph1">
    <w:name w:val="List Paragraph1"/>
    <w:basedOn w:val="Normal"/>
    <w:next w:val="ListParagraph"/>
    <w:uiPriority w:val="34"/>
    <w:qFormat/>
    <w:rsid w:val="00436BD3"/>
    <w:pPr>
      <w:ind w:left="720"/>
      <w:contextualSpacing/>
    </w:pPr>
    <w:rPr>
      <w:rFonts w:eastAsia="Times New Roman"/>
    </w:rPr>
  </w:style>
  <w:style w:type="character" w:styleId="PlaceholderText">
    <w:name w:val="Placeholder Text"/>
    <w:basedOn w:val="DefaultParagraphFont"/>
    <w:uiPriority w:val="99"/>
    <w:semiHidden/>
    <w:rsid w:val="00436BD3"/>
    <w:rPr>
      <w:color w:val="808080"/>
    </w:rPr>
  </w:style>
  <w:style w:type="paragraph" w:styleId="BalloonText">
    <w:name w:val="Balloon Text"/>
    <w:basedOn w:val="Normal"/>
    <w:link w:val="BalloonTextChar1"/>
    <w:uiPriority w:val="99"/>
    <w:semiHidden/>
    <w:unhideWhenUsed/>
    <w:rsid w:val="00436BD3"/>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436BD3"/>
    <w:rPr>
      <w:rFonts w:ascii="Tahoma" w:hAnsi="Tahoma" w:cs="Tahoma"/>
      <w:sz w:val="16"/>
      <w:szCs w:val="16"/>
    </w:rPr>
  </w:style>
  <w:style w:type="paragraph" w:styleId="Header">
    <w:name w:val="header"/>
    <w:basedOn w:val="Normal"/>
    <w:link w:val="HeaderChar1"/>
    <w:uiPriority w:val="99"/>
    <w:unhideWhenUsed/>
    <w:rsid w:val="00436BD3"/>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436BD3"/>
  </w:style>
  <w:style w:type="paragraph" w:styleId="Footer">
    <w:name w:val="footer"/>
    <w:basedOn w:val="Normal"/>
    <w:link w:val="FooterChar1"/>
    <w:uiPriority w:val="99"/>
    <w:unhideWhenUsed/>
    <w:rsid w:val="00436BD3"/>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436BD3"/>
  </w:style>
  <w:style w:type="paragraph" w:styleId="ListParagraph">
    <w:name w:val="List Paragraph"/>
    <w:basedOn w:val="Normal"/>
    <w:uiPriority w:val="34"/>
    <w:qFormat/>
    <w:rsid w:val="00436BD3"/>
    <w:pPr>
      <w:ind w:left="720"/>
      <w:contextualSpacing/>
    </w:pPr>
  </w:style>
  <w:style w:type="paragraph" w:customStyle="1" w:styleId="Heading11">
    <w:name w:val="Heading 11"/>
    <w:basedOn w:val="Normal"/>
    <w:next w:val="Normal"/>
    <w:uiPriority w:val="9"/>
    <w:qFormat/>
    <w:rsid w:val="00435A77"/>
    <w:pPr>
      <w:keepNext/>
      <w:keepLines/>
      <w:spacing w:before="480" w:after="0"/>
      <w:outlineLvl w:val="0"/>
    </w:pPr>
    <w:rPr>
      <w:rFonts w:ascii="Cambria" w:eastAsia="Times New Roman" w:hAnsi="Cambria" w:cs="Times New Roman"/>
      <w:b/>
      <w:bCs/>
      <w:color w:val="365F91"/>
      <w:sz w:val="28"/>
      <w:szCs w:val="28"/>
    </w:rPr>
  </w:style>
  <w:style w:type="numbering" w:customStyle="1" w:styleId="NoList2">
    <w:name w:val="No List2"/>
    <w:next w:val="NoList"/>
    <w:uiPriority w:val="99"/>
    <w:semiHidden/>
    <w:unhideWhenUsed/>
    <w:rsid w:val="00435A77"/>
  </w:style>
  <w:style w:type="paragraph" w:styleId="EndnoteText">
    <w:name w:val="endnote text"/>
    <w:basedOn w:val="Normal"/>
    <w:link w:val="EndnoteTextChar"/>
    <w:uiPriority w:val="99"/>
    <w:semiHidden/>
    <w:unhideWhenUsed/>
    <w:rsid w:val="00435A77"/>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435A77"/>
    <w:rPr>
      <w:rFonts w:eastAsia="Times New Roman"/>
      <w:sz w:val="20"/>
      <w:szCs w:val="20"/>
    </w:rPr>
  </w:style>
  <w:style w:type="character" w:styleId="EndnoteReference">
    <w:name w:val="endnote reference"/>
    <w:basedOn w:val="DefaultParagraphFont"/>
    <w:uiPriority w:val="99"/>
    <w:semiHidden/>
    <w:unhideWhenUsed/>
    <w:rsid w:val="00435A77"/>
    <w:rPr>
      <w:vertAlign w:val="superscript"/>
    </w:rPr>
  </w:style>
  <w:style w:type="character" w:customStyle="1" w:styleId="Heading1Char">
    <w:name w:val="Heading 1 Char"/>
    <w:basedOn w:val="DefaultParagraphFont"/>
    <w:link w:val="Heading1"/>
    <w:uiPriority w:val="9"/>
    <w:rsid w:val="00435A77"/>
    <w:rPr>
      <w:rFonts w:ascii="Cambria" w:eastAsia="Times New Roman" w:hAnsi="Cambria" w:cs="Times New Roman"/>
      <w:b/>
      <w:bCs/>
      <w:color w:val="365F91"/>
      <w:sz w:val="28"/>
      <w:szCs w:val="28"/>
    </w:rPr>
  </w:style>
  <w:style w:type="character" w:customStyle="1" w:styleId="Heading1Char1">
    <w:name w:val="Heading 1 Char1"/>
    <w:basedOn w:val="DefaultParagraphFont"/>
    <w:uiPriority w:val="9"/>
    <w:rsid w:val="00435A77"/>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67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495AC9"/>
    <w:rPr>
      <w:b/>
      <w:bCs/>
    </w:rPr>
  </w:style>
  <w:style w:type="character" w:styleId="Emphasis">
    <w:name w:val="Emphasis"/>
    <w:basedOn w:val="DefaultParagraphFont"/>
    <w:qFormat/>
    <w:rsid w:val="00495AC9"/>
    <w:rPr>
      <w:i/>
      <w:iCs/>
    </w:rPr>
  </w:style>
  <w:style w:type="character" w:customStyle="1" w:styleId="Title1">
    <w:name w:val="Title1"/>
    <w:basedOn w:val="DefaultParagraphFont"/>
    <w:rsid w:val="00495AC9"/>
  </w:style>
  <w:style w:type="character" w:customStyle="1" w:styleId="mn">
    <w:name w:val="mn"/>
    <w:basedOn w:val="DefaultParagraphFont"/>
    <w:rsid w:val="00495A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DB2"/>
  </w:style>
  <w:style w:type="paragraph" w:styleId="Heading1">
    <w:name w:val="heading 1"/>
    <w:basedOn w:val="Normal"/>
    <w:next w:val="Normal"/>
    <w:link w:val="Heading1Char"/>
    <w:uiPriority w:val="9"/>
    <w:qFormat/>
    <w:rsid w:val="00435A77"/>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423F"/>
    <w:rPr>
      <w:color w:val="0000FF" w:themeColor="hyperlink"/>
      <w:u w:val="single"/>
    </w:rPr>
  </w:style>
  <w:style w:type="paragraph" w:styleId="FootnoteText">
    <w:name w:val="footnote text"/>
    <w:basedOn w:val="Normal"/>
    <w:link w:val="FootnoteTextChar"/>
    <w:uiPriority w:val="99"/>
    <w:semiHidden/>
    <w:unhideWhenUsed/>
    <w:rsid w:val="006502C5"/>
    <w:pPr>
      <w:spacing w:after="0" w:line="240" w:lineRule="auto"/>
    </w:pPr>
    <w:rPr>
      <w:sz w:val="20"/>
      <w:szCs w:val="20"/>
      <w:lang w:val="en-CA"/>
    </w:rPr>
  </w:style>
  <w:style w:type="character" w:customStyle="1" w:styleId="FootnoteTextChar">
    <w:name w:val="Footnote Text Char"/>
    <w:basedOn w:val="DefaultParagraphFont"/>
    <w:link w:val="FootnoteText"/>
    <w:uiPriority w:val="99"/>
    <w:semiHidden/>
    <w:rsid w:val="006502C5"/>
    <w:rPr>
      <w:sz w:val="20"/>
      <w:szCs w:val="20"/>
      <w:lang w:val="en-CA"/>
    </w:rPr>
  </w:style>
  <w:style w:type="character" w:styleId="FootnoteReference">
    <w:name w:val="footnote reference"/>
    <w:basedOn w:val="DefaultParagraphFont"/>
    <w:uiPriority w:val="99"/>
    <w:semiHidden/>
    <w:unhideWhenUsed/>
    <w:rsid w:val="006502C5"/>
    <w:rPr>
      <w:vertAlign w:val="superscript"/>
    </w:rPr>
  </w:style>
  <w:style w:type="numbering" w:customStyle="1" w:styleId="NoList1">
    <w:name w:val="No List1"/>
    <w:next w:val="NoList"/>
    <w:uiPriority w:val="99"/>
    <w:semiHidden/>
    <w:unhideWhenUsed/>
    <w:rsid w:val="00436BD3"/>
  </w:style>
  <w:style w:type="paragraph" w:customStyle="1" w:styleId="BalloonText1">
    <w:name w:val="Balloon Text1"/>
    <w:basedOn w:val="Normal"/>
    <w:next w:val="BalloonText"/>
    <w:link w:val="BalloonTextChar"/>
    <w:uiPriority w:val="99"/>
    <w:semiHidden/>
    <w:unhideWhenUsed/>
    <w:rsid w:val="00436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436BD3"/>
    <w:rPr>
      <w:rFonts w:ascii="Tahoma" w:hAnsi="Tahoma" w:cs="Tahoma"/>
      <w:sz w:val="16"/>
      <w:szCs w:val="16"/>
    </w:rPr>
  </w:style>
  <w:style w:type="paragraph" w:customStyle="1" w:styleId="Header1">
    <w:name w:val="Header1"/>
    <w:basedOn w:val="Normal"/>
    <w:next w:val="Header"/>
    <w:link w:val="HeaderChar"/>
    <w:uiPriority w:val="99"/>
    <w:semiHidden/>
    <w:unhideWhenUsed/>
    <w:rsid w:val="00436BD3"/>
    <w:pPr>
      <w:tabs>
        <w:tab w:val="center" w:pos="4536"/>
        <w:tab w:val="right" w:pos="9072"/>
      </w:tabs>
      <w:spacing w:after="0" w:line="240" w:lineRule="auto"/>
    </w:pPr>
  </w:style>
  <w:style w:type="character" w:customStyle="1" w:styleId="HeaderChar">
    <w:name w:val="Header Char"/>
    <w:basedOn w:val="DefaultParagraphFont"/>
    <w:link w:val="Header1"/>
    <w:uiPriority w:val="99"/>
    <w:semiHidden/>
    <w:rsid w:val="00436BD3"/>
  </w:style>
  <w:style w:type="paragraph" w:customStyle="1" w:styleId="Footer1">
    <w:name w:val="Footer1"/>
    <w:basedOn w:val="Normal"/>
    <w:next w:val="Footer"/>
    <w:link w:val="FooterChar"/>
    <w:uiPriority w:val="99"/>
    <w:unhideWhenUsed/>
    <w:rsid w:val="00436BD3"/>
    <w:pPr>
      <w:tabs>
        <w:tab w:val="center" w:pos="4536"/>
        <w:tab w:val="right" w:pos="9072"/>
      </w:tabs>
      <w:spacing w:after="0" w:line="240" w:lineRule="auto"/>
    </w:pPr>
  </w:style>
  <w:style w:type="character" w:customStyle="1" w:styleId="FooterChar">
    <w:name w:val="Footer Char"/>
    <w:basedOn w:val="DefaultParagraphFont"/>
    <w:link w:val="Footer1"/>
    <w:uiPriority w:val="99"/>
    <w:rsid w:val="00436BD3"/>
  </w:style>
  <w:style w:type="paragraph" w:customStyle="1" w:styleId="ListParagraph1">
    <w:name w:val="List Paragraph1"/>
    <w:basedOn w:val="Normal"/>
    <w:next w:val="ListParagraph"/>
    <w:uiPriority w:val="34"/>
    <w:qFormat/>
    <w:rsid w:val="00436BD3"/>
    <w:pPr>
      <w:ind w:left="720"/>
      <w:contextualSpacing/>
    </w:pPr>
    <w:rPr>
      <w:rFonts w:eastAsia="Times New Roman"/>
    </w:rPr>
  </w:style>
  <w:style w:type="character" w:styleId="PlaceholderText">
    <w:name w:val="Placeholder Text"/>
    <w:basedOn w:val="DefaultParagraphFont"/>
    <w:uiPriority w:val="99"/>
    <w:semiHidden/>
    <w:rsid w:val="00436BD3"/>
    <w:rPr>
      <w:color w:val="808080"/>
    </w:rPr>
  </w:style>
  <w:style w:type="paragraph" w:styleId="BalloonText">
    <w:name w:val="Balloon Text"/>
    <w:basedOn w:val="Normal"/>
    <w:link w:val="BalloonTextChar1"/>
    <w:uiPriority w:val="99"/>
    <w:semiHidden/>
    <w:unhideWhenUsed/>
    <w:rsid w:val="00436BD3"/>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436BD3"/>
    <w:rPr>
      <w:rFonts w:ascii="Tahoma" w:hAnsi="Tahoma" w:cs="Tahoma"/>
      <w:sz w:val="16"/>
      <w:szCs w:val="16"/>
    </w:rPr>
  </w:style>
  <w:style w:type="paragraph" w:styleId="Header">
    <w:name w:val="header"/>
    <w:basedOn w:val="Normal"/>
    <w:link w:val="HeaderChar1"/>
    <w:uiPriority w:val="99"/>
    <w:unhideWhenUsed/>
    <w:rsid w:val="00436BD3"/>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436BD3"/>
  </w:style>
  <w:style w:type="paragraph" w:styleId="Footer">
    <w:name w:val="footer"/>
    <w:basedOn w:val="Normal"/>
    <w:link w:val="FooterChar1"/>
    <w:uiPriority w:val="99"/>
    <w:unhideWhenUsed/>
    <w:rsid w:val="00436BD3"/>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436BD3"/>
  </w:style>
  <w:style w:type="paragraph" w:styleId="ListParagraph">
    <w:name w:val="List Paragraph"/>
    <w:basedOn w:val="Normal"/>
    <w:uiPriority w:val="34"/>
    <w:qFormat/>
    <w:rsid w:val="00436BD3"/>
    <w:pPr>
      <w:ind w:left="720"/>
      <w:contextualSpacing/>
    </w:pPr>
  </w:style>
  <w:style w:type="paragraph" w:customStyle="1" w:styleId="Heading11">
    <w:name w:val="Heading 11"/>
    <w:basedOn w:val="Normal"/>
    <w:next w:val="Normal"/>
    <w:uiPriority w:val="9"/>
    <w:qFormat/>
    <w:rsid w:val="00435A77"/>
    <w:pPr>
      <w:keepNext/>
      <w:keepLines/>
      <w:spacing w:before="480" w:after="0"/>
      <w:outlineLvl w:val="0"/>
    </w:pPr>
    <w:rPr>
      <w:rFonts w:ascii="Cambria" w:eastAsia="Times New Roman" w:hAnsi="Cambria" w:cs="Times New Roman"/>
      <w:b/>
      <w:bCs/>
      <w:color w:val="365F91"/>
      <w:sz w:val="28"/>
      <w:szCs w:val="28"/>
    </w:rPr>
  </w:style>
  <w:style w:type="numbering" w:customStyle="1" w:styleId="NoList2">
    <w:name w:val="No List2"/>
    <w:next w:val="NoList"/>
    <w:uiPriority w:val="99"/>
    <w:semiHidden/>
    <w:unhideWhenUsed/>
    <w:rsid w:val="00435A77"/>
  </w:style>
  <w:style w:type="paragraph" w:styleId="EndnoteText">
    <w:name w:val="endnote text"/>
    <w:basedOn w:val="Normal"/>
    <w:link w:val="EndnoteTextChar"/>
    <w:uiPriority w:val="99"/>
    <w:semiHidden/>
    <w:unhideWhenUsed/>
    <w:rsid w:val="00435A77"/>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435A77"/>
    <w:rPr>
      <w:rFonts w:eastAsia="Times New Roman"/>
      <w:sz w:val="20"/>
      <w:szCs w:val="20"/>
    </w:rPr>
  </w:style>
  <w:style w:type="character" w:styleId="EndnoteReference">
    <w:name w:val="endnote reference"/>
    <w:basedOn w:val="DefaultParagraphFont"/>
    <w:uiPriority w:val="99"/>
    <w:semiHidden/>
    <w:unhideWhenUsed/>
    <w:rsid w:val="00435A77"/>
    <w:rPr>
      <w:vertAlign w:val="superscript"/>
    </w:rPr>
  </w:style>
  <w:style w:type="character" w:customStyle="1" w:styleId="Heading1Char">
    <w:name w:val="Heading 1 Char"/>
    <w:basedOn w:val="DefaultParagraphFont"/>
    <w:link w:val="Heading1"/>
    <w:uiPriority w:val="9"/>
    <w:rsid w:val="00435A77"/>
    <w:rPr>
      <w:rFonts w:ascii="Cambria" w:eastAsia="Times New Roman" w:hAnsi="Cambria" w:cs="Times New Roman"/>
      <w:b/>
      <w:bCs/>
      <w:color w:val="365F91"/>
      <w:sz w:val="28"/>
      <w:szCs w:val="28"/>
    </w:rPr>
  </w:style>
  <w:style w:type="character" w:customStyle="1" w:styleId="Heading1Char1">
    <w:name w:val="Heading 1 Char1"/>
    <w:basedOn w:val="DefaultParagraphFont"/>
    <w:uiPriority w:val="9"/>
    <w:rsid w:val="00435A77"/>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67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495AC9"/>
    <w:rPr>
      <w:b/>
      <w:bCs/>
    </w:rPr>
  </w:style>
  <w:style w:type="character" w:styleId="Emphasis">
    <w:name w:val="Emphasis"/>
    <w:basedOn w:val="DefaultParagraphFont"/>
    <w:qFormat/>
    <w:rsid w:val="00495AC9"/>
    <w:rPr>
      <w:i/>
      <w:iCs/>
    </w:rPr>
  </w:style>
  <w:style w:type="character" w:customStyle="1" w:styleId="Title1">
    <w:name w:val="Title1"/>
    <w:basedOn w:val="DefaultParagraphFont"/>
    <w:rsid w:val="00495AC9"/>
  </w:style>
  <w:style w:type="character" w:customStyle="1" w:styleId="mn">
    <w:name w:val="mn"/>
    <w:basedOn w:val="DefaultParagraphFont"/>
    <w:rsid w:val="00495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68751">
      <w:bodyDiv w:val="1"/>
      <w:marLeft w:val="0"/>
      <w:marRight w:val="0"/>
      <w:marTop w:val="0"/>
      <w:marBottom w:val="0"/>
      <w:divBdr>
        <w:top w:val="none" w:sz="0" w:space="0" w:color="auto"/>
        <w:left w:val="none" w:sz="0" w:space="0" w:color="auto"/>
        <w:bottom w:val="none" w:sz="0" w:space="0" w:color="auto"/>
        <w:right w:val="none" w:sz="0" w:space="0" w:color="auto"/>
      </w:divBdr>
    </w:div>
    <w:div w:id="107700619">
      <w:bodyDiv w:val="1"/>
      <w:marLeft w:val="0"/>
      <w:marRight w:val="0"/>
      <w:marTop w:val="0"/>
      <w:marBottom w:val="0"/>
      <w:divBdr>
        <w:top w:val="none" w:sz="0" w:space="0" w:color="auto"/>
        <w:left w:val="none" w:sz="0" w:space="0" w:color="auto"/>
        <w:bottom w:val="none" w:sz="0" w:space="0" w:color="auto"/>
        <w:right w:val="none" w:sz="0" w:space="0" w:color="auto"/>
      </w:divBdr>
    </w:div>
    <w:div w:id="945507353">
      <w:bodyDiv w:val="1"/>
      <w:marLeft w:val="0"/>
      <w:marRight w:val="0"/>
      <w:marTop w:val="0"/>
      <w:marBottom w:val="0"/>
      <w:divBdr>
        <w:top w:val="none" w:sz="0" w:space="0" w:color="auto"/>
        <w:left w:val="none" w:sz="0" w:space="0" w:color="auto"/>
        <w:bottom w:val="none" w:sz="0" w:space="0" w:color="auto"/>
        <w:right w:val="none" w:sz="0" w:space="0" w:color="auto"/>
      </w:divBdr>
    </w:div>
    <w:div w:id="1156338720">
      <w:bodyDiv w:val="1"/>
      <w:marLeft w:val="0"/>
      <w:marRight w:val="0"/>
      <w:marTop w:val="0"/>
      <w:marBottom w:val="0"/>
      <w:divBdr>
        <w:top w:val="none" w:sz="0" w:space="0" w:color="auto"/>
        <w:left w:val="none" w:sz="0" w:space="0" w:color="auto"/>
        <w:bottom w:val="none" w:sz="0" w:space="0" w:color="auto"/>
        <w:right w:val="none" w:sz="0" w:space="0" w:color="auto"/>
      </w:divBdr>
    </w:div>
    <w:div w:id="1620599865">
      <w:bodyDiv w:val="1"/>
      <w:marLeft w:val="0"/>
      <w:marRight w:val="0"/>
      <w:marTop w:val="0"/>
      <w:marBottom w:val="0"/>
      <w:divBdr>
        <w:top w:val="none" w:sz="0" w:space="0" w:color="auto"/>
        <w:left w:val="none" w:sz="0" w:space="0" w:color="auto"/>
        <w:bottom w:val="none" w:sz="0" w:space="0" w:color="auto"/>
        <w:right w:val="none" w:sz="0" w:space="0" w:color="auto"/>
      </w:divBdr>
    </w:div>
    <w:div w:id="169935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bmath.org/journals/?q=se:00003429"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zbmath.org/journals/?q=se:0000346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mailto:purdy4robert@gmail.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ams.math.uni-bielefeld.de/mathscinet/search/journaldoc.html?cn=Comment_Math_Helv" TargetMode="Externa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ams.math.uni-bielefeld.de/mathscinet/search/journaldoc.html?cn=Fund_Math"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B5E5A-5400-456E-83F3-0836E4BE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48</Pages>
  <Words>15201</Words>
  <Characters>86648</Characters>
  <Application>Microsoft Office Word</Application>
  <DocSecurity>0</DocSecurity>
  <Lines>722</Lines>
  <Paragraphs>203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Microsoft</Company>
  <LinksUpToDate>false</LinksUpToDate>
  <CharactersWithSpaces>101646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85</cp:revision>
  <dcterms:created xsi:type="dcterms:W3CDTF">2017-02-15T15:27:00Z</dcterms:created>
  <dcterms:modified xsi:type="dcterms:W3CDTF">2017-09-25T00:30:00Z</dcterms:modified>
</cp:coreProperties>
</file>