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5DC" w:rsidRPr="001476EA" w:rsidRDefault="008905DC" w:rsidP="008905DC">
      <w:pPr>
        <w:spacing w:after="0" w:line="340" w:lineRule="exact"/>
        <w:jc w:val="center"/>
        <w:rPr>
          <w:rFonts w:ascii="Times New Roman" w:hAnsi="Times New Roman" w:cs="Times New Roman"/>
          <w:b/>
          <w:sz w:val="32"/>
          <w:szCs w:val="32"/>
          <w:lang w:val="en-CA"/>
        </w:rPr>
      </w:pPr>
      <w:bookmarkStart w:id="0" w:name="_GoBack"/>
      <w:bookmarkEnd w:id="0"/>
      <w:r w:rsidRPr="001476EA">
        <w:rPr>
          <w:rFonts w:ascii="Times New Roman" w:hAnsi="Times New Roman" w:cs="Times New Roman"/>
          <w:b/>
          <w:sz w:val="32"/>
          <w:szCs w:val="32"/>
          <w:lang w:val="en-CA"/>
        </w:rPr>
        <w:t>A</w:t>
      </w:r>
      <w:r w:rsidR="00FE7B0E">
        <w:rPr>
          <w:rFonts w:ascii="Times New Roman" w:hAnsi="Times New Roman" w:cs="Times New Roman"/>
          <w:b/>
          <w:sz w:val="32"/>
          <w:szCs w:val="32"/>
          <w:lang w:val="en-CA"/>
        </w:rPr>
        <w:t>lfred Tarski</w:t>
      </w:r>
      <w:r w:rsidR="00FE7B0E" w:rsidRPr="00FE7B0E">
        <w:rPr>
          <w:rFonts w:ascii="Times New Roman" w:hAnsi="Times New Roman" w:cs="Times New Roman"/>
          <w:b/>
          <w:sz w:val="32"/>
          <w:szCs w:val="32"/>
          <w:lang w:val="en-CA"/>
        </w:rPr>
        <w:t>—</w:t>
      </w:r>
      <w:r w:rsidR="00F7492E">
        <w:rPr>
          <w:rFonts w:ascii="Times New Roman" w:hAnsi="Times New Roman" w:cs="Times New Roman"/>
          <w:b/>
          <w:sz w:val="32"/>
          <w:szCs w:val="32"/>
          <w:lang w:val="en-CA"/>
        </w:rPr>
        <w:t xml:space="preserve">Auxiliary </w:t>
      </w:r>
      <w:r w:rsidR="00F55C21">
        <w:rPr>
          <w:rFonts w:ascii="Times New Roman" w:hAnsi="Times New Roman" w:cs="Times New Roman"/>
          <w:b/>
          <w:sz w:val="32"/>
          <w:szCs w:val="32"/>
          <w:lang w:val="en-CA"/>
        </w:rPr>
        <w:t>n</w:t>
      </w:r>
      <w:r w:rsidR="00F7492E">
        <w:rPr>
          <w:rFonts w:ascii="Times New Roman" w:hAnsi="Times New Roman" w:cs="Times New Roman"/>
          <w:b/>
          <w:sz w:val="32"/>
          <w:szCs w:val="32"/>
          <w:lang w:val="en-CA"/>
        </w:rPr>
        <w:t>otes on his legacy</w:t>
      </w:r>
    </w:p>
    <w:p w:rsidR="008905DC" w:rsidRDefault="008905DC" w:rsidP="008905DC">
      <w:pPr>
        <w:spacing w:after="0" w:line="340" w:lineRule="exact"/>
        <w:rPr>
          <w:rFonts w:ascii="Times New Roman" w:hAnsi="Times New Roman" w:cs="Times New Roman"/>
          <w:b/>
          <w:sz w:val="24"/>
          <w:szCs w:val="24"/>
          <w:lang w:val="en-CA"/>
        </w:rPr>
      </w:pPr>
    </w:p>
    <w:p w:rsidR="008905DC" w:rsidRDefault="008B6D6A" w:rsidP="00474E0B">
      <w:pPr>
        <w:spacing w:line="340" w:lineRule="exact"/>
        <w:rPr>
          <w:rFonts w:ascii="Times New Roman" w:hAnsi="Times New Roman" w:cs="Times New Roman"/>
          <w:bCs/>
          <w:sz w:val="28"/>
          <w:szCs w:val="28"/>
          <w:lang w:val="en-CA"/>
        </w:rPr>
      </w:pPr>
      <w:r>
        <w:rPr>
          <w:rFonts w:ascii="Times New Roman" w:hAnsi="Times New Roman" w:cs="Times New Roman"/>
          <w:bCs/>
          <w:sz w:val="28"/>
          <w:szCs w:val="28"/>
          <w:lang w:val="en-CA"/>
        </w:rPr>
        <w:t>Jan Zygmunt</w:t>
      </w:r>
    </w:p>
    <w:p w:rsidR="009B2055" w:rsidRPr="00384499" w:rsidRDefault="009B2055" w:rsidP="00474E0B">
      <w:pPr>
        <w:spacing w:after="280" w:line="340" w:lineRule="exact"/>
        <w:rPr>
          <w:rFonts w:ascii="Times New Roman" w:hAnsi="Times New Roman" w:cs="Times New Roman"/>
          <w:bCs/>
          <w:sz w:val="28"/>
          <w:szCs w:val="28"/>
          <w:lang w:val="en-CA"/>
        </w:rPr>
      </w:pPr>
      <w:r>
        <w:rPr>
          <w:rFonts w:ascii="Times New Roman" w:hAnsi="Times New Roman" w:cs="Times New Roman"/>
          <w:bCs/>
          <w:sz w:val="28"/>
          <w:szCs w:val="28"/>
          <w:lang w:val="en-CA"/>
        </w:rPr>
        <w:t>Translated and edited by Robert Purdy</w:t>
      </w:r>
    </w:p>
    <w:p w:rsidR="008905DC" w:rsidRPr="005C0E7C" w:rsidRDefault="008905DC" w:rsidP="006A02D8">
      <w:pPr>
        <w:autoSpaceDE w:val="0"/>
        <w:autoSpaceDN w:val="0"/>
        <w:adjustRightInd w:val="0"/>
        <w:spacing w:line="240" w:lineRule="auto"/>
        <w:rPr>
          <w:rFonts w:ascii="Times New Roman" w:hAnsi="Times New Roman" w:cs="Times New Roman"/>
          <w:b/>
          <w:lang w:val="en-GB"/>
        </w:rPr>
      </w:pPr>
      <w:r w:rsidRPr="005C0E7C">
        <w:rPr>
          <w:rFonts w:ascii="Times New Roman" w:hAnsi="Times New Roman" w:cs="Times New Roman"/>
          <w:b/>
          <w:sz w:val="28"/>
          <w:szCs w:val="28"/>
          <w:lang w:val="en-GB"/>
        </w:rPr>
        <w:t>Abstract.</w:t>
      </w:r>
      <w:r w:rsidRPr="008B6D6A">
        <w:rPr>
          <w:rFonts w:ascii="Times New Roman" w:hAnsi="Times New Roman" w:cs="Times New Roman"/>
          <w:lang w:val="en-GB"/>
        </w:rPr>
        <w:t xml:space="preserve"> </w:t>
      </w:r>
      <w:r w:rsidR="008B6D6A">
        <w:rPr>
          <w:rFonts w:ascii="Times New Roman" w:hAnsi="Times New Roman" w:cs="Times New Roman"/>
          <w:bCs/>
          <w:lang w:val="en-GB"/>
        </w:rPr>
        <w:t xml:space="preserve"> </w:t>
      </w:r>
      <w:r w:rsidR="002E5A98" w:rsidRPr="002E5A98">
        <w:rPr>
          <w:rFonts w:ascii="Times New Roman" w:hAnsi="Times New Roman" w:cs="Times New Roman"/>
          <w:bCs/>
          <w:lang w:val="en-GB"/>
        </w:rPr>
        <w:t>The purpose of this article</w:t>
      </w:r>
      <w:r w:rsidR="002E5A98" w:rsidRPr="002E5A98">
        <w:rPr>
          <w:rFonts w:ascii="Times New Roman" w:hAnsi="Times New Roman" w:cs="Times New Roman"/>
          <w:bCs/>
          <w:vertAlign w:val="superscript"/>
          <w:lang w:val="en-GB"/>
        </w:rPr>
        <w:footnoteReference w:id="1"/>
      </w:r>
      <w:r w:rsidR="002E5A98" w:rsidRPr="002E5A98">
        <w:rPr>
          <w:rFonts w:ascii="Times New Roman" w:hAnsi="Times New Roman" w:cs="Times New Roman"/>
          <w:bCs/>
          <w:lang w:val="en-GB"/>
        </w:rPr>
        <w:t xml:space="preserve"> is to </w:t>
      </w:r>
      <w:r w:rsidR="002E5A98">
        <w:rPr>
          <w:rFonts w:ascii="Times New Roman" w:hAnsi="Times New Roman" w:cs="Times New Roman"/>
          <w:bCs/>
          <w:lang w:val="en-GB"/>
        </w:rPr>
        <w:t xml:space="preserve">highlight a </w:t>
      </w:r>
      <w:r w:rsidR="002E5A98" w:rsidRPr="002E5A98">
        <w:rPr>
          <w:rFonts w:ascii="Times New Roman" w:hAnsi="Times New Roman" w:cs="Times New Roman"/>
          <w:bCs/>
          <w:lang w:val="en-GB"/>
        </w:rPr>
        <w:t>s</w:t>
      </w:r>
      <w:r w:rsidR="002E5A98">
        <w:rPr>
          <w:rFonts w:ascii="Times New Roman" w:hAnsi="Times New Roman" w:cs="Times New Roman"/>
          <w:bCs/>
          <w:lang w:val="en-GB"/>
        </w:rPr>
        <w:t>elected few of</w:t>
      </w:r>
      <w:r w:rsidR="002E5A98" w:rsidRPr="002E5A98">
        <w:rPr>
          <w:rFonts w:ascii="Times New Roman" w:hAnsi="Times New Roman" w:cs="Times New Roman"/>
          <w:bCs/>
          <w:lang w:val="en-GB"/>
        </w:rPr>
        <w:t xml:space="preserve"> Alfred Tarski</w:t>
      </w:r>
      <w:r w:rsidR="002E5A98">
        <w:rPr>
          <w:rFonts w:ascii="Times New Roman" w:hAnsi="Times New Roman" w:cs="Times New Roman"/>
          <w:bCs/>
          <w:lang w:val="en-GB"/>
        </w:rPr>
        <w:t>’s career achievements</w:t>
      </w:r>
      <w:r w:rsidR="002E5A98" w:rsidRPr="002E5A98">
        <w:rPr>
          <w:rFonts w:ascii="Times New Roman" w:hAnsi="Times New Roman" w:cs="Times New Roman"/>
          <w:bCs/>
          <w:lang w:val="en-GB"/>
        </w:rPr>
        <w:t xml:space="preserve">.  The choice </w:t>
      </w:r>
      <w:r w:rsidR="002E5A98">
        <w:rPr>
          <w:rFonts w:ascii="Times New Roman" w:hAnsi="Times New Roman" w:cs="Times New Roman"/>
          <w:bCs/>
          <w:lang w:val="en-GB"/>
        </w:rPr>
        <w:t>o</w:t>
      </w:r>
      <w:r w:rsidR="002E5A98" w:rsidRPr="002E5A98">
        <w:rPr>
          <w:rFonts w:ascii="Times New Roman" w:hAnsi="Times New Roman" w:cs="Times New Roman"/>
          <w:bCs/>
          <w:lang w:val="en-GB"/>
        </w:rPr>
        <w:t xml:space="preserve">f these achievements is subjective.  </w:t>
      </w:r>
      <w:r w:rsidR="006A02D8">
        <w:rPr>
          <w:rFonts w:ascii="Times New Roman" w:hAnsi="Times New Roman" w:cs="Times New Roman"/>
          <w:bCs/>
          <w:lang w:val="en-GB"/>
        </w:rPr>
        <w:t>Section 1</w:t>
      </w:r>
      <w:r w:rsidR="002E5A98" w:rsidRPr="002E5A98">
        <w:rPr>
          <w:rFonts w:ascii="Times New Roman" w:hAnsi="Times New Roman" w:cs="Times New Roman"/>
          <w:bCs/>
          <w:lang w:val="en-GB"/>
        </w:rPr>
        <w:t xml:space="preserve"> is a general sketch of </w:t>
      </w:r>
      <w:r w:rsidR="006A02D8">
        <w:rPr>
          <w:rFonts w:ascii="Times New Roman" w:hAnsi="Times New Roman" w:cs="Times New Roman"/>
          <w:bCs/>
          <w:lang w:val="en-GB"/>
        </w:rPr>
        <w:t>his</w:t>
      </w:r>
      <w:r w:rsidR="002E5A98" w:rsidRPr="002E5A98">
        <w:rPr>
          <w:rFonts w:ascii="Times New Roman" w:hAnsi="Times New Roman" w:cs="Times New Roman"/>
          <w:bCs/>
          <w:lang w:val="en-GB"/>
        </w:rPr>
        <w:t xml:space="preserve"> life and work, emphasizing </w:t>
      </w:r>
      <w:r w:rsidR="002E5A98">
        <w:rPr>
          <w:rFonts w:ascii="Times New Roman" w:hAnsi="Times New Roman" w:cs="Times New Roman"/>
          <w:bCs/>
          <w:lang w:val="en-GB"/>
        </w:rPr>
        <w:t>his</w:t>
      </w:r>
      <w:r w:rsidR="002E5A98" w:rsidRPr="002E5A98">
        <w:rPr>
          <w:rFonts w:ascii="Times New Roman" w:hAnsi="Times New Roman" w:cs="Times New Roman"/>
          <w:bCs/>
          <w:lang w:val="en-GB"/>
        </w:rPr>
        <w:t xml:space="preserve"> role as researcher, teacher, organizer and </w:t>
      </w:r>
      <w:r w:rsidR="006A02D8">
        <w:rPr>
          <w:rFonts w:ascii="Times New Roman" w:hAnsi="Times New Roman" w:cs="Times New Roman"/>
          <w:bCs/>
          <w:lang w:val="en-GB"/>
        </w:rPr>
        <w:t>founder</w:t>
      </w:r>
      <w:r w:rsidR="002E5A98" w:rsidRPr="002E5A98">
        <w:rPr>
          <w:rFonts w:ascii="Times New Roman" w:hAnsi="Times New Roman" w:cs="Times New Roman"/>
          <w:bCs/>
          <w:lang w:val="en-GB"/>
        </w:rPr>
        <w:t xml:space="preserve"> of a scientific school.  </w:t>
      </w:r>
      <w:r w:rsidR="006A02D8">
        <w:rPr>
          <w:rFonts w:ascii="Times New Roman" w:hAnsi="Times New Roman" w:cs="Times New Roman"/>
          <w:bCs/>
          <w:lang w:val="en-GB"/>
        </w:rPr>
        <w:t>Section 2 discusses</w:t>
      </w:r>
      <w:r w:rsidR="002E5A98" w:rsidRPr="002E5A98">
        <w:rPr>
          <w:rFonts w:ascii="Times New Roman" w:hAnsi="Times New Roman" w:cs="Times New Roman"/>
          <w:bCs/>
          <w:lang w:val="en-GB"/>
        </w:rPr>
        <w:t xml:space="preserve"> </w:t>
      </w:r>
      <w:r w:rsidR="006A02D8">
        <w:rPr>
          <w:rFonts w:ascii="Times New Roman" w:hAnsi="Times New Roman" w:cs="Times New Roman"/>
          <w:bCs/>
          <w:lang w:val="en-GB"/>
        </w:rPr>
        <w:t>his</w:t>
      </w:r>
      <w:r w:rsidR="002E5A98" w:rsidRPr="002E5A98">
        <w:rPr>
          <w:rFonts w:ascii="Times New Roman" w:hAnsi="Times New Roman" w:cs="Times New Roman"/>
          <w:bCs/>
          <w:lang w:val="en-GB"/>
        </w:rPr>
        <w:t xml:space="preserve"> contribution</w:t>
      </w:r>
      <w:r w:rsidR="006A02D8">
        <w:rPr>
          <w:rFonts w:ascii="Times New Roman" w:hAnsi="Times New Roman" w:cs="Times New Roman"/>
          <w:bCs/>
          <w:lang w:val="en-GB"/>
        </w:rPr>
        <w:t>s</w:t>
      </w:r>
      <w:r w:rsidR="002E5A98" w:rsidRPr="002E5A98">
        <w:rPr>
          <w:rFonts w:ascii="Times New Roman" w:hAnsi="Times New Roman" w:cs="Times New Roman"/>
          <w:bCs/>
          <w:lang w:val="en-GB"/>
        </w:rPr>
        <w:t xml:space="preserve"> to set theor</w:t>
      </w:r>
      <w:r w:rsidR="002E5A98" w:rsidRPr="00E472EE">
        <w:rPr>
          <w:rFonts w:ascii="Times New Roman" w:hAnsi="Times New Roman" w:cs="Times New Roman"/>
          <w:bCs/>
          <w:spacing w:val="30"/>
          <w:lang w:val="en-GB"/>
        </w:rPr>
        <w:t>y</w:t>
      </w:r>
      <w:r w:rsidR="006A02D8" w:rsidRPr="00E472EE">
        <w:rPr>
          <w:rFonts w:ascii="Times New Roman" w:hAnsi="Times New Roman" w:cs="Times New Roman"/>
          <w:bCs/>
          <w:spacing w:val="30"/>
          <w:lang w:val="en-GB"/>
        </w:rPr>
        <w:t>;</w:t>
      </w:r>
      <w:r w:rsidR="002E5A98" w:rsidRPr="00E472EE">
        <w:rPr>
          <w:rFonts w:ascii="Times New Roman" w:hAnsi="Times New Roman" w:cs="Times New Roman"/>
          <w:bCs/>
          <w:spacing w:val="30"/>
          <w:lang w:val="en-GB"/>
        </w:rPr>
        <w:t xml:space="preserve"> </w:t>
      </w:r>
      <w:r w:rsidR="006A02D8">
        <w:rPr>
          <w:rFonts w:ascii="Times New Roman" w:hAnsi="Times New Roman" w:cs="Times New Roman"/>
          <w:bCs/>
          <w:lang w:val="en-GB"/>
        </w:rPr>
        <w:t>section 3</w:t>
      </w:r>
      <w:r w:rsidR="00E472EE">
        <w:rPr>
          <w:rFonts w:ascii="Times New Roman" w:hAnsi="Times New Roman" w:cs="Times New Roman"/>
          <w:bCs/>
          <w:lang w:val="en-GB"/>
        </w:rPr>
        <w:t>,</w:t>
      </w:r>
      <w:r w:rsidR="006A02D8">
        <w:rPr>
          <w:rFonts w:ascii="Times New Roman" w:hAnsi="Times New Roman" w:cs="Times New Roman"/>
          <w:bCs/>
          <w:lang w:val="en-GB"/>
        </w:rPr>
        <w:t xml:space="preserve"> to</w:t>
      </w:r>
      <w:r w:rsidR="002E5A98" w:rsidRPr="002E5A98">
        <w:rPr>
          <w:rFonts w:ascii="Times New Roman" w:hAnsi="Times New Roman" w:cs="Times New Roman"/>
          <w:bCs/>
          <w:lang w:val="en-GB"/>
        </w:rPr>
        <w:t xml:space="preserve"> the foundations of geometry and</w:t>
      </w:r>
      <w:r w:rsidR="006A02D8">
        <w:rPr>
          <w:rFonts w:ascii="Times New Roman" w:hAnsi="Times New Roman" w:cs="Times New Roman"/>
          <w:bCs/>
          <w:lang w:val="en-GB"/>
        </w:rPr>
        <w:t xml:space="preserve"> to</w:t>
      </w:r>
      <w:r w:rsidR="002E5A98" w:rsidRPr="002E5A98">
        <w:rPr>
          <w:rFonts w:ascii="Times New Roman" w:hAnsi="Times New Roman" w:cs="Times New Roman"/>
          <w:bCs/>
          <w:lang w:val="en-GB"/>
        </w:rPr>
        <w:t xml:space="preserve"> measure theory.  </w:t>
      </w:r>
      <w:r w:rsidR="006A02D8">
        <w:rPr>
          <w:rFonts w:ascii="Times New Roman" w:hAnsi="Times New Roman" w:cs="Times New Roman"/>
          <w:bCs/>
          <w:lang w:val="en-GB"/>
        </w:rPr>
        <w:t xml:space="preserve">Section 4 looks at his meta-mathematical work, especially </w:t>
      </w:r>
      <w:r w:rsidR="002E5A98" w:rsidRPr="002E5A98">
        <w:rPr>
          <w:rFonts w:ascii="Times New Roman" w:hAnsi="Times New Roman" w:cs="Times New Roman"/>
          <w:bCs/>
          <w:lang w:val="en-GB"/>
        </w:rPr>
        <w:t>the decision problem for formalized theories</w:t>
      </w:r>
      <w:r w:rsidR="00F7492E">
        <w:rPr>
          <w:rFonts w:ascii="Times New Roman" w:hAnsi="Times New Roman" w:cs="Times New Roman"/>
          <w:bCs/>
          <w:lang w:val="en-GB"/>
        </w:rPr>
        <w:t>, and</w:t>
      </w:r>
      <w:r w:rsidR="006A02D8">
        <w:rPr>
          <w:rFonts w:ascii="Times New Roman" w:hAnsi="Times New Roman" w:cs="Times New Roman"/>
          <w:bCs/>
          <w:lang w:val="en-GB"/>
        </w:rPr>
        <w:t xml:space="preserve"> </w:t>
      </w:r>
      <w:r w:rsidR="00EE2658">
        <w:rPr>
          <w:rFonts w:ascii="Times New Roman" w:hAnsi="Times New Roman" w:cs="Times New Roman"/>
          <w:bCs/>
          <w:lang w:val="en-GB"/>
        </w:rPr>
        <w:t xml:space="preserve">briefly </w:t>
      </w:r>
      <w:r w:rsidR="006A02D8">
        <w:rPr>
          <w:rFonts w:ascii="Times New Roman" w:hAnsi="Times New Roman" w:cs="Times New Roman"/>
          <w:bCs/>
          <w:lang w:val="en-GB"/>
        </w:rPr>
        <w:t>zeros in on a single</w:t>
      </w:r>
      <w:r w:rsidR="002E5A98" w:rsidRPr="002E5A98">
        <w:rPr>
          <w:rFonts w:ascii="Times New Roman" w:hAnsi="Times New Roman" w:cs="Times New Roman"/>
          <w:bCs/>
          <w:lang w:val="en-GB"/>
        </w:rPr>
        <w:t xml:space="preserve"> work</w:t>
      </w:r>
      <w:r w:rsidR="006A02D8">
        <w:rPr>
          <w:rFonts w:ascii="Times New Roman" w:hAnsi="Times New Roman" w:cs="Times New Roman"/>
          <w:bCs/>
          <w:lang w:val="en-GB"/>
        </w:rPr>
        <w:t xml:space="preserve">, </w:t>
      </w:r>
      <w:r w:rsidR="002E5A98" w:rsidRPr="006A02D8">
        <w:rPr>
          <w:rFonts w:ascii="Times New Roman" w:hAnsi="Times New Roman" w:cs="Times New Roman"/>
          <w:b/>
          <w:bCs/>
          <w:i/>
          <w:iCs/>
          <w:lang w:val="en-GB"/>
        </w:rPr>
        <w:t>A Formalization of Set Theory Without Variables</w:t>
      </w:r>
      <w:r w:rsidR="002E5A98" w:rsidRPr="002E5A98">
        <w:rPr>
          <w:rFonts w:ascii="Times New Roman" w:hAnsi="Times New Roman" w:cs="Times New Roman"/>
          <w:bCs/>
          <w:lang w:val="en-GB"/>
        </w:rPr>
        <w:t xml:space="preserve"> (co-written with S</w:t>
      </w:r>
      <w:r w:rsidR="006A02D8">
        <w:rPr>
          <w:rFonts w:ascii="Times New Roman" w:hAnsi="Times New Roman" w:cs="Times New Roman"/>
          <w:bCs/>
          <w:lang w:val="en-GB"/>
        </w:rPr>
        <w:t>teven</w:t>
      </w:r>
      <w:r w:rsidR="002E5A98" w:rsidRPr="002E5A98">
        <w:rPr>
          <w:rFonts w:ascii="Times New Roman" w:hAnsi="Times New Roman" w:cs="Times New Roman"/>
          <w:bCs/>
          <w:lang w:val="en-GB"/>
        </w:rPr>
        <w:t xml:space="preserve"> </w:t>
      </w:r>
      <w:r w:rsidR="00EE2658">
        <w:rPr>
          <w:rFonts w:ascii="Times New Roman" w:hAnsi="Times New Roman" w:cs="Times New Roman"/>
          <w:bCs/>
          <w:lang w:val="en-GB"/>
        </w:rPr>
        <w:t xml:space="preserve">R. </w:t>
      </w:r>
      <w:proofErr w:type="spellStart"/>
      <w:r w:rsidR="002E5A98" w:rsidRPr="002E5A98">
        <w:rPr>
          <w:rFonts w:ascii="Times New Roman" w:hAnsi="Times New Roman" w:cs="Times New Roman"/>
          <w:bCs/>
          <w:lang w:val="en-GB"/>
        </w:rPr>
        <w:t>Givant</w:t>
      </w:r>
      <w:proofErr w:type="spellEnd"/>
      <w:r w:rsidR="002E5A98" w:rsidRPr="002E5A98">
        <w:rPr>
          <w:rFonts w:ascii="Times New Roman" w:hAnsi="Times New Roman" w:cs="Times New Roman"/>
          <w:bCs/>
          <w:lang w:val="en-GB"/>
        </w:rPr>
        <w:t xml:space="preserve">), </w:t>
      </w:r>
      <w:r w:rsidR="006A02D8">
        <w:rPr>
          <w:rFonts w:ascii="Times New Roman" w:hAnsi="Times New Roman" w:cs="Times New Roman"/>
          <w:bCs/>
          <w:lang w:val="en-GB"/>
        </w:rPr>
        <w:t>which realizes</w:t>
      </w:r>
      <w:r w:rsidR="002E5A98" w:rsidRPr="002E5A98">
        <w:rPr>
          <w:rFonts w:ascii="Times New Roman" w:hAnsi="Times New Roman" w:cs="Times New Roman"/>
          <w:bCs/>
          <w:lang w:val="en-GB"/>
        </w:rPr>
        <w:t xml:space="preserve"> </w:t>
      </w:r>
      <w:r w:rsidR="006A02D8">
        <w:rPr>
          <w:rFonts w:ascii="Times New Roman" w:hAnsi="Times New Roman" w:cs="Times New Roman"/>
          <w:bCs/>
          <w:lang w:val="en-GB"/>
        </w:rPr>
        <w:t>Tarski’s</w:t>
      </w:r>
      <w:r w:rsidR="002E5A98" w:rsidRPr="002E5A98">
        <w:rPr>
          <w:rFonts w:ascii="Times New Roman" w:hAnsi="Times New Roman" w:cs="Times New Roman"/>
          <w:bCs/>
          <w:lang w:val="en-GB"/>
        </w:rPr>
        <w:t xml:space="preserve"> </w:t>
      </w:r>
      <w:r w:rsidR="006A02D8">
        <w:rPr>
          <w:rFonts w:ascii="Times New Roman" w:hAnsi="Times New Roman" w:cs="Times New Roman"/>
          <w:bCs/>
          <w:lang w:val="en-GB"/>
        </w:rPr>
        <w:t xml:space="preserve">life-long </w:t>
      </w:r>
      <w:r w:rsidR="002E5A98" w:rsidRPr="002E5A98">
        <w:rPr>
          <w:rFonts w:ascii="Times New Roman" w:hAnsi="Times New Roman" w:cs="Times New Roman"/>
          <w:bCs/>
          <w:lang w:val="en-GB"/>
        </w:rPr>
        <w:t xml:space="preserve">program </w:t>
      </w:r>
      <w:r w:rsidR="006A02D8">
        <w:rPr>
          <w:rFonts w:ascii="Times New Roman" w:hAnsi="Times New Roman" w:cs="Times New Roman"/>
          <w:bCs/>
          <w:lang w:val="en-GB"/>
        </w:rPr>
        <w:t xml:space="preserve">to </w:t>
      </w:r>
      <w:proofErr w:type="spellStart"/>
      <w:r w:rsidR="002E5A98" w:rsidRPr="002E5A98">
        <w:rPr>
          <w:rFonts w:ascii="Times New Roman" w:hAnsi="Times New Roman" w:cs="Times New Roman"/>
          <w:bCs/>
          <w:lang w:val="en-GB"/>
        </w:rPr>
        <w:t>algebraiz</w:t>
      </w:r>
      <w:r w:rsidR="006A02D8">
        <w:rPr>
          <w:rFonts w:ascii="Times New Roman" w:hAnsi="Times New Roman" w:cs="Times New Roman"/>
          <w:bCs/>
          <w:lang w:val="en-GB"/>
        </w:rPr>
        <w:t>e</w:t>
      </w:r>
      <w:proofErr w:type="spellEnd"/>
      <w:r w:rsidR="002E5A98" w:rsidRPr="002E5A98">
        <w:rPr>
          <w:rFonts w:ascii="Times New Roman" w:hAnsi="Times New Roman" w:cs="Times New Roman"/>
          <w:bCs/>
          <w:lang w:val="en-GB"/>
        </w:rPr>
        <w:t xml:space="preserve"> logic and the foundations of set theory.</w:t>
      </w:r>
    </w:p>
    <w:p w:rsidR="008905DC" w:rsidRPr="00AC4F69" w:rsidRDefault="008905DC" w:rsidP="008905DC">
      <w:pPr>
        <w:spacing w:line="340" w:lineRule="exact"/>
        <w:rPr>
          <w:rFonts w:ascii="Times New Roman" w:hAnsi="Times New Roman" w:cs="Times New Roman"/>
          <w:bCs/>
          <w:sz w:val="24"/>
          <w:szCs w:val="24"/>
          <w:lang w:val="en-GB"/>
        </w:rPr>
      </w:pPr>
      <w:proofErr w:type="gramStart"/>
      <w:r>
        <w:rPr>
          <w:rFonts w:ascii="Times New Roman" w:hAnsi="Times New Roman" w:cs="Times New Roman"/>
          <w:b/>
          <w:sz w:val="28"/>
          <w:szCs w:val="28"/>
          <w:lang w:val="en-GB"/>
        </w:rPr>
        <w:t>MSC.</w:t>
      </w:r>
      <w:proofErr w:type="gramEnd"/>
      <w:r w:rsidRPr="008B6D6A">
        <w:rPr>
          <w:rFonts w:ascii="Times New Roman" w:hAnsi="Times New Roman" w:cs="Times New Roman"/>
          <w:lang w:val="en-GB"/>
        </w:rPr>
        <w:t xml:space="preserve">  </w:t>
      </w:r>
      <w:r w:rsidRPr="00AC4F69">
        <w:rPr>
          <w:rFonts w:ascii="Times New Roman" w:hAnsi="Times New Roman" w:cs="Times New Roman"/>
          <w:bCs/>
          <w:lang w:val="en-GB"/>
        </w:rPr>
        <w:t>01A60</w:t>
      </w:r>
      <w:proofErr w:type="gramStart"/>
      <w:r w:rsidRPr="00AC4F69">
        <w:rPr>
          <w:rFonts w:ascii="Times New Roman" w:hAnsi="Times New Roman" w:cs="Times New Roman"/>
          <w:bCs/>
          <w:lang w:val="en-GB"/>
        </w:rPr>
        <w:t xml:space="preserve">, </w:t>
      </w:r>
      <w:r>
        <w:rPr>
          <w:rFonts w:ascii="Times New Roman" w:hAnsi="Times New Roman" w:cs="Times New Roman"/>
          <w:bCs/>
          <w:lang w:val="en-GB"/>
        </w:rPr>
        <w:t xml:space="preserve"> </w:t>
      </w:r>
      <w:r w:rsidRPr="00AC4F69">
        <w:rPr>
          <w:rFonts w:ascii="Times New Roman" w:hAnsi="Times New Roman" w:cs="Times New Roman"/>
          <w:bCs/>
          <w:lang w:val="en-GB"/>
        </w:rPr>
        <w:t>01A70</w:t>
      </w:r>
      <w:proofErr w:type="gramEnd"/>
      <w:r w:rsidRPr="00AC4F69">
        <w:rPr>
          <w:rFonts w:ascii="Times New Roman" w:hAnsi="Times New Roman" w:cs="Times New Roman"/>
          <w:bCs/>
          <w:lang w:val="en-GB"/>
        </w:rPr>
        <w:t xml:space="preserve">, </w:t>
      </w:r>
      <w:r>
        <w:rPr>
          <w:rFonts w:ascii="Times New Roman" w:hAnsi="Times New Roman" w:cs="Times New Roman"/>
          <w:bCs/>
          <w:lang w:val="en-GB"/>
        </w:rPr>
        <w:t xml:space="preserve"> </w:t>
      </w:r>
      <w:r w:rsidRPr="00AC4F69">
        <w:rPr>
          <w:rFonts w:ascii="Times New Roman" w:hAnsi="Times New Roman" w:cs="Times New Roman"/>
          <w:bCs/>
          <w:lang w:val="en-GB"/>
        </w:rPr>
        <w:t xml:space="preserve">01A73, </w:t>
      </w:r>
      <w:r>
        <w:rPr>
          <w:rFonts w:ascii="Times New Roman" w:hAnsi="Times New Roman" w:cs="Times New Roman"/>
          <w:bCs/>
          <w:lang w:val="en-GB"/>
        </w:rPr>
        <w:t xml:space="preserve"> 51-03,  </w:t>
      </w:r>
      <w:r w:rsidRPr="00AC4F69">
        <w:rPr>
          <w:rFonts w:ascii="Times New Roman" w:hAnsi="Times New Roman" w:cs="Times New Roman"/>
          <w:bCs/>
          <w:lang w:val="en-GB"/>
        </w:rPr>
        <w:t>54-03</w:t>
      </w:r>
      <w:r w:rsidR="008B6D6A">
        <w:rPr>
          <w:rFonts w:ascii="Times New Roman" w:hAnsi="Times New Roman" w:cs="Times New Roman"/>
          <w:bCs/>
          <w:lang w:val="en-GB"/>
        </w:rPr>
        <w:t>,  54A05</w:t>
      </w:r>
    </w:p>
    <w:p w:rsidR="001B3C97" w:rsidRPr="005C0E7C" w:rsidRDefault="008905DC" w:rsidP="003B4EDD">
      <w:pPr>
        <w:spacing w:line="340" w:lineRule="exact"/>
        <w:rPr>
          <w:rFonts w:ascii="Times New Roman" w:hAnsi="Times New Roman" w:cs="Times New Roman"/>
          <w:bCs/>
          <w:lang w:val="en-GB"/>
        </w:rPr>
      </w:pPr>
      <w:proofErr w:type="gramStart"/>
      <w:r w:rsidRPr="005C0E7C">
        <w:rPr>
          <w:rFonts w:ascii="Times New Roman" w:hAnsi="Times New Roman" w:cs="Times New Roman"/>
          <w:b/>
          <w:sz w:val="28"/>
          <w:szCs w:val="28"/>
          <w:lang w:val="en-GB"/>
        </w:rPr>
        <w:t>Key words.</w:t>
      </w:r>
      <w:proofErr w:type="gramEnd"/>
      <w:r w:rsidRPr="008B6D6A">
        <w:rPr>
          <w:rFonts w:ascii="Times New Roman" w:hAnsi="Times New Roman" w:cs="Times New Roman"/>
          <w:lang w:val="en-GB"/>
        </w:rPr>
        <w:t xml:space="preserve"> </w:t>
      </w:r>
      <w:r w:rsidR="008B6D6A">
        <w:rPr>
          <w:rFonts w:ascii="Times New Roman" w:hAnsi="Times New Roman" w:cs="Times New Roman"/>
          <w:bCs/>
          <w:lang w:val="en-GB"/>
        </w:rPr>
        <w:t xml:space="preserve"> </w:t>
      </w:r>
      <w:r w:rsidRPr="005C0E7C">
        <w:rPr>
          <w:rFonts w:ascii="Times New Roman" w:hAnsi="Times New Roman" w:cs="Times New Roman"/>
          <w:bCs/>
          <w:lang w:val="en-GB"/>
        </w:rPr>
        <w:t>A</w:t>
      </w:r>
      <w:r w:rsidR="003B4EDD">
        <w:rPr>
          <w:rFonts w:ascii="Times New Roman" w:hAnsi="Times New Roman" w:cs="Times New Roman"/>
          <w:bCs/>
          <w:lang w:val="en-GB"/>
        </w:rPr>
        <w:t>lfred Tarski</w:t>
      </w:r>
      <w:r w:rsidRPr="005C0E7C">
        <w:rPr>
          <w:rFonts w:ascii="Times New Roman" w:hAnsi="Times New Roman" w:cs="Times New Roman"/>
          <w:bCs/>
          <w:lang w:val="en-GB"/>
        </w:rPr>
        <w:t xml:space="preserve">, </w:t>
      </w:r>
      <w:r w:rsidR="003B4EDD">
        <w:rPr>
          <w:rFonts w:ascii="Times New Roman" w:hAnsi="Times New Roman" w:cs="Times New Roman"/>
          <w:bCs/>
          <w:lang w:val="en-GB"/>
        </w:rPr>
        <w:t>logic</w:t>
      </w:r>
      <w:r>
        <w:rPr>
          <w:rFonts w:ascii="Times New Roman" w:hAnsi="Times New Roman" w:cs="Times New Roman"/>
          <w:bCs/>
          <w:lang w:val="en-GB"/>
        </w:rPr>
        <w:t xml:space="preserve">, </w:t>
      </w:r>
      <w:proofErr w:type="spellStart"/>
      <w:r w:rsidRPr="005C0E7C">
        <w:rPr>
          <w:rFonts w:ascii="Times New Roman" w:hAnsi="Times New Roman" w:cs="Times New Roman"/>
          <w:bCs/>
          <w:lang w:val="en-GB"/>
        </w:rPr>
        <w:t>met</w:t>
      </w:r>
      <w:r w:rsidR="003B4EDD">
        <w:rPr>
          <w:rFonts w:ascii="Times New Roman" w:hAnsi="Times New Roman" w:cs="Times New Roman"/>
          <w:bCs/>
          <w:lang w:val="en-GB"/>
        </w:rPr>
        <w:t>amathematics</w:t>
      </w:r>
      <w:proofErr w:type="spellEnd"/>
      <w:r>
        <w:rPr>
          <w:rFonts w:ascii="Times New Roman" w:hAnsi="Times New Roman" w:cs="Times New Roman"/>
          <w:bCs/>
          <w:lang w:val="en-GB"/>
        </w:rPr>
        <w:t xml:space="preserve">, </w:t>
      </w:r>
      <w:r w:rsidR="00B37BC8">
        <w:rPr>
          <w:rFonts w:ascii="Times New Roman" w:hAnsi="Times New Roman" w:cs="Times New Roman"/>
          <w:bCs/>
          <w:lang w:val="en-GB"/>
        </w:rPr>
        <w:t>set theory,</w:t>
      </w:r>
      <w:r w:rsidR="00C90CAE">
        <w:rPr>
          <w:rFonts w:ascii="Times New Roman" w:hAnsi="Times New Roman" w:cs="Times New Roman"/>
          <w:bCs/>
          <w:lang w:val="en-GB"/>
        </w:rPr>
        <w:t xml:space="preserve"> foundations of geometry</w:t>
      </w:r>
    </w:p>
    <w:p w:rsidR="009D2626" w:rsidRDefault="009D2626" w:rsidP="009D2626">
      <w:pPr>
        <w:spacing w:after="0" w:line="240" w:lineRule="auto"/>
        <w:rPr>
          <w:rFonts w:ascii="Times New Roman" w:hAnsi="Times New Roman" w:cs="Times New Roman"/>
          <w:sz w:val="24"/>
          <w:szCs w:val="24"/>
          <w:lang w:val="en-CA"/>
        </w:rPr>
      </w:pPr>
    </w:p>
    <w:p w:rsidR="00054DF0" w:rsidRDefault="00054DF0" w:rsidP="009D2626">
      <w:pPr>
        <w:spacing w:after="0" w:line="240" w:lineRule="auto"/>
        <w:rPr>
          <w:rFonts w:ascii="Times New Roman" w:hAnsi="Times New Roman" w:cs="Times New Roman"/>
          <w:sz w:val="24"/>
          <w:szCs w:val="24"/>
          <w:lang w:val="en-CA"/>
        </w:rPr>
      </w:pPr>
    </w:p>
    <w:p w:rsidR="00CE20F5" w:rsidRPr="00670E89" w:rsidRDefault="00670E89" w:rsidP="00670E89">
      <w:pPr>
        <w:autoSpaceDE w:val="0"/>
        <w:autoSpaceDN w:val="0"/>
        <w:adjustRightInd w:val="0"/>
        <w:spacing w:line="340" w:lineRule="exact"/>
        <w:rPr>
          <w:rFonts w:ascii="Times New Roman" w:hAnsi="Times New Roman" w:cs="Times New Roman"/>
          <w:b/>
          <w:sz w:val="28"/>
          <w:szCs w:val="28"/>
        </w:rPr>
      </w:pPr>
      <w:proofErr w:type="gramStart"/>
      <w:r w:rsidRPr="00670E89">
        <w:rPr>
          <w:rFonts w:ascii="Times New Roman" w:hAnsi="Times New Roman" w:cs="Times New Roman"/>
          <w:b/>
          <w:spacing w:val="20"/>
          <w:sz w:val="28"/>
          <w:szCs w:val="28"/>
        </w:rPr>
        <w:t>§</w:t>
      </w:r>
      <w:r w:rsidR="00CE20F5" w:rsidRPr="00670E89">
        <w:rPr>
          <w:rFonts w:ascii="Times New Roman" w:hAnsi="Times New Roman" w:cs="Times New Roman"/>
          <w:b/>
          <w:sz w:val="28"/>
          <w:szCs w:val="28"/>
        </w:rPr>
        <w:t>l</w:t>
      </w:r>
      <w:r w:rsidRPr="00670E89">
        <w:rPr>
          <w:rFonts w:ascii="Times New Roman" w:hAnsi="Times New Roman" w:cs="Times New Roman"/>
          <w:b/>
          <w:sz w:val="28"/>
          <w:szCs w:val="28"/>
          <w:lang w:val="en-CA"/>
        </w:rPr>
        <w:t>.</w:t>
      </w:r>
      <w:proofErr w:type="gramEnd"/>
      <w:r w:rsidRPr="00670E89">
        <w:rPr>
          <w:rFonts w:ascii="Times New Roman" w:hAnsi="Times New Roman" w:cs="Times New Roman"/>
          <w:b/>
          <w:sz w:val="28"/>
          <w:szCs w:val="28"/>
          <w:lang w:val="en-CA"/>
        </w:rPr>
        <w:t xml:space="preserve">  </w:t>
      </w:r>
      <w:r w:rsidR="00BF06A5">
        <w:rPr>
          <w:rFonts w:ascii="Times New Roman" w:hAnsi="Times New Roman" w:cs="Times New Roman"/>
          <w:b/>
          <w:sz w:val="28"/>
          <w:szCs w:val="28"/>
          <w:lang w:val="en-CA"/>
        </w:rPr>
        <w:t>Life</w:t>
      </w:r>
    </w:p>
    <w:p w:rsidR="00553B6F" w:rsidRPr="00F81236" w:rsidRDefault="00553B6F" w:rsidP="00F81236">
      <w:pPr>
        <w:autoSpaceDE w:val="0"/>
        <w:autoSpaceDN w:val="0"/>
        <w:adjustRightInd w:val="0"/>
        <w:spacing w:line="340" w:lineRule="exact"/>
        <w:ind w:firstLine="709"/>
        <w:rPr>
          <w:rFonts w:ascii="Times New Roman" w:hAnsi="Times New Roman" w:cs="Times New Roman"/>
          <w:sz w:val="24"/>
          <w:szCs w:val="24"/>
        </w:rPr>
      </w:pPr>
      <w:r>
        <w:rPr>
          <w:rFonts w:ascii="Times New Roman" w:hAnsi="Times New Roman" w:cs="Times New Roman"/>
          <w:sz w:val="24"/>
          <w:szCs w:val="24"/>
        </w:rPr>
        <w:t xml:space="preserve">Alfred Tarski was a logician and a mathematician.  He exerted a significant influence on the whole of the twentieth century development of logic and the foundations of mathematics, and through his work in formal semantics and the foundations of logic also on epistemology, the methodology of science, and the philosophy of language.  </w:t>
      </w:r>
      <w:r w:rsidR="00CC0567">
        <w:rPr>
          <w:rFonts w:ascii="Times New Roman" w:hAnsi="Times New Roman" w:cs="Times New Roman"/>
          <w:sz w:val="24"/>
          <w:szCs w:val="24"/>
        </w:rPr>
        <w:t>He was a f</w:t>
      </w:r>
      <w:r>
        <w:rPr>
          <w:rFonts w:ascii="Times New Roman" w:hAnsi="Times New Roman" w:cs="Times New Roman"/>
          <w:sz w:val="24"/>
          <w:szCs w:val="24"/>
        </w:rPr>
        <w:t xml:space="preserve">amous representative of the </w:t>
      </w:r>
      <w:proofErr w:type="spellStart"/>
      <w:r>
        <w:rPr>
          <w:rFonts w:ascii="Times New Roman" w:hAnsi="Times New Roman" w:cs="Times New Roman"/>
          <w:sz w:val="24"/>
          <w:szCs w:val="24"/>
        </w:rPr>
        <w:t>Lwów</w:t>
      </w:r>
      <w:proofErr w:type="spellEnd"/>
      <w:r>
        <w:rPr>
          <w:rFonts w:ascii="Times New Roman" w:hAnsi="Times New Roman" w:cs="Times New Roman"/>
          <w:sz w:val="24"/>
          <w:szCs w:val="24"/>
        </w:rPr>
        <w:t xml:space="preserve">-Warsaw school and founder of the Berkeley school of logic and the methodology of sciences.  </w:t>
      </w:r>
      <w:r w:rsidR="00084B5A">
        <w:rPr>
          <w:rFonts w:ascii="Times New Roman" w:hAnsi="Times New Roman" w:cs="Times New Roman"/>
          <w:sz w:val="24"/>
          <w:szCs w:val="24"/>
        </w:rPr>
        <w:t xml:space="preserve">He left behind him a rich and </w:t>
      </w:r>
      <w:r w:rsidR="0051551E">
        <w:rPr>
          <w:rFonts w:ascii="Times New Roman" w:hAnsi="Times New Roman" w:cs="Times New Roman"/>
          <w:sz w:val="24"/>
          <w:szCs w:val="24"/>
        </w:rPr>
        <w:t xml:space="preserve">wide scientific legacy in logic, </w:t>
      </w:r>
      <w:proofErr w:type="spellStart"/>
      <w:r w:rsidR="0051551E">
        <w:rPr>
          <w:rFonts w:ascii="Times New Roman" w:hAnsi="Times New Roman" w:cs="Times New Roman"/>
          <w:sz w:val="24"/>
          <w:szCs w:val="24"/>
        </w:rPr>
        <w:t>metamathematics</w:t>
      </w:r>
      <w:proofErr w:type="spellEnd"/>
      <w:r w:rsidR="0051551E">
        <w:rPr>
          <w:rFonts w:ascii="Times New Roman" w:hAnsi="Times New Roman" w:cs="Times New Roman"/>
          <w:sz w:val="24"/>
          <w:szCs w:val="24"/>
        </w:rPr>
        <w:t xml:space="preserve">, semantics, set theory, the foundations of geometry, general algebra and algebraic logic (Boolean algebra, Boolean algebras with operators, relation algebras, </w:t>
      </w:r>
      <w:proofErr w:type="spellStart"/>
      <w:proofErr w:type="gramStart"/>
      <w:r w:rsidR="0051551E">
        <w:rPr>
          <w:rFonts w:ascii="Times New Roman" w:hAnsi="Times New Roman" w:cs="Times New Roman"/>
          <w:sz w:val="24"/>
          <w:szCs w:val="24"/>
        </w:rPr>
        <w:t>cylindric</w:t>
      </w:r>
      <w:proofErr w:type="spellEnd"/>
      <w:proofErr w:type="gramEnd"/>
      <w:r w:rsidR="0051551E">
        <w:rPr>
          <w:rFonts w:ascii="Times New Roman" w:hAnsi="Times New Roman" w:cs="Times New Roman"/>
          <w:sz w:val="24"/>
          <w:szCs w:val="24"/>
        </w:rPr>
        <w:t xml:space="preserve"> algebras); nearly all of Tarski’s output is influenced by </w:t>
      </w:r>
      <w:r w:rsidR="000428F0">
        <w:rPr>
          <w:rFonts w:ascii="Times New Roman" w:hAnsi="Times New Roman" w:cs="Times New Roman"/>
          <w:sz w:val="24"/>
          <w:szCs w:val="24"/>
        </w:rPr>
        <w:t xml:space="preserve">the ideas of </w:t>
      </w:r>
      <w:r w:rsidR="0051551E">
        <w:rPr>
          <w:rFonts w:ascii="Times New Roman" w:hAnsi="Times New Roman" w:cs="Times New Roman"/>
          <w:sz w:val="24"/>
          <w:szCs w:val="24"/>
        </w:rPr>
        <w:t>algebra.</w:t>
      </w:r>
      <w:r w:rsidR="000428F0">
        <w:rPr>
          <w:rFonts w:ascii="Times New Roman" w:hAnsi="Times New Roman" w:cs="Times New Roman"/>
          <w:sz w:val="24"/>
          <w:szCs w:val="24"/>
        </w:rPr>
        <w:t xml:space="preserve">  Sensitive to the </w:t>
      </w:r>
      <w:proofErr w:type="spellStart"/>
      <w:r w:rsidR="000428F0">
        <w:rPr>
          <w:rFonts w:ascii="Times New Roman" w:hAnsi="Times New Roman" w:cs="Times New Roman"/>
          <w:sz w:val="24"/>
          <w:szCs w:val="24"/>
        </w:rPr>
        <w:t>idiomaticity</w:t>
      </w:r>
      <w:proofErr w:type="spellEnd"/>
      <w:r w:rsidR="000428F0">
        <w:rPr>
          <w:rFonts w:ascii="Times New Roman" w:hAnsi="Times New Roman" w:cs="Times New Roman"/>
          <w:sz w:val="24"/>
          <w:szCs w:val="24"/>
        </w:rPr>
        <w:t xml:space="preserve"> of language, </w:t>
      </w:r>
      <w:r w:rsidR="00DD43F5">
        <w:rPr>
          <w:rFonts w:ascii="Times New Roman" w:hAnsi="Times New Roman" w:cs="Times New Roman"/>
          <w:sz w:val="24"/>
          <w:szCs w:val="24"/>
        </w:rPr>
        <w:t>he wrote precisely and clearly, persuasively setting issues in historical and intuitive perspective.</w:t>
      </w:r>
      <w:r w:rsidR="00A8077F">
        <w:rPr>
          <w:rFonts w:ascii="Times New Roman" w:hAnsi="Times New Roman" w:cs="Times New Roman"/>
          <w:sz w:val="24"/>
          <w:szCs w:val="24"/>
        </w:rPr>
        <w:t xml:space="preserve">  He was a charismatic teacher</w:t>
      </w:r>
      <w:r w:rsidR="00CC0567">
        <w:rPr>
          <w:rFonts w:ascii="Times New Roman" w:hAnsi="Times New Roman" w:cs="Times New Roman"/>
          <w:sz w:val="24"/>
          <w:szCs w:val="24"/>
        </w:rPr>
        <w:t xml:space="preserve"> and lecturer.  He recognized the role of aesthetics in science, and he drew attention to the “intrinsic charm and prettiness” of theoretical constructions.  He was a </w:t>
      </w:r>
      <w:r w:rsidR="007E4789">
        <w:rPr>
          <w:rFonts w:ascii="Times New Roman" w:hAnsi="Times New Roman" w:cs="Times New Roman"/>
          <w:sz w:val="24"/>
          <w:szCs w:val="24"/>
        </w:rPr>
        <w:t>fierce champion of academic freedom.</w:t>
      </w:r>
    </w:p>
    <w:p w:rsidR="00CC0567" w:rsidRPr="00F81236" w:rsidRDefault="00810104" w:rsidP="00F81236">
      <w:pPr>
        <w:autoSpaceDE w:val="0"/>
        <w:autoSpaceDN w:val="0"/>
        <w:adjustRightInd w:val="0"/>
        <w:spacing w:line="340" w:lineRule="exact"/>
        <w:ind w:firstLine="709"/>
        <w:rPr>
          <w:rFonts w:ascii="Times New Roman" w:hAnsi="Times New Roman" w:cs="Times New Roman"/>
          <w:sz w:val="24"/>
          <w:szCs w:val="24"/>
        </w:rPr>
      </w:pPr>
      <w:r>
        <w:rPr>
          <w:rFonts w:ascii="Times New Roman" w:hAnsi="Times New Roman" w:cs="Times New Roman"/>
          <w:sz w:val="24"/>
          <w:szCs w:val="24"/>
        </w:rPr>
        <w:t>Tarski</w:t>
      </w:r>
      <w:r w:rsidR="00CC0567">
        <w:rPr>
          <w:rFonts w:ascii="Times New Roman" w:hAnsi="Times New Roman" w:cs="Times New Roman"/>
          <w:sz w:val="24"/>
          <w:szCs w:val="24"/>
        </w:rPr>
        <w:t xml:space="preserve"> was born </w:t>
      </w:r>
      <w:r w:rsidR="002168F9">
        <w:rPr>
          <w:rFonts w:ascii="Times New Roman" w:hAnsi="Times New Roman" w:cs="Times New Roman"/>
          <w:sz w:val="24"/>
          <w:szCs w:val="24"/>
        </w:rPr>
        <w:t xml:space="preserve">in Warsaw </w:t>
      </w:r>
      <w:r w:rsidR="00CC0567">
        <w:rPr>
          <w:rFonts w:ascii="Times New Roman" w:hAnsi="Times New Roman" w:cs="Times New Roman"/>
          <w:sz w:val="24"/>
          <w:szCs w:val="24"/>
        </w:rPr>
        <w:t xml:space="preserve">on </w:t>
      </w:r>
      <w:r w:rsidR="00FC0F85">
        <w:rPr>
          <w:rFonts w:ascii="Times New Roman" w:hAnsi="Times New Roman" w:cs="Times New Roman"/>
          <w:sz w:val="24"/>
          <w:szCs w:val="24"/>
        </w:rPr>
        <w:t xml:space="preserve">January </w:t>
      </w:r>
      <w:r w:rsidR="00CC0567">
        <w:rPr>
          <w:rFonts w:ascii="Times New Roman" w:hAnsi="Times New Roman" w:cs="Times New Roman"/>
          <w:sz w:val="24"/>
          <w:szCs w:val="24"/>
        </w:rPr>
        <w:t>14</w:t>
      </w:r>
      <w:r w:rsidR="00CC0567" w:rsidRPr="00CC0567">
        <w:rPr>
          <w:rFonts w:ascii="Times New Roman" w:hAnsi="Times New Roman" w:cs="Times New Roman"/>
          <w:sz w:val="24"/>
          <w:szCs w:val="24"/>
          <w:vertAlign w:val="superscript"/>
        </w:rPr>
        <w:t>th</w:t>
      </w:r>
      <w:r w:rsidR="00CC0567">
        <w:rPr>
          <w:rFonts w:ascii="Times New Roman" w:hAnsi="Times New Roman" w:cs="Times New Roman"/>
          <w:sz w:val="24"/>
          <w:szCs w:val="24"/>
        </w:rPr>
        <w:t xml:space="preserve">, 1901, </w:t>
      </w:r>
      <w:r w:rsidR="002168F9">
        <w:rPr>
          <w:rFonts w:ascii="Times New Roman" w:hAnsi="Times New Roman" w:cs="Times New Roman"/>
          <w:sz w:val="24"/>
          <w:szCs w:val="24"/>
        </w:rPr>
        <w:t xml:space="preserve">the eldest son of </w:t>
      </w:r>
      <w:proofErr w:type="spellStart"/>
      <w:r w:rsidR="002168F9">
        <w:rPr>
          <w:rFonts w:ascii="Times New Roman" w:hAnsi="Times New Roman" w:cs="Times New Roman"/>
          <w:sz w:val="24"/>
          <w:szCs w:val="24"/>
        </w:rPr>
        <w:t>Ignacy</w:t>
      </w:r>
      <w:proofErr w:type="spellEnd"/>
      <w:r w:rsidR="002168F9">
        <w:rPr>
          <w:rFonts w:ascii="Times New Roman" w:hAnsi="Times New Roman" w:cs="Times New Roman"/>
          <w:sz w:val="24"/>
          <w:szCs w:val="24"/>
        </w:rPr>
        <w:t xml:space="preserve"> </w:t>
      </w:r>
      <w:r w:rsidR="001C721B">
        <w:rPr>
          <w:rFonts w:ascii="Times New Roman" w:hAnsi="Times New Roman" w:cs="Times New Roman"/>
          <w:sz w:val="24"/>
          <w:szCs w:val="24"/>
        </w:rPr>
        <w:t xml:space="preserve">aka </w:t>
      </w:r>
      <w:proofErr w:type="spellStart"/>
      <w:r w:rsidR="001C721B">
        <w:rPr>
          <w:rFonts w:ascii="Times New Roman" w:hAnsi="Times New Roman" w:cs="Times New Roman"/>
          <w:sz w:val="24"/>
          <w:szCs w:val="24"/>
        </w:rPr>
        <w:t>Izaak</w:t>
      </w:r>
      <w:proofErr w:type="spellEnd"/>
      <w:r w:rsidR="001C721B">
        <w:rPr>
          <w:rFonts w:ascii="Times New Roman" w:hAnsi="Times New Roman" w:cs="Times New Roman"/>
          <w:sz w:val="24"/>
          <w:szCs w:val="24"/>
        </w:rPr>
        <w:t xml:space="preserve"> </w:t>
      </w:r>
      <w:proofErr w:type="spellStart"/>
      <w:r w:rsidR="002168F9">
        <w:rPr>
          <w:rFonts w:ascii="Times New Roman" w:hAnsi="Times New Roman" w:cs="Times New Roman"/>
          <w:sz w:val="24"/>
          <w:szCs w:val="24"/>
        </w:rPr>
        <w:t>Tajtelbaum</w:t>
      </w:r>
      <w:proofErr w:type="spellEnd"/>
      <w:r w:rsidR="002168F9">
        <w:rPr>
          <w:rFonts w:ascii="Times New Roman" w:hAnsi="Times New Roman" w:cs="Times New Roman"/>
          <w:sz w:val="24"/>
          <w:szCs w:val="24"/>
        </w:rPr>
        <w:t xml:space="preserve"> (</w:t>
      </w:r>
      <w:r w:rsidR="001C721B">
        <w:rPr>
          <w:rFonts w:ascii="Times New Roman" w:hAnsi="Times New Roman" w:cs="Times New Roman"/>
          <w:sz w:val="24"/>
          <w:szCs w:val="24"/>
        </w:rPr>
        <w:t>often</w:t>
      </w:r>
      <w:r w:rsidR="002168F9">
        <w:rPr>
          <w:rFonts w:ascii="Times New Roman" w:hAnsi="Times New Roman" w:cs="Times New Roman"/>
          <w:sz w:val="24"/>
          <w:szCs w:val="24"/>
        </w:rPr>
        <w:t xml:space="preserve"> spelled </w:t>
      </w:r>
      <w:proofErr w:type="spellStart"/>
      <w:r w:rsidR="002168F9">
        <w:rPr>
          <w:rFonts w:ascii="Times New Roman" w:hAnsi="Times New Roman" w:cs="Times New Roman"/>
          <w:sz w:val="24"/>
          <w:szCs w:val="24"/>
        </w:rPr>
        <w:t>Teitelbaum</w:t>
      </w:r>
      <w:proofErr w:type="spellEnd"/>
      <w:r w:rsidR="002168F9">
        <w:rPr>
          <w:rFonts w:ascii="Times New Roman" w:hAnsi="Times New Roman" w:cs="Times New Roman"/>
          <w:sz w:val="24"/>
          <w:szCs w:val="24"/>
        </w:rPr>
        <w:t xml:space="preserve">) and </w:t>
      </w:r>
      <w:proofErr w:type="spellStart"/>
      <w:r w:rsidR="002168F9">
        <w:rPr>
          <w:rFonts w:ascii="Times New Roman" w:hAnsi="Times New Roman" w:cs="Times New Roman"/>
          <w:sz w:val="24"/>
          <w:szCs w:val="24"/>
        </w:rPr>
        <w:t>Róża</w:t>
      </w:r>
      <w:proofErr w:type="spellEnd"/>
      <w:r w:rsidR="002168F9">
        <w:rPr>
          <w:rFonts w:ascii="Times New Roman" w:hAnsi="Times New Roman" w:cs="Times New Roman"/>
          <w:sz w:val="24"/>
          <w:szCs w:val="24"/>
        </w:rPr>
        <w:t xml:space="preserve"> (née </w:t>
      </w:r>
      <w:proofErr w:type="spellStart"/>
      <w:r w:rsidR="002168F9">
        <w:rPr>
          <w:rFonts w:ascii="Times New Roman" w:hAnsi="Times New Roman" w:cs="Times New Roman"/>
          <w:sz w:val="24"/>
          <w:szCs w:val="24"/>
        </w:rPr>
        <w:t>Prussak</w:t>
      </w:r>
      <w:proofErr w:type="spellEnd"/>
      <w:r w:rsidR="002168F9">
        <w:rPr>
          <w:rFonts w:ascii="Times New Roman" w:hAnsi="Times New Roman" w:cs="Times New Roman"/>
          <w:sz w:val="24"/>
          <w:szCs w:val="24"/>
        </w:rPr>
        <w:t xml:space="preserve">).  He had a younger brother </w:t>
      </w:r>
      <w:proofErr w:type="spellStart"/>
      <w:r w:rsidR="002168F9">
        <w:rPr>
          <w:rFonts w:ascii="Times New Roman" w:hAnsi="Times New Roman" w:cs="Times New Roman"/>
          <w:sz w:val="24"/>
          <w:szCs w:val="24"/>
        </w:rPr>
        <w:t>Wacław</w:t>
      </w:r>
      <w:proofErr w:type="spellEnd"/>
      <w:r w:rsidR="002168F9">
        <w:rPr>
          <w:rFonts w:ascii="Times New Roman" w:hAnsi="Times New Roman" w:cs="Times New Roman"/>
          <w:sz w:val="24"/>
          <w:szCs w:val="24"/>
        </w:rPr>
        <w:t xml:space="preserve"> </w:t>
      </w:r>
      <w:r w:rsidR="002168F9" w:rsidRPr="00F81236">
        <w:rPr>
          <w:rFonts w:ascii="Times New Roman" w:hAnsi="Times New Roman" w:cs="Times New Roman"/>
          <w:sz w:val="24"/>
          <w:szCs w:val="24"/>
        </w:rPr>
        <w:t>(1903</w:t>
      </w:r>
      <w:r w:rsidR="002168F9" w:rsidRPr="002168F9">
        <w:rPr>
          <w:rFonts w:ascii="Times New Roman" w:hAnsi="Times New Roman" w:cs="Times New Roman"/>
          <w:position w:val="1"/>
          <w:sz w:val="24"/>
          <w:szCs w:val="24"/>
        </w:rPr>
        <w:t>–</w:t>
      </w:r>
      <w:r w:rsidR="002168F9" w:rsidRPr="00F81236">
        <w:rPr>
          <w:rFonts w:ascii="Times New Roman" w:hAnsi="Times New Roman" w:cs="Times New Roman"/>
          <w:sz w:val="24"/>
          <w:szCs w:val="24"/>
        </w:rPr>
        <w:t>194?),</w:t>
      </w:r>
      <w:r w:rsidR="002168F9">
        <w:rPr>
          <w:rFonts w:ascii="Times New Roman" w:hAnsi="Times New Roman" w:cs="Times New Roman"/>
          <w:sz w:val="24"/>
          <w:szCs w:val="24"/>
        </w:rPr>
        <w:t xml:space="preserve"> who was a lawyer.  </w:t>
      </w:r>
      <w:r w:rsidR="00FC0F85">
        <w:rPr>
          <w:rFonts w:ascii="Times New Roman" w:hAnsi="Times New Roman" w:cs="Times New Roman"/>
          <w:sz w:val="24"/>
          <w:szCs w:val="24"/>
        </w:rPr>
        <w:t>Alfred</w:t>
      </w:r>
      <w:r w:rsidR="002168F9">
        <w:rPr>
          <w:rFonts w:ascii="Times New Roman" w:hAnsi="Times New Roman" w:cs="Times New Roman"/>
          <w:sz w:val="24"/>
          <w:szCs w:val="24"/>
        </w:rPr>
        <w:t xml:space="preserve"> died on October 27</w:t>
      </w:r>
      <w:r w:rsidR="002168F9" w:rsidRPr="002168F9">
        <w:rPr>
          <w:rFonts w:ascii="Times New Roman" w:hAnsi="Times New Roman" w:cs="Times New Roman"/>
          <w:sz w:val="24"/>
          <w:szCs w:val="24"/>
          <w:vertAlign w:val="superscript"/>
        </w:rPr>
        <w:t>t</w:t>
      </w:r>
      <w:r w:rsidR="002168F9" w:rsidRPr="002168F9">
        <w:rPr>
          <w:rFonts w:ascii="Times New Roman" w:hAnsi="Times New Roman" w:cs="Times New Roman"/>
          <w:spacing w:val="-30"/>
          <w:sz w:val="24"/>
          <w:szCs w:val="24"/>
          <w:vertAlign w:val="superscript"/>
        </w:rPr>
        <w:t>h</w:t>
      </w:r>
      <w:r w:rsidR="002168F9">
        <w:rPr>
          <w:rFonts w:ascii="Times New Roman" w:hAnsi="Times New Roman" w:cs="Times New Roman"/>
          <w:sz w:val="24"/>
          <w:szCs w:val="24"/>
        </w:rPr>
        <w:t xml:space="preserve">, 1983, age 82, in </w:t>
      </w:r>
      <w:r w:rsidR="002168F9">
        <w:rPr>
          <w:rFonts w:ascii="Times New Roman" w:hAnsi="Times New Roman" w:cs="Times New Roman"/>
          <w:sz w:val="24"/>
          <w:szCs w:val="24"/>
        </w:rPr>
        <w:lastRenderedPageBreak/>
        <w:t>Berkeley, California, U.S.A.  His creative working life spanned more than 60 years</w:t>
      </w:r>
      <w:r w:rsidR="007648DD">
        <w:rPr>
          <w:rFonts w:ascii="Times New Roman" w:hAnsi="Times New Roman" w:cs="Times New Roman"/>
          <w:sz w:val="24"/>
          <w:szCs w:val="24"/>
        </w:rPr>
        <w:t xml:space="preserve">, starting in 1921 and continuing in Warsaw </w:t>
      </w:r>
      <w:r w:rsidR="00FC0F85">
        <w:rPr>
          <w:rFonts w:ascii="Times New Roman" w:hAnsi="Times New Roman" w:cs="Times New Roman"/>
          <w:sz w:val="24"/>
          <w:szCs w:val="24"/>
        </w:rPr>
        <w:t xml:space="preserve">up </w:t>
      </w:r>
      <w:r w:rsidR="007648DD">
        <w:rPr>
          <w:rFonts w:ascii="Times New Roman" w:hAnsi="Times New Roman" w:cs="Times New Roman"/>
          <w:sz w:val="24"/>
          <w:szCs w:val="24"/>
        </w:rPr>
        <w:t>to August, 1939, then in the U.S.A., first on the East Coast, and then, from 1942 to the end of his life, at the University of California, Berkeley.</w:t>
      </w:r>
      <w:r w:rsidR="002168F9">
        <w:rPr>
          <w:rFonts w:ascii="Times New Roman" w:hAnsi="Times New Roman" w:cs="Times New Roman"/>
          <w:sz w:val="24"/>
          <w:szCs w:val="24"/>
        </w:rPr>
        <w:t xml:space="preserve">  </w:t>
      </w:r>
    </w:p>
    <w:p w:rsidR="005E2271" w:rsidRDefault="00C95D10" w:rsidP="00B817DB">
      <w:pPr>
        <w:autoSpaceDE w:val="0"/>
        <w:autoSpaceDN w:val="0"/>
        <w:adjustRightInd w:val="0"/>
        <w:spacing w:line="340" w:lineRule="exact"/>
        <w:ind w:firstLine="709"/>
        <w:rPr>
          <w:rFonts w:ascii="Times New Roman" w:hAnsi="Times New Roman" w:cs="Times New Roman"/>
          <w:iCs/>
          <w:sz w:val="24"/>
          <w:szCs w:val="24"/>
        </w:rPr>
      </w:pPr>
      <w:r>
        <w:rPr>
          <w:rFonts w:ascii="Times New Roman" w:hAnsi="Times New Roman" w:cs="Times New Roman"/>
          <w:sz w:val="24"/>
          <w:szCs w:val="24"/>
        </w:rPr>
        <w:t xml:space="preserve">A: </w:t>
      </w:r>
      <w:r w:rsidR="005B1E68">
        <w:rPr>
          <w:rFonts w:ascii="Times New Roman" w:hAnsi="Times New Roman" w:cs="Times New Roman"/>
          <w:sz w:val="24"/>
          <w:szCs w:val="24"/>
        </w:rPr>
        <w:t xml:space="preserve">THE </w:t>
      </w:r>
      <w:r>
        <w:rPr>
          <w:rFonts w:ascii="Times New Roman" w:hAnsi="Times New Roman" w:cs="Times New Roman"/>
          <w:sz w:val="24"/>
          <w:szCs w:val="24"/>
        </w:rPr>
        <w:t xml:space="preserve">WARSAW YEARS.  From 1918 to 1924 </w:t>
      </w:r>
      <w:r w:rsidR="005B1E68">
        <w:rPr>
          <w:rFonts w:ascii="Times New Roman" w:hAnsi="Times New Roman" w:cs="Times New Roman"/>
          <w:sz w:val="24"/>
          <w:szCs w:val="24"/>
        </w:rPr>
        <w:t>Tarski</w:t>
      </w:r>
      <w:r>
        <w:rPr>
          <w:rFonts w:ascii="Times New Roman" w:hAnsi="Times New Roman" w:cs="Times New Roman"/>
          <w:sz w:val="24"/>
          <w:szCs w:val="24"/>
        </w:rPr>
        <w:t xml:space="preserve"> was a student in the Faculty of Philosophy at the University of Warsaw</w:t>
      </w:r>
      <w:r w:rsidR="00656DAA">
        <w:rPr>
          <w:rFonts w:ascii="Times New Roman" w:hAnsi="Times New Roman" w:cs="Times New Roman"/>
          <w:sz w:val="24"/>
          <w:szCs w:val="24"/>
        </w:rPr>
        <w:t>.  He</w:t>
      </w:r>
      <w:r>
        <w:rPr>
          <w:rFonts w:ascii="Times New Roman" w:hAnsi="Times New Roman" w:cs="Times New Roman"/>
          <w:sz w:val="24"/>
          <w:szCs w:val="24"/>
        </w:rPr>
        <w:t xml:space="preserve"> stud</w:t>
      </w:r>
      <w:r w:rsidR="00656DAA">
        <w:rPr>
          <w:rFonts w:ascii="Times New Roman" w:hAnsi="Times New Roman" w:cs="Times New Roman"/>
          <w:sz w:val="24"/>
          <w:szCs w:val="24"/>
        </w:rPr>
        <w:t>ied</w:t>
      </w:r>
      <w:r>
        <w:rPr>
          <w:rFonts w:ascii="Times New Roman" w:hAnsi="Times New Roman" w:cs="Times New Roman"/>
          <w:sz w:val="24"/>
          <w:szCs w:val="24"/>
        </w:rPr>
        <w:t xml:space="preserve"> </w:t>
      </w:r>
      <w:r w:rsidR="00975A31">
        <w:rPr>
          <w:rFonts w:ascii="Times New Roman" w:hAnsi="Times New Roman" w:cs="Times New Roman"/>
          <w:sz w:val="24"/>
          <w:szCs w:val="24"/>
        </w:rPr>
        <w:t xml:space="preserve">logic, </w:t>
      </w:r>
      <w:r>
        <w:rPr>
          <w:rFonts w:ascii="Times New Roman" w:hAnsi="Times New Roman" w:cs="Times New Roman"/>
          <w:sz w:val="24"/>
          <w:szCs w:val="24"/>
        </w:rPr>
        <w:t>mathematics</w:t>
      </w:r>
      <w:r w:rsidR="00975A31">
        <w:rPr>
          <w:rFonts w:ascii="Times New Roman" w:hAnsi="Times New Roman" w:cs="Times New Roman"/>
          <w:sz w:val="24"/>
          <w:szCs w:val="24"/>
        </w:rPr>
        <w:t xml:space="preserve"> and philosophy</w:t>
      </w:r>
      <w:r>
        <w:rPr>
          <w:rFonts w:ascii="Times New Roman" w:hAnsi="Times New Roman" w:cs="Times New Roman"/>
          <w:sz w:val="24"/>
          <w:szCs w:val="24"/>
        </w:rPr>
        <w:t>.</w:t>
      </w:r>
      <w:r w:rsidR="00C63335">
        <w:rPr>
          <w:rFonts w:ascii="Times New Roman" w:hAnsi="Times New Roman" w:cs="Times New Roman"/>
          <w:sz w:val="24"/>
          <w:szCs w:val="24"/>
        </w:rPr>
        <w:t xml:space="preserve">  Despite the interruptions of the </w:t>
      </w:r>
      <w:r w:rsidR="00C63335" w:rsidRPr="00435A77">
        <w:rPr>
          <w:rFonts w:ascii="Times New Roman" w:eastAsia="Times New Roman" w:hAnsi="Times New Roman" w:cs="Times New Roman"/>
          <w:sz w:val="24"/>
          <w:szCs w:val="24"/>
        </w:rPr>
        <w:t>Soviet westward offensive of 1918–19 and the Polish–Soviet War of 1919–1921</w:t>
      </w:r>
      <w:r w:rsidR="00C63335">
        <w:rPr>
          <w:rFonts w:ascii="Times New Roman" w:eastAsia="Times New Roman" w:hAnsi="Times New Roman" w:cs="Times New Roman"/>
          <w:sz w:val="24"/>
          <w:szCs w:val="24"/>
        </w:rPr>
        <w:t xml:space="preserve">, which intermittently </w:t>
      </w:r>
      <w:r w:rsidR="00035C89">
        <w:rPr>
          <w:rFonts w:ascii="Times New Roman" w:eastAsia="Times New Roman" w:hAnsi="Times New Roman" w:cs="Times New Roman"/>
          <w:sz w:val="24"/>
          <w:szCs w:val="24"/>
        </w:rPr>
        <w:t>obliged</w:t>
      </w:r>
      <w:r w:rsidR="00C63335">
        <w:rPr>
          <w:rFonts w:ascii="Times New Roman" w:eastAsia="Times New Roman" w:hAnsi="Times New Roman" w:cs="Times New Roman"/>
          <w:sz w:val="24"/>
          <w:szCs w:val="24"/>
        </w:rPr>
        <w:t xml:space="preserve"> the University to suspend its operations,</w:t>
      </w:r>
      <w:r w:rsidR="00806B56">
        <w:rPr>
          <w:rStyle w:val="FootnoteReference"/>
          <w:rFonts w:ascii="Times New Roman" w:eastAsia="Times New Roman" w:hAnsi="Times New Roman" w:cs="Times New Roman"/>
          <w:sz w:val="24"/>
          <w:szCs w:val="24"/>
        </w:rPr>
        <w:footnoteReference w:id="2"/>
      </w:r>
      <w:r w:rsidR="00C63335">
        <w:rPr>
          <w:rFonts w:ascii="Times New Roman" w:eastAsia="Times New Roman" w:hAnsi="Times New Roman" w:cs="Times New Roman"/>
          <w:sz w:val="24"/>
          <w:szCs w:val="24"/>
        </w:rPr>
        <w:t xml:space="preserve"> h</w:t>
      </w:r>
      <w:r w:rsidR="00C63335">
        <w:rPr>
          <w:rFonts w:ascii="Times New Roman" w:hAnsi="Times New Roman" w:cs="Times New Roman"/>
          <w:sz w:val="24"/>
          <w:szCs w:val="24"/>
        </w:rPr>
        <w:t xml:space="preserve">e managed to </w:t>
      </w:r>
      <w:r w:rsidR="008B5F8B">
        <w:rPr>
          <w:rFonts w:ascii="Times New Roman" w:hAnsi="Times New Roman" w:cs="Times New Roman"/>
          <w:sz w:val="24"/>
          <w:szCs w:val="24"/>
        </w:rPr>
        <w:t>fit</w:t>
      </w:r>
      <w:r w:rsidR="00C63335">
        <w:rPr>
          <w:rFonts w:ascii="Times New Roman" w:hAnsi="Times New Roman" w:cs="Times New Roman"/>
          <w:sz w:val="24"/>
          <w:szCs w:val="24"/>
        </w:rPr>
        <w:t xml:space="preserve"> all his undergraduate and graduate course work, </w:t>
      </w:r>
      <w:r w:rsidR="008B5F8B">
        <w:rPr>
          <w:rFonts w:ascii="Times New Roman" w:hAnsi="Times New Roman" w:cs="Times New Roman"/>
          <w:sz w:val="24"/>
          <w:szCs w:val="24"/>
        </w:rPr>
        <w:t>sitting his doctoral exams, and</w:t>
      </w:r>
      <w:r w:rsidR="00C63335">
        <w:rPr>
          <w:rFonts w:ascii="Times New Roman" w:hAnsi="Times New Roman" w:cs="Times New Roman"/>
          <w:sz w:val="24"/>
          <w:szCs w:val="24"/>
        </w:rPr>
        <w:t xml:space="preserve"> research</w:t>
      </w:r>
      <w:r w:rsidR="00656DAA">
        <w:rPr>
          <w:rFonts w:ascii="Times New Roman" w:hAnsi="Times New Roman" w:cs="Times New Roman"/>
          <w:sz w:val="24"/>
          <w:szCs w:val="24"/>
        </w:rPr>
        <w:t>ing,</w:t>
      </w:r>
      <w:r w:rsidR="00C63335">
        <w:rPr>
          <w:rFonts w:ascii="Times New Roman" w:hAnsi="Times New Roman" w:cs="Times New Roman"/>
          <w:sz w:val="24"/>
          <w:szCs w:val="24"/>
        </w:rPr>
        <w:t xml:space="preserve"> writing </w:t>
      </w:r>
      <w:r w:rsidR="00656DAA">
        <w:rPr>
          <w:rFonts w:ascii="Times New Roman" w:hAnsi="Times New Roman" w:cs="Times New Roman"/>
          <w:sz w:val="24"/>
          <w:szCs w:val="24"/>
        </w:rPr>
        <w:t>and defending</w:t>
      </w:r>
      <w:r w:rsidR="00EE3FAC">
        <w:rPr>
          <w:rFonts w:ascii="Times New Roman" w:hAnsi="Times New Roman" w:cs="Times New Roman"/>
          <w:sz w:val="24"/>
          <w:szCs w:val="24"/>
        </w:rPr>
        <w:t xml:space="preserve"> </w:t>
      </w:r>
      <w:r w:rsidR="00C63335">
        <w:rPr>
          <w:rFonts w:ascii="Times New Roman" w:hAnsi="Times New Roman" w:cs="Times New Roman"/>
          <w:sz w:val="24"/>
          <w:szCs w:val="24"/>
        </w:rPr>
        <w:t xml:space="preserve">his </w:t>
      </w:r>
      <w:r w:rsidR="00E64A2C">
        <w:rPr>
          <w:rFonts w:ascii="Times New Roman" w:hAnsi="Times New Roman" w:cs="Times New Roman"/>
          <w:sz w:val="24"/>
          <w:szCs w:val="24"/>
        </w:rPr>
        <w:t>dissertation</w:t>
      </w:r>
      <w:r w:rsidR="00C63335">
        <w:rPr>
          <w:rFonts w:ascii="Times New Roman" w:hAnsi="Times New Roman" w:cs="Times New Roman"/>
          <w:sz w:val="24"/>
          <w:szCs w:val="24"/>
        </w:rPr>
        <w:t xml:space="preserve"> into </w:t>
      </w:r>
      <w:r w:rsidR="008B5F8B">
        <w:rPr>
          <w:rFonts w:ascii="Times New Roman" w:hAnsi="Times New Roman" w:cs="Times New Roman"/>
          <w:sz w:val="24"/>
          <w:szCs w:val="24"/>
        </w:rPr>
        <w:t xml:space="preserve">those </w:t>
      </w:r>
      <w:r w:rsidR="00C63335">
        <w:rPr>
          <w:rFonts w:ascii="Times New Roman" w:hAnsi="Times New Roman" w:cs="Times New Roman"/>
          <w:sz w:val="24"/>
          <w:szCs w:val="24"/>
        </w:rPr>
        <w:t xml:space="preserve">six </w:t>
      </w:r>
      <w:r w:rsidR="008B5F8B">
        <w:rPr>
          <w:rFonts w:ascii="Times New Roman" w:hAnsi="Times New Roman" w:cs="Times New Roman"/>
          <w:sz w:val="24"/>
          <w:szCs w:val="24"/>
        </w:rPr>
        <w:t>tu</w:t>
      </w:r>
      <w:r w:rsidR="007E4789">
        <w:rPr>
          <w:rFonts w:ascii="Times New Roman" w:hAnsi="Times New Roman" w:cs="Times New Roman"/>
          <w:sz w:val="24"/>
          <w:szCs w:val="24"/>
        </w:rPr>
        <w:t>multuous</w:t>
      </w:r>
      <w:r w:rsidR="008B5F8B">
        <w:rPr>
          <w:rFonts w:ascii="Times New Roman" w:hAnsi="Times New Roman" w:cs="Times New Roman"/>
          <w:sz w:val="24"/>
          <w:szCs w:val="24"/>
        </w:rPr>
        <w:t xml:space="preserve"> </w:t>
      </w:r>
      <w:r w:rsidR="00C63335">
        <w:rPr>
          <w:rFonts w:ascii="Times New Roman" w:hAnsi="Times New Roman" w:cs="Times New Roman"/>
          <w:sz w:val="24"/>
          <w:szCs w:val="24"/>
        </w:rPr>
        <w:t>years</w:t>
      </w:r>
      <w:r w:rsidR="00667056">
        <w:rPr>
          <w:rFonts w:ascii="Times New Roman" w:hAnsi="Times New Roman" w:cs="Times New Roman"/>
          <w:sz w:val="24"/>
          <w:szCs w:val="24"/>
        </w:rPr>
        <w:t>—</w:t>
      </w:r>
      <w:r w:rsidR="00164AE1">
        <w:rPr>
          <w:rFonts w:ascii="Times New Roman" w:hAnsi="Times New Roman" w:cs="Times New Roman"/>
          <w:sz w:val="24"/>
          <w:szCs w:val="24"/>
        </w:rPr>
        <w:t>while at the same time publishing four journal articles</w:t>
      </w:r>
      <w:r w:rsidR="007E4789">
        <w:rPr>
          <w:rFonts w:ascii="Times New Roman" w:hAnsi="Times New Roman" w:cs="Times New Roman"/>
          <w:sz w:val="24"/>
          <w:szCs w:val="24"/>
        </w:rPr>
        <w:t>,</w:t>
      </w:r>
      <w:r w:rsidR="00164AE1">
        <w:rPr>
          <w:rFonts w:ascii="Times New Roman" w:hAnsi="Times New Roman" w:cs="Times New Roman"/>
          <w:sz w:val="24"/>
          <w:szCs w:val="24"/>
        </w:rPr>
        <w:t xml:space="preserve"> and</w:t>
      </w:r>
      <w:r w:rsidR="00667056">
        <w:rPr>
          <w:rFonts w:ascii="Times New Roman" w:hAnsi="Times New Roman" w:cs="Times New Roman"/>
          <w:sz w:val="24"/>
          <w:szCs w:val="24"/>
        </w:rPr>
        <w:t>, from January of 1924,</w:t>
      </w:r>
      <w:r w:rsidR="00962D4C">
        <w:rPr>
          <w:rFonts w:ascii="Times New Roman" w:hAnsi="Times New Roman" w:cs="Times New Roman"/>
          <w:sz w:val="24"/>
          <w:szCs w:val="24"/>
        </w:rPr>
        <w:t xml:space="preserve"> taking high school teacher training.</w:t>
      </w:r>
      <w:r w:rsidR="00E64A2C">
        <w:rPr>
          <w:rFonts w:ascii="Times New Roman" w:hAnsi="Times New Roman" w:cs="Times New Roman"/>
          <w:sz w:val="24"/>
          <w:szCs w:val="24"/>
        </w:rPr>
        <w:t xml:space="preserve">  His thesis advisor was </w:t>
      </w:r>
      <w:proofErr w:type="spellStart"/>
      <w:r w:rsidR="00E64A2C">
        <w:rPr>
          <w:rFonts w:ascii="Times New Roman" w:hAnsi="Times New Roman" w:cs="Times New Roman"/>
          <w:sz w:val="24"/>
          <w:szCs w:val="24"/>
        </w:rPr>
        <w:t>Stanisław</w:t>
      </w:r>
      <w:proofErr w:type="spellEnd"/>
      <w:r w:rsidR="00E64A2C">
        <w:rPr>
          <w:rFonts w:ascii="Times New Roman" w:hAnsi="Times New Roman" w:cs="Times New Roman"/>
          <w:sz w:val="24"/>
          <w:szCs w:val="24"/>
        </w:rPr>
        <w:t xml:space="preserve"> </w:t>
      </w:r>
      <w:proofErr w:type="spellStart"/>
      <w:r w:rsidR="00E64A2C" w:rsidRPr="00F81236">
        <w:rPr>
          <w:rFonts w:ascii="Times New Roman" w:hAnsi="Times New Roman" w:cs="Times New Roman"/>
          <w:sz w:val="24"/>
          <w:szCs w:val="24"/>
        </w:rPr>
        <w:t>Leśniewski</w:t>
      </w:r>
      <w:proofErr w:type="spellEnd"/>
      <w:r w:rsidR="00EE3FAC">
        <w:rPr>
          <w:rFonts w:ascii="Times New Roman" w:hAnsi="Times New Roman" w:cs="Times New Roman"/>
          <w:sz w:val="24"/>
          <w:szCs w:val="24"/>
        </w:rPr>
        <w:t xml:space="preserve">, and his Ph.D. </w:t>
      </w:r>
      <w:r w:rsidR="00164AE1">
        <w:rPr>
          <w:rFonts w:ascii="Times New Roman" w:hAnsi="Times New Roman" w:cs="Times New Roman"/>
          <w:sz w:val="24"/>
          <w:szCs w:val="24"/>
        </w:rPr>
        <w:t xml:space="preserve">thesis was titled </w:t>
      </w:r>
      <w:r w:rsidR="00164AE1" w:rsidRPr="007B3E8A">
        <w:rPr>
          <w:rFonts w:ascii="Times New Roman" w:hAnsi="Times New Roman" w:cs="Times New Roman"/>
          <w:i/>
          <w:iCs/>
          <w:sz w:val="24"/>
          <w:szCs w:val="24"/>
        </w:rPr>
        <w:t xml:space="preserve">O </w:t>
      </w:r>
      <w:proofErr w:type="spellStart"/>
      <w:r w:rsidR="00164AE1" w:rsidRPr="007B3E8A">
        <w:rPr>
          <w:rFonts w:ascii="Times New Roman" w:hAnsi="Times New Roman" w:cs="Times New Roman"/>
          <w:i/>
          <w:iCs/>
          <w:sz w:val="24"/>
          <w:szCs w:val="24"/>
        </w:rPr>
        <w:t>wyrazie</w:t>
      </w:r>
      <w:proofErr w:type="spellEnd"/>
      <w:r w:rsidR="00164AE1" w:rsidRPr="007B3E8A">
        <w:rPr>
          <w:rFonts w:ascii="Times New Roman" w:hAnsi="Times New Roman" w:cs="Times New Roman"/>
          <w:i/>
          <w:iCs/>
          <w:sz w:val="24"/>
          <w:szCs w:val="24"/>
        </w:rPr>
        <w:t xml:space="preserve"> </w:t>
      </w:r>
      <w:proofErr w:type="spellStart"/>
      <w:r w:rsidR="00164AE1" w:rsidRPr="007B3E8A">
        <w:rPr>
          <w:rFonts w:ascii="Times New Roman" w:hAnsi="Times New Roman" w:cs="Times New Roman"/>
          <w:i/>
          <w:iCs/>
          <w:sz w:val="24"/>
          <w:szCs w:val="24"/>
        </w:rPr>
        <w:t>pierwotnym</w:t>
      </w:r>
      <w:proofErr w:type="spellEnd"/>
      <w:r w:rsidR="00164AE1" w:rsidRPr="007B3E8A">
        <w:rPr>
          <w:rFonts w:ascii="Times New Roman" w:hAnsi="Times New Roman" w:cs="Times New Roman"/>
          <w:i/>
          <w:iCs/>
          <w:sz w:val="24"/>
          <w:szCs w:val="24"/>
        </w:rPr>
        <w:t xml:space="preserve"> </w:t>
      </w:r>
      <w:proofErr w:type="spellStart"/>
      <w:r w:rsidR="00164AE1" w:rsidRPr="007B3E8A">
        <w:rPr>
          <w:rFonts w:ascii="Times New Roman" w:hAnsi="Times New Roman" w:cs="Times New Roman"/>
          <w:i/>
          <w:iCs/>
          <w:sz w:val="24"/>
          <w:szCs w:val="24"/>
        </w:rPr>
        <w:t>logistyki</w:t>
      </w:r>
      <w:proofErr w:type="spellEnd"/>
      <w:r w:rsidR="00962D4C" w:rsidRPr="00192FAA">
        <w:rPr>
          <w:rFonts w:ascii="Times New Roman" w:hAnsi="Times New Roman" w:cs="Times New Roman"/>
          <w:iCs/>
          <w:spacing w:val="30"/>
          <w:sz w:val="24"/>
          <w:szCs w:val="24"/>
        </w:rPr>
        <w:t xml:space="preserve"> </w:t>
      </w:r>
      <w:r w:rsidR="00962D4C" w:rsidRPr="00962D4C">
        <w:rPr>
          <w:rFonts w:ascii="Times New Roman" w:hAnsi="Times New Roman" w:cs="Times New Roman"/>
          <w:iCs/>
          <w:sz w:val="24"/>
          <w:szCs w:val="24"/>
        </w:rPr>
        <w:t>&lt;</w:t>
      </w:r>
      <w:r w:rsidR="00962D4C" w:rsidRPr="007B3E8A">
        <w:rPr>
          <w:rFonts w:ascii="Times New Roman" w:hAnsi="Times New Roman" w:cs="Times New Roman"/>
          <w:i/>
          <w:iCs/>
          <w:sz w:val="24"/>
          <w:szCs w:val="24"/>
        </w:rPr>
        <w:t>On the Primitive Term of Logistic</w:t>
      </w:r>
      <w:r w:rsidR="00962D4C">
        <w:rPr>
          <w:rFonts w:ascii="Times New Roman" w:hAnsi="Times New Roman" w:cs="Times New Roman"/>
          <w:iCs/>
          <w:sz w:val="24"/>
          <w:szCs w:val="24"/>
        </w:rPr>
        <w:t>&gt;</w:t>
      </w:r>
      <w:r w:rsidR="00306430">
        <w:rPr>
          <w:rFonts w:ascii="Times New Roman" w:hAnsi="Times New Roman" w:cs="Times New Roman"/>
          <w:iCs/>
          <w:sz w:val="24"/>
          <w:szCs w:val="24"/>
        </w:rPr>
        <w:t>.</w:t>
      </w:r>
    </w:p>
    <w:p w:rsidR="00AC7C81" w:rsidRDefault="00306430" w:rsidP="00B817DB">
      <w:pPr>
        <w:autoSpaceDE w:val="0"/>
        <w:autoSpaceDN w:val="0"/>
        <w:adjustRightInd w:val="0"/>
        <w:spacing w:line="340" w:lineRule="exact"/>
        <w:ind w:firstLine="709"/>
        <w:rPr>
          <w:rFonts w:ascii="Times New Roman" w:hAnsi="Times New Roman" w:cs="Times New Roman"/>
          <w:sz w:val="24"/>
          <w:szCs w:val="24"/>
        </w:rPr>
      </w:pPr>
      <w:r>
        <w:rPr>
          <w:rFonts w:ascii="Times New Roman" w:hAnsi="Times New Roman" w:cs="Times New Roman"/>
          <w:iCs/>
          <w:sz w:val="24"/>
          <w:szCs w:val="24"/>
        </w:rPr>
        <w:t xml:space="preserve">One year later he successfully defended his “habilitation” thesis, securing a </w:t>
      </w:r>
      <w:r w:rsidR="007F7EAD">
        <w:rPr>
          <w:rFonts w:ascii="Times New Roman" w:hAnsi="Times New Roman" w:cs="Times New Roman"/>
          <w:iCs/>
          <w:sz w:val="24"/>
          <w:szCs w:val="24"/>
        </w:rPr>
        <w:t>“</w:t>
      </w:r>
      <w:proofErr w:type="spellStart"/>
      <w:r w:rsidRPr="007F7EAD">
        <w:rPr>
          <w:rFonts w:ascii="Times New Roman" w:hAnsi="Times New Roman" w:cs="Times New Roman"/>
          <w:i/>
          <w:iCs/>
          <w:sz w:val="24"/>
          <w:szCs w:val="24"/>
        </w:rPr>
        <w:t>veniam</w:t>
      </w:r>
      <w:proofErr w:type="spellEnd"/>
      <w:r w:rsidRPr="007F7EAD">
        <w:rPr>
          <w:rFonts w:ascii="Times New Roman" w:hAnsi="Times New Roman" w:cs="Times New Roman"/>
          <w:i/>
          <w:iCs/>
          <w:sz w:val="24"/>
          <w:szCs w:val="24"/>
        </w:rPr>
        <w:t xml:space="preserve"> </w:t>
      </w:r>
      <w:proofErr w:type="spellStart"/>
      <w:r w:rsidRPr="007F7EAD">
        <w:rPr>
          <w:rFonts w:ascii="Times New Roman" w:hAnsi="Times New Roman" w:cs="Times New Roman"/>
          <w:i/>
          <w:iCs/>
          <w:sz w:val="24"/>
          <w:szCs w:val="24"/>
        </w:rPr>
        <w:t>legend</w:t>
      </w:r>
      <w:r w:rsidRPr="005E2271">
        <w:rPr>
          <w:rFonts w:ascii="Times New Roman" w:hAnsi="Times New Roman" w:cs="Times New Roman"/>
          <w:i/>
          <w:iCs/>
          <w:spacing w:val="34"/>
          <w:sz w:val="24"/>
          <w:szCs w:val="24"/>
        </w:rPr>
        <w:t>i</w:t>
      </w:r>
      <w:proofErr w:type="spellEnd"/>
      <w:r w:rsidR="007F7EAD">
        <w:rPr>
          <w:rFonts w:ascii="Times New Roman" w:hAnsi="Times New Roman" w:cs="Times New Roman"/>
          <w:iCs/>
          <w:sz w:val="24"/>
          <w:szCs w:val="24"/>
        </w:rPr>
        <w:t>”</w:t>
      </w:r>
      <w:r>
        <w:rPr>
          <w:rFonts w:ascii="Times New Roman" w:hAnsi="Times New Roman" w:cs="Times New Roman"/>
          <w:iCs/>
          <w:sz w:val="24"/>
          <w:szCs w:val="24"/>
        </w:rPr>
        <w:t xml:space="preserve"> in </w:t>
      </w:r>
      <w:r w:rsidR="008B5F8B">
        <w:rPr>
          <w:rFonts w:ascii="Times New Roman" w:hAnsi="Times New Roman" w:cs="Times New Roman"/>
          <w:iCs/>
          <w:sz w:val="24"/>
          <w:szCs w:val="24"/>
        </w:rPr>
        <w:t xml:space="preserve">the </w:t>
      </w:r>
      <w:r>
        <w:rPr>
          <w:rFonts w:ascii="Times New Roman" w:hAnsi="Times New Roman" w:cs="Times New Roman"/>
          <w:iCs/>
          <w:sz w:val="24"/>
          <w:szCs w:val="24"/>
        </w:rPr>
        <w:t>philosophy of mathematics and bec</w:t>
      </w:r>
      <w:r w:rsidR="00890D6D">
        <w:rPr>
          <w:rFonts w:ascii="Times New Roman" w:hAnsi="Times New Roman" w:cs="Times New Roman"/>
          <w:iCs/>
          <w:sz w:val="24"/>
          <w:szCs w:val="24"/>
        </w:rPr>
        <w:t>o</w:t>
      </w:r>
      <w:r>
        <w:rPr>
          <w:rFonts w:ascii="Times New Roman" w:hAnsi="Times New Roman" w:cs="Times New Roman"/>
          <w:iCs/>
          <w:sz w:val="24"/>
          <w:szCs w:val="24"/>
        </w:rPr>
        <w:t>m</w:t>
      </w:r>
      <w:r w:rsidR="00890D6D">
        <w:rPr>
          <w:rFonts w:ascii="Times New Roman" w:hAnsi="Times New Roman" w:cs="Times New Roman"/>
          <w:iCs/>
          <w:sz w:val="24"/>
          <w:szCs w:val="24"/>
        </w:rPr>
        <w:t>ing</w:t>
      </w:r>
      <w:r>
        <w:rPr>
          <w:rFonts w:ascii="Times New Roman" w:hAnsi="Times New Roman" w:cs="Times New Roman"/>
          <w:iCs/>
          <w:sz w:val="24"/>
          <w:szCs w:val="24"/>
        </w:rPr>
        <w:t xml:space="preserve"> a “</w:t>
      </w:r>
      <w:r w:rsidRPr="00EE3FAC">
        <w:rPr>
          <w:rFonts w:ascii="Times New Roman" w:hAnsi="Times New Roman" w:cs="Times New Roman"/>
          <w:i/>
          <w:iCs/>
          <w:sz w:val="24"/>
          <w:szCs w:val="24"/>
        </w:rPr>
        <w:t>docen</w:t>
      </w:r>
      <w:r w:rsidRPr="005E2271">
        <w:rPr>
          <w:rFonts w:ascii="Times New Roman" w:hAnsi="Times New Roman" w:cs="Times New Roman"/>
          <w:i/>
          <w:iCs/>
          <w:spacing w:val="30"/>
          <w:sz w:val="24"/>
          <w:szCs w:val="24"/>
        </w:rPr>
        <w:t>t</w:t>
      </w:r>
      <w:r>
        <w:rPr>
          <w:rFonts w:ascii="Times New Roman" w:hAnsi="Times New Roman" w:cs="Times New Roman"/>
          <w:iCs/>
          <w:sz w:val="24"/>
          <w:szCs w:val="24"/>
        </w:rPr>
        <w:t>”</w:t>
      </w:r>
      <w:r w:rsidR="003B57AB">
        <w:rPr>
          <w:rFonts w:ascii="Times New Roman" w:hAnsi="Times New Roman" w:cs="Times New Roman"/>
          <w:iCs/>
          <w:sz w:val="24"/>
          <w:szCs w:val="24"/>
        </w:rPr>
        <w:t xml:space="preserve"> </w:t>
      </w:r>
      <w:r>
        <w:rPr>
          <w:rFonts w:ascii="Times New Roman" w:hAnsi="Times New Roman" w:cs="Times New Roman"/>
          <w:iCs/>
          <w:sz w:val="24"/>
          <w:szCs w:val="24"/>
        </w:rPr>
        <w:t>of the University of Warsaw</w:t>
      </w:r>
      <w:r w:rsidR="008B5F8B">
        <w:rPr>
          <w:rFonts w:ascii="Times New Roman" w:hAnsi="Times New Roman" w:cs="Times New Roman"/>
          <w:iCs/>
          <w:sz w:val="24"/>
          <w:szCs w:val="24"/>
        </w:rPr>
        <w:t>—</w:t>
      </w:r>
      <w:r w:rsidR="00B035F1">
        <w:rPr>
          <w:rFonts w:ascii="Times New Roman" w:hAnsi="Times New Roman" w:cs="Times New Roman"/>
          <w:iCs/>
          <w:sz w:val="24"/>
          <w:szCs w:val="24"/>
        </w:rPr>
        <w:t>licensed</w:t>
      </w:r>
      <w:r w:rsidR="00EE3FAC">
        <w:rPr>
          <w:rFonts w:ascii="Times New Roman" w:hAnsi="Times New Roman" w:cs="Times New Roman"/>
          <w:iCs/>
          <w:sz w:val="24"/>
          <w:szCs w:val="24"/>
        </w:rPr>
        <w:t xml:space="preserve"> to </w:t>
      </w:r>
      <w:r w:rsidR="00B035F1">
        <w:rPr>
          <w:rFonts w:ascii="Times New Roman" w:hAnsi="Times New Roman" w:cs="Times New Roman"/>
          <w:iCs/>
          <w:sz w:val="24"/>
          <w:szCs w:val="24"/>
        </w:rPr>
        <w:t xml:space="preserve">solicit, accept and fulfill commissions to </w:t>
      </w:r>
      <w:r w:rsidR="00EE3FAC">
        <w:rPr>
          <w:rFonts w:ascii="Times New Roman" w:hAnsi="Times New Roman" w:cs="Times New Roman"/>
          <w:iCs/>
          <w:sz w:val="24"/>
          <w:szCs w:val="24"/>
        </w:rPr>
        <w:t xml:space="preserve">lecture in </w:t>
      </w:r>
      <w:r w:rsidR="007E4789">
        <w:rPr>
          <w:rFonts w:ascii="Times New Roman" w:hAnsi="Times New Roman" w:cs="Times New Roman"/>
          <w:iCs/>
          <w:sz w:val="24"/>
          <w:szCs w:val="24"/>
        </w:rPr>
        <w:t>its</w:t>
      </w:r>
      <w:r w:rsidR="00EE3FAC">
        <w:rPr>
          <w:rFonts w:ascii="Times New Roman" w:hAnsi="Times New Roman" w:cs="Times New Roman"/>
          <w:iCs/>
          <w:sz w:val="24"/>
          <w:szCs w:val="24"/>
        </w:rPr>
        <w:t xml:space="preserve"> name.</w:t>
      </w:r>
      <w:r>
        <w:rPr>
          <w:rStyle w:val="FootnoteReference"/>
          <w:rFonts w:ascii="Times New Roman" w:hAnsi="Times New Roman" w:cs="Times New Roman"/>
          <w:iCs/>
          <w:sz w:val="24"/>
          <w:szCs w:val="24"/>
        </w:rPr>
        <w:footnoteReference w:id="3"/>
      </w:r>
      <w:r>
        <w:rPr>
          <w:rFonts w:ascii="Times New Roman" w:hAnsi="Times New Roman" w:cs="Times New Roman"/>
          <w:iCs/>
          <w:sz w:val="24"/>
          <w:szCs w:val="24"/>
        </w:rPr>
        <w:t xml:space="preserve"> </w:t>
      </w:r>
      <w:r w:rsidR="00890D6D">
        <w:rPr>
          <w:rFonts w:ascii="Times New Roman" w:hAnsi="Times New Roman" w:cs="Times New Roman"/>
          <w:iCs/>
          <w:sz w:val="24"/>
          <w:szCs w:val="24"/>
        </w:rPr>
        <w:t xml:space="preserve"> He gave </w:t>
      </w:r>
      <w:r w:rsidR="00804920">
        <w:rPr>
          <w:rFonts w:ascii="Times New Roman" w:hAnsi="Times New Roman" w:cs="Times New Roman"/>
          <w:iCs/>
          <w:sz w:val="24"/>
          <w:szCs w:val="24"/>
        </w:rPr>
        <w:t>“</w:t>
      </w:r>
      <w:proofErr w:type="spellStart"/>
      <w:r w:rsidR="00804920" w:rsidRPr="00804920">
        <w:rPr>
          <w:rFonts w:ascii="Times New Roman" w:hAnsi="Times New Roman" w:cs="Times New Roman"/>
          <w:i/>
          <w:sz w:val="24"/>
          <w:szCs w:val="24"/>
        </w:rPr>
        <w:t>ćwiczeni</w:t>
      </w:r>
      <w:r w:rsidR="00804920" w:rsidRPr="005E2271">
        <w:rPr>
          <w:rFonts w:ascii="Times New Roman" w:hAnsi="Times New Roman" w:cs="Times New Roman"/>
          <w:i/>
          <w:spacing w:val="20"/>
          <w:sz w:val="24"/>
          <w:szCs w:val="24"/>
        </w:rPr>
        <w:t>a</w:t>
      </w:r>
      <w:proofErr w:type="spellEnd"/>
      <w:r w:rsidR="00804920">
        <w:rPr>
          <w:rFonts w:ascii="Times New Roman" w:hAnsi="Times New Roman" w:cs="Times New Roman"/>
          <w:iCs/>
          <w:sz w:val="24"/>
          <w:szCs w:val="24"/>
        </w:rPr>
        <w:t xml:space="preserve">” </w:t>
      </w:r>
      <w:r w:rsidR="008B5F8B">
        <w:rPr>
          <w:rFonts w:ascii="Times New Roman" w:hAnsi="Times New Roman" w:cs="Times New Roman"/>
          <w:iCs/>
          <w:sz w:val="24"/>
          <w:szCs w:val="24"/>
        </w:rPr>
        <w:t>(</w:t>
      </w:r>
      <w:r w:rsidR="00804920">
        <w:rPr>
          <w:rFonts w:ascii="Times New Roman" w:hAnsi="Times New Roman" w:cs="Times New Roman"/>
          <w:iCs/>
          <w:sz w:val="24"/>
          <w:szCs w:val="24"/>
        </w:rPr>
        <w:t>tutorials</w:t>
      </w:r>
      <w:r w:rsidR="008B5F8B">
        <w:rPr>
          <w:rFonts w:ascii="Times New Roman" w:hAnsi="Times New Roman" w:cs="Times New Roman"/>
          <w:iCs/>
          <w:sz w:val="24"/>
          <w:szCs w:val="24"/>
        </w:rPr>
        <w:t>)</w:t>
      </w:r>
      <w:r w:rsidR="00035C89">
        <w:rPr>
          <w:rFonts w:ascii="Times New Roman" w:hAnsi="Times New Roman" w:cs="Times New Roman"/>
          <w:iCs/>
          <w:sz w:val="24"/>
          <w:szCs w:val="24"/>
        </w:rPr>
        <w:t xml:space="preserve"> and “</w:t>
      </w:r>
      <w:proofErr w:type="spellStart"/>
      <w:r w:rsidR="00035C89" w:rsidRPr="00035C89">
        <w:rPr>
          <w:rFonts w:ascii="Times New Roman" w:hAnsi="Times New Roman" w:cs="Times New Roman"/>
          <w:i/>
          <w:sz w:val="24"/>
          <w:szCs w:val="24"/>
        </w:rPr>
        <w:t>wykłady</w:t>
      </w:r>
      <w:proofErr w:type="spellEnd"/>
      <w:r w:rsidR="00035C89" w:rsidRPr="00035C89">
        <w:rPr>
          <w:rFonts w:ascii="Times New Roman" w:hAnsi="Times New Roman" w:cs="Times New Roman"/>
          <w:i/>
          <w:sz w:val="24"/>
          <w:szCs w:val="24"/>
        </w:rPr>
        <w:t xml:space="preserve"> </w:t>
      </w:r>
      <w:proofErr w:type="spellStart"/>
      <w:r w:rsidR="00035C89" w:rsidRPr="00035C89">
        <w:rPr>
          <w:rFonts w:ascii="Times New Roman" w:hAnsi="Times New Roman" w:cs="Times New Roman"/>
          <w:i/>
          <w:sz w:val="24"/>
          <w:szCs w:val="24"/>
        </w:rPr>
        <w:t>zlecon</w:t>
      </w:r>
      <w:r w:rsidR="00035C89" w:rsidRPr="005E2271">
        <w:rPr>
          <w:rFonts w:ascii="Times New Roman" w:hAnsi="Times New Roman" w:cs="Times New Roman"/>
          <w:i/>
          <w:spacing w:val="20"/>
          <w:sz w:val="24"/>
          <w:szCs w:val="24"/>
        </w:rPr>
        <w:t>e</w:t>
      </w:r>
      <w:proofErr w:type="spellEnd"/>
      <w:r w:rsidR="00035C89">
        <w:rPr>
          <w:rFonts w:ascii="Times New Roman" w:hAnsi="Times New Roman" w:cs="Times New Roman"/>
          <w:iCs/>
          <w:sz w:val="24"/>
          <w:szCs w:val="24"/>
        </w:rPr>
        <w:t xml:space="preserve">” </w:t>
      </w:r>
      <w:r w:rsidR="008B5F8B">
        <w:rPr>
          <w:rFonts w:ascii="Times New Roman" w:hAnsi="Times New Roman" w:cs="Times New Roman"/>
          <w:iCs/>
          <w:sz w:val="24"/>
          <w:szCs w:val="24"/>
        </w:rPr>
        <w:t>(</w:t>
      </w:r>
      <w:r w:rsidR="00035C89">
        <w:rPr>
          <w:rFonts w:ascii="Times New Roman" w:hAnsi="Times New Roman" w:cs="Times New Roman"/>
          <w:iCs/>
          <w:sz w:val="24"/>
          <w:szCs w:val="24"/>
        </w:rPr>
        <w:t>commissioned lectures</w:t>
      </w:r>
      <w:r w:rsidR="008B5F8B">
        <w:rPr>
          <w:rFonts w:ascii="Times New Roman" w:hAnsi="Times New Roman" w:cs="Times New Roman"/>
          <w:iCs/>
          <w:sz w:val="24"/>
          <w:szCs w:val="24"/>
        </w:rPr>
        <w:t>)</w:t>
      </w:r>
      <w:r w:rsidR="00035C89">
        <w:rPr>
          <w:rFonts w:ascii="Times New Roman" w:hAnsi="Times New Roman" w:cs="Times New Roman"/>
          <w:iCs/>
          <w:sz w:val="24"/>
          <w:szCs w:val="24"/>
        </w:rPr>
        <w:t xml:space="preserve"> on set theory, the methodology of mathematics, the foundations of “school” geometry, and the arithmetic of the natural numbers and the reals.  On October</w:t>
      </w:r>
      <w:r w:rsidR="00AC7C81">
        <w:rPr>
          <w:rFonts w:ascii="Times New Roman" w:hAnsi="Times New Roman" w:cs="Times New Roman"/>
          <w:iCs/>
          <w:sz w:val="24"/>
          <w:szCs w:val="24"/>
        </w:rPr>
        <w:t xml:space="preserve"> 1</w:t>
      </w:r>
      <w:r w:rsidR="00AC7C81" w:rsidRPr="00AC7C81">
        <w:rPr>
          <w:rFonts w:ascii="Times New Roman" w:hAnsi="Times New Roman" w:cs="Times New Roman"/>
          <w:iCs/>
          <w:sz w:val="24"/>
          <w:szCs w:val="24"/>
          <w:vertAlign w:val="superscript"/>
        </w:rPr>
        <w:t>st</w:t>
      </w:r>
      <w:r w:rsidR="00035C89">
        <w:rPr>
          <w:rFonts w:ascii="Times New Roman" w:hAnsi="Times New Roman" w:cs="Times New Roman"/>
          <w:iCs/>
          <w:sz w:val="24"/>
          <w:szCs w:val="24"/>
        </w:rPr>
        <w:t>, 1929, he joined the University’s payroll as a “</w:t>
      </w:r>
      <w:proofErr w:type="spellStart"/>
      <w:r w:rsidR="00035C89" w:rsidRPr="00035C89">
        <w:rPr>
          <w:rFonts w:ascii="Times New Roman" w:hAnsi="Times New Roman" w:cs="Times New Roman"/>
          <w:i/>
          <w:sz w:val="24"/>
          <w:szCs w:val="24"/>
        </w:rPr>
        <w:t>starszy</w:t>
      </w:r>
      <w:proofErr w:type="spellEnd"/>
      <w:r w:rsidR="00035C89" w:rsidRPr="00035C89">
        <w:rPr>
          <w:rFonts w:ascii="Times New Roman" w:hAnsi="Times New Roman" w:cs="Times New Roman"/>
          <w:i/>
          <w:sz w:val="24"/>
          <w:szCs w:val="24"/>
        </w:rPr>
        <w:t xml:space="preserve"> </w:t>
      </w:r>
      <w:proofErr w:type="spellStart"/>
      <w:r w:rsidR="00035C89" w:rsidRPr="00035C89">
        <w:rPr>
          <w:rFonts w:ascii="Times New Roman" w:hAnsi="Times New Roman" w:cs="Times New Roman"/>
          <w:i/>
          <w:sz w:val="24"/>
          <w:szCs w:val="24"/>
        </w:rPr>
        <w:t>asysten</w:t>
      </w:r>
      <w:r w:rsidR="00035C89" w:rsidRPr="005E2271">
        <w:rPr>
          <w:rFonts w:ascii="Times New Roman" w:hAnsi="Times New Roman" w:cs="Times New Roman"/>
          <w:i/>
          <w:spacing w:val="30"/>
          <w:sz w:val="24"/>
          <w:szCs w:val="24"/>
        </w:rPr>
        <w:t>t</w:t>
      </w:r>
      <w:proofErr w:type="spellEnd"/>
      <w:r w:rsidR="00035C89">
        <w:rPr>
          <w:rFonts w:ascii="Times New Roman" w:hAnsi="Times New Roman" w:cs="Times New Roman"/>
          <w:iCs/>
          <w:sz w:val="24"/>
          <w:szCs w:val="24"/>
        </w:rPr>
        <w:t xml:space="preserve">” </w:t>
      </w:r>
      <w:r w:rsidR="008B5F8B">
        <w:rPr>
          <w:rFonts w:ascii="Times New Roman" w:hAnsi="Times New Roman" w:cs="Times New Roman"/>
          <w:iCs/>
          <w:sz w:val="24"/>
          <w:szCs w:val="24"/>
        </w:rPr>
        <w:t>(</w:t>
      </w:r>
      <w:r w:rsidR="00035C89">
        <w:rPr>
          <w:rFonts w:ascii="Times New Roman" w:hAnsi="Times New Roman" w:cs="Times New Roman"/>
          <w:iCs/>
          <w:sz w:val="24"/>
          <w:szCs w:val="24"/>
        </w:rPr>
        <w:t>senior assistant</w:t>
      </w:r>
      <w:r w:rsidR="008B5F8B">
        <w:rPr>
          <w:rFonts w:ascii="Times New Roman" w:hAnsi="Times New Roman" w:cs="Times New Roman"/>
          <w:iCs/>
          <w:sz w:val="24"/>
          <w:szCs w:val="24"/>
        </w:rPr>
        <w:t>)</w:t>
      </w:r>
      <w:r w:rsidR="00035C89">
        <w:rPr>
          <w:rFonts w:ascii="Times New Roman" w:hAnsi="Times New Roman" w:cs="Times New Roman"/>
          <w:iCs/>
          <w:sz w:val="24"/>
          <w:szCs w:val="24"/>
        </w:rPr>
        <w:t>, and on October</w:t>
      </w:r>
      <w:r w:rsidR="00AC7C81">
        <w:rPr>
          <w:rFonts w:ascii="Times New Roman" w:hAnsi="Times New Roman" w:cs="Times New Roman"/>
          <w:iCs/>
          <w:sz w:val="24"/>
          <w:szCs w:val="24"/>
        </w:rPr>
        <w:t xml:space="preserve"> 1</w:t>
      </w:r>
      <w:r w:rsidR="00AC7C81" w:rsidRPr="00AC7C81">
        <w:rPr>
          <w:rFonts w:ascii="Times New Roman" w:hAnsi="Times New Roman" w:cs="Times New Roman"/>
          <w:iCs/>
          <w:sz w:val="24"/>
          <w:szCs w:val="24"/>
          <w:vertAlign w:val="superscript"/>
        </w:rPr>
        <w:t>st</w:t>
      </w:r>
      <w:r w:rsidR="00035C89">
        <w:rPr>
          <w:rFonts w:ascii="Times New Roman" w:hAnsi="Times New Roman" w:cs="Times New Roman"/>
          <w:iCs/>
          <w:sz w:val="24"/>
          <w:szCs w:val="24"/>
        </w:rPr>
        <w:t xml:space="preserve">, 1934, </w:t>
      </w:r>
      <w:r w:rsidR="007F7EAD">
        <w:rPr>
          <w:rFonts w:ascii="Times New Roman" w:hAnsi="Times New Roman" w:cs="Times New Roman"/>
          <w:iCs/>
          <w:sz w:val="24"/>
          <w:szCs w:val="24"/>
        </w:rPr>
        <w:t>he was promoted to “</w:t>
      </w:r>
      <w:proofErr w:type="spellStart"/>
      <w:r w:rsidR="007F7EAD" w:rsidRPr="007F7EAD">
        <w:rPr>
          <w:rFonts w:ascii="Times New Roman" w:hAnsi="Times New Roman" w:cs="Times New Roman"/>
          <w:i/>
          <w:sz w:val="24"/>
          <w:szCs w:val="24"/>
        </w:rPr>
        <w:t>adiunk</w:t>
      </w:r>
      <w:r w:rsidR="007F7EAD" w:rsidRPr="005E2271">
        <w:rPr>
          <w:rFonts w:ascii="Times New Roman" w:hAnsi="Times New Roman" w:cs="Times New Roman"/>
          <w:i/>
          <w:spacing w:val="30"/>
          <w:sz w:val="24"/>
          <w:szCs w:val="24"/>
        </w:rPr>
        <w:t>t</w:t>
      </w:r>
      <w:proofErr w:type="spellEnd"/>
      <w:r w:rsidR="007F7EAD">
        <w:rPr>
          <w:rFonts w:ascii="Times New Roman" w:hAnsi="Times New Roman" w:cs="Times New Roman"/>
          <w:iCs/>
          <w:sz w:val="24"/>
          <w:szCs w:val="24"/>
        </w:rPr>
        <w:t xml:space="preserve">” </w:t>
      </w:r>
      <w:r w:rsidR="008B5F8B">
        <w:rPr>
          <w:rFonts w:ascii="Times New Roman" w:hAnsi="Times New Roman" w:cs="Times New Roman"/>
          <w:iCs/>
          <w:sz w:val="24"/>
          <w:szCs w:val="24"/>
        </w:rPr>
        <w:t>(</w:t>
      </w:r>
      <w:r w:rsidR="003B57AB">
        <w:rPr>
          <w:rFonts w:ascii="Times New Roman" w:hAnsi="Times New Roman" w:cs="Times New Roman"/>
          <w:iCs/>
          <w:sz w:val="24"/>
          <w:szCs w:val="24"/>
        </w:rPr>
        <w:t xml:space="preserve">no </w:t>
      </w:r>
      <w:r w:rsidR="005E2271">
        <w:rPr>
          <w:rFonts w:ascii="Times New Roman" w:hAnsi="Times New Roman" w:cs="Times New Roman"/>
          <w:iCs/>
          <w:sz w:val="24"/>
          <w:szCs w:val="24"/>
        </w:rPr>
        <w:t xml:space="preserve">exact </w:t>
      </w:r>
      <w:r w:rsidR="003B57AB">
        <w:rPr>
          <w:rFonts w:ascii="Times New Roman" w:hAnsi="Times New Roman" w:cs="Times New Roman"/>
          <w:iCs/>
          <w:sz w:val="24"/>
          <w:szCs w:val="24"/>
        </w:rPr>
        <w:t>English equivalent</w:t>
      </w:r>
      <w:r w:rsidR="00654BA7">
        <w:rPr>
          <w:rFonts w:ascii="Times New Roman" w:hAnsi="Times New Roman" w:cs="Times New Roman"/>
          <w:iCs/>
          <w:sz w:val="24"/>
          <w:szCs w:val="24"/>
        </w:rPr>
        <w:t>;</w:t>
      </w:r>
      <w:r w:rsidR="005E2271">
        <w:rPr>
          <w:rFonts w:ascii="Times New Roman" w:hAnsi="Times New Roman" w:cs="Times New Roman"/>
          <w:iCs/>
          <w:sz w:val="24"/>
          <w:szCs w:val="24"/>
        </w:rPr>
        <w:t xml:space="preserve"> higher than senior assistant</w:t>
      </w:r>
      <w:r w:rsidR="008B5F8B">
        <w:rPr>
          <w:rFonts w:ascii="Times New Roman" w:hAnsi="Times New Roman" w:cs="Times New Roman"/>
          <w:iCs/>
          <w:sz w:val="24"/>
          <w:szCs w:val="24"/>
        </w:rPr>
        <w:t>)</w:t>
      </w:r>
      <w:r w:rsidR="003B57AB">
        <w:rPr>
          <w:rFonts w:ascii="Times New Roman" w:hAnsi="Times New Roman" w:cs="Times New Roman"/>
          <w:iCs/>
          <w:sz w:val="24"/>
          <w:szCs w:val="24"/>
        </w:rPr>
        <w:t xml:space="preserve"> </w:t>
      </w:r>
      <w:r w:rsidR="007F7EAD">
        <w:rPr>
          <w:rFonts w:ascii="Times New Roman" w:hAnsi="Times New Roman" w:cs="Times New Roman"/>
          <w:iCs/>
          <w:sz w:val="24"/>
          <w:szCs w:val="24"/>
        </w:rPr>
        <w:t xml:space="preserve">in </w:t>
      </w:r>
      <w:r w:rsidR="003B57AB" w:rsidRPr="00F81236">
        <w:rPr>
          <w:rFonts w:ascii="Times New Roman" w:hAnsi="Times New Roman" w:cs="Times New Roman"/>
          <w:sz w:val="24"/>
          <w:szCs w:val="24"/>
        </w:rPr>
        <w:t xml:space="preserve">Jan </w:t>
      </w:r>
      <w:proofErr w:type="spellStart"/>
      <w:r w:rsidR="003B57AB" w:rsidRPr="00F81236">
        <w:rPr>
          <w:rFonts w:ascii="Times New Roman" w:hAnsi="Times New Roman" w:cs="Times New Roman"/>
          <w:sz w:val="24"/>
          <w:szCs w:val="24"/>
        </w:rPr>
        <w:t>Łukasiewicz</w:t>
      </w:r>
      <w:r w:rsidR="003B57AB">
        <w:rPr>
          <w:rFonts w:ascii="Times New Roman" w:hAnsi="Times New Roman" w:cs="Times New Roman"/>
          <w:sz w:val="24"/>
          <w:szCs w:val="24"/>
        </w:rPr>
        <w:t>’s</w:t>
      </w:r>
      <w:proofErr w:type="spellEnd"/>
      <w:r w:rsidR="003B57AB">
        <w:rPr>
          <w:rFonts w:ascii="Times New Roman" w:hAnsi="Times New Roman" w:cs="Times New Roman"/>
          <w:sz w:val="24"/>
          <w:szCs w:val="24"/>
        </w:rPr>
        <w:t xml:space="preserve"> Philosophy Seminar</w:t>
      </w:r>
      <w:r w:rsidR="005E2271">
        <w:rPr>
          <w:rFonts w:ascii="Times New Roman" w:hAnsi="Times New Roman" w:cs="Times New Roman"/>
          <w:sz w:val="24"/>
          <w:szCs w:val="24"/>
        </w:rPr>
        <w:t>.</w:t>
      </w:r>
      <w:r w:rsidR="00BD161B">
        <w:rPr>
          <w:rFonts w:ascii="Times New Roman" w:hAnsi="Times New Roman" w:cs="Times New Roman"/>
          <w:sz w:val="24"/>
          <w:szCs w:val="24"/>
        </w:rPr>
        <w:t xml:space="preserve">  He tried for the position of “</w:t>
      </w:r>
      <w:proofErr w:type="spellStart"/>
      <w:r w:rsidR="00BD161B" w:rsidRPr="00BD161B">
        <w:rPr>
          <w:rFonts w:ascii="Times New Roman" w:hAnsi="Times New Roman" w:cs="Times New Roman"/>
          <w:i/>
          <w:sz w:val="24"/>
          <w:szCs w:val="24"/>
        </w:rPr>
        <w:t>katedra</w:t>
      </w:r>
      <w:proofErr w:type="spellEnd"/>
      <w:r w:rsidR="00BD161B">
        <w:rPr>
          <w:rFonts w:ascii="Times New Roman" w:hAnsi="Times New Roman" w:cs="Times New Roman"/>
          <w:sz w:val="24"/>
          <w:szCs w:val="24"/>
        </w:rPr>
        <w:t xml:space="preserve">” </w:t>
      </w:r>
      <w:r w:rsidR="005C008E">
        <w:rPr>
          <w:rFonts w:ascii="Times New Roman" w:hAnsi="Times New Roman" w:cs="Times New Roman"/>
          <w:sz w:val="24"/>
          <w:szCs w:val="24"/>
        </w:rPr>
        <w:t>(</w:t>
      </w:r>
      <w:r w:rsidR="00AC7C81">
        <w:rPr>
          <w:rFonts w:ascii="Times New Roman" w:hAnsi="Times New Roman" w:cs="Times New Roman"/>
          <w:sz w:val="24"/>
          <w:szCs w:val="24"/>
        </w:rPr>
        <w:t xml:space="preserve">department </w:t>
      </w:r>
      <w:r w:rsidR="00BD161B">
        <w:rPr>
          <w:rFonts w:ascii="Times New Roman" w:hAnsi="Times New Roman" w:cs="Times New Roman"/>
          <w:sz w:val="24"/>
          <w:szCs w:val="24"/>
        </w:rPr>
        <w:t>chair</w:t>
      </w:r>
      <w:r w:rsidR="005C008E">
        <w:rPr>
          <w:rFonts w:ascii="Times New Roman" w:hAnsi="Times New Roman" w:cs="Times New Roman"/>
          <w:sz w:val="24"/>
          <w:szCs w:val="24"/>
        </w:rPr>
        <w:t>)</w:t>
      </w:r>
      <w:r w:rsidR="00BD161B">
        <w:rPr>
          <w:rFonts w:ascii="Times New Roman" w:hAnsi="Times New Roman" w:cs="Times New Roman"/>
          <w:sz w:val="24"/>
          <w:szCs w:val="24"/>
        </w:rPr>
        <w:t xml:space="preserve"> </w:t>
      </w:r>
      <w:r w:rsidR="00AC7C81">
        <w:rPr>
          <w:rFonts w:ascii="Times New Roman" w:hAnsi="Times New Roman" w:cs="Times New Roman"/>
          <w:sz w:val="24"/>
          <w:szCs w:val="24"/>
        </w:rPr>
        <w:t xml:space="preserve">at the University Jana </w:t>
      </w:r>
      <w:proofErr w:type="spellStart"/>
      <w:r w:rsidR="00AC7C81">
        <w:rPr>
          <w:rFonts w:ascii="Times New Roman" w:hAnsi="Times New Roman" w:cs="Times New Roman"/>
          <w:sz w:val="24"/>
          <w:szCs w:val="24"/>
        </w:rPr>
        <w:t>Kazimierza</w:t>
      </w:r>
      <w:proofErr w:type="spellEnd"/>
      <w:r w:rsidR="00AC7C81">
        <w:rPr>
          <w:rFonts w:ascii="Times New Roman" w:hAnsi="Times New Roman" w:cs="Times New Roman"/>
          <w:sz w:val="24"/>
          <w:szCs w:val="24"/>
        </w:rPr>
        <w:t xml:space="preserve"> in </w:t>
      </w:r>
      <w:proofErr w:type="spellStart"/>
      <w:r w:rsidR="00AC7C81">
        <w:rPr>
          <w:rFonts w:ascii="Times New Roman" w:hAnsi="Times New Roman" w:cs="Times New Roman"/>
          <w:sz w:val="24"/>
          <w:szCs w:val="24"/>
        </w:rPr>
        <w:t>Lwów</w:t>
      </w:r>
      <w:proofErr w:type="spellEnd"/>
      <w:r w:rsidR="00AC7C81">
        <w:rPr>
          <w:rFonts w:ascii="Times New Roman" w:hAnsi="Times New Roman" w:cs="Times New Roman"/>
          <w:sz w:val="24"/>
          <w:szCs w:val="24"/>
        </w:rPr>
        <w:t xml:space="preserve"> in 1930</w:t>
      </w:r>
      <w:r w:rsidR="005C008E">
        <w:rPr>
          <w:rFonts w:ascii="Times New Roman" w:hAnsi="Times New Roman" w:cs="Times New Roman"/>
          <w:sz w:val="24"/>
          <w:szCs w:val="24"/>
        </w:rPr>
        <w:t>,</w:t>
      </w:r>
      <w:r w:rsidR="00AC7C81">
        <w:rPr>
          <w:rFonts w:ascii="Times New Roman" w:hAnsi="Times New Roman" w:cs="Times New Roman"/>
          <w:sz w:val="24"/>
          <w:szCs w:val="24"/>
        </w:rPr>
        <w:t xml:space="preserve"> and at the University of </w:t>
      </w:r>
      <w:proofErr w:type="spellStart"/>
      <w:r w:rsidR="00AC7C81">
        <w:rPr>
          <w:rFonts w:ascii="Times New Roman" w:hAnsi="Times New Roman" w:cs="Times New Roman"/>
          <w:sz w:val="24"/>
          <w:szCs w:val="24"/>
        </w:rPr>
        <w:t>Poznań</w:t>
      </w:r>
      <w:proofErr w:type="spellEnd"/>
      <w:r w:rsidR="00AC7C81">
        <w:rPr>
          <w:rFonts w:ascii="Times New Roman" w:hAnsi="Times New Roman" w:cs="Times New Roman"/>
          <w:sz w:val="24"/>
          <w:szCs w:val="24"/>
        </w:rPr>
        <w:t xml:space="preserve"> in 1937</w:t>
      </w:r>
      <w:r w:rsidR="005C008E">
        <w:rPr>
          <w:rFonts w:ascii="Times New Roman" w:hAnsi="Times New Roman" w:cs="Times New Roman"/>
          <w:sz w:val="24"/>
          <w:szCs w:val="24"/>
        </w:rPr>
        <w:t>,</w:t>
      </w:r>
      <w:r w:rsidR="00AC7C81">
        <w:rPr>
          <w:rFonts w:ascii="Times New Roman" w:hAnsi="Times New Roman" w:cs="Times New Roman"/>
          <w:sz w:val="24"/>
          <w:szCs w:val="24"/>
        </w:rPr>
        <w:t xml:space="preserve"> but </w:t>
      </w:r>
      <w:r w:rsidR="005C008E">
        <w:rPr>
          <w:rFonts w:ascii="Times New Roman" w:hAnsi="Times New Roman" w:cs="Times New Roman"/>
          <w:sz w:val="24"/>
          <w:szCs w:val="24"/>
        </w:rPr>
        <w:t xml:space="preserve">in both cases </w:t>
      </w:r>
      <w:r w:rsidR="00AC7C81">
        <w:rPr>
          <w:rFonts w:ascii="Times New Roman" w:hAnsi="Times New Roman" w:cs="Times New Roman"/>
          <w:sz w:val="24"/>
          <w:szCs w:val="24"/>
        </w:rPr>
        <w:t>without success.</w:t>
      </w:r>
    </w:p>
    <w:p w:rsidR="00035C89" w:rsidRDefault="006153BF" w:rsidP="00B817DB">
      <w:pPr>
        <w:autoSpaceDE w:val="0"/>
        <w:autoSpaceDN w:val="0"/>
        <w:adjustRightInd w:val="0"/>
        <w:spacing w:line="340" w:lineRule="exact"/>
        <w:ind w:firstLine="709"/>
        <w:rPr>
          <w:rFonts w:ascii="Times New Roman" w:hAnsi="Times New Roman" w:cs="Times New Roman"/>
          <w:iCs/>
          <w:sz w:val="24"/>
          <w:szCs w:val="24"/>
        </w:rPr>
      </w:pPr>
      <w:r>
        <w:rPr>
          <w:rFonts w:ascii="Times New Roman" w:hAnsi="Times New Roman" w:cs="Times New Roman"/>
          <w:sz w:val="24"/>
          <w:szCs w:val="24"/>
        </w:rPr>
        <w:t>From 1925 on, h</w:t>
      </w:r>
      <w:r w:rsidR="00AC7C81">
        <w:rPr>
          <w:rFonts w:ascii="Times New Roman" w:hAnsi="Times New Roman" w:cs="Times New Roman"/>
          <w:sz w:val="24"/>
          <w:szCs w:val="24"/>
        </w:rPr>
        <w:t xml:space="preserve">e also taught high school mathematics </w:t>
      </w:r>
      <w:r>
        <w:rPr>
          <w:rFonts w:ascii="Times New Roman" w:hAnsi="Times New Roman" w:cs="Times New Roman"/>
          <w:sz w:val="24"/>
          <w:szCs w:val="24"/>
        </w:rPr>
        <w:t xml:space="preserve">at </w:t>
      </w:r>
      <w:proofErr w:type="spellStart"/>
      <w:r w:rsidRPr="006153BF">
        <w:rPr>
          <w:rFonts w:ascii="Times New Roman" w:hAnsi="Times New Roman" w:cs="Times New Roman"/>
          <w:i/>
          <w:sz w:val="24"/>
          <w:szCs w:val="24"/>
        </w:rPr>
        <w:t>Gimnazjum</w:t>
      </w:r>
      <w:proofErr w:type="spellEnd"/>
      <w:r w:rsidRPr="006153BF">
        <w:rPr>
          <w:rFonts w:ascii="Times New Roman" w:hAnsi="Times New Roman" w:cs="Times New Roman"/>
          <w:i/>
          <w:sz w:val="24"/>
          <w:szCs w:val="24"/>
        </w:rPr>
        <w:t xml:space="preserve"> </w:t>
      </w:r>
      <w:proofErr w:type="spellStart"/>
      <w:r w:rsidRPr="006153BF">
        <w:rPr>
          <w:rFonts w:ascii="Times New Roman" w:hAnsi="Times New Roman" w:cs="Times New Roman"/>
          <w:i/>
          <w:sz w:val="24"/>
          <w:szCs w:val="24"/>
        </w:rPr>
        <w:t>im</w:t>
      </w:r>
      <w:proofErr w:type="spellEnd"/>
      <w:r w:rsidR="00C8568E">
        <w:rPr>
          <w:rFonts w:ascii="Times New Roman" w:hAnsi="Times New Roman" w:cs="Times New Roman"/>
          <w:iCs/>
          <w:sz w:val="24"/>
          <w:szCs w:val="24"/>
        </w:rPr>
        <w:t>.</w:t>
      </w:r>
      <w:r w:rsidRPr="006153BF">
        <w:rPr>
          <w:rFonts w:ascii="Times New Roman" w:hAnsi="Times New Roman" w:cs="Times New Roman"/>
          <w:i/>
          <w:sz w:val="24"/>
          <w:szCs w:val="24"/>
        </w:rPr>
        <w:t xml:space="preserve"> </w:t>
      </w:r>
      <w:proofErr w:type="spellStart"/>
      <w:proofErr w:type="gramStart"/>
      <w:r w:rsidRPr="006153BF">
        <w:rPr>
          <w:rFonts w:ascii="Times New Roman" w:hAnsi="Times New Roman" w:cs="Times New Roman"/>
          <w:i/>
          <w:sz w:val="24"/>
          <w:szCs w:val="24"/>
        </w:rPr>
        <w:t>Stefana</w:t>
      </w:r>
      <w:proofErr w:type="spellEnd"/>
      <w:r w:rsidRPr="006153BF">
        <w:rPr>
          <w:rFonts w:ascii="Times New Roman" w:hAnsi="Times New Roman" w:cs="Times New Roman"/>
          <w:i/>
          <w:sz w:val="24"/>
          <w:szCs w:val="24"/>
        </w:rPr>
        <w:t xml:space="preserve"> </w:t>
      </w:r>
      <w:proofErr w:type="spellStart"/>
      <w:r w:rsidRPr="006153BF">
        <w:rPr>
          <w:rFonts w:ascii="Times New Roman" w:hAnsi="Times New Roman" w:cs="Times New Roman"/>
          <w:i/>
          <w:sz w:val="24"/>
          <w:szCs w:val="24"/>
        </w:rPr>
        <w:t>Żeromskiego</w:t>
      </w:r>
      <w:proofErr w:type="spellEnd"/>
      <w:r>
        <w:rPr>
          <w:rFonts w:ascii="Times New Roman" w:hAnsi="Times New Roman" w:cs="Times New Roman"/>
          <w:sz w:val="24"/>
          <w:szCs w:val="24"/>
        </w:rPr>
        <w:t xml:space="preserve"> in Warsaw</w:t>
      </w:r>
      <w:r w:rsidRPr="00F81236">
        <w:rPr>
          <w:rFonts w:ascii="Times New Roman" w:hAnsi="Times New Roman" w:cs="Times New Roman"/>
          <w:sz w:val="24"/>
          <w:szCs w:val="24"/>
        </w:rPr>
        <w:t>.</w:t>
      </w:r>
      <w:proofErr w:type="gramEnd"/>
      <w:r w:rsidR="00AC7C81">
        <w:rPr>
          <w:rFonts w:ascii="Times New Roman" w:hAnsi="Times New Roman" w:cs="Times New Roman"/>
          <w:sz w:val="24"/>
          <w:szCs w:val="24"/>
        </w:rPr>
        <w:t xml:space="preserve"> </w:t>
      </w:r>
      <w:r>
        <w:rPr>
          <w:rFonts w:ascii="Times New Roman" w:hAnsi="Times New Roman" w:cs="Times New Roman"/>
          <w:sz w:val="24"/>
          <w:szCs w:val="24"/>
        </w:rPr>
        <w:t xml:space="preserve"> Throughout this period he kept up a frenetic pace of investigation into mathematical logic, semantics, set theory, measure theory, the foundations of geometry, </w:t>
      </w:r>
      <w:r w:rsidR="006A2F57">
        <w:rPr>
          <w:rFonts w:ascii="Times New Roman" w:hAnsi="Times New Roman" w:cs="Times New Roman"/>
          <w:sz w:val="24"/>
          <w:szCs w:val="24"/>
        </w:rPr>
        <w:t xml:space="preserve">and the teaching of logic and geometry.  Arguably, </w:t>
      </w:r>
      <w:r w:rsidR="00457217">
        <w:rPr>
          <w:rFonts w:ascii="Times New Roman" w:hAnsi="Times New Roman" w:cs="Times New Roman"/>
          <w:sz w:val="24"/>
          <w:szCs w:val="24"/>
        </w:rPr>
        <w:t xml:space="preserve">the whole of </w:t>
      </w:r>
      <w:r w:rsidR="006A2F57">
        <w:rPr>
          <w:rFonts w:ascii="Times New Roman" w:hAnsi="Times New Roman" w:cs="Times New Roman"/>
          <w:sz w:val="24"/>
          <w:szCs w:val="24"/>
        </w:rPr>
        <w:t xml:space="preserve">his life-long output can be traced to these roots. </w:t>
      </w:r>
    </w:p>
    <w:p w:rsidR="00457217" w:rsidRDefault="00457217" w:rsidP="00763F57">
      <w:pPr>
        <w:autoSpaceDE w:val="0"/>
        <w:autoSpaceDN w:val="0"/>
        <w:adjustRightInd w:val="0"/>
        <w:spacing w:after="80" w:line="340" w:lineRule="exact"/>
        <w:ind w:firstLine="709"/>
        <w:rPr>
          <w:rFonts w:ascii="Times New Roman" w:hAnsi="Times New Roman" w:cs="Times New Roman"/>
          <w:sz w:val="24"/>
          <w:szCs w:val="24"/>
        </w:rPr>
      </w:pPr>
      <w:r>
        <w:rPr>
          <w:rFonts w:ascii="Times New Roman" w:hAnsi="Times New Roman" w:cs="Times New Roman"/>
          <w:sz w:val="24"/>
          <w:szCs w:val="24"/>
        </w:rPr>
        <w:t xml:space="preserve">His work in sentential calculi, methodology of the deductive sciences, </w:t>
      </w:r>
      <w:r w:rsidR="00C54B2D">
        <w:rPr>
          <w:rFonts w:ascii="Times New Roman" w:hAnsi="Times New Roman" w:cs="Times New Roman"/>
          <w:sz w:val="24"/>
          <w:szCs w:val="24"/>
        </w:rPr>
        <w:t>cardinal arithmetic, the Axiom of Choice, the definition of truth and more generally semantics br</w:t>
      </w:r>
      <w:r>
        <w:rPr>
          <w:rFonts w:ascii="Times New Roman" w:hAnsi="Times New Roman" w:cs="Times New Roman"/>
          <w:sz w:val="24"/>
          <w:szCs w:val="24"/>
        </w:rPr>
        <w:t>ought him recognition and acclaim</w:t>
      </w:r>
      <w:r w:rsidR="00C54B2D">
        <w:rPr>
          <w:rFonts w:ascii="Times New Roman" w:hAnsi="Times New Roman" w:cs="Times New Roman"/>
          <w:sz w:val="24"/>
          <w:szCs w:val="24"/>
        </w:rPr>
        <w:t xml:space="preserve">.  During </w:t>
      </w:r>
      <w:r w:rsidR="00EC249E">
        <w:rPr>
          <w:rFonts w:ascii="Times New Roman" w:hAnsi="Times New Roman" w:cs="Times New Roman"/>
          <w:sz w:val="24"/>
          <w:szCs w:val="24"/>
        </w:rPr>
        <w:t>these</w:t>
      </w:r>
      <w:r w:rsidR="00C54B2D">
        <w:rPr>
          <w:rFonts w:ascii="Times New Roman" w:hAnsi="Times New Roman" w:cs="Times New Roman"/>
          <w:sz w:val="24"/>
          <w:szCs w:val="24"/>
        </w:rPr>
        <w:t xml:space="preserve"> </w:t>
      </w:r>
      <w:r w:rsidR="00EC249E">
        <w:rPr>
          <w:rFonts w:ascii="Times New Roman" w:hAnsi="Times New Roman" w:cs="Times New Roman"/>
          <w:sz w:val="24"/>
          <w:szCs w:val="24"/>
        </w:rPr>
        <w:t xml:space="preserve">years in Warsaw </w:t>
      </w:r>
      <w:r w:rsidR="00C54B2D">
        <w:rPr>
          <w:rFonts w:ascii="Times New Roman" w:hAnsi="Times New Roman" w:cs="Times New Roman"/>
          <w:sz w:val="24"/>
          <w:szCs w:val="24"/>
        </w:rPr>
        <w:t>he published</w:t>
      </w:r>
      <w:r w:rsidR="00EC249E">
        <w:rPr>
          <w:rFonts w:ascii="Times New Roman" w:hAnsi="Times New Roman" w:cs="Times New Roman"/>
          <w:sz w:val="24"/>
          <w:szCs w:val="24"/>
        </w:rPr>
        <w:t xml:space="preserve"> 16 abstracts and </w:t>
      </w:r>
      <w:proofErr w:type="gramStart"/>
      <w:r w:rsidR="00EC249E">
        <w:rPr>
          <w:rFonts w:ascii="Times New Roman" w:hAnsi="Times New Roman" w:cs="Times New Roman"/>
          <w:sz w:val="24"/>
          <w:szCs w:val="24"/>
        </w:rPr>
        <w:lastRenderedPageBreak/>
        <w:t>short</w:t>
      </w:r>
      <w:proofErr w:type="gramEnd"/>
      <w:r w:rsidR="00EC249E">
        <w:rPr>
          <w:rFonts w:ascii="Times New Roman" w:hAnsi="Times New Roman" w:cs="Times New Roman"/>
          <w:sz w:val="24"/>
          <w:szCs w:val="24"/>
        </w:rPr>
        <w:t xml:space="preserve"> notes, 62 </w:t>
      </w:r>
      <w:r w:rsidR="00763F57">
        <w:rPr>
          <w:rFonts w:ascii="Times New Roman" w:hAnsi="Times New Roman" w:cs="Times New Roman"/>
          <w:sz w:val="24"/>
          <w:szCs w:val="24"/>
        </w:rPr>
        <w:t>longer papers</w:t>
      </w:r>
      <w:r w:rsidR="00EC249E">
        <w:rPr>
          <w:rFonts w:ascii="Times New Roman" w:hAnsi="Times New Roman" w:cs="Times New Roman"/>
          <w:sz w:val="24"/>
          <w:szCs w:val="24"/>
        </w:rPr>
        <w:t xml:space="preserve">, </w:t>
      </w:r>
      <w:r w:rsidR="00763F57" w:rsidRPr="00763F57">
        <w:rPr>
          <w:rFonts w:ascii="Times New Roman" w:hAnsi="Times New Roman" w:cs="Times New Roman"/>
          <w:sz w:val="24"/>
          <w:szCs w:val="24"/>
        </w:rPr>
        <w:t>3 reviews</w:t>
      </w:r>
      <w:r w:rsidR="00763F57">
        <w:rPr>
          <w:rFonts w:ascii="Times New Roman" w:hAnsi="Times New Roman" w:cs="Times New Roman"/>
          <w:sz w:val="24"/>
          <w:szCs w:val="24"/>
        </w:rPr>
        <w:t xml:space="preserve">, </w:t>
      </w:r>
      <w:r w:rsidR="00763F57" w:rsidRPr="00763F57">
        <w:rPr>
          <w:rFonts w:ascii="Times New Roman" w:hAnsi="Times New Roman" w:cs="Times New Roman"/>
          <w:sz w:val="24"/>
          <w:szCs w:val="24"/>
        </w:rPr>
        <w:t>1</w:t>
      </w:r>
      <w:r w:rsidR="007A3354">
        <w:rPr>
          <w:rFonts w:ascii="Times New Roman" w:hAnsi="Times New Roman" w:cs="Times New Roman"/>
          <w:sz w:val="24"/>
          <w:szCs w:val="24"/>
        </w:rPr>
        <w:t>4</w:t>
      </w:r>
      <w:r w:rsidR="00763F57" w:rsidRPr="00763F57">
        <w:rPr>
          <w:rFonts w:ascii="Times New Roman" w:hAnsi="Times New Roman" w:cs="Times New Roman"/>
          <w:sz w:val="24"/>
          <w:szCs w:val="24"/>
        </w:rPr>
        <w:t xml:space="preserve"> exercises</w:t>
      </w:r>
      <w:r w:rsidR="007A3354">
        <w:rPr>
          <w:rStyle w:val="FootnoteReference"/>
          <w:rFonts w:ascii="Times New Roman" w:hAnsi="Times New Roman" w:cs="Times New Roman"/>
          <w:sz w:val="24"/>
          <w:szCs w:val="24"/>
        </w:rPr>
        <w:footnoteReference w:id="4"/>
      </w:r>
      <w:r w:rsidR="00763F57" w:rsidRPr="00763F57">
        <w:rPr>
          <w:rFonts w:ascii="Times New Roman" w:hAnsi="Times New Roman" w:cs="Times New Roman"/>
          <w:sz w:val="24"/>
          <w:szCs w:val="24"/>
        </w:rPr>
        <w:t xml:space="preserve"> and </w:t>
      </w:r>
      <w:r w:rsidR="007A3354">
        <w:rPr>
          <w:rFonts w:ascii="Times New Roman" w:hAnsi="Times New Roman" w:cs="Times New Roman"/>
          <w:sz w:val="24"/>
          <w:szCs w:val="24"/>
        </w:rPr>
        <w:t xml:space="preserve">2 </w:t>
      </w:r>
      <w:r w:rsidR="00763F57" w:rsidRPr="00763F57">
        <w:rPr>
          <w:rFonts w:ascii="Times New Roman" w:hAnsi="Times New Roman" w:cs="Times New Roman"/>
          <w:sz w:val="24"/>
          <w:szCs w:val="24"/>
        </w:rPr>
        <w:t>problems</w:t>
      </w:r>
      <w:r w:rsidR="00763F57">
        <w:rPr>
          <w:rFonts w:ascii="Times New Roman" w:hAnsi="Times New Roman" w:cs="Times New Roman"/>
          <w:sz w:val="24"/>
          <w:szCs w:val="24"/>
        </w:rPr>
        <w:t xml:space="preserve">, </w:t>
      </w:r>
      <w:r w:rsidR="00763F57" w:rsidRPr="00763F57">
        <w:rPr>
          <w:rFonts w:ascii="Times New Roman" w:hAnsi="Times New Roman" w:cs="Times New Roman"/>
          <w:sz w:val="24"/>
          <w:szCs w:val="24"/>
        </w:rPr>
        <w:t>11 contributions to discussion</w:t>
      </w:r>
      <w:r w:rsidR="00763F57">
        <w:rPr>
          <w:rFonts w:ascii="Times New Roman" w:hAnsi="Times New Roman" w:cs="Times New Roman"/>
          <w:sz w:val="24"/>
          <w:szCs w:val="24"/>
        </w:rPr>
        <w:t>s,</w:t>
      </w:r>
      <w:r w:rsidR="00763F57" w:rsidRPr="00763F57">
        <w:rPr>
          <w:rFonts w:ascii="Times New Roman" w:hAnsi="Times New Roman" w:cs="Times New Roman"/>
          <w:sz w:val="24"/>
          <w:szCs w:val="24"/>
        </w:rPr>
        <w:t xml:space="preserve"> </w:t>
      </w:r>
      <w:r w:rsidR="00EC249E">
        <w:rPr>
          <w:rFonts w:ascii="Times New Roman" w:hAnsi="Times New Roman" w:cs="Times New Roman"/>
          <w:sz w:val="24"/>
          <w:szCs w:val="24"/>
        </w:rPr>
        <w:t>and</w:t>
      </w:r>
      <w:r w:rsidR="00C54B2D">
        <w:rPr>
          <w:rFonts w:ascii="Times New Roman" w:hAnsi="Times New Roman" w:cs="Times New Roman"/>
          <w:sz w:val="24"/>
          <w:szCs w:val="24"/>
        </w:rPr>
        <w:t xml:space="preserve"> </w:t>
      </w:r>
      <w:r w:rsidR="00763F57">
        <w:rPr>
          <w:rFonts w:ascii="Times New Roman" w:hAnsi="Times New Roman" w:cs="Times New Roman"/>
          <w:sz w:val="24"/>
          <w:szCs w:val="24"/>
        </w:rPr>
        <w:t>3</w:t>
      </w:r>
      <w:r w:rsidR="00C54B2D">
        <w:rPr>
          <w:rFonts w:ascii="Times New Roman" w:hAnsi="Times New Roman" w:cs="Times New Roman"/>
          <w:sz w:val="24"/>
          <w:szCs w:val="24"/>
        </w:rPr>
        <w:t xml:space="preserve"> books…</w:t>
      </w:r>
    </w:p>
    <w:p w:rsidR="00C54B2D" w:rsidRPr="00EC249E" w:rsidRDefault="00C54B2D" w:rsidP="00EC249E">
      <w:pPr>
        <w:pStyle w:val="ListParagraph"/>
        <w:numPr>
          <w:ilvl w:val="0"/>
          <w:numId w:val="22"/>
        </w:numPr>
        <w:autoSpaceDE w:val="0"/>
        <w:autoSpaceDN w:val="0"/>
        <w:adjustRightInd w:val="0"/>
        <w:spacing w:after="80" w:line="340" w:lineRule="exact"/>
        <w:ind w:left="1191" w:hanging="482"/>
        <w:contextualSpacing w:val="0"/>
        <w:rPr>
          <w:rFonts w:ascii="Times New Roman" w:hAnsi="Times New Roman" w:cs="Times New Roman"/>
          <w:sz w:val="24"/>
          <w:szCs w:val="24"/>
        </w:rPr>
      </w:pPr>
      <w:proofErr w:type="spellStart"/>
      <w:r w:rsidRPr="00EC249E">
        <w:rPr>
          <w:rFonts w:ascii="Times New Roman" w:hAnsi="Times New Roman" w:cs="Times New Roman"/>
          <w:b/>
          <w:i/>
          <w:iCs/>
          <w:sz w:val="24"/>
          <w:szCs w:val="24"/>
        </w:rPr>
        <w:t>Pojęcie</w:t>
      </w:r>
      <w:proofErr w:type="spellEnd"/>
      <w:r w:rsidRPr="00EC249E">
        <w:rPr>
          <w:rFonts w:ascii="Times New Roman" w:hAnsi="Times New Roman" w:cs="Times New Roman"/>
          <w:b/>
          <w:i/>
          <w:iCs/>
          <w:sz w:val="24"/>
          <w:szCs w:val="24"/>
        </w:rPr>
        <w:t xml:space="preserve"> </w:t>
      </w:r>
      <w:proofErr w:type="spellStart"/>
      <w:r w:rsidRPr="00EC249E">
        <w:rPr>
          <w:rFonts w:ascii="Times New Roman" w:hAnsi="Times New Roman" w:cs="Times New Roman"/>
          <w:b/>
          <w:i/>
          <w:iCs/>
          <w:sz w:val="24"/>
          <w:szCs w:val="24"/>
        </w:rPr>
        <w:t>prawdy</w:t>
      </w:r>
      <w:proofErr w:type="spellEnd"/>
      <w:r w:rsidRPr="00EC249E">
        <w:rPr>
          <w:rFonts w:ascii="Times New Roman" w:hAnsi="Times New Roman" w:cs="Times New Roman"/>
          <w:b/>
          <w:i/>
          <w:iCs/>
          <w:sz w:val="24"/>
          <w:szCs w:val="24"/>
        </w:rPr>
        <w:t xml:space="preserve"> w </w:t>
      </w:r>
      <w:proofErr w:type="spellStart"/>
      <w:r w:rsidRPr="00EC249E">
        <w:rPr>
          <w:rFonts w:ascii="Times New Roman" w:hAnsi="Times New Roman" w:cs="Times New Roman"/>
          <w:b/>
          <w:i/>
          <w:iCs/>
          <w:sz w:val="24"/>
          <w:szCs w:val="24"/>
        </w:rPr>
        <w:t>językach</w:t>
      </w:r>
      <w:proofErr w:type="spellEnd"/>
      <w:r w:rsidRPr="00EC249E">
        <w:rPr>
          <w:rFonts w:ascii="Times New Roman" w:hAnsi="Times New Roman" w:cs="Times New Roman"/>
          <w:b/>
          <w:i/>
          <w:iCs/>
          <w:sz w:val="24"/>
          <w:szCs w:val="24"/>
        </w:rPr>
        <w:t xml:space="preserve"> </w:t>
      </w:r>
      <w:proofErr w:type="spellStart"/>
      <w:r w:rsidRPr="00EC249E">
        <w:rPr>
          <w:rFonts w:ascii="Times New Roman" w:hAnsi="Times New Roman" w:cs="Times New Roman"/>
          <w:b/>
          <w:i/>
          <w:iCs/>
          <w:sz w:val="24"/>
          <w:szCs w:val="24"/>
        </w:rPr>
        <w:t>nauk</w:t>
      </w:r>
      <w:proofErr w:type="spellEnd"/>
      <w:r w:rsidRPr="00EC249E">
        <w:rPr>
          <w:rFonts w:ascii="Times New Roman" w:hAnsi="Times New Roman" w:cs="Times New Roman"/>
          <w:b/>
          <w:i/>
          <w:iCs/>
          <w:sz w:val="24"/>
          <w:szCs w:val="24"/>
        </w:rPr>
        <w:t xml:space="preserve"> </w:t>
      </w:r>
      <w:proofErr w:type="spellStart"/>
      <w:r w:rsidRPr="00EC249E">
        <w:rPr>
          <w:rFonts w:ascii="Times New Roman" w:hAnsi="Times New Roman" w:cs="Times New Roman"/>
          <w:b/>
          <w:i/>
          <w:iCs/>
          <w:sz w:val="24"/>
          <w:szCs w:val="24"/>
        </w:rPr>
        <w:t>dedukcyjnych</w:t>
      </w:r>
      <w:proofErr w:type="spellEnd"/>
      <w:r w:rsidRPr="00192FAA">
        <w:rPr>
          <w:rFonts w:ascii="Times New Roman" w:hAnsi="Times New Roman" w:cs="Times New Roman"/>
          <w:iCs/>
          <w:spacing w:val="30"/>
          <w:sz w:val="24"/>
          <w:szCs w:val="24"/>
        </w:rPr>
        <w:t xml:space="preserve"> </w:t>
      </w:r>
      <w:r w:rsidR="00EC249E">
        <w:rPr>
          <w:rFonts w:ascii="Times New Roman" w:hAnsi="Times New Roman" w:cs="Times New Roman"/>
          <w:iCs/>
          <w:sz w:val="24"/>
          <w:szCs w:val="24"/>
        </w:rPr>
        <w:t>&lt;</w:t>
      </w:r>
      <w:r w:rsidR="00EC249E" w:rsidRPr="00EC249E">
        <w:rPr>
          <w:rFonts w:ascii="Times New Roman" w:hAnsi="Times New Roman" w:cs="Times New Roman"/>
          <w:i/>
          <w:iCs/>
          <w:sz w:val="24"/>
          <w:szCs w:val="24"/>
        </w:rPr>
        <w:t>The Concept of Truth in the Languages of the Deductive Sciences</w:t>
      </w:r>
      <w:r w:rsidR="00EC249E">
        <w:rPr>
          <w:rFonts w:ascii="Times New Roman" w:hAnsi="Times New Roman" w:cs="Times New Roman"/>
          <w:iCs/>
          <w:sz w:val="24"/>
          <w:szCs w:val="24"/>
        </w:rPr>
        <w:t xml:space="preserve">&gt; </w:t>
      </w:r>
      <w:r w:rsidRPr="00EC249E">
        <w:rPr>
          <w:rFonts w:ascii="Times New Roman" w:hAnsi="Times New Roman" w:cs="Times New Roman"/>
          <w:sz w:val="24"/>
          <w:szCs w:val="24"/>
        </w:rPr>
        <w:t>(1933)</w:t>
      </w:r>
      <w:r w:rsidR="006C4A53">
        <w:rPr>
          <w:rFonts w:ascii="Times New Roman" w:hAnsi="Times New Roman" w:cs="Times New Roman"/>
          <w:sz w:val="24"/>
          <w:szCs w:val="24"/>
        </w:rPr>
        <w:t>.</w:t>
      </w:r>
    </w:p>
    <w:p w:rsidR="00C54B2D" w:rsidRPr="00EC249E" w:rsidRDefault="006C4A53" w:rsidP="00EC249E">
      <w:pPr>
        <w:pStyle w:val="ListParagraph"/>
        <w:numPr>
          <w:ilvl w:val="0"/>
          <w:numId w:val="22"/>
        </w:numPr>
        <w:autoSpaceDE w:val="0"/>
        <w:autoSpaceDN w:val="0"/>
        <w:adjustRightInd w:val="0"/>
        <w:spacing w:after="80" w:line="340" w:lineRule="exact"/>
        <w:ind w:left="1191" w:hanging="482"/>
        <w:contextualSpacing w:val="0"/>
        <w:rPr>
          <w:rFonts w:ascii="Times New Roman" w:hAnsi="Times New Roman" w:cs="Times New Roman"/>
          <w:sz w:val="24"/>
          <w:szCs w:val="24"/>
        </w:rPr>
      </w:pPr>
      <w:r>
        <w:rPr>
          <w:rFonts w:ascii="Times New Roman" w:hAnsi="Times New Roman" w:cs="Times New Roman"/>
          <w:b/>
          <w:i/>
          <w:iCs/>
          <w:sz w:val="24"/>
          <w:szCs w:val="24"/>
        </w:rPr>
        <w:t xml:space="preserve">O </w:t>
      </w:r>
      <w:proofErr w:type="spellStart"/>
      <w:r>
        <w:rPr>
          <w:rFonts w:ascii="Times New Roman" w:hAnsi="Times New Roman" w:cs="Times New Roman"/>
          <w:b/>
          <w:i/>
          <w:iCs/>
          <w:sz w:val="24"/>
          <w:szCs w:val="24"/>
        </w:rPr>
        <w:t>l</w:t>
      </w:r>
      <w:r w:rsidR="00C54B2D" w:rsidRPr="00EC249E">
        <w:rPr>
          <w:rFonts w:ascii="Times New Roman" w:hAnsi="Times New Roman" w:cs="Times New Roman"/>
          <w:b/>
          <w:i/>
          <w:iCs/>
          <w:sz w:val="24"/>
          <w:szCs w:val="24"/>
        </w:rPr>
        <w:t>ogice</w:t>
      </w:r>
      <w:proofErr w:type="spellEnd"/>
      <w:r w:rsidR="00C54B2D" w:rsidRPr="00EC249E">
        <w:rPr>
          <w:rFonts w:ascii="Times New Roman" w:hAnsi="Times New Roman" w:cs="Times New Roman"/>
          <w:b/>
          <w:i/>
          <w:iCs/>
          <w:sz w:val="24"/>
          <w:szCs w:val="24"/>
        </w:rPr>
        <w:t xml:space="preserve"> </w:t>
      </w:r>
      <w:proofErr w:type="spellStart"/>
      <w:r w:rsidR="00C54B2D" w:rsidRPr="00EC249E">
        <w:rPr>
          <w:rFonts w:ascii="Times New Roman" w:hAnsi="Times New Roman" w:cs="Times New Roman"/>
          <w:b/>
          <w:i/>
          <w:iCs/>
          <w:sz w:val="24"/>
          <w:szCs w:val="24"/>
        </w:rPr>
        <w:t>matematycznej</w:t>
      </w:r>
      <w:proofErr w:type="spellEnd"/>
      <w:r w:rsidR="00C54B2D" w:rsidRPr="00EC249E">
        <w:rPr>
          <w:rFonts w:ascii="Times New Roman" w:hAnsi="Times New Roman" w:cs="Times New Roman"/>
          <w:b/>
          <w:i/>
          <w:iCs/>
          <w:sz w:val="24"/>
          <w:szCs w:val="24"/>
        </w:rPr>
        <w:t xml:space="preserve"> i </w:t>
      </w:r>
      <w:proofErr w:type="spellStart"/>
      <w:r w:rsidR="00C54B2D" w:rsidRPr="00EC249E">
        <w:rPr>
          <w:rFonts w:ascii="Times New Roman" w:hAnsi="Times New Roman" w:cs="Times New Roman"/>
          <w:b/>
          <w:i/>
          <w:iCs/>
          <w:sz w:val="24"/>
          <w:szCs w:val="24"/>
        </w:rPr>
        <w:t>metodzie</w:t>
      </w:r>
      <w:proofErr w:type="spellEnd"/>
      <w:r w:rsidR="00C54B2D" w:rsidRPr="00EC249E">
        <w:rPr>
          <w:rFonts w:ascii="Times New Roman" w:hAnsi="Times New Roman" w:cs="Times New Roman"/>
          <w:b/>
          <w:i/>
          <w:iCs/>
          <w:sz w:val="24"/>
          <w:szCs w:val="24"/>
        </w:rPr>
        <w:t xml:space="preserve"> </w:t>
      </w:r>
      <w:proofErr w:type="spellStart"/>
      <w:r w:rsidR="00C54B2D" w:rsidRPr="00EC249E">
        <w:rPr>
          <w:rFonts w:ascii="Times New Roman" w:hAnsi="Times New Roman" w:cs="Times New Roman"/>
          <w:b/>
          <w:i/>
          <w:iCs/>
          <w:sz w:val="24"/>
          <w:szCs w:val="24"/>
        </w:rPr>
        <w:t>dedukcyjnej</w:t>
      </w:r>
      <w:proofErr w:type="spellEnd"/>
      <w:r w:rsidR="00C54B2D" w:rsidRPr="00192FAA">
        <w:rPr>
          <w:rFonts w:ascii="Times New Roman" w:hAnsi="Times New Roman" w:cs="Times New Roman"/>
          <w:iCs/>
          <w:spacing w:val="30"/>
          <w:sz w:val="24"/>
          <w:szCs w:val="24"/>
        </w:rPr>
        <w:t xml:space="preserve"> </w:t>
      </w:r>
      <w:r>
        <w:rPr>
          <w:rFonts w:ascii="Times New Roman" w:hAnsi="Times New Roman" w:cs="Times New Roman"/>
          <w:iCs/>
          <w:sz w:val="24"/>
          <w:szCs w:val="24"/>
        </w:rPr>
        <w:t>&lt;</w:t>
      </w:r>
      <w:r w:rsidRPr="006C4A53">
        <w:rPr>
          <w:rFonts w:ascii="Times New Roman" w:hAnsi="Times New Roman" w:cs="Times New Roman"/>
          <w:i/>
          <w:iCs/>
          <w:sz w:val="24"/>
          <w:szCs w:val="24"/>
        </w:rPr>
        <w:t>On Mathematical Logic and the Deductive Method</w:t>
      </w:r>
      <w:r>
        <w:rPr>
          <w:rFonts w:ascii="Times New Roman" w:hAnsi="Times New Roman" w:cs="Times New Roman"/>
          <w:iCs/>
          <w:sz w:val="24"/>
          <w:szCs w:val="24"/>
        </w:rPr>
        <w:t xml:space="preserve">&gt; </w:t>
      </w:r>
      <w:r w:rsidR="00C54B2D" w:rsidRPr="00EC249E">
        <w:rPr>
          <w:rFonts w:ascii="Times New Roman" w:hAnsi="Times New Roman" w:cs="Times New Roman"/>
          <w:sz w:val="24"/>
          <w:szCs w:val="24"/>
        </w:rPr>
        <w:t>(1936</w:t>
      </w:r>
      <w:r>
        <w:rPr>
          <w:rFonts w:ascii="Times New Roman" w:hAnsi="Times New Roman" w:cs="Times New Roman"/>
          <w:sz w:val="24"/>
          <w:szCs w:val="24"/>
        </w:rPr>
        <w:t>).  This has been translated into 12 other languages.  Over the years it has had 4 English-language editions.</w:t>
      </w:r>
    </w:p>
    <w:p w:rsidR="00C54B2D" w:rsidRPr="00EC249E" w:rsidRDefault="00EC249E" w:rsidP="00EC249E">
      <w:pPr>
        <w:pStyle w:val="ListParagraph"/>
        <w:numPr>
          <w:ilvl w:val="0"/>
          <w:numId w:val="22"/>
        </w:numPr>
        <w:autoSpaceDE w:val="0"/>
        <w:autoSpaceDN w:val="0"/>
        <w:adjustRightInd w:val="0"/>
        <w:spacing w:line="340" w:lineRule="exact"/>
        <w:ind w:left="1191" w:hanging="482"/>
        <w:contextualSpacing w:val="0"/>
        <w:rPr>
          <w:rFonts w:ascii="Times New Roman" w:hAnsi="Times New Roman" w:cs="Times New Roman"/>
          <w:sz w:val="24"/>
          <w:szCs w:val="24"/>
        </w:rPr>
      </w:pPr>
      <w:proofErr w:type="gramStart"/>
      <w:r w:rsidRPr="00EC249E">
        <w:rPr>
          <w:rFonts w:ascii="Times New Roman" w:hAnsi="Times New Roman" w:cs="Times New Roman"/>
          <w:sz w:val="24"/>
          <w:szCs w:val="24"/>
        </w:rPr>
        <w:t xml:space="preserve">A </w:t>
      </w:r>
      <w:r>
        <w:rPr>
          <w:rFonts w:ascii="Times New Roman" w:hAnsi="Times New Roman" w:cs="Times New Roman"/>
          <w:sz w:val="24"/>
          <w:szCs w:val="24"/>
        </w:rPr>
        <w:t>high</w:t>
      </w:r>
      <w:proofErr w:type="gramEnd"/>
      <w:r>
        <w:rPr>
          <w:rFonts w:ascii="Times New Roman" w:hAnsi="Times New Roman" w:cs="Times New Roman"/>
          <w:sz w:val="24"/>
          <w:szCs w:val="24"/>
        </w:rPr>
        <w:t xml:space="preserve"> school geometry </w:t>
      </w:r>
      <w:r w:rsidRPr="00EC249E">
        <w:rPr>
          <w:rFonts w:ascii="Times New Roman" w:hAnsi="Times New Roman" w:cs="Times New Roman"/>
          <w:sz w:val="24"/>
          <w:szCs w:val="24"/>
        </w:rPr>
        <w:t>textbook</w:t>
      </w:r>
      <w:r w:rsidR="006C4A53">
        <w:rPr>
          <w:rFonts w:ascii="Times New Roman" w:hAnsi="Times New Roman" w:cs="Times New Roman"/>
          <w:sz w:val="24"/>
          <w:szCs w:val="24"/>
        </w:rPr>
        <w:t>.</w:t>
      </w:r>
      <w:r w:rsidR="005221DD">
        <w:rPr>
          <w:rStyle w:val="FootnoteReference"/>
          <w:rFonts w:ascii="Times New Roman" w:hAnsi="Times New Roman" w:cs="Times New Roman"/>
          <w:sz w:val="24"/>
          <w:szCs w:val="24"/>
        </w:rPr>
        <w:footnoteReference w:id="5"/>
      </w:r>
    </w:p>
    <w:p w:rsidR="00A5262D" w:rsidRDefault="00CC37DD" w:rsidP="00A5262D">
      <w:pPr>
        <w:autoSpaceDE w:val="0"/>
        <w:autoSpaceDN w:val="0"/>
        <w:adjustRightInd w:val="0"/>
        <w:spacing w:after="80" w:line="340" w:lineRule="exact"/>
        <w:ind w:firstLine="709"/>
        <w:rPr>
          <w:rFonts w:ascii="Times New Roman" w:hAnsi="Times New Roman" w:cs="Times New Roman"/>
          <w:sz w:val="24"/>
          <w:szCs w:val="24"/>
        </w:rPr>
      </w:pPr>
      <w:r>
        <w:rPr>
          <w:rFonts w:ascii="Times New Roman" w:hAnsi="Times New Roman" w:cs="Times New Roman"/>
          <w:sz w:val="24"/>
          <w:szCs w:val="24"/>
        </w:rPr>
        <w:t xml:space="preserve">By 1930 he had already become a leading figure of the Warsaw school of logic and mathematics, collaborating with </w:t>
      </w:r>
      <w:r w:rsidR="00F1556E">
        <w:rPr>
          <w:rFonts w:ascii="Times New Roman" w:hAnsi="Times New Roman" w:cs="Times New Roman"/>
          <w:sz w:val="24"/>
          <w:szCs w:val="24"/>
        </w:rPr>
        <w:t xml:space="preserve">nearly </w:t>
      </w:r>
      <w:r>
        <w:rPr>
          <w:rFonts w:ascii="Times New Roman" w:hAnsi="Times New Roman" w:cs="Times New Roman"/>
          <w:sz w:val="24"/>
          <w:szCs w:val="24"/>
        </w:rPr>
        <w:t>all of its preeminent members</w:t>
      </w:r>
      <w:r w:rsidR="00F1556E">
        <w:rPr>
          <w:rFonts w:ascii="Times New Roman" w:hAnsi="Times New Roman" w:cs="Times New Roman"/>
          <w:sz w:val="24"/>
          <w:szCs w:val="24"/>
        </w:rPr>
        <w:t xml:space="preserve">, as well as members of the </w:t>
      </w:r>
      <w:proofErr w:type="spellStart"/>
      <w:r w:rsidR="00F1556E">
        <w:rPr>
          <w:rFonts w:ascii="Times New Roman" w:hAnsi="Times New Roman" w:cs="Times New Roman"/>
          <w:sz w:val="24"/>
          <w:szCs w:val="24"/>
        </w:rPr>
        <w:t>Lwów</w:t>
      </w:r>
      <w:proofErr w:type="spellEnd"/>
      <w:r w:rsidR="00F1556E">
        <w:rPr>
          <w:rFonts w:ascii="Times New Roman" w:hAnsi="Times New Roman" w:cs="Times New Roman"/>
          <w:sz w:val="24"/>
          <w:szCs w:val="24"/>
        </w:rPr>
        <w:t xml:space="preserve"> </w:t>
      </w:r>
      <w:proofErr w:type="gramStart"/>
      <w:r w:rsidR="00F1556E">
        <w:rPr>
          <w:rFonts w:ascii="Times New Roman" w:hAnsi="Times New Roman" w:cs="Times New Roman"/>
          <w:sz w:val="24"/>
          <w:szCs w:val="24"/>
        </w:rPr>
        <w:t>school</w:t>
      </w:r>
      <w:proofErr w:type="gramEnd"/>
      <w:r>
        <w:rPr>
          <w:rFonts w:ascii="Times New Roman" w:hAnsi="Times New Roman" w:cs="Times New Roman"/>
          <w:sz w:val="24"/>
          <w:szCs w:val="24"/>
        </w:rPr>
        <w:t>.  He co-authored publications with</w:t>
      </w:r>
      <w:r w:rsidR="00A5262D">
        <w:rPr>
          <w:rFonts w:ascii="Times New Roman" w:hAnsi="Times New Roman" w:cs="Times New Roman"/>
          <w:sz w:val="24"/>
          <w:szCs w:val="24"/>
        </w:rPr>
        <w:t>…</w:t>
      </w:r>
    </w:p>
    <w:p w:rsidR="00A5262D" w:rsidRPr="00A5262D" w:rsidRDefault="00CC37DD" w:rsidP="00A5262D">
      <w:pPr>
        <w:pStyle w:val="ListParagraph"/>
        <w:numPr>
          <w:ilvl w:val="0"/>
          <w:numId w:val="23"/>
        </w:numPr>
        <w:autoSpaceDE w:val="0"/>
        <w:autoSpaceDN w:val="0"/>
        <w:adjustRightInd w:val="0"/>
        <w:spacing w:after="80" w:line="340" w:lineRule="exact"/>
        <w:ind w:left="1191" w:hanging="482"/>
        <w:contextualSpacing w:val="0"/>
        <w:rPr>
          <w:rFonts w:ascii="Times New Roman" w:hAnsi="Times New Roman" w:cs="Times New Roman"/>
          <w:sz w:val="24"/>
          <w:szCs w:val="24"/>
        </w:rPr>
      </w:pPr>
      <w:r w:rsidRPr="00A5262D">
        <w:rPr>
          <w:rFonts w:ascii="Times New Roman" w:hAnsi="Times New Roman" w:cs="Times New Roman"/>
          <w:sz w:val="24"/>
          <w:szCs w:val="24"/>
        </w:rPr>
        <w:t xml:space="preserve">Stefan </w:t>
      </w:r>
      <w:proofErr w:type="spellStart"/>
      <w:r w:rsidRPr="00A5262D">
        <w:rPr>
          <w:rFonts w:ascii="Times New Roman" w:hAnsi="Times New Roman" w:cs="Times New Roman"/>
          <w:sz w:val="24"/>
          <w:szCs w:val="24"/>
        </w:rPr>
        <w:t>Banach</w:t>
      </w:r>
      <w:proofErr w:type="spellEnd"/>
      <w:r w:rsidRPr="00A5262D">
        <w:rPr>
          <w:rFonts w:ascii="Times New Roman" w:hAnsi="Times New Roman" w:cs="Times New Roman"/>
          <w:sz w:val="24"/>
          <w:szCs w:val="24"/>
        </w:rPr>
        <w:t xml:space="preserve"> (on measure theory, decompositions of point sets in metric spaces, </w:t>
      </w:r>
      <w:r w:rsidR="009849F5" w:rsidRPr="00A5262D">
        <w:rPr>
          <w:rFonts w:ascii="Times New Roman" w:hAnsi="Times New Roman" w:cs="Times New Roman"/>
          <w:sz w:val="24"/>
          <w:szCs w:val="24"/>
        </w:rPr>
        <w:t xml:space="preserve">and the paradoxical decomposition of </w:t>
      </w:r>
      <w:r w:rsidR="00B2255F" w:rsidRPr="00A5262D">
        <w:rPr>
          <w:rFonts w:ascii="Times New Roman" w:hAnsi="Times New Roman" w:cs="Times New Roman"/>
          <w:sz w:val="24"/>
          <w:szCs w:val="24"/>
        </w:rPr>
        <w:t>the</w:t>
      </w:r>
      <w:r w:rsidR="00A5262D" w:rsidRPr="00A5262D">
        <w:rPr>
          <w:rFonts w:ascii="Times New Roman" w:hAnsi="Times New Roman" w:cs="Times New Roman"/>
          <w:sz w:val="24"/>
          <w:szCs w:val="24"/>
        </w:rPr>
        <w:t xml:space="preserve"> solid sphere).</w:t>
      </w:r>
    </w:p>
    <w:p w:rsidR="00A5262D" w:rsidRPr="00A5262D" w:rsidRDefault="009849F5" w:rsidP="00A5262D">
      <w:pPr>
        <w:pStyle w:val="ListParagraph"/>
        <w:numPr>
          <w:ilvl w:val="0"/>
          <w:numId w:val="23"/>
        </w:numPr>
        <w:autoSpaceDE w:val="0"/>
        <w:autoSpaceDN w:val="0"/>
        <w:adjustRightInd w:val="0"/>
        <w:spacing w:after="80" w:line="340" w:lineRule="exact"/>
        <w:ind w:left="1191" w:hanging="482"/>
        <w:contextualSpacing w:val="0"/>
        <w:rPr>
          <w:rFonts w:ascii="Times New Roman" w:hAnsi="Times New Roman" w:cs="Times New Roman"/>
          <w:sz w:val="24"/>
          <w:szCs w:val="24"/>
        </w:rPr>
      </w:pPr>
      <w:r w:rsidRPr="00A5262D">
        <w:rPr>
          <w:rFonts w:ascii="Times New Roman" w:hAnsi="Times New Roman" w:cs="Times New Roman"/>
          <w:sz w:val="24"/>
          <w:szCs w:val="24"/>
        </w:rPr>
        <w:t xml:space="preserve">Adolf </w:t>
      </w:r>
      <w:proofErr w:type="spellStart"/>
      <w:r w:rsidRPr="00A5262D">
        <w:rPr>
          <w:rFonts w:ascii="Times New Roman" w:hAnsi="Times New Roman" w:cs="Times New Roman"/>
          <w:sz w:val="24"/>
          <w:szCs w:val="24"/>
        </w:rPr>
        <w:t>Lindenbaum</w:t>
      </w:r>
      <w:proofErr w:type="spellEnd"/>
      <w:r w:rsidRPr="00A5262D">
        <w:rPr>
          <w:rFonts w:ascii="Times New Roman" w:hAnsi="Times New Roman" w:cs="Times New Roman"/>
          <w:sz w:val="24"/>
          <w:szCs w:val="24"/>
        </w:rPr>
        <w:t xml:space="preserve"> (on set theory, and the theory of definability)</w:t>
      </w:r>
      <w:r w:rsidR="00A5262D" w:rsidRPr="00A5262D">
        <w:rPr>
          <w:rFonts w:ascii="Times New Roman" w:hAnsi="Times New Roman" w:cs="Times New Roman"/>
          <w:sz w:val="24"/>
          <w:szCs w:val="24"/>
        </w:rPr>
        <w:t>.</w:t>
      </w:r>
    </w:p>
    <w:p w:rsidR="00A5262D" w:rsidRPr="00A5262D" w:rsidRDefault="009849F5" w:rsidP="00A5262D">
      <w:pPr>
        <w:pStyle w:val="ListParagraph"/>
        <w:numPr>
          <w:ilvl w:val="0"/>
          <w:numId w:val="23"/>
        </w:numPr>
        <w:autoSpaceDE w:val="0"/>
        <w:autoSpaceDN w:val="0"/>
        <w:adjustRightInd w:val="0"/>
        <w:spacing w:after="80" w:line="340" w:lineRule="exact"/>
        <w:ind w:left="1191" w:hanging="482"/>
        <w:contextualSpacing w:val="0"/>
        <w:rPr>
          <w:rFonts w:ascii="Times New Roman" w:hAnsi="Times New Roman" w:cs="Times New Roman"/>
          <w:sz w:val="24"/>
          <w:szCs w:val="24"/>
        </w:rPr>
      </w:pPr>
      <w:r w:rsidRPr="00A5262D">
        <w:rPr>
          <w:rFonts w:ascii="Times New Roman" w:hAnsi="Times New Roman" w:cs="Times New Roman"/>
          <w:sz w:val="24"/>
          <w:szCs w:val="24"/>
        </w:rPr>
        <w:t xml:space="preserve">Jan </w:t>
      </w:r>
      <w:proofErr w:type="spellStart"/>
      <w:r w:rsidRPr="00A5262D">
        <w:rPr>
          <w:rFonts w:ascii="Times New Roman" w:hAnsi="Times New Roman" w:cs="Times New Roman"/>
          <w:sz w:val="24"/>
          <w:szCs w:val="24"/>
        </w:rPr>
        <w:t>Łukasiewicz</w:t>
      </w:r>
      <w:proofErr w:type="spellEnd"/>
      <w:r w:rsidR="00ED6304" w:rsidRPr="00A5262D">
        <w:rPr>
          <w:rFonts w:ascii="Times New Roman" w:hAnsi="Times New Roman" w:cs="Times New Roman"/>
          <w:sz w:val="24"/>
          <w:szCs w:val="24"/>
        </w:rPr>
        <w:t xml:space="preserve"> (the landmark</w:t>
      </w:r>
      <w:r w:rsidR="00CC37DD" w:rsidRPr="00A5262D">
        <w:rPr>
          <w:rFonts w:ascii="Times New Roman" w:hAnsi="Times New Roman" w:cs="Times New Roman"/>
          <w:sz w:val="24"/>
          <w:szCs w:val="24"/>
        </w:rPr>
        <w:t xml:space="preserve"> </w:t>
      </w:r>
      <w:r w:rsidR="00B2255F" w:rsidRPr="00A5262D">
        <w:rPr>
          <w:rFonts w:ascii="Times New Roman" w:hAnsi="Times New Roman" w:cs="Times New Roman"/>
          <w:sz w:val="24"/>
          <w:szCs w:val="24"/>
        </w:rPr>
        <w:t xml:space="preserve">paper </w:t>
      </w:r>
      <w:proofErr w:type="spellStart"/>
      <w:r w:rsidR="00ED6304" w:rsidRPr="00A5262D">
        <w:rPr>
          <w:rFonts w:ascii="Times New Roman" w:hAnsi="Times New Roman" w:cs="Times New Roman"/>
          <w:i/>
          <w:iCs/>
          <w:sz w:val="24"/>
          <w:szCs w:val="24"/>
        </w:rPr>
        <w:t>Untersuchungen</w:t>
      </w:r>
      <w:proofErr w:type="spellEnd"/>
      <w:r w:rsidR="00ED6304" w:rsidRPr="00A5262D">
        <w:rPr>
          <w:rFonts w:ascii="Times New Roman" w:hAnsi="Times New Roman" w:cs="Times New Roman"/>
          <w:i/>
          <w:iCs/>
          <w:sz w:val="24"/>
          <w:szCs w:val="24"/>
        </w:rPr>
        <w:t xml:space="preserve"> </w:t>
      </w:r>
      <w:proofErr w:type="spellStart"/>
      <w:r w:rsidR="00ED6304" w:rsidRPr="00A5262D">
        <w:rPr>
          <w:rFonts w:ascii="Times New Roman" w:hAnsi="Times New Roman" w:cs="Times New Roman"/>
          <w:i/>
          <w:iCs/>
          <w:sz w:val="24"/>
          <w:szCs w:val="24"/>
        </w:rPr>
        <w:t>über</w:t>
      </w:r>
      <w:proofErr w:type="spellEnd"/>
      <w:r w:rsidR="00ED6304" w:rsidRPr="00A5262D">
        <w:rPr>
          <w:rFonts w:ascii="Times New Roman" w:hAnsi="Times New Roman" w:cs="Times New Roman"/>
          <w:i/>
          <w:iCs/>
          <w:sz w:val="24"/>
          <w:szCs w:val="24"/>
        </w:rPr>
        <w:t xml:space="preserve"> den </w:t>
      </w:r>
      <w:proofErr w:type="spellStart"/>
      <w:r w:rsidR="00ED6304" w:rsidRPr="00A5262D">
        <w:rPr>
          <w:rFonts w:ascii="Times New Roman" w:hAnsi="Times New Roman" w:cs="Times New Roman"/>
          <w:i/>
          <w:iCs/>
          <w:sz w:val="24"/>
          <w:szCs w:val="24"/>
        </w:rPr>
        <w:t>Aussagenkalkü</w:t>
      </w:r>
      <w:r w:rsidR="00ED6304" w:rsidRPr="00A5262D">
        <w:rPr>
          <w:rFonts w:ascii="Times New Roman" w:hAnsi="Times New Roman" w:cs="Times New Roman"/>
          <w:i/>
          <w:iCs/>
          <w:spacing w:val="30"/>
          <w:sz w:val="24"/>
          <w:szCs w:val="24"/>
        </w:rPr>
        <w:t>l</w:t>
      </w:r>
      <w:proofErr w:type="spellEnd"/>
      <w:r w:rsidR="00ED6304" w:rsidRPr="007B3E8A">
        <w:rPr>
          <w:rFonts w:ascii="Times New Roman" w:hAnsi="Times New Roman" w:cs="Times New Roman"/>
          <w:iCs/>
          <w:spacing w:val="20"/>
          <w:sz w:val="24"/>
          <w:szCs w:val="24"/>
        </w:rPr>
        <w:t xml:space="preserve"> </w:t>
      </w:r>
      <w:r w:rsidR="00ED6304" w:rsidRPr="00A5262D">
        <w:rPr>
          <w:rFonts w:ascii="Times New Roman" w:hAnsi="Times New Roman" w:cs="Times New Roman"/>
          <w:iCs/>
          <w:sz w:val="24"/>
          <w:szCs w:val="24"/>
        </w:rPr>
        <w:t>&lt;</w:t>
      </w:r>
      <w:r w:rsidR="00ED6304" w:rsidRPr="00BB6B27">
        <w:rPr>
          <w:rFonts w:ascii="Times New Roman" w:hAnsi="Times New Roman" w:cs="Times New Roman"/>
          <w:i/>
          <w:iCs/>
          <w:sz w:val="24"/>
          <w:szCs w:val="24"/>
        </w:rPr>
        <w:t>Investigations into the Sentential Calculus</w:t>
      </w:r>
      <w:r w:rsidR="00ED6304" w:rsidRPr="00A5262D">
        <w:rPr>
          <w:rFonts w:ascii="Times New Roman" w:hAnsi="Times New Roman" w:cs="Times New Roman"/>
          <w:iCs/>
          <w:sz w:val="24"/>
          <w:szCs w:val="24"/>
        </w:rPr>
        <w:t>&gt;</w:t>
      </w:r>
      <w:r w:rsidR="00B2255F" w:rsidRPr="00A5262D">
        <w:rPr>
          <w:rFonts w:ascii="Times New Roman" w:hAnsi="Times New Roman" w:cs="Times New Roman"/>
          <w:iCs/>
          <w:sz w:val="24"/>
          <w:szCs w:val="24"/>
        </w:rPr>
        <w:t>,</w:t>
      </w:r>
      <w:r w:rsidR="00ED6304" w:rsidRPr="00A5262D">
        <w:rPr>
          <w:rFonts w:ascii="Times New Roman" w:hAnsi="Times New Roman" w:cs="Times New Roman"/>
          <w:iCs/>
          <w:sz w:val="24"/>
          <w:szCs w:val="24"/>
        </w:rPr>
        <w:t xml:space="preserve"> </w:t>
      </w:r>
      <w:r w:rsidR="00ED6304" w:rsidRPr="00A5262D">
        <w:rPr>
          <w:rFonts w:ascii="Times New Roman" w:hAnsi="Times New Roman" w:cs="Times New Roman"/>
          <w:sz w:val="24"/>
          <w:szCs w:val="24"/>
        </w:rPr>
        <w:t>1930)</w:t>
      </w:r>
      <w:r w:rsidR="00A5262D" w:rsidRPr="00A5262D">
        <w:rPr>
          <w:rFonts w:ascii="Times New Roman" w:hAnsi="Times New Roman" w:cs="Times New Roman"/>
          <w:sz w:val="24"/>
          <w:szCs w:val="24"/>
        </w:rPr>
        <w:t>.</w:t>
      </w:r>
    </w:p>
    <w:p w:rsidR="00A5262D" w:rsidRPr="001D5BF6" w:rsidRDefault="00ED6304" w:rsidP="00A5262D">
      <w:pPr>
        <w:pStyle w:val="ListParagraph"/>
        <w:numPr>
          <w:ilvl w:val="0"/>
          <w:numId w:val="23"/>
        </w:numPr>
        <w:autoSpaceDE w:val="0"/>
        <w:autoSpaceDN w:val="0"/>
        <w:adjustRightInd w:val="0"/>
        <w:spacing w:after="80" w:line="340" w:lineRule="exact"/>
        <w:ind w:left="1191" w:hanging="482"/>
        <w:contextualSpacing w:val="0"/>
        <w:rPr>
          <w:rFonts w:ascii="Times New Roman" w:hAnsi="Times New Roman" w:cs="Times New Roman"/>
          <w:sz w:val="24"/>
          <w:szCs w:val="24"/>
          <w:lang w:val="pl-PL"/>
        </w:rPr>
      </w:pPr>
      <w:r w:rsidRPr="001D5BF6">
        <w:rPr>
          <w:rFonts w:ascii="Times New Roman" w:hAnsi="Times New Roman" w:cs="Times New Roman"/>
          <w:sz w:val="24"/>
          <w:szCs w:val="24"/>
          <w:lang w:val="pl-PL"/>
        </w:rPr>
        <w:t>Kazimierz Kuratowski (on projective sets</w:t>
      </w:r>
      <w:r w:rsidR="00C17DCB" w:rsidRPr="001D5BF6">
        <w:rPr>
          <w:rFonts w:ascii="Times New Roman" w:hAnsi="Times New Roman" w:cs="Times New Roman"/>
          <w:sz w:val="24"/>
          <w:szCs w:val="24"/>
          <w:lang w:val="pl-PL"/>
        </w:rPr>
        <w:t xml:space="preserve">—the </w:t>
      </w:r>
      <w:r w:rsidR="00C17DCB" w:rsidRPr="001D5BF6">
        <w:rPr>
          <w:rFonts w:ascii="Times New Roman" w:hAnsi="Times New Roman" w:cs="Times New Roman"/>
          <w:i/>
          <w:sz w:val="24"/>
          <w:szCs w:val="24"/>
          <w:lang w:val="pl-PL"/>
        </w:rPr>
        <w:t>Tarski–Kuratowski algorithm</w:t>
      </w:r>
      <w:r w:rsidRPr="001D5BF6">
        <w:rPr>
          <w:rFonts w:ascii="Times New Roman" w:hAnsi="Times New Roman" w:cs="Times New Roman"/>
          <w:sz w:val="24"/>
          <w:szCs w:val="24"/>
          <w:lang w:val="pl-PL"/>
        </w:rPr>
        <w:t>)</w:t>
      </w:r>
      <w:r w:rsidR="00A5262D" w:rsidRPr="001D5BF6">
        <w:rPr>
          <w:rFonts w:ascii="Times New Roman" w:hAnsi="Times New Roman" w:cs="Times New Roman"/>
          <w:sz w:val="24"/>
          <w:szCs w:val="24"/>
          <w:lang w:val="pl-PL"/>
        </w:rPr>
        <w:t>.</w:t>
      </w:r>
    </w:p>
    <w:p w:rsidR="00A5262D" w:rsidRPr="00A5262D" w:rsidRDefault="00B2255F" w:rsidP="00A5262D">
      <w:pPr>
        <w:pStyle w:val="ListParagraph"/>
        <w:numPr>
          <w:ilvl w:val="0"/>
          <w:numId w:val="23"/>
        </w:numPr>
        <w:autoSpaceDE w:val="0"/>
        <w:autoSpaceDN w:val="0"/>
        <w:adjustRightInd w:val="0"/>
        <w:spacing w:after="80" w:line="340" w:lineRule="exact"/>
        <w:ind w:left="1191" w:hanging="482"/>
        <w:contextualSpacing w:val="0"/>
        <w:rPr>
          <w:rFonts w:ascii="Times New Roman" w:hAnsi="Times New Roman" w:cs="Times New Roman"/>
          <w:sz w:val="24"/>
          <w:szCs w:val="24"/>
        </w:rPr>
      </w:pPr>
      <w:proofErr w:type="spellStart"/>
      <w:r w:rsidRPr="00A5262D">
        <w:rPr>
          <w:rFonts w:ascii="Times New Roman" w:hAnsi="Times New Roman" w:cs="Times New Roman"/>
          <w:sz w:val="24"/>
          <w:szCs w:val="24"/>
        </w:rPr>
        <w:t>Wacław</w:t>
      </w:r>
      <w:proofErr w:type="spellEnd"/>
      <w:r w:rsidRPr="00A5262D">
        <w:rPr>
          <w:rFonts w:ascii="Times New Roman" w:hAnsi="Times New Roman" w:cs="Times New Roman"/>
          <w:sz w:val="24"/>
          <w:szCs w:val="24"/>
        </w:rPr>
        <w:t xml:space="preserve"> </w:t>
      </w:r>
      <w:proofErr w:type="spellStart"/>
      <w:r w:rsidRPr="00A5262D">
        <w:rPr>
          <w:rFonts w:ascii="Times New Roman" w:hAnsi="Times New Roman" w:cs="Times New Roman"/>
          <w:sz w:val="24"/>
          <w:szCs w:val="24"/>
        </w:rPr>
        <w:t>Sierpiński</w:t>
      </w:r>
      <w:proofErr w:type="spellEnd"/>
      <w:r w:rsidRPr="00A5262D">
        <w:rPr>
          <w:rFonts w:ascii="Times New Roman" w:hAnsi="Times New Roman" w:cs="Times New Roman"/>
          <w:sz w:val="24"/>
          <w:szCs w:val="24"/>
        </w:rPr>
        <w:t xml:space="preserve"> (on inaccessible cardinal numbers)</w:t>
      </w:r>
      <w:r w:rsidR="00A5262D" w:rsidRPr="00A5262D">
        <w:rPr>
          <w:rFonts w:ascii="Times New Roman" w:hAnsi="Times New Roman" w:cs="Times New Roman"/>
          <w:sz w:val="24"/>
          <w:szCs w:val="24"/>
        </w:rPr>
        <w:t>.</w:t>
      </w:r>
    </w:p>
    <w:p w:rsidR="00C54B2D" w:rsidRPr="00A5262D" w:rsidRDefault="00B2255F" w:rsidP="00A5262D">
      <w:pPr>
        <w:pStyle w:val="ListParagraph"/>
        <w:numPr>
          <w:ilvl w:val="0"/>
          <w:numId w:val="23"/>
        </w:numPr>
        <w:autoSpaceDE w:val="0"/>
        <w:autoSpaceDN w:val="0"/>
        <w:adjustRightInd w:val="0"/>
        <w:spacing w:line="340" w:lineRule="exact"/>
        <w:ind w:left="1191" w:hanging="482"/>
        <w:contextualSpacing w:val="0"/>
        <w:rPr>
          <w:rFonts w:ascii="Times New Roman" w:hAnsi="Times New Roman" w:cs="Times New Roman"/>
          <w:sz w:val="24"/>
          <w:szCs w:val="24"/>
        </w:rPr>
      </w:pPr>
      <w:r w:rsidRPr="00A5262D">
        <w:rPr>
          <w:rFonts w:ascii="Times New Roman" w:hAnsi="Times New Roman" w:cs="Times New Roman"/>
          <w:sz w:val="24"/>
          <w:szCs w:val="24"/>
        </w:rPr>
        <w:t xml:space="preserve">Andrzej </w:t>
      </w:r>
      <w:proofErr w:type="spellStart"/>
      <w:r w:rsidRPr="00A5262D">
        <w:rPr>
          <w:rFonts w:ascii="Times New Roman" w:hAnsi="Times New Roman" w:cs="Times New Roman"/>
          <w:sz w:val="24"/>
          <w:szCs w:val="24"/>
        </w:rPr>
        <w:t>Mostowski</w:t>
      </w:r>
      <w:proofErr w:type="spellEnd"/>
      <w:r w:rsidRPr="00A5262D">
        <w:rPr>
          <w:rFonts w:ascii="Times New Roman" w:hAnsi="Times New Roman" w:cs="Times New Roman"/>
          <w:sz w:val="24"/>
          <w:szCs w:val="24"/>
        </w:rPr>
        <w:t xml:space="preserve"> (</w:t>
      </w:r>
      <w:r w:rsidR="00A5262D" w:rsidRPr="00A5262D">
        <w:rPr>
          <w:rFonts w:ascii="Times New Roman" w:hAnsi="Times New Roman" w:cs="Times New Roman"/>
          <w:sz w:val="24"/>
          <w:szCs w:val="24"/>
        </w:rPr>
        <w:t xml:space="preserve">on Boolean </w:t>
      </w:r>
      <w:r w:rsidR="00C17DCB">
        <w:rPr>
          <w:rFonts w:ascii="Times New Roman" w:hAnsi="Times New Roman" w:cs="Times New Roman"/>
          <w:sz w:val="24"/>
          <w:szCs w:val="24"/>
        </w:rPr>
        <w:t>ring</w:t>
      </w:r>
      <w:r w:rsidR="00C17DCB" w:rsidRPr="00C17DCB">
        <w:rPr>
          <w:rFonts w:ascii="Times New Roman" w:hAnsi="Times New Roman" w:cs="Times New Roman"/>
          <w:spacing w:val="20"/>
          <w:sz w:val="24"/>
          <w:szCs w:val="24"/>
        </w:rPr>
        <w:t>s/</w:t>
      </w:r>
      <w:r w:rsidR="00A5262D" w:rsidRPr="00A5262D">
        <w:rPr>
          <w:rFonts w:ascii="Times New Roman" w:hAnsi="Times New Roman" w:cs="Times New Roman"/>
          <w:sz w:val="24"/>
          <w:szCs w:val="24"/>
        </w:rPr>
        <w:t xml:space="preserve">algebras with </w:t>
      </w:r>
      <w:r w:rsidR="00C17DCB">
        <w:rPr>
          <w:rFonts w:ascii="Times New Roman" w:hAnsi="Times New Roman" w:cs="Times New Roman"/>
          <w:sz w:val="24"/>
          <w:szCs w:val="24"/>
        </w:rPr>
        <w:t>o</w:t>
      </w:r>
      <w:r w:rsidR="00A5262D" w:rsidRPr="00A5262D">
        <w:rPr>
          <w:rFonts w:ascii="Times New Roman" w:hAnsi="Times New Roman" w:cs="Times New Roman"/>
          <w:sz w:val="24"/>
          <w:szCs w:val="24"/>
        </w:rPr>
        <w:t>rder</w:t>
      </w:r>
      <w:r w:rsidR="00C17DCB">
        <w:rPr>
          <w:rFonts w:ascii="Times New Roman" w:hAnsi="Times New Roman" w:cs="Times New Roman"/>
          <w:sz w:val="24"/>
          <w:szCs w:val="24"/>
        </w:rPr>
        <w:t>ed</w:t>
      </w:r>
      <w:r w:rsidR="00A5262D" w:rsidRPr="00A5262D">
        <w:rPr>
          <w:rFonts w:ascii="Times New Roman" w:hAnsi="Times New Roman" w:cs="Times New Roman"/>
          <w:sz w:val="24"/>
          <w:szCs w:val="24"/>
        </w:rPr>
        <w:t xml:space="preserve"> </w:t>
      </w:r>
      <w:r w:rsidR="00C17DCB">
        <w:rPr>
          <w:rFonts w:ascii="Times New Roman" w:hAnsi="Times New Roman" w:cs="Times New Roman"/>
          <w:sz w:val="24"/>
          <w:szCs w:val="24"/>
        </w:rPr>
        <w:t>bases</w:t>
      </w:r>
      <w:r w:rsidR="00A5262D" w:rsidRPr="00A5262D">
        <w:rPr>
          <w:rFonts w:ascii="Times New Roman" w:hAnsi="Times New Roman" w:cs="Times New Roman"/>
          <w:sz w:val="24"/>
          <w:szCs w:val="24"/>
        </w:rPr>
        <w:t>).</w:t>
      </w:r>
    </w:p>
    <w:p w:rsidR="003451E1" w:rsidRPr="00F81236" w:rsidRDefault="003451E1" w:rsidP="00B817DB">
      <w:pPr>
        <w:autoSpaceDE w:val="0"/>
        <w:autoSpaceDN w:val="0"/>
        <w:adjustRightInd w:val="0"/>
        <w:spacing w:line="340" w:lineRule="exact"/>
        <w:ind w:firstLine="709"/>
        <w:rPr>
          <w:rFonts w:ascii="Times New Roman" w:hAnsi="Times New Roman" w:cs="Times New Roman"/>
          <w:sz w:val="24"/>
          <w:szCs w:val="24"/>
        </w:rPr>
      </w:pPr>
      <w:r>
        <w:rPr>
          <w:rFonts w:ascii="Times New Roman" w:hAnsi="Times New Roman" w:cs="Times New Roman"/>
          <w:sz w:val="24"/>
          <w:szCs w:val="24"/>
        </w:rPr>
        <w:t>He participated actively in academic life both at home and abroad.  He was a frequent speaker at meetings of the Warsaw Philosophic Society</w:t>
      </w:r>
      <w:r w:rsidR="0020703C">
        <w:rPr>
          <w:rFonts w:ascii="Times New Roman" w:hAnsi="Times New Roman" w:cs="Times New Roman"/>
          <w:sz w:val="24"/>
          <w:szCs w:val="24"/>
        </w:rPr>
        <w:t>,</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Lwów</w:t>
      </w:r>
      <w:proofErr w:type="spellEnd"/>
      <w:r>
        <w:rPr>
          <w:rFonts w:ascii="Times New Roman" w:hAnsi="Times New Roman" w:cs="Times New Roman"/>
          <w:sz w:val="24"/>
          <w:szCs w:val="24"/>
        </w:rPr>
        <w:t xml:space="preserve"> chapter of the Polish Philosophic Society, </w:t>
      </w:r>
      <w:r w:rsidR="0020703C">
        <w:rPr>
          <w:rFonts w:ascii="Times New Roman" w:hAnsi="Times New Roman" w:cs="Times New Roman"/>
          <w:sz w:val="24"/>
          <w:szCs w:val="24"/>
        </w:rPr>
        <w:t>the Warsaw Mathematics Society, and the Warsaw Scientific Society.</w:t>
      </w:r>
      <w:r>
        <w:rPr>
          <w:rFonts w:ascii="Times New Roman" w:hAnsi="Times New Roman" w:cs="Times New Roman"/>
          <w:sz w:val="24"/>
          <w:szCs w:val="24"/>
        </w:rPr>
        <w:t xml:space="preserve"> </w:t>
      </w:r>
      <w:r w:rsidR="0020703C">
        <w:rPr>
          <w:rFonts w:ascii="Times New Roman" w:hAnsi="Times New Roman" w:cs="Times New Roman"/>
          <w:sz w:val="24"/>
          <w:szCs w:val="24"/>
        </w:rPr>
        <w:t xml:space="preserve"> He took part in the Polish Philosophy Congresses of 1923, 1927 and 1936, and the Polish Mathematics Congresses of 1927</w:t>
      </w:r>
      <w:r w:rsidR="00EE3FF7">
        <w:rPr>
          <w:rFonts w:ascii="Times New Roman" w:hAnsi="Times New Roman" w:cs="Times New Roman"/>
          <w:sz w:val="24"/>
          <w:szCs w:val="24"/>
        </w:rPr>
        <w:t>, 1931</w:t>
      </w:r>
      <w:r w:rsidR="0020703C">
        <w:rPr>
          <w:rFonts w:ascii="Times New Roman" w:hAnsi="Times New Roman" w:cs="Times New Roman"/>
          <w:sz w:val="24"/>
          <w:szCs w:val="24"/>
        </w:rPr>
        <w:t xml:space="preserve"> and 1937.  He also took part in international mathematics and philosophy conferences in Bolo</w:t>
      </w:r>
      <w:r w:rsidR="00623F68">
        <w:rPr>
          <w:rFonts w:ascii="Times New Roman" w:hAnsi="Times New Roman" w:cs="Times New Roman"/>
          <w:sz w:val="24"/>
          <w:szCs w:val="24"/>
        </w:rPr>
        <w:t>g</w:t>
      </w:r>
      <w:r w:rsidR="0020703C">
        <w:rPr>
          <w:rFonts w:ascii="Times New Roman" w:hAnsi="Times New Roman" w:cs="Times New Roman"/>
          <w:sz w:val="24"/>
          <w:szCs w:val="24"/>
        </w:rPr>
        <w:t>na</w:t>
      </w:r>
      <w:r w:rsidR="00623F68">
        <w:rPr>
          <w:rFonts w:ascii="Times New Roman" w:hAnsi="Times New Roman" w:cs="Times New Roman"/>
          <w:sz w:val="24"/>
          <w:szCs w:val="24"/>
        </w:rPr>
        <w:t>, Italy (1928), Warsaw (1929), Prague (1934), Paris (1935</w:t>
      </w:r>
      <w:r w:rsidR="00EE3FF7">
        <w:rPr>
          <w:rFonts w:ascii="Times New Roman" w:hAnsi="Times New Roman" w:cs="Times New Roman"/>
          <w:sz w:val="24"/>
          <w:szCs w:val="24"/>
        </w:rPr>
        <w:t>, 1937</w:t>
      </w:r>
      <w:r w:rsidR="00623F68">
        <w:rPr>
          <w:rFonts w:ascii="Times New Roman" w:hAnsi="Times New Roman" w:cs="Times New Roman"/>
          <w:sz w:val="24"/>
          <w:szCs w:val="24"/>
        </w:rPr>
        <w:t>), and Amersfoort, the Netherlands (1938).</w:t>
      </w:r>
      <w:r w:rsidR="00914690">
        <w:rPr>
          <w:rFonts w:ascii="Times New Roman" w:hAnsi="Times New Roman" w:cs="Times New Roman"/>
          <w:sz w:val="24"/>
          <w:szCs w:val="24"/>
        </w:rPr>
        <w:t xml:space="preserve">  He played a principal role in establishing cooperation and working contacts between the Viennese and Warsaw schools.  Thanks to his visits to Vienna in 1930 and 1935</w:t>
      </w:r>
      <w:r w:rsidR="00D47BB9">
        <w:rPr>
          <w:rFonts w:ascii="Times New Roman" w:hAnsi="Times New Roman" w:cs="Times New Roman"/>
          <w:sz w:val="24"/>
          <w:szCs w:val="24"/>
        </w:rPr>
        <w:t>,</w:t>
      </w:r>
      <w:r w:rsidR="00914690">
        <w:rPr>
          <w:rFonts w:ascii="Times New Roman" w:hAnsi="Times New Roman" w:cs="Times New Roman"/>
          <w:sz w:val="24"/>
          <w:szCs w:val="24"/>
        </w:rPr>
        <w:t xml:space="preserve"> and his lectures </w:t>
      </w:r>
      <w:proofErr w:type="spellStart"/>
      <w:r w:rsidR="00BB15EE" w:rsidRPr="00BB15EE">
        <w:rPr>
          <w:rFonts w:ascii="Times New Roman" w:hAnsi="Times New Roman" w:cs="Times New Roman"/>
          <w:i/>
          <w:iCs/>
          <w:sz w:val="24"/>
          <w:szCs w:val="24"/>
        </w:rPr>
        <w:t>Grundlegung</w:t>
      </w:r>
      <w:proofErr w:type="spellEnd"/>
      <w:r w:rsidR="00BB15EE" w:rsidRPr="00BB15EE">
        <w:rPr>
          <w:rFonts w:ascii="Times New Roman" w:hAnsi="Times New Roman" w:cs="Times New Roman"/>
          <w:i/>
          <w:iCs/>
          <w:sz w:val="24"/>
          <w:szCs w:val="24"/>
        </w:rPr>
        <w:t xml:space="preserve"> der </w:t>
      </w:r>
      <w:proofErr w:type="spellStart"/>
      <w:r w:rsidR="00BB15EE" w:rsidRPr="00BB15EE">
        <w:rPr>
          <w:rFonts w:ascii="Times New Roman" w:hAnsi="Times New Roman" w:cs="Times New Roman"/>
          <w:i/>
          <w:iCs/>
          <w:sz w:val="24"/>
          <w:szCs w:val="24"/>
        </w:rPr>
        <w:t>wissenschaftlichen</w:t>
      </w:r>
      <w:proofErr w:type="spellEnd"/>
      <w:r w:rsidR="00BB15EE" w:rsidRPr="00BB15EE">
        <w:rPr>
          <w:rFonts w:ascii="Times New Roman" w:hAnsi="Times New Roman" w:cs="Times New Roman"/>
          <w:i/>
          <w:iCs/>
          <w:sz w:val="24"/>
          <w:szCs w:val="24"/>
        </w:rPr>
        <w:t xml:space="preserve"> </w:t>
      </w:r>
      <w:proofErr w:type="spellStart"/>
      <w:r w:rsidR="00BB15EE" w:rsidRPr="00BB15EE">
        <w:rPr>
          <w:rFonts w:ascii="Times New Roman" w:hAnsi="Times New Roman" w:cs="Times New Roman"/>
          <w:i/>
          <w:iCs/>
          <w:sz w:val="24"/>
          <w:szCs w:val="24"/>
        </w:rPr>
        <w:t>Semantik</w:t>
      </w:r>
      <w:proofErr w:type="spellEnd"/>
      <w:r w:rsidR="00914690" w:rsidRPr="00192FAA">
        <w:rPr>
          <w:rFonts w:ascii="Times New Roman" w:hAnsi="Times New Roman" w:cs="Times New Roman"/>
          <w:iCs/>
          <w:spacing w:val="30"/>
          <w:sz w:val="24"/>
          <w:szCs w:val="24"/>
        </w:rPr>
        <w:t xml:space="preserve"> </w:t>
      </w:r>
      <w:r w:rsidR="00914690">
        <w:rPr>
          <w:rFonts w:ascii="Times New Roman" w:hAnsi="Times New Roman" w:cs="Times New Roman"/>
          <w:sz w:val="24"/>
          <w:szCs w:val="24"/>
        </w:rPr>
        <w:t>&lt;</w:t>
      </w:r>
      <w:r w:rsidR="00914690" w:rsidRPr="00BB6B27">
        <w:rPr>
          <w:rFonts w:ascii="Times New Roman" w:hAnsi="Times New Roman" w:cs="Times New Roman"/>
          <w:i/>
          <w:sz w:val="24"/>
          <w:szCs w:val="24"/>
        </w:rPr>
        <w:t>On the Semantics of Science</w:t>
      </w:r>
      <w:r w:rsidR="00914690">
        <w:rPr>
          <w:rFonts w:ascii="Times New Roman" w:hAnsi="Times New Roman" w:cs="Times New Roman"/>
          <w:sz w:val="24"/>
          <w:szCs w:val="24"/>
        </w:rPr>
        <w:t>&gt; and</w:t>
      </w:r>
      <w:r w:rsidR="00914690" w:rsidRPr="00F81236">
        <w:rPr>
          <w:rFonts w:ascii="Times New Roman" w:hAnsi="Times New Roman" w:cs="Times New Roman"/>
          <w:sz w:val="24"/>
          <w:szCs w:val="24"/>
        </w:rPr>
        <w:t xml:space="preserve"> </w:t>
      </w:r>
      <w:proofErr w:type="spellStart"/>
      <w:r w:rsidR="00BB15EE" w:rsidRPr="00BB15EE">
        <w:rPr>
          <w:rFonts w:ascii="Times New Roman" w:hAnsi="Times New Roman" w:cs="Times New Roman"/>
          <w:i/>
          <w:sz w:val="24"/>
          <w:szCs w:val="24"/>
        </w:rPr>
        <w:t>Ü</w:t>
      </w:r>
      <w:r w:rsidR="00BB15EE" w:rsidRPr="00BB15EE">
        <w:rPr>
          <w:rFonts w:ascii="Times New Roman" w:hAnsi="Times New Roman" w:cs="Times New Roman"/>
          <w:i/>
          <w:iCs/>
          <w:sz w:val="24"/>
          <w:szCs w:val="24"/>
        </w:rPr>
        <w:t>ber</w:t>
      </w:r>
      <w:proofErr w:type="spellEnd"/>
      <w:r w:rsidR="00BB15EE" w:rsidRPr="00BB15EE">
        <w:rPr>
          <w:rFonts w:ascii="Times New Roman" w:hAnsi="Times New Roman" w:cs="Times New Roman"/>
          <w:i/>
          <w:iCs/>
          <w:sz w:val="24"/>
          <w:szCs w:val="24"/>
        </w:rPr>
        <w:t xml:space="preserve"> den </w:t>
      </w:r>
      <w:proofErr w:type="spellStart"/>
      <w:r w:rsidR="00BB15EE" w:rsidRPr="00BB15EE">
        <w:rPr>
          <w:rFonts w:ascii="Times New Roman" w:hAnsi="Times New Roman" w:cs="Times New Roman"/>
          <w:i/>
          <w:iCs/>
          <w:sz w:val="24"/>
          <w:szCs w:val="24"/>
        </w:rPr>
        <w:t>Begriff</w:t>
      </w:r>
      <w:proofErr w:type="spellEnd"/>
      <w:r w:rsidR="00BB15EE" w:rsidRPr="00BB15EE">
        <w:rPr>
          <w:rFonts w:ascii="Times New Roman" w:hAnsi="Times New Roman" w:cs="Times New Roman"/>
          <w:i/>
          <w:iCs/>
          <w:sz w:val="24"/>
          <w:szCs w:val="24"/>
        </w:rPr>
        <w:t xml:space="preserve"> der </w:t>
      </w:r>
      <w:proofErr w:type="spellStart"/>
      <w:r w:rsidR="00BB15EE" w:rsidRPr="00BB15EE">
        <w:rPr>
          <w:rFonts w:ascii="Times New Roman" w:hAnsi="Times New Roman" w:cs="Times New Roman"/>
          <w:i/>
          <w:iCs/>
          <w:sz w:val="24"/>
          <w:szCs w:val="24"/>
        </w:rPr>
        <w:t>logischen</w:t>
      </w:r>
      <w:proofErr w:type="spellEnd"/>
      <w:r w:rsidR="00BB15EE" w:rsidRPr="00BB15EE">
        <w:rPr>
          <w:rFonts w:ascii="Times New Roman" w:hAnsi="Times New Roman" w:cs="Times New Roman"/>
          <w:i/>
          <w:iCs/>
          <w:sz w:val="24"/>
          <w:szCs w:val="24"/>
        </w:rPr>
        <w:t xml:space="preserve"> </w:t>
      </w:r>
      <w:proofErr w:type="spellStart"/>
      <w:r w:rsidR="00BB15EE" w:rsidRPr="00BB15EE">
        <w:rPr>
          <w:rFonts w:ascii="Times New Roman" w:hAnsi="Times New Roman" w:cs="Times New Roman"/>
          <w:i/>
          <w:iCs/>
          <w:sz w:val="24"/>
          <w:szCs w:val="24"/>
        </w:rPr>
        <w:t>Folgerung</w:t>
      </w:r>
      <w:proofErr w:type="spellEnd"/>
      <w:r w:rsidR="00914690" w:rsidRPr="00192FAA">
        <w:rPr>
          <w:rFonts w:ascii="Times New Roman" w:hAnsi="Times New Roman" w:cs="Times New Roman"/>
          <w:spacing w:val="30"/>
          <w:sz w:val="24"/>
          <w:szCs w:val="24"/>
        </w:rPr>
        <w:t xml:space="preserve"> </w:t>
      </w:r>
      <w:r w:rsidR="00914690">
        <w:rPr>
          <w:rFonts w:ascii="Times New Roman" w:hAnsi="Times New Roman" w:cs="Times New Roman"/>
          <w:sz w:val="24"/>
          <w:szCs w:val="24"/>
        </w:rPr>
        <w:t>&lt;</w:t>
      </w:r>
      <w:r w:rsidR="00914690" w:rsidRPr="00BB6B27">
        <w:rPr>
          <w:rFonts w:ascii="Times New Roman" w:hAnsi="Times New Roman" w:cs="Times New Roman"/>
          <w:i/>
          <w:sz w:val="24"/>
          <w:szCs w:val="24"/>
        </w:rPr>
        <w:t>On the Concept of Logical Consequence</w:t>
      </w:r>
      <w:r w:rsidR="00914690">
        <w:rPr>
          <w:rFonts w:ascii="Times New Roman" w:hAnsi="Times New Roman" w:cs="Times New Roman"/>
          <w:sz w:val="24"/>
          <w:szCs w:val="24"/>
        </w:rPr>
        <w:t>&gt;</w:t>
      </w:r>
      <w:r w:rsidR="00914690" w:rsidRPr="007B3E8A">
        <w:rPr>
          <w:rFonts w:ascii="Times New Roman" w:hAnsi="Times New Roman" w:cs="Times New Roman"/>
          <w:spacing w:val="20"/>
          <w:sz w:val="24"/>
          <w:szCs w:val="24"/>
        </w:rPr>
        <w:t xml:space="preserve"> </w:t>
      </w:r>
      <w:r w:rsidR="00D47BB9">
        <w:rPr>
          <w:rFonts w:ascii="Times New Roman" w:hAnsi="Times New Roman" w:cs="Times New Roman"/>
          <w:sz w:val="24"/>
          <w:szCs w:val="24"/>
        </w:rPr>
        <w:t>given at the first Paris Congress on Scientific Philosophy in 1935,</w:t>
      </w:r>
      <w:r w:rsidR="00914690">
        <w:rPr>
          <w:rFonts w:ascii="Times New Roman" w:hAnsi="Times New Roman" w:cs="Times New Roman"/>
          <w:sz w:val="24"/>
          <w:szCs w:val="24"/>
        </w:rPr>
        <w:t xml:space="preserve"> </w:t>
      </w:r>
      <w:r w:rsidR="00D47BB9">
        <w:rPr>
          <w:rFonts w:ascii="Times New Roman" w:hAnsi="Times New Roman" w:cs="Times New Roman"/>
          <w:sz w:val="24"/>
          <w:szCs w:val="24"/>
        </w:rPr>
        <w:t>Polish logic exerted a formative influence on the Vienna Circle.</w:t>
      </w:r>
    </w:p>
    <w:p w:rsidR="005B1E68" w:rsidRDefault="005B1E68" w:rsidP="00FD1B32">
      <w:pPr>
        <w:autoSpaceDE w:val="0"/>
        <w:autoSpaceDN w:val="0"/>
        <w:adjustRightInd w:val="0"/>
        <w:spacing w:line="340" w:lineRule="exact"/>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B: AMERICA.  </w:t>
      </w:r>
      <w:r w:rsidR="00AC2D86">
        <w:rPr>
          <w:rFonts w:ascii="Times New Roman" w:hAnsi="Times New Roman" w:cs="Times New Roman"/>
          <w:sz w:val="24"/>
          <w:szCs w:val="24"/>
        </w:rPr>
        <w:t>On August 21</w:t>
      </w:r>
      <w:r w:rsidR="00AC2D86" w:rsidRPr="00AC2D86">
        <w:rPr>
          <w:rFonts w:ascii="Times New Roman" w:hAnsi="Times New Roman" w:cs="Times New Roman"/>
          <w:sz w:val="24"/>
          <w:szCs w:val="24"/>
          <w:vertAlign w:val="superscript"/>
        </w:rPr>
        <w:t>st</w:t>
      </w:r>
      <w:r w:rsidR="00AC2D86">
        <w:rPr>
          <w:rFonts w:ascii="Times New Roman" w:hAnsi="Times New Roman" w:cs="Times New Roman"/>
          <w:sz w:val="24"/>
          <w:szCs w:val="24"/>
        </w:rPr>
        <w:t xml:space="preserve">, 1939 Tarski traveled to the United States to </w:t>
      </w:r>
      <w:r w:rsidR="00D04FFA">
        <w:rPr>
          <w:rFonts w:ascii="Times New Roman" w:hAnsi="Times New Roman" w:cs="Times New Roman"/>
          <w:sz w:val="24"/>
          <w:szCs w:val="24"/>
        </w:rPr>
        <w:t xml:space="preserve">address </w:t>
      </w:r>
      <w:r w:rsidR="00AC2D86">
        <w:rPr>
          <w:rFonts w:ascii="Times New Roman" w:hAnsi="Times New Roman" w:cs="Times New Roman"/>
          <w:sz w:val="24"/>
          <w:szCs w:val="24"/>
        </w:rPr>
        <w:t xml:space="preserve">the </w:t>
      </w:r>
      <w:r w:rsidR="00B33A54">
        <w:rPr>
          <w:rFonts w:ascii="Times New Roman" w:hAnsi="Times New Roman" w:cs="Times New Roman"/>
          <w:sz w:val="24"/>
          <w:szCs w:val="24"/>
        </w:rPr>
        <w:t>5</w:t>
      </w:r>
      <w:r w:rsidR="00B33A54" w:rsidRPr="00B33A54">
        <w:rPr>
          <w:rFonts w:ascii="Times New Roman" w:hAnsi="Times New Roman" w:cs="Times New Roman"/>
          <w:sz w:val="24"/>
          <w:szCs w:val="24"/>
          <w:vertAlign w:val="superscript"/>
        </w:rPr>
        <w:t>th</w:t>
      </w:r>
      <w:r w:rsidR="00B33A54">
        <w:rPr>
          <w:rFonts w:ascii="Times New Roman" w:hAnsi="Times New Roman" w:cs="Times New Roman"/>
          <w:sz w:val="24"/>
          <w:szCs w:val="24"/>
        </w:rPr>
        <w:t xml:space="preserve"> </w:t>
      </w:r>
      <w:r w:rsidR="00AC2D86">
        <w:rPr>
          <w:rFonts w:ascii="Times New Roman" w:hAnsi="Times New Roman" w:cs="Times New Roman"/>
          <w:sz w:val="24"/>
          <w:szCs w:val="24"/>
        </w:rPr>
        <w:t>International Congress for the Unity of Science</w:t>
      </w:r>
      <w:r w:rsidR="00EB41F0">
        <w:rPr>
          <w:rFonts w:ascii="Times New Roman" w:hAnsi="Times New Roman" w:cs="Times New Roman"/>
          <w:sz w:val="24"/>
          <w:szCs w:val="24"/>
        </w:rPr>
        <w:t>,</w:t>
      </w:r>
      <w:r w:rsidR="00AC2D86">
        <w:rPr>
          <w:rFonts w:ascii="Times New Roman" w:hAnsi="Times New Roman" w:cs="Times New Roman"/>
          <w:sz w:val="24"/>
          <w:szCs w:val="24"/>
        </w:rPr>
        <w:t xml:space="preserve"> being held </w:t>
      </w:r>
      <w:r w:rsidR="00B33A54">
        <w:rPr>
          <w:rFonts w:ascii="Times New Roman" w:hAnsi="Times New Roman" w:cs="Times New Roman"/>
          <w:sz w:val="24"/>
          <w:szCs w:val="24"/>
        </w:rPr>
        <w:t xml:space="preserve">September 3–9 </w:t>
      </w:r>
      <w:r w:rsidR="00AC2D86">
        <w:rPr>
          <w:rFonts w:ascii="Times New Roman" w:hAnsi="Times New Roman" w:cs="Times New Roman"/>
          <w:sz w:val="24"/>
          <w:szCs w:val="24"/>
        </w:rPr>
        <w:t xml:space="preserve">at Harvard University in Cambridge, Massachusetts, and to give a lecture tour at several American universities.  </w:t>
      </w:r>
      <w:r w:rsidR="0005482A">
        <w:rPr>
          <w:rFonts w:ascii="Times New Roman" w:hAnsi="Times New Roman" w:cs="Times New Roman"/>
          <w:sz w:val="24"/>
          <w:szCs w:val="24"/>
        </w:rPr>
        <w:t>Owing to t</w:t>
      </w:r>
      <w:r w:rsidR="00AC2D86">
        <w:rPr>
          <w:rFonts w:ascii="Times New Roman" w:hAnsi="Times New Roman" w:cs="Times New Roman"/>
          <w:sz w:val="24"/>
          <w:szCs w:val="24"/>
        </w:rPr>
        <w:t xml:space="preserve">he </w:t>
      </w:r>
      <w:r w:rsidR="0005482A">
        <w:rPr>
          <w:rFonts w:ascii="Times New Roman" w:hAnsi="Times New Roman" w:cs="Times New Roman"/>
          <w:sz w:val="24"/>
          <w:szCs w:val="24"/>
        </w:rPr>
        <w:t>German invasion of Poland on September 1</w:t>
      </w:r>
      <w:r w:rsidR="0005482A" w:rsidRPr="0005482A">
        <w:rPr>
          <w:rFonts w:ascii="Times New Roman" w:hAnsi="Times New Roman" w:cs="Times New Roman"/>
          <w:sz w:val="24"/>
          <w:szCs w:val="24"/>
          <w:vertAlign w:val="superscript"/>
        </w:rPr>
        <w:t>st</w:t>
      </w:r>
      <w:r w:rsidR="0005482A">
        <w:rPr>
          <w:rFonts w:ascii="Times New Roman" w:hAnsi="Times New Roman" w:cs="Times New Roman"/>
          <w:sz w:val="24"/>
          <w:szCs w:val="24"/>
        </w:rPr>
        <w:t>, 1939</w:t>
      </w:r>
      <w:r w:rsidR="005D41AA">
        <w:rPr>
          <w:rFonts w:ascii="Times New Roman" w:hAnsi="Times New Roman" w:cs="Times New Roman"/>
          <w:sz w:val="24"/>
          <w:szCs w:val="24"/>
        </w:rPr>
        <w:t>, the massive aerial bombardment of Warsaw</w:t>
      </w:r>
      <w:r w:rsidR="0005482A">
        <w:rPr>
          <w:rFonts w:ascii="Times New Roman" w:hAnsi="Times New Roman" w:cs="Times New Roman"/>
          <w:sz w:val="24"/>
          <w:szCs w:val="24"/>
        </w:rPr>
        <w:t xml:space="preserve"> </w:t>
      </w:r>
      <w:r w:rsidR="005D41AA">
        <w:rPr>
          <w:rFonts w:ascii="Times New Roman" w:hAnsi="Times New Roman" w:cs="Times New Roman"/>
          <w:sz w:val="24"/>
          <w:szCs w:val="24"/>
        </w:rPr>
        <w:t xml:space="preserve">that began on the same day, </w:t>
      </w:r>
      <w:r w:rsidR="0005482A">
        <w:rPr>
          <w:rFonts w:ascii="Times New Roman" w:hAnsi="Times New Roman" w:cs="Times New Roman"/>
          <w:sz w:val="24"/>
          <w:szCs w:val="24"/>
        </w:rPr>
        <w:t>and the course of events that</w:t>
      </w:r>
      <w:r w:rsidR="00AC2D86">
        <w:rPr>
          <w:rFonts w:ascii="Times New Roman" w:hAnsi="Times New Roman" w:cs="Times New Roman"/>
          <w:sz w:val="24"/>
          <w:szCs w:val="24"/>
        </w:rPr>
        <w:t xml:space="preserve"> immediately </w:t>
      </w:r>
      <w:r w:rsidR="0005482A">
        <w:rPr>
          <w:rFonts w:ascii="Times New Roman" w:hAnsi="Times New Roman" w:cs="Times New Roman"/>
          <w:sz w:val="24"/>
          <w:szCs w:val="24"/>
        </w:rPr>
        <w:t>followed</w:t>
      </w:r>
      <w:r w:rsidR="005D41AA">
        <w:rPr>
          <w:rFonts w:ascii="Times New Roman" w:hAnsi="Times New Roman" w:cs="Times New Roman"/>
          <w:sz w:val="24"/>
          <w:szCs w:val="24"/>
        </w:rPr>
        <w:t>, leading to the land siege of Warsaw from September 8</w:t>
      </w:r>
      <w:r w:rsidR="005D41AA" w:rsidRPr="005D41AA">
        <w:rPr>
          <w:rFonts w:ascii="Times New Roman" w:hAnsi="Times New Roman" w:cs="Times New Roman"/>
          <w:sz w:val="24"/>
          <w:szCs w:val="24"/>
          <w:vertAlign w:val="superscript"/>
        </w:rPr>
        <w:t>th</w:t>
      </w:r>
      <w:r w:rsidR="005D41AA">
        <w:rPr>
          <w:rFonts w:ascii="Times New Roman" w:hAnsi="Times New Roman" w:cs="Times New Roman"/>
          <w:sz w:val="24"/>
          <w:szCs w:val="24"/>
        </w:rPr>
        <w:t xml:space="preserve"> through the 28</w:t>
      </w:r>
      <w:r w:rsidR="005D41AA" w:rsidRPr="005D41AA">
        <w:rPr>
          <w:rFonts w:ascii="Times New Roman" w:hAnsi="Times New Roman" w:cs="Times New Roman"/>
          <w:sz w:val="24"/>
          <w:szCs w:val="24"/>
          <w:vertAlign w:val="superscript"/>
        </w:rPr>
        <w:t>th</w:t>
      </w:r>
      <w:r w:rsidR="005D41AA">
        <w:rPr>
          <w:rFonts w:ascii="Times New Roman" w:hAnsi="Times New Roman" w:cs="Times New Roman"/>
          <w:sz w:val="24"/>
          <w:szCs w:val="24"/>
        </w:rPr>
        <w:t>, Tarski</w:t>
      </w:r>
      <w:r w:rsidR="0005482A">
        <w:rPr>
          <w:rFonts w:ascii="Times New Roman" w:hAnsi="Times New Roman" w:cs="Times New Roman"/>
          <w:sz w:val="24"/>
          <w:szCs w:val="24"/>
        </w:rPr>
        <w:t xml:space="preserve"> </w:t>
      </w:r>
      <w:r w:rsidR="00D04FFA">
        <w:rPr>
          <w:rFonts w:ascii="Times New Roman" w:hAnsi="Times New Roman" w:cs="Times New Roman"/>
          <w:sz w:val="24"/>
          <w:szCs w:val="24"/>
        </w:rPr>
        <w:t xml:space="preserve">was obliged for his own good to </w:t>
      </w:r>
      <w:r w:rsidR="00490405">
        <w:rPr>
          <w:rFonts w:ascii="Times New Roman" w:hAnsi="Times New Roman" w:cs="Times New Roman"/>
          <w:sz w:val="24"/>
          <w:szCs w:val="24"/>
        </w:rPr>
        <w:t>remain</w:t>
      </w:r>
      <w:r w:rsidR="00D04FFA">
        <w:rPr>
          <w:rFonts w:ascii="Times New Roman" w:hAnsi="Times New Roman" w:cs="Times New Roman"/>
          <w:sz w:val="24"/>
          <w:szCs w:val="24"/>
        </w:rPr>
        <w:t xml:space="preserve"> in America</w:t>
      </w:r>
      <w:r w:rsidR="00D04FFA">
        <w:rPr>
          <w:rStyle w:val="FootnoteReference"/>
          <w:rFonts w:ascii="Times New Roman" w:hAnsi="Times New Roman" w:cs="Times New Roman"/>
          <w:sz w:val="24"/>
          <w:szCs w:val="24"/>
        </w:rPr>
        <w:footnoteReference w:id="6"/>
      </w:r>
      <w:r w:rsidR="00D04FFA">
        <w:rPr>
          <w:rFonts w:ascii="Times New Roman" w:hAnsi="Times New Roman" w:cs="Times New Roman"/>
          <w:sz w:val="24"/>
          <w:szCs w:val="24"/>
        </w:rPr>
        <w:t>.</w:t>
      </w:r>
    </w:p>
    <w:p w:rsidR="00B3104A" w:rsidRPr="005C479C" w:rsidRDefault="00B3104A" w:rsidP="00FD1B32">
      <w:pPr>
        <w:autoSpaceDE w:val="0"/>
        <w:autoSpaceDN w:val="0"/>
        <w:adjustRightInd w:val="0"/>
        <w:spacing w:line="340" w:lineRule="exact"/>
        <w:ind w:firstLine="709"/>
        <w:rPr>
          <w:rFonts w:ascii="Times New Roman" w:hAnsi="Times New Roman" w:cs="Times New Roman"/>
          <w:sz w:val="24"/>
          <w:szCs w:val="24"/>
        </w:rPr>
      </w:pPr>
      <w:r>
        <w:rPr>
          <w:rFonts w:ascii="Times New Roman" w:hAnsi="Times New Roman" w:cs="Times New Roman"/>
          <w:iCs/>
          <w:sz w:val="24"/>
          <w:szCs w:val="24"/>
        </w:rPr>
        <w:t xml:space="preserve">Until the summer of 1942 he stayed on the </w:t>
      </w:r>
      <w:r w:rsidR="00544D08">
        <w:rPr>
          <w:rFonts w:ascii="Times New Roman" w:hAnsi="Times New Roman" w:cs="Times New Roman"/>
          <w:iCs/>
          <w:sz w:val="24"/>
          <w:szCs w:val="24"/>
        </w:rPr>
        <w:t>e</w:t>
      </w:r>
      <w:r>
        <w:rPr>
          <w:rFonts w:ascii="Times New Roman" w:hAnsi="Times New Roman" w:cs="Times New Roman"/>
          <w:iCs/>
          <w:sz w:val="24"/>
          <w:szCs w:val="24"/>
        </w:rPr>
        <w:t xml:space="preserve">ast </w:t>
      </w:r>
      <w:r w:rsidR="00544D08">
        <w:rPr>
          <w:rFonts w:ascii="Times New Roman" w:hAnsi="Times New Roman" w:cs="Times New Roman"/>
          <w:iCs/>
          <w:sz w:val="24"/>
          <w:szCs w:val="24"/>
        </w:rPr>
        <w:t>c</w:t>
      </w:r>
      <w:r>
        <w:rPr>
          <w:rFonts w:ascii="Times New Roman" w:hAnsi="Times New Roman" w:cs="Times New Roman"/>
          <w:iCs/>
          <w:sz w:val="24"/>
          <w:szCs w:val="24"/>
        </w:rPr>
        <w:t xml:space="preserve">oast, with temporary appointments at Harvard, CUNY, and the Institute for Advanced Study at Princeton.  During this period he forged relationships with Paul </w:t>
      </w:r>
      <w:proofErr w:type="spellStart"/>
      <w:r>
        <w:rPr>
          <w:rFonts w:ascii="Times New Roman" w:hAnsi="Times New Roman" w:cs="Times New Roman"/>
          <w:iCs/>
          <w:sz w:val="24"/>
          <w:szCs w:val="24"/>
        </w:rPr>
        <w:t>Erd</w:t>
      </w:r>
      <w:r w:rsidR="00B0612D">
        <w:rPr>
          <w:rFonts w:ascii="Times New Roman" w:hAnsi="Times New Roman" w:cs="Times New Roman"/>
          <w:iCs/>
          <w:sz w:val="24"/>
          <w:szCs w:val="24"/>
        </w:rPr>
        <w:t>ö</w:t>
      </w:r>
      <w:r>
        <w:rPr>
          <w:rFonts w:ascii="Times New Roman" w:hAnsi="Times New Roman" w:cs="Times New Roman"/>
          <w:iCs/>
          <w:sz w:val="24"/>
          <w:szCs w:val="24"/>
        </w:rPr>
        <w:t>s</w:t>
      </w:r>
      <w:proofErr w:type="spellEnd"/>
      <w:r>
        <w:rPr>
          <w:rFonts w:ascii="Times New Roman" w:hAnsi="Times New Roman" w:cs="Times New Roman"/>
          <w:iCs/>
          <w:sz w:val="24"/>
          <w:szCs w:val="24"/>
        </w:rPr>
        <w:t xml:space="preserve"> </w:t>
      </w:r>
      <w:r w:rsidR="00B0612D">
        <w:rPr>
          <w:rFonts w:ascii="Times New Roman" w:hAnsi="Times New Roman" w:cs="Times New Roman"/>
          <w:iCs/>
          <w:sz w:val="24"/>
          <w:szCs w:val="24"/>
        </w:rPr>
        <w:t xml:space="preserve">(at Princeton) </w:t>
      </w:r>
      <w:r>
        <w:rPr>
          <w:rFonts w:ascii="Times New Roman" w:hAnsi="Times New Roman" w:cs="Times New Roman"/>
          <w:iCs/>
          <w:sz w:val="24"/>
          <w:szCs w:val="24"/>
        </w:rPr>
        <w:t xml:space="preserve">and </w:t>
      </w:r>
      <w:r w:rsidR="00B0612D">
        <w:rPr>
          <w:rFonts w:ascii="Times New Roman" w:hAnsi="Times New Roman" w:cs="Times New Roman"/>
          <w:iCs/>
          <w:sz w:val="24"/>
          <w:szCs w:val="24"/>
        </w:rPr>
        <w:t>J.C.C. McKinsey</w:t>
      </w:r>
      <w:r w:rsidR="00152318">
        <w:rPr>
          <w:rFonts w:ascii="Times New Roman" w:hAnsi="Times New Roman" w:cs="Times New Roman"/>
          <w:iCs/>
          <w:sz w:val="24"/>
          <w:szCs w:val="24"/>
        </w:rPr>
        <w:t xml:space="preserve"> (in New York City, though not at CUNY—McKinsey was at NYU.)  With </w:t>
      </w:r>
      <w:proofErr w:type="spellStart"/>
      <w:r w:rsidR="00152318">
        <w:rPr>
          <w:rFonts w:ascii="Times New Roman" w:hAnsi="Times New Roman" w:cs="Times New Roman"/>
          <w:iCs/>
          <w:sz w:val="24"/>
          <w:szCs w:val="24"/>
        </w:rPr>
        <w:t>Erdös</w:t>
      </w:r>
      <w:proofErr w:type="spellEnd"/>
      <w:r w:rsidR="00152318">
        <w:rPr>
          <w:rFonts w:ascii="Times New Roman" w:hAnsi="Times New Roman" w:cs="Times New Roman"/>
          <w:iCs/>
          <w:sz w:val="24"/>
          <w:szCs w:val="24"/>
        </w:rPr>
        <w:t xml:space="preserve"> he co-authored a paper on fields of sets and large cardinal numbers</w:t>
      </w:r>
      <w:r w:rsidR="0050501C">
        <w:rPr>
          <w:rFonts w:ascii="Times New Roman" w:hAnsi="Times New Roman" w:cs="Times New Roman"/>
          <w:iCs/>
          <w:sz w:val="24"/>
          <w:szCs w:val="24"/>
        </w:rPr>
        <w:t>,</w:t>
      </w:r>
      <w:r w:rsidR="00152318">
        <w:rPr>
          <w:rFonts w:ascii="Times New Roman" w:hAnsi="Times New Roman" w:cs="Times New Roman"/>
          <w:iCs/>
          <w:sz w:val="24"/>
          <w:szCs w:val="24"/>
        </w:rPr>
        <w:t xml:space="preserve"> published in 1943.</w:t>
      </w:r>
      <w:r w:rsidR="004C64BD">
        <w:rPr>
          <w:rFonts w:ascii="Times New Roman" w:hAnsi="Times New Roman" w:cs="Times New Roman"/>
          <w:iCs/>
          <w:sz w:val="24"/>
          <w:szCs w:val="24"/>
        </w:rPr>
        <w:t xml:space="preserve">  With McKinsey he collaborated on algebraic aspects of general topology, and applications of topological methods in intuitionistic and modal logics; their results appeared much later in three jointly authored papers published </w:t>
      </w:r>
      <w:r w:rsidR="0050501C">
        <w:rPr>
          <w:rFonts w:ascii="Times New Roman" w:hAnsi="Times New Roman" w:cs="Times New Roman"/>
          <w:iCs/>
          <w:sz w:val="24"/>
          <w:szCs w:val="24"/>
        </w:rPr>
        <w:t xml:space="preserve">in </w:t>
      </w:r>
      <w:r w:rsidR="0050501C" w:rsidRPr="00FD1B32">
        <w:rPr>
          <w:rFonts w:ascii="Times New Roman" w:hAnsi="Times New Roman" w:cs="Times New Roman"/>
          <w:sz w:val="24"/>
          <w:szCs w:val="24"/>
        </w:rPr>
        <w:t>1944</w:t>
      </w:r>
      <w:r w:rsidR="0050501C" w:rsidRPr="0050501C">
        <w:rPr>
          <w:rFonts w:ascii="Times New Roman" w:hAnsi="Times New Roman" w:cs="Times New Roman"/>
          <w:position w:val="1"/>
          <w:sz w:val="24"/>
          <w:szCs w:val="24"/>
        </w:rPr>
        <w:t>–</w:t>
      </w:r>
      <w:r w:rsidR="0050501C">
        <w:rPr>
          <w:rFonts w:ascii="Times New Roman" w:hAnsi="Times New Roman" w:cs="Times New Roman"/>
          <w:sz w:val="24"/>
          <w:szCs w:val="24"/>
        </w:rPr>
        <w:t>19</w:t>
      </w:r>
      <w:r w:rsidR="0050501C" w:rsidRPr="00FD1B32">
        <w:rPr>
          <w:rFonts w:ascii="Times New Roman" w:hAnsi="Times New Roman" w:cs="Times New Roman"/>
          <w:sz w:val="24"/>
          <w:szCs w:val="24"/>
        </w:rPr>
        <w:t>48</w:t>
      </w:r>
      <w:r w:rsidR="0050501C">
        <w:rPr>
          <w:rFonts w:ascii="Times New Roman" w:hAnsi="Times New Roman" w:cs="Times New Roman"/>
          <w:sz w:val="24"/>
          <w:szCs w:val="24"/>
        </w:rPr>
        <w:t>.</w:t>
      </w:r>
      <w:r w:rsidR="0050501C">
        <w:rPr>
          <w:rFonts w:ascii="Times New Roman" w:hAnsi="Times New Roman" w:cs="Times New Roman"/>
          <w:iCs/>
          <w:sz w:val="24"/>
          <w:szCs w:val="24"/>
        </w:rPr>
        <w:t xml:space="preserve">  He also renewed contacts</w:t>
      </w:r>
      <w:r w:rsidR="00152318">
        <w:rPr>
          <w:rFonts w:ascii="Times New Roman" w:hAnsi="Times New Roman" w:cs="Times New Roman"/>
          <w:iCs/>
          <w:sz w:val="24"/>
          <w:szCs w:val="24"/>
        </w:rPr>
        <w:t xml:space="preserve"> </w:t>
      </w:r>
      <w:r w:rsidR="0050501C">
        <w:rPr>
          <w:rFonts w:ascii="Times New Roman" w:hAnsi="Times New Roman" w:cs="Times New Roman"/>
          <w:iCs/>
          <w:sz w:val="24"/>
          <w:szCs w:val="24"/>
        </w:rPr>
        <w:t xml:space="preserve">with Kurt Gödel (at Princeton) and Rudolf </w:t>
      </w:r>
      <w:proofErr w:type="spellStart"/>
      <w:proofErr w:type="gramStart"/>
      <w:r w:rsidR="0050501C">
        <w:rPr>
          <w:rFonts w:ascii="Times New Roman" w:hAnsi="Times New Roman" w:cs="Times New Roman"/>
          <w:iCs/>
          <w:sz w:val="24"/>
          <w:szCs w:val="24"/>
        </w:rPr>
        <w:t>Carnap</w:t>
      </w:r>
      <w:proofErr w:type="spellEnd"/>
      <w:r w:rsidR="0050501C">
        <w:rPr>
          <w:rFonts w:ascii="Times New Roman" w:hAnsi="Times New Roman" w:cs="Times New Roman"/>
          <w:iCs/>
          <w:sz w:val="24"/>
          <w:szCs w:val="24"/>
        </w:rPr>
        <w:t xml:space="preserve">  and</w:t>
      </w:r>
      <w:proofErr w:type="gramEnd"/>
      <w:r w:rsidR="0050501C">
        <w:rPr>
          <w:rFonts w:ascii="Times New Roman" w:hAnsi="Times New Roman" w:cs="Times New Roman"/>
          <w:iCs/>
          <w:sz w:val="24"/>
          <w:szCs w:val="24"/>
        </w:rPr>
        <w:t xml:space="preserve"> W.V.O. Quine (both at Harvard at that time).  In 1941 he published what later turned out to be a groundbreaking work in algebraic logic, a paper titled </w:t>
      </w:r>
      <w:r w:rsidR="00C85F87" w:rsidRPr="00BB6B27">
        <w:rPr>
          <w:rFonts w:ascii="Times New Roman" w:hAnsi="Times New Roman" w:cs="Times New Roman"/>
          <w:i/>
          <w:iCs/>
          <w:sz w:val="24"/>
          <w:szCs w:val="24"/>
        </w:rPr>
        <w:t>On the Calculus of Relations</w:t>
      </w:r>
      <w:r w:rsidR="00C85F87">
        <w:rPr>
          <w:rFonts w:ascii="Times New Roman" w:hAnsi="Times New Roman" w:cs="Times New Roman"/>
          <w:iCs/>
          <w:sz w:val="24"/>
          <w:szCs w:val="24"/>
        </w:rPr>
        <w:t>.</w:t>
      </w:r>
    </w:p>
    <w:p w:rsidR="00544D08" w:rsidRPr="00FD1B32" w:rsidRDefault="00544D08" w:rsidP="00FD1B32">
      <w:pPr>
        <w:autoSpaceDE w:val="0"/>
        <w:autoSpaceDN w:val="0"/>
        <w:adjustRightInd w:val="0"/>
        <w:spacing w:line="340" w:lineRule="exact"/>
        <w:ind w:firstLine="709"/>
        <w:rPr>
          <w:rFonts w:ascii="Times New Roman" w:hAnsi="Times New Roman" w:cs="Times New Roman"/>
          <w:sz w:val="24"/>
          <w:szCs w:val="24"/>
        </w:rPr>
      </w:pPr>
      <w:r>
        <w:rPr>
          <w:rFonts w:ascii="Times New Roman" w:hAnsi="Times New Roman" w:cs="Times New Roman"/>
          <w:sz w:val="24"/>
          <w:szCs w:val="24"/>
        </w:rPr>
        <w:t>In October, 1942, upon securing a lecturer position at the University of California, Berkeley, he relocated to the west coast.  In 1948 he was promoted to full professor in the Department of Mathematics at Berkeley</w:t>
      </w:r>
      <w:r w:rsidR="009D13CE">
        <w:rPr>
          <w:rFonts w:ascii="Times New Roman" w:hAnsi="Times New Roman" w:cs="Times New Roman"/>
          <w:sz w:val="24"/>
          <w:szCs w:val="24"/>
        </w:rPr>
        <w:t>, a position which he held to the end of his life.</w:t>
      </w:r>
      <w:r w:rsidR="009D13CE">
        <w:rPr>
          <w:rStyle w:val="FootnoteReference"/>
          <w:rFonts w:ascii="Times New Roman" w:hAnsi="Times New Roman" w:cs="Times New Roman"/>
          <w:sz w:val="24"/>
          <w:szCs w:val="24"/>
        </w:rPr>
        <w:footnoteReference w:id="7"/>
      </w:r>
    </w:p>
    <w:p w:rsidR="004C27F6" w:rsidRDefault="00B36471" w:rsidP="00560E32">
      <w:pPr>
        <w:autoSpaceDE w:val="0"/>
        <w:autoSpaceDN w:val="0"/>
        <w:adjustRightInd w:val="0"/>
        <w:spacing w:after="80" w:line="340" w:lineRule="exact"/>
        <w:ind w:firstLine="709"/>
        <w:rPr>
          <w:rFonts w:ascii="Times New Roman" w:hAnsi="Times New Roman" w:cs="Times New Roman"/>
          <w:sz w:val="24"/>
          <w:szCs w:val="24"/>
        </w:rPr>
      </w:pPr>
      <w:r>
        <w:rPr>
          <w:rFonts w:ascii="Times New Roman" w:hAnsi="Times New Roman" w:cs="Times New Roman"/>
          <w:sz w:val="24"/>
          <w:szCs w:val="24"/>
        </w:rPr>
        <w:t>His</w:t>
      </w:r>
      <w:r w:rsidR="004C27F6">
        <w:rPr>
          <w:rFonts w:ascii="Times New Roman" w:hAnsi="Times New Roman" w:cs="Times New Roman"/>
          <w:sz w:val="24"/>
          <w:szCs w:val="24"/>
        </w:rPr>
        <w:t xml:space="preserve"> first fourteen years at Berkeley, up to 1956, witnessed </w:t>
      </w:r>
      <w:r>
        <w:rPr>
          <w:rFonts w:ascii="Times New Roman" w:hAnsi="Times New Roman" w:cs="Times New Roman"/>
          <w:sz w:val="24"/>
          <w:szCs w:val="24"/>
        </w:rPr>
        <w:t>the</w:t>
      </w:r>
      <w:r w:rsidR="004C27F6">
        <w:rPr>
          <w:rFonts w:ascii="Times New Roman" w:hAnsi="Times New Roman" w:cs="Times New Roman"/>
          <w:sz w:val="24"/>
          <w:szCs w:val="24"/>
        </w:rPr>
        <w:t xml:space="preserve"> </w:t>
      </w:r>
      <w:r w:rsidR="00674000">
        <w:rPr>
          <w:rFonts w:ascii="Times New Roman" w:hAnsi="Times New Roman" w:cs="Times New Roman"/>
          <w:sz w:val="24"/>
          <w:szCs w:val="24"/>
        </w:rPr>
        <w:t>realizatio</w:t>
      </w:r>
      <w:r w:rsidR="00674000" w:rsidRPr="00B36471">
        <w:rPr>
          <w:rFonts w:ascii="Times New Roman" w:hAnsi="Times New Roman" w:cs="Times New Roman"/>
          <w:spacing w:val="30"/>
          <w:sz w:val="24"/>
          <w:szCs w:val="24"/>
        </w:rPr>
        <w:t>n/</w:t>
      </w:r>
      <w:r>
        <w:rPr>
          <w:rFonts w:ascii="Times New Roman" w:hAnsi="Times New Roman" w:cs="Times New Roman"/>
          <w:sz w:val="24"/>
          <w:szCs w:val="24"/>
        </w:rPr>
        <w:t>achievement</w:t>
      </w:r>
      <w:r w:rsidR="00674000">
        <w:rPr>
          <w:rFonts w:ascii="Times New Roman" w:hAnsi="Times New Roman" w:cs="Times New Roman"/>
          <w:sz w:val="24"/>
          <w:szCs w:val="24"/>
        </w:rPr>
        <w:t xml:space="preserve"> </w:t>
      </w:r>
      <w:r w:rsidR="004C27F6">
        <w:rPr>
          <w:rFonts w:ascii="Times New Roman" w:hAnsi="Times New Roman" w:cs="Times New Roman"/>
          <w:sz w:val="24"/>
          <w:szCs w:val="24"/>
        </w:rPr>
        <w:t xml:space="preserve">of </w:t>
      </w:r>
      <w:r>
        <w:rPr>
          <w:rFonts w:ascii="Times New Roman" w:hAnsi="Times New Roman" w:cs="Times New Roman"/>
          <w:sz w:val="24"/>
          <w:szCs w:val="24"/>
        </w:rPr>
        <w:t>several</w:t>
      </w:r>
      <w:r w:rsidR="004C27F6">
        <w:rPr>
          <w:rFonts w:ascii="Times New Roman" w:hAnsi="Times New Roman" w:cs="Times New Roman"/>
          <w:sz w:val="24"/>
          <w:szCs w:val="24"/>
        </w:rPr>
        <w:t xml:space="preserve"> </w:t>
      </w:r>
      <w:r w:rsidR="00612308">
        <w:rPr>
          <w:rFonts w:ascii="Times New Roman" w:hAnsi="Times New Roman" w:cs="Times New Roman"/>
          <w:sz w:val="24"/>
          <w:szCs w:val="24"/>
        </w:rPr>
        <w:t>major</w:t>
      </w:r>
      <w:r w:rsidR="00674000">
        <w:rPr>
          <w:rFonts w:ascii="Times New Roman" w:hAnsi="Times New Roman" w:cs="Times New Roman"/>
          <w:sz w:val="24"/>
          <w:szCs w:val="24"/>
        </w:rPr>
        <w:t xml:space="preserve"> </w:t>
      </w:r>
      <w:r>
        <w:rPr>
          <w:rFonts w:ascii="Times New Roman" w:hAnsi="Times New Roman" w:cs="Times New Roman"/>
          <w:sz w:val="24"/>
          <w:szCs w:val="24"/>
        </w:rPr>
        <w:t>scholarly</w:t>
      </w:r>
      <w:r w:rsidR="00674000">
        <w:rPr>
          <w:rFonts w:ascii="Times New Roman" w:hAnsi="Times New Roman" w:cs="Times New Roman"/>
          <w:sz w:val="24"/>
          <w:szCs w:val="24"/>
        </w:rPr>
        <w:t xml:space="preserve"> and organizational </w:t>
      </w:r>
      <w:r>
        <w:rPr>
          <w:rFonts w:ascii="Times New Roman" w:hAnsi="Times New Roman" w:cs="Times New Roman"/>
          <w:sz w:val="24"/>
          <w:szCs w:val="24"/>
        </w:rPr>
        <w:t>undertakings</w:t>
      </w:r>
      <w:r w:rsidR="00674000">
        <w:rPr>
          <w:rFonts w:ascii="Times New Roman" w:hAnsi="Times New Roman" w:cs="Times New Roman"/>
          <w:sz w:val="24"/>
          <w:szCs w:val="24"/>
        </w:rPr>
        <w:t xml:space="preserve"> which together cemented </w:t>
      </w:r>
      <w:r w:rsidR="00612308">
        <w:rPr>
          <w:rFonts w:ascii="Times New Roman" w:hAnsi="Times New Roman" w:cs="Times New Roman"/>
          <w:sz w:val="24"/>
          <w:szCs w:val="24"/>
        </w:rPr>
        <w:t>Tarski’s</w:t>
      </w:r>
      <w:r w:rsidR="00674000">
        <w:rPr>
          <w:rFonts w:ascii="Times New Roman" w:hAnsi="Times New Roman" w:cs="Times New Roman"/>
          <w:sz w:val="24"/>
          <w:szCs w:val="24"/>
        </w:rPr>
        <w:t xml:space="preserve"> </w:t>
      </w:r>
      <w:r>
        <w:rPr>
          <w:rFonts w:ascii="Times New Roman" w:hAnsi="Times New Roman" w:cs="Times New Roman"/>
          <w:sz w:val="24"/>
          <w:szCs w:val="24"/>
        </w:rPr>
        <w:t>scientific reputation on a world scale.</w:t>
      </w:r>
      <w:r w:rsidR="00674000">
        <w:rPr>
          <w:rFonts w:ascii="Times New Roman" w:hAnsi="Times New Roman" w:cs="Times New Roman"/>
          <w:sz w:val="24"/>
          <w:szCs w:val="24"/>
        </w:rPr>
        <w:t xml:space="preserve"> </w:t>
      </w:r>
      <w:r w:rsidR="004C27F6">
        <w:rPr>
          <w:rFonts w:ascii="Times New Roman" w:hAnsi="Times New Roman" w:cs="Times New Roman"/>
          <w:sz w:val="24"/>
          <w:szCs w:val="24"/>
        </w:rPr>
        <w:t xml:space="preserve"> </w:t>
      </w:r>
      <w:r>
        <w:rPr>
          <w:rFonts w:ascii="Times New Roman" w:hAnsi="Times New Roman" w:cs="Times New Roman"/>
          <w:sz w:val="24"/>
          <w:szCs w:val="24"/>
        </w:rPr>
        <w:t>First, he complet</w:t>
      </w:r>
      <w:r w:rsidR="00612308">
        <w:rPr>
          <w:rFonts w:ascii="Times New Roman" w:hAnsi="Times New Roman" w:cs="Times New Roman"/>
          <w:sz w:val="24"/>
          <w:szCs w:val="24"/>
        </w:rPr>
        <w:t>ed</w:t>
      </w:r>
      <w:r>
        <w:rPr>
          <w:rFonts w:ascii="Times New Roman" w:hAnsi="Times New Roman" w:cs="Times New Roman"/>
          <w:sz w:val="24"/>
          <w:szCs w:val="24"/>
        </w:rPr>
        <w:t xml:space="preserve"> </w:t>
      </w:r>
      <w:r w:rsidR="00560E32">
        <w:rPr>
          <w:rFonts w:ascii="Times New Roman" w:hAnsi="Times New Roman" w:cs="Times New Roman"/>
          <w:sz w:val="24"/>
          <w:szCs w:val="24"/>
        </w:rPr>
        <w:t xml:space="preserve">and published the results of </w:t>
      </w:r>
      <w:r w:rsidR="00612308">
        <w:rPr>
          <w:rFonts w:ascii="Times New Roman" w:hAnsi="Times New Roman" w:cs="Times New Roman"/>
          <w:sz w:val="24"/>
          <w:szCs w:val="24"/>
        </w:rPr>
        <w:t>some</w:t>
      </w:r>
      <w:r>
        <w:rPr>
          <w:rFonts w:ascii="Times New Roman" w:hAnsi="Times New Roman" w:cs="Times New Roman"/>
          <w:sz w:val="24"/>
          <w:szCs w:val="24"/>
        </w:rPr>
        <w:t xml:space="preserve"> </w:t>
      </w:r>
      <w:r w:rsidR="00612308">
        <w:rPr>
          <w:rFonts w:ascii="Times New Roman" w:hAnsi="Times New Roman" w:cs="Times New Roman"/>
          <w:sz w:val="24"/>
          <w:szCs w:val="24"/>
        </w:rPr>
        <w:t>important investigations</w:t>
      </w:r>
      <w:r>
        <w:rPr>
          <w:rFonts w:ascii="Times New Roman" w:hAnsi="Times New Roman" w:cs="Times New Roman"/>
          <w:sz w:val="24"/>
          <w:szCs w:val="24"/>
        </w:rPr>
        <w:t xml:space="preserve"> </w:t>
      </w:r>
      <w:r w:rsidR="00612308">
        <w:rPr>
          <w:rFonts w:ascii="Times New Roman" w:hAnsi="Times New Roman" w:cs="Times New Roman"/>
          <w:sz w:val="24"/>
          <w:szCs w:val="24"/>
        </w:rPr>
        <w:t>he had begun before the war.  These included…</w:t>
      </w:r>
    </w:p>
    <w:p w:rsidR="00612308" w:rsidRPr="00560E32" w:rsidRDefault="00612308" w:rsidP="00560E32">
      <w:pPr>
        <w:pStyle w:val="ListParagraph"/>
        <w:numPr>
          <w:ilvl w:val="0"/>
          <w:numId w:val="24"/>
        </w:numPr>
        <w:autoSpaceDE w:val="0"/>
        <w:autoSpaceDN w:val="0"/>
        <w:adjustRightInd w:val="0"/>
        <w:spacing w:after="80" w:line="340" w:lineRule="exact"/>
        <w:ind w:left="1191" w:hanging="482"/>
        <w:contextualSpacing w:val="0"/>
        <w:rPr>
          <w:rFonts w:ascii="Times New Roman" w:hAnsi="Times New Roman" w:cs="Times New Roman"/>
          <w:sz w:val="24"/>
          <w:szCs w:val="24"/>
        </w:rPr>
      </w:pPr>
      <w:r w:rsidRPr="00560E32">
        <w:rPr>
          <w:rFonts w:ascii="Times New Roman" w:hAnsi="Times New Roman" w:cs="Times New Roman"/>
          <w:sz w:val="24"/>
          <w:szCs w:val="24"/>
        </w:rPr>
        <w:t xml:space="preserve">The paper </w:t>
      </w:r>
      <w:r w:rsidRPr="00BB6B27">
        <w:rPr>
          <w:rFonts w:ascii="Times New Roman" w:hAnsi="Times New Roman" w:cs="Times New Roman"/>
          <w:i/>
          <w:iCs/>
          <w:sz w:val="24"/>
          <w:szCs w:val="24"/>
        </w:rPr>
        <w:t>The Semantic Conception of Truth and the Foundation of Semantics</w:t>
      </w:r>
      <w:r w:rsidRPr="00560E32">
        <w:rPr>
          <w:rFonts w:ascii="Times New Roman" w:hAnsi="Times New Roman" w:cs="Times New Roman"/>
          <w:iCs/>
          <w:sz w:val="24"/>
          <w:szCs w:val="24"/>
        </w:rPr>
        <w:t xml:space="preserve"> </w:t>
      </w:r>
      <w:r w:rsidRPr="00560E32">
        <w:rPr>
          <w:rFonts w:ascii="Times New Roman" w:hAnsi="Times New Roman" w:cs="Times New Roman"/>
          <w:sz w:val="24"/>
          <w:szCs w:val="24"/>
        </w:rPr>
        <w:t xml:space="preserve">(1944)—a </w:t>
      </w:r>
      <w:r w:rsidR="000769E0" w:rsidRPr="00560E32">
        <w:rPr>
          <w:rFonts w:ascii="Times New Roman" w:hAnsi="Times New Roman" w:cs="Times New Roman"/>
          <w:sz w:val="24"/>
          <w:szCs w:val="24"/>
        </w:rPr>
        <w:t xml:space="preserve">relatively </w:t>
      </w:r>
      <w:r w:rsidRPr="00560E32">
        <w:rPr>
          <w:rFonts w:ascii="Times New Roman" w:hAnsi="Times New Roman" w:cs="Times New Roman"/>
          <w:sz w:val="24"/>
          <w:szCs w:val="24"/>
        </w:rPr>
        <w:t>non-technical</w:t>
      </w:r>
      <w:r w:rsidR="000769E0" w:rsidRPr="00560E32">
        <w:rPr>
          <w:rFonts w:ascii="Times New Roman" w:hAnsi="Times New Roman" w:cs="Times New Roman"/>
          <w:sz w:val="24"/>
          <w:szCs w:val="24"/>
        </w:rPr>
        <w:t>, or “technical-lite</w:t>
      </w:r>
      <w:r w:rsidR="000769E0" w:rsidRPr="00560E32">
        <w:rPr>
          <w:rFonts w:ascii="Times New Roman" w:hAnsi="Times New Roman" w:cs="Times New Roman"/>
          <w:spacing w:val="-50"/>
          <w:sz w:val="24"/>
          <w:szCs w:val="24"/>
        </w:rPr>
        <w:t>”</w:t>
      </w:r>
      <w:r w:rsidR="000769E0" w:rsidRPr="00560E32">
        <w:rPr>
          <w:rFonts w:ascii="Times New Roman" w:hAnsi="Times New Roman" w:cs="Times New Roman"/>
          <w:sz w:val="24"/>
          <w:szCs w:val="24"/>
        </w:rPr>
        <w:t>,</w:t>
      </w:r>
      <w:r w:rsidRPr="00560E32">
        <w:rPr>
          <w:rFonts w:ascii="Times New Roman" w:hAnsi="Times New Roman" w:cs="Times New Roman"/>
          <w:sz w:val="24"/>
          <w:szCs w:val="24"/>
        </w:rPr>
        <w:t xml:space="preserve"> exposition of his thinking on sema</w:t>
      </w:r>
      <w:r w:rsidR="001830B4">
        <w:rPr>
          <w:rFonts w:ascii="Times New Roman" w:hAnsi="Times New Roman" w:cs="Times New Roman"/>
          <w:sz w:val="24"/>
          <w:szCs w:val="24"/>
        </w:rPr>
        <w:t>n</w:t>
      </w:r>
      <w:r w:rsidRPr="00560E32">
        <w:rPr>
          <w:rFonts w:ascii="Times New Roman" w:hAnsi="Times New Roman" w:cs="Times New Roman"/>
          <w:sz w:val="24"/>
          <w:szCs w:val="24"/>
        </w:rPr>
        <w:t>tics, addressed to the philosophical community</w:t>
      </w:r>
      <w:r w:rsidR="000769E0" w:rsidRPr="00560E32">
        <w:rPr>
          <w:rFonts w:ascii="Times New Roman" w:hAnsi="Times New Roman" w:cs="Times New Roman"/>
          <w:sz w:val="24"/>
          <w:szCs w:val="24"/>
        </w:rPr>
        <w:t>.</w:t>
      </w:r>
    </w:p>
    <w:p w:rsidR="000769E0" w:rsidRPr="00560E32" w:rsidRDefault="000769E0" w:rsidP="00560E32">
      <w:pPr>
        <w:pStyle w:val="ListParagraph"/>
        <w:numPr>
          <w:ilvl w:val="0"/>
          <w:numId w:val="24"/>
        </w:numPr>
        <w:autoSpaceDE w:val="0"/>
        <w:autoSpaceDN w:val="0"/>
        <w:adjustRightInd w:val="0"/>
        <w:spacing w:after="80" w:line="340" w:lineRule="exact"/>
        <w:ind w:left="1191" w:hanging="482"/>
        <w:contextualSpacing w:val="0"/>
        <w:rPr>
          <w:rFonts w:ascii="Times New Roman" w:hAnsi="Times New Roman" w:cs="Times New Roman"/>
          <w:sz w:val="24"/>
          <w:szCs w:val="24"/>
        </w:rPr>
      </w:pPr>
      <w:r w:rsidRPr="00560E32">
        <w:rPr>
          <w:rFonts w:ascii="Times New Roman" w:hAnsi="Times New Roman" w:cs="Times New Roman"/>
          <w:sz w:val="24"/>
          <w:szCs w:val="24"/>
        </w:rPr>
        <w:t xml:space="preserve">The monograph </w:t>
      </w:r>
      <w:r w:rsidRPr="00560E32">
        <w:rPr>
          <w:rFonts w:ascii="Times New Roman" w:hAnsi="Times New Roman" w:cs="Times New Roman"/>
          <w:b/>
          <w:i/>
          <w:iCs/>
          <w:sz w:val="24"/>
          <w:szCs w:val="24"/>
        </w:rPr>
        <w:t>A Decision Method for Elementary Algebra and Geometry</w:t>
      </w:r>
      <w:r w:rsidRPr="00560E32">
        <w:rPr>
          <w:rFonts w:ascii="Times New Roman" w:hAnsi="Times New Roman" w:cs="Times New Roman"/>
          <w:iCs/>
          <w:sz w:val="24"/>
          <w:szCs w:val="24"/>
        </w:rPr>
        <w:t xml:space="preserve"> </w:t>
      </w:r>
      <w:r w:rsidRPr="00560E32">
        <w:rPr>
          <w:rFonts w:ascii="Times New Roman" w:hAnsi="Times New Roman" w:cs="Times New Roman"/>
          <w:sz w:val="24"/>
          <w:szCs w:val="24"/>
        </w:rPr>
        <w:t>(1</w:t>
      </w:r>
      <w:r w:rsidRPr="00560E32">
        <w:rPr>
          <w:rFonts w:ascii="Times New Roman" w:hAnsi="Times New Roman" w:cs="Times New Roman"/>
          <w:sz w:val="24"/>
          <w:szCs w:val="24"/>
          <w:vertAlign w:val="superscript"/>
        </w:rPr>
        <w:t>st</w:t>
      </w:r>
      <w:r w:rsidRPr="00560E32">
        <w:rPr>
          <w:rFonts w:ascii="Times New Roman" w:hAnsi="Times New Roman" w:cs="Times New Roman"/>
          <w:sz w:val="24"/>
          <w:szCs w:val="24"/>
        </w:rPr>
        <w:t xml:space="preserve"> edition 1948, 2</w:t>
      </w:r>
      <w:r w:rsidRPr="00560E32">
        <w:rPr>
          <w:rFonts w:ascii="Times New Roman" w:hAnsi="Times New Roman" w:cs="Times New Roman"/>
          <w:sz w:val="24"/>
          <w:szCs w:val="24"/>
          <w:vertAlign w:val="superscript"/>
        </w:rPr>
        <w:t>nd</w:t>
      </w:r>
      <w:r w:rsidRPr="00560E32">
        <w:rPr>
          <w:rFonts w:ascii="Times New Roman" w:hAnsi="Times New Roman" w:cs="Times New Roman"/>
          <w:sz w:val="24"/>
          <w:szCs w:val="24"/>
        </w:rPr>
        <w:t xml:space="preserve"> edition 1951), received to great acclaim by the mathematics community.</w:t>
      </w:r>
    </w:p>
    <w:p w:rsidR="000769E0" w:rsidRPr="00560E32" w:rsidRDefault="000769E0" w:rsidP="00560E32">
      <w:pPr>
        <w:pStyle w:val="ListParagraph"/>
        <w:numPr>
          <w:ilvl w:val="0"/>
          <w:numId w:val="24"/>
        </w:numPr>
        <w:autoSpaceDE w:val="0"/>
        <w:autoSpaceDN w:val="0"/>
        <w:adjustRightInd w:val="0"/>
        <w:spacing w:after="80" w:line="340" w:lineRule="exact"/>
        <w:ind w:left="1191" w:hanging="482"/>
        <w:contextualSpacing w:val="0"/>
        <w:rPr>
          <w:rFonts w:ascii="Times New Roman" w:hAnsi="Times New Roman" w:cs="Times New Roman"/>
          <w:sz w:val="24"/>
          <w:szCs w:val="24"/>
        </w:rPr>
      </w:pPr>
      <w:r w:rsidRPr="00560E32">
        <w:rPr>
          <w:rFonts w:ascii="Times New Roman" w:hAnsi="Times New Roman" w:cs="Times New Roman"/>
          <w:sz w:val="24"/>
          <w:szCs w:val="24"/>
        </w:rPr>
        <w:t xml:space="preserve">The twin books </w:t>
      </w:r>
      <w:r w:rsidRPr="00560E32">
        <w:rPr>
          <w:rFonts w:ascii="Times New Roman" w:hAnsi="Times New Roman" w:cs="Times New Roman"/>
          <w:b/>
          <w:i/>
          <w:iCs/>
          <w:sz w:val="24"/>
          <w:szCs w:val="24"/>
        </w:rPr>
        <w:t>Cardinal Algebras</w:t>
      </w:r>
      <w:r w:rsidRPr="00560E32">
        <w:rPr>
          <w:rFonts w:ascii="Times New Roman" w:hAnsi="Times New Roman" w:cs="Times New Roman"/>
          <w:iCs/>
          <w:sz w:val="24"/>
          <w:szCs w:val="24"/>
        </w:rPr>
        <w:t xml:space="preserve"> </w:t>
      </w:r>
      <w:r w:rsidRPr="00560E32">
        <w:rPr>
          <w:rFonts w:ascii="Times New Roman" w:hAnsi="Times New Roman" w:cs="Times New Roman"/>
          <w:sz w:val="24"/>
          <w:szCs w:val="24"/>
        </w:rPr>
        <w:t xml:space="preserve">(1949) and </w:t>
      </w:r>
      <w:r w:rsidRPr="00560E32">
        <w:rPr>
          <w:rFonts w:ascii="Times New Roman" w:hAnsi="Times New Roman" w:cs="Times New Roman"/>
          <w:b/>
          <w:i/>
          <w:iCs/>
          <w:sz w:val="24"/>
          <w:szCs w:val="24"/>
        </w:rPr>
        <w:t>Ordinal Algebras</w:t>
      </w:r>
      <w:r w:rsidRPr="00560E32">
        <w:rPr>
          <w:rFonts w:ascii="Times New Roman" w:hAnsi="Times New Roman" w:cs="Times New Roman"/>
          <w:iCs/>
          <w:sz w:val="24"/>
          <w:szCs w:val="24"/>
        </w:rPr>
        <w:t xml:space="preserve"> </w:t>
      </w:r>
      <w:r w:rsidRPr="00560E32">
        <w:rPr>
          <w:rFonts w:ascii="Times New Roman" w:hAnsi="Times New Roman" w:cs="Times New Roman"/>
          <w:sz w:val="24"/>
          <w:szCs w:val="24"/>
        </w:rPr>
        <w:t>(1956).  Both</w:t>
      </w:r>
      <w:r w:rsidR="00D51D6B" w:rsidRPr="00560E32">
        <w:rPr>
          <w:rFonts w:ascii="Times New Roman" w:hAnsi="Times New Roman" w:cs="Times New Roman"/>
          <w:sz w:val="24"/>
          <w:szCs w:val="24"/>
        </w:rPr>
        <w:t xml:space="preserve"> books</w:t>
      </w:r>
      <w:r w:rsidRPr="00560E32">
        <w:rPr>
          <w:rFonts w:ascii="Times New Roman" w:hAnsi="Times New Roman" w:cs="Times New Roman"/>
          <w:sz w:val="24"/>
          <w:szCs w:val="24"/>
        </w:rPr>
        <w:t xml:space="preserve"> developed results that had been announced without proof in</w:t>
      </w:r>
      <w:r w:rsidR="00D51D6B" w:rsidRPr="00560E32">
        <w:rPr>
          <w:rFonts w:ascii="Times New Roman" w:hAnsi="Times New Roman" w:cs="Times New Roman"/>
          <w:sz w:val="24"/>
          <w:szCs w:val="24"/>
        </w:rPr>
        <w:t xml:space="preserve"> the</w:t>
      </w:r>
      <w:r w:rsidRPr="00560E32">
        <w:rPr>
          <w:rFonts w:ascii="Times New Roman" w:hAnsi="Times New Roman" w:cs="Times New Roman"/>
          <w:sz w:val="24"/>
          <w:szCs w:val="24"/>
        </w:rPr>
        <w:t xml:space="preserve"> 1926 omnibus </w:t>
      </w:r>
      <w:r w:rsidR="00D51D6B" w:rsidRPr="00560E32">
        <w:rPr>
          <w:rFonts w:ascii="Times New Roman" w:hAnsi="Times New Roman" w:cs="Times New Roman"/>
          <w:sz w:val="24"/>
          <w:szCs w:val="24"/>
        </w:rPr>
        <w:t xml:space="preserve">paper </w:t>
      </w:r>
      <w:r w:rsidR="00D51D6B" w:rsidRPr="00560E32">
        <w:rPr>
          <w:rFonts w:ascii="Times New Roman" w:hAnsi="Times New Roman" w:cs="Times New Roman"/>
          <w:i/>
          <w:iCs/>
          <w:sz w:val="24"/>
          <w:szCs w:val="24"/>
        </w:rPr>
        <w:t xml:space="preserve">Communication sur les </w:t>
      </w:r>
      <w:proofErr w:type="spellStart"/>
      <w:r w:rsidR="00D51D6B" w:rsidRPr="00560E32">
        <w:rPr>
          <w:rFonts w:ascii="Times New Roman" w:hAnsi="Times New Roman" w:cs="Times New Roman"/>
          <w:i/>
          <w:iCs/>
          <w:sz w:val="24"/>
          <w:szCs w:val="24"/>
        </w:rPr>
        <w:t>recherches</w:t>
      </w:r>
      <w:proofErr w:type="spellEnd"/>
      <w:r w:rsidR="00D51D6B" w:rsidRPr="00560E32">
        <w:rPr>
          <w:rFonts w:ascii="Times New Roman" w:hAnsi="Times New Roman" w:cs="Times New Roman"/>
          <w:i/>
          <w:iCs/>
          <w:sz w:val="24"/>
          <w:szCs w:val="24"/>
        </w:rPr>
        <w:t xml:space="preserve"> de la </w:t>
      </w:r>
      <w:proofErr w:type="spellStart"/>
      <w:r w:rsidR="00D51D6B" w:rsidRPr="00560E32">
        <w:rPr>
          <w:rFonts w:ascii="Times New Roman" w:hAnsi="Times New Roman" w:cs="Times New Roman"/>
          <w:i/>
          <w:iCs/>
          <w:sz w:val="24"/>
          <w:szCs w:val="24"/>
        </w:rPr>
        <w:t>théorie</w:t>
      </w:r>
      <w:proofErr w:type="spellEnd"/>
      <w:r w:rsidR="00D51D6B" w:rsidRPr="00560E32">
        <w:rPr>
          <w:rFonts w:ascii="Times New Roman" w:hAnsi="Times New Roman" w:cs="Times New Roman"/>
          <w:i/>
          <w:iCs/>
          <w:sz w:val="24"/>
          <w:szCs w:val="24"/>
        </w:rPr>
        <w:t xml:space="preserve"> des ensembles</w:t>
      </w:r>
      <w:r w:rsidR="00D51D6B" w:rsidRPr="00560E32">
        <w:rPr>
          <w:rFonts w:ascii="Times New Roman" w:hAnsi="Times New Roman" w:cs="Times New Roman"/>
          <w:iCs/>
          <w:sz w:val="24"/>
          <w:szCs w:val="24"/>
        </w:rPr>
        <w:t xml:space="preserve">, </w:t>
      </w:r>
      <w:r w:rsidR="0041514E" w:rsidRPr="00560E32">
        <w:rPr>
          <w:rFonts w:ascii="Times New Roman" w:hAnsi="Times New Roman" w:cs="Times New Roman"/>
          <w:iCs/>
          <w:sz w:val="24"/>
          <w:szCs w:val="24"/>
        </w:rPr>
        <w:t>co-authored by Tarski and</w:t>
      </w:r>
      <w:r w:rsidR="00D51D6B" w:rsidRPr="00560E32">
        <w:rPr>
          <w:rFonts w:ascii="Times New Roman" w:hAnsi="Times New Roman" w:cs="Times New Roman"/>
          <w:iCs/>
          <w:sz w:val="24"/>
          <w:szCs w:val="24"/>
        </w:rPr>
        <w:t xml:space="preserve"> Adolf </w:t>
      </w:r>
      <w:proofErr w:type="spellStart"/>
      <w:r w:rsidR="00D51D6B" w:rsidRPr="00560E32">
        <w:rPr>
          <w:rFonts w:ascii="Times New Roman" w:hAnsi="Times New Roman" w:cs="Times New Roman"/>
          <w:iCs/>
          <w:sz w:val="24"/>
          <w:szCs w:val="24"/>
        </w:rPr>
        <w:t>Lindenbaum</w:t>
      </w:r>
      <w:proofErr w:type="spellEnd"/>
      <w:r w:rsidR="00D51D6B" w:rsidRPr="00560E32">
        <w:rPr>
          <w:rFonts w:ascii="Times New Roman" w:hAnsi="Times New Roman" w:cs="Times New Roman"/>
          <w:iCs/>
          <w:sz w:val="24"/>
          <w:szCs w:val="24"/>
        </w:rPr>
        <w:t>.</w:t>
      </w:r>
      <w:r w:rsidR="007E596C" w:rsidRPr="00560E32">
        <w:rPr>
          <w:rFonts w:ascii="Times New Roman" w:hAnsi="Times New Roman" w:cs="Times New Roman"/>
          <w:iCs/>
          <w:sz w:val="24"/>
          <w:szCs w:val="24"/>
        </w:rPr>
        <w:t xml:space="preserve">  J.C.C. McKinsey and two of </w:t>
      </w:r>
      <w:r w:rsidR="007E596C" w:rsidRPr="00560E32">
        <w:rPr>
          <w:rFonts w:ascii="Times New Roman" w:hAnsi="Times New Roman" w:cs="Times New Roman"/>
          <w:iCs/>
          <w:sz w:val="24"/>
          <w:szCs w:val="24"/>
        </w:rPr>
        <w:lastRenderedPageBreak/>
        <w:t xml:space="preserve">Tarski’s </w:t>
      </w:r>
      <w:r w:rsidR="00C704D6">
        <w:rPr>
          <w:rFonts w:ascii="Times New Roman" w:hAnsi="Times New Roman" w:cs="Times New Roman"/>
          <w:iCs/>
          <w:sz w:val="24"/>
          <w:szCs w:val="24"/>
        </w:rPr>
        <w:t xml:space="preserve">very </w:t>
      </w:r>
      <w:r w:rsidR="007E596C" w:rsidRPr="00560E32">
        <w:rPr>
          <w:rFonts w:ascii="Times New Roman" w:hAnsi="Times New Roman" w:cs="Times New Roman"/>
          <w:iCs/>
          <w:sz w:val="24"/>
          <w:szCs w:val="24"/>
        </w:rPr>
        <w:t xml:space="preserve">first </w:t>
      </w:r>
      <w:r w:rsidR="00C704D6">
        <w:rPr>
          <w:rFonts w:ascii="Times New Roman" w:hAnsi="Times New Roman" w:cs="Times New Roman"/>
          <w:iCs/>
          <w:sz w:val="24"/>
          <w:szCs w:val="24"/>
        </w:rPr>
        <w:t xml:space="preserve">doctoral </w:t>
      </w:r>
      <w:r w:rsidR="007E596C" w:rsidRPr="00560E32">
        <w:rPr>
          <w:rFonts w:ascii="Times New Roman" w:hAnsi="Times New Roman" w:cs="Times New Roman"/>
          <w:iCs/>
          <w:sz w:val="24"/>
          <w:szCs w:val="24"/>
        </w:rPr>
        <w:t xml:space="preserve">students at Berkeley, </w:t>
      </w:r>
      <w:r w:rsidR="007E596C" w:rsidRPr="00560E32">
        <w:rPr>
          <w:rFonts w:ascii="Times New Roman" w:hAnsi="Times New Roman" w:cs="Times New Roman"/>
          <w:sz w:val="24"/>
          <w:szCs w:val="24"/>
        </w:rPr>
        <w:t>Louise H. Chin</w:t>
      </w:r>
      <w:r w:rsidR="00C704D6">
        <w:rPr>
          <w:rStyle w:val="FootnoteReference"/>
          <w:rFonts w:ascii="Times New Roman" w:hAnsi="Times New Roman" w:cs="Times New Roman"/>
          <w:sz w:val="24"/>
          <w:szCs w:val="24"/>
        </w:rPr>
        <w:footnoteReference w:id="8"/>
      </w:r>
      <w:r w:rsidR="007E596C" w:rsidRPr="00560E32">
        <w:rPr>
          <w:rFonts w:ascii="Times New Roman" w:hAnsi="Times New Roman" w:cs="Times New Roman"/>
          <w:sz w:val="24"/>
          <w:szCs w:val="24"/>
        </w:rPr>
        <w:t xml:space="preserve"> and </w:t>
      </w:r>
      <w:proofErr w:type="spellStart"/>
      <w:r w:rsidR="007E596C" w:rsidRPr="00560E32">
        <w:rPr>
          <w:rFonts w:ascii="Times New Roman" w:hAnsi="Times New Roman" w:cs="Times New Roman"/>
          <w:sz w:val="24"/>
          <w:szCs w:val="24"/>
        </w:rPr>
        <w:t>Bjarni</w:t>
      </w:r>
      <w:proofErr w:type="spellEnd"/>
      <w:r w:rsidR="007E596C" w:rsidRPr="00560E32">
        <w:rPr>
          <w:rFonts w:ascii="Times New Roman" w:hAnsi="Times New Roman" w:cs="Times New Roman"/>
          <w:sz w:val="24"/>
          <w:szCs w:val="24"/>
        </w:rPr>
        <w:t xml:space="preserve"> </w:t>
      </w:r>
      <w:proofErr w:type="spellStart"/>
      <w:r w:rsidR="007E596C" w:rsidRPr="00560E32">
        <w:rPr>
          <w:rFonts w:ascii="Times New Roman" w:hAnsi="Times New Roman" w:cs="Times New Roman"/>
          <w:sz w:val="24"/>
          <w:szCs w:val="24"/>
        </w:rPr>
        <w:t>Jónsson</w:t>
      </w:r>
      <w:proofErr w:type="spellEnd"/>
      <w:r w:rsidR="007E596C" w:rsidRPr="00560E32">
        <w:rPr>
          <w:rFonts w:ascii="Times New Roman" w:hAnsi="Times New Roman" w:cs="Times New Roman"/>
          <w:sz w:val="24"/>
          <w:szCs w:val="24"/>
        </w:rPr>
        <w:t xml:space="preserve">, played major roles in editing </w:t>
      </w:r>
      <w:r w:rsidR="007E596C" w:rsidRPr="00560E32">
        <w:rPr>
          <w:rFonts w:ascii="Times New Roman" w:hAnsi="Times New Roman" w:cs="Times New Roman"/>
          <w:b/>
          <w:i/>
          <w:iCs/>
          <w:sz w:val="24"/>
          <w:szCs w:val="24"/>
        </w:rPr>
        <w:t>Cardinal Algebras</w:t>
      </w:r>
      <w:r w:rsidR="007E596C" w:rsidRPr="00560E32">
        <w:rPr>
          <w:rFonts w:ascii="Times New Roman" w:hAnsi="Times New Roman" w:cs="Times New Roman"/>
          <w:sz w:val="24"/>
          <w:szCs w:val="24"/>
        </w:rPr>
        <w:t xml:space="preserve">.  </w:t>
      </w:r>
      <w:r w:rsidR="0041514E" w:rsidRPr="00560E32">
        <w:rPr>
          <w:rFonts w:ascii="Times New Roman" w:hAnsi="Times New Roman" w:cs="Times New Roman"/>
          <w:b/>
          <w:i/>
          <w:iCs/>
          <w:sz w:val="24"/>
          <w:szCs w:val="24"/>
        </w:rPr>
        <w:t>Ordinal Algebras</w:t>
      </w:r>
      <w:r w:rsidR="0041514E" w:rsidRPr="00560E32">
        <w:rPr>
          <w:rFonts w:ascii="Times New Roman" w:hAnsi="Times New Roman" w:cs="Times New Roman"/>
          <w:iCs/>
          <w:sz w:val="24"/>
          <w:szCs w:val="24"/>
        </w:rPr>
        <w:t xml:space="preserve"> was the collective effort of Tarski, </w:t>
      </w:r>
      <w:proofErr w:type="spellStart"/>
      <w:r w:rsidR="00560E32">
        <w:rPr>
          <w:rFonts w:ascii="Times New Roman" w:hAnsi="Times New Roman" w:cs="Times New Roman"/>
          <w:iCs/>
          <w:sz w:val="24"/>
          <w:szCs w:val="24"/>
        </w:rPr>
        <w:t>Bjarni</w:t>
      </w:r>
      <w:proofErr w:type="spellEnd"/>
      <w:r w:rsidR="00560E32">
        <w:rPr>
          <w:rFonts w:ascii="Times New Roman" w:hAnsi="Times New Roman" w:cs="Times New Roman"/>
          <w:iCs/>
          <w:sz w:val="24"/>
          <w:szCs w:val="24"/>
        </w:rPr>
        <w:t xml:space="preserve"> </w:t>
      </w:r>
      <w:proofErr w:type="spellStart"/>
      <w:r w:rsidR="0041514E" w:rsidRPr="00560E32">
        <w:rPr>
          <w:rFonts w:ascii="Times New Roman" w:hAnsi="Times New Roman" w:cs="Times New Roman"/>
          <w:sz w:val="24"/>
          <w:szCs w:val="24"/>
        </w:rPr>
        <w:t>Jónsson</w:t>
      </w:r>
      <w:proofErr w:type="spellEnd"/>
      <w:r w:rsidR="0041514E" w:rsidRPr="00560E32">
        <w:rPr>
          <w:rFonts w:ascii="Times New Roman" w:hAnsi="Times New Roman" w:cs="Times New Roman"/>
          <w:sz w:val="24"/>
          <w:szCs w:val="24"/>
        </w:rPr>
        <w:t>, and C.C. Chang.</w:t>
      </w:r>
    </w:p>
    <w:p w:rsidR="0041514E" w:rsidRPr="00560E32" w:rsidRDefault="0041514E" w:rsidP="00560E32">
      <w:pPr>
        <w:pStyle w:val="ListParagraph"/>
        <w:numPr>
          <w:ilvl w:val="0"/>
          <w:numId w:val="24"/>
        </w:numPr>
        <w:autoSpaceDE w:val="0"/>
        <w:autoSpaceDN w:val="0"/>
        <w:adjustRightInd w:val="0"/>
        <w:spacing w:line="340" w:lineRule="exact"/>
        <w:ind w:left="1191" w:hanging="482"/>
        <w:contextualSpacing w:val="0"/>
        <w:rPr>
          <w:rFonts w:ascii="Times New Roman" w:hAnsi="Times New Roman" w:cs="Times New Roman"/>
          <w:sz w:val="24"/>
          <w:szCs w:val="24"/>
        </w:rPr>
      </w:pPr>
      <w:r w:rsidRPr="00560E32">
        <w:rPr>
          <w:rFonts w:ascii="Times New Roman" w:hAnsi="Times New Roman" w:cs="Times New Roman"/>
          <w:sz w:val="24"/>
          <w:szCs w:val="24"/>
        </w:rPr>
        <w:t xml:space="preserve">The anthology </w:t>
      </w:r>
      <w:r w:rsidRPr="00560E32">
        <w:rPr>
          <w:rFonts w:ascii="Times New Roman" w:hAnsi="Times New Roman" w:cs="Times New Roman"/>
          <w:b/>
          <w:i/>
          <w:iCs/>
          <w:sz w:val="24"/>
          <w:szCs w:val="24"/>
        </w:rPr>
        <w:t xml:space="preserve">Logic, Semantics, </w:t>
      </w:r>
      <w:proofErr w:type="spellStart"/>
      <w:r w:rsidRPr="00560E32">
        <w:rPr>
          <w:rFonts w:ascii="Times New Roman" w:hAnsi="Times New Roman" w:cs="Times New Roman"/>
          <w:b/>
          <w:i/>
          <w:iCs/>
          <w:sz w:val="24"/>
          <w:szCs w:val="24"/>
        </w:rPr>
        <w:t>Metamathematics</w:t>
      </w:r>
      <w:proofErr w:type="spellEnd"/>
      <w:r w:rsidRPr="00560E32">
        <w:rPr>
          <w:rFonts w:ascii="Times New Roman" w:hAnsi="Times New Roman" w:cs="Times New Roman"/>
          <w:b/>
          <w:i/>
          <w:iCs/>
          <w:sz w:val="24"/>
          <w:szCs w:val="24"/>
        </w:rPr>
        <w:t>: Papers from 1928 to 1938</w:t>
      </w:r>
      <w:r w:rsidRPr="00560E32">
        <w:rPr>
          <w:rFonts w:ascii="Times New Roman" w:hAnsi="Times New Roman" w:cs="Times New Roman"/>
          <w:iCs/>
          <w:sz w:val="24"/>
          <w:szCs w:val="24"/>
        </w:rPr>
        <w:t xml:space="preserve"> (1956), presenting J.H. Woodger’s English translations of seventeen of Tarski’s works from the 1920s and 1930s on logic, the theory of truth, and the methodology of the deductive sciences.  </w:t>
      </w:r>
      <w:r w:rsidR="00560E32" w:rsidRPr="00560E32">
        <w:rPr>
          <w:rFonts w:ascii="Times New Roman" w:hAnsi="Times New Roman" w:cs="Times New Roman"/>
          <w:iCs/>
          <w:sz w:val="24"/>
          <w:szCs w:val="24"/>
        </w:rPr>
        <w:t>T</w:t>
      </w:r>
      <w:r w:rsidRPr="00560E32">
        <w:rPr>
          <w:rFonts w:ascii="Times New Roman" w:hAnsi="Times New Roman" w:cs="Times New Roman"/>
          <w:iCs/>
          <w:sz w:val="24"/>
          <w:szCs w:val="24"/>
        </w:rPr>
        <w:t>his anthology</w:t>
      </w:r>
      <w:r w:rsidR="00560E32" w:rsidRPr="00560E32">
        <w:rPr>
          <w:rFonts w:ascii="Times New Roman" w:hAnsi="Times New Roman" w:cs="Times New Roman"/>
          <w:iCs/>
          <w:sz w:val="24"/>
          <w:szCs w:val="24"/>
        </w:rPr>
        <w:t xml:space="preserve"> made</w:t>
      </w:r>
      <w:r w:rsidRPr="00560E32">
        <w:rPr>
          <w:rFonts w:ascii="Times New Roman" w:hAnsi="Times New Roman" w:cs="Times New Roman"/>
          <w:iCs/>
          <w:sz w:val="24"/>
          <w:szCs w:val="24"/>
        </w:rPr>
        <w:t xml:space="preserve"> Tarski’s pre-war output </w:t>
      </w:r>
      <w:r w:rsidR="00560E32" w:rsidRPr="00560E32">
        <w:rPr>
          <w:rFonts w:ascii="Times New Roman" w:hAnsi="Times New Roman" w:cs="Times New Roman"/>
          <w:iCs/>
          <w:sz w:val="24"/>
          <w:szCs w:val="24"/>
        </w:rPr>
        <w:t>available to the wider world for the first time.</w:t>
      </w:r>
    </w:p>
    <w:p w:rsidR="00560E32" w:rsidRDefault="00560E32" w:rsidP="00FD1B32">
      <w:pPr>
        <w:autoSpaceDE w:val="0"/>
        <w:autoSpaceDN w:val="0"/>
        <w:adjustRightInd w:val="0"/>
        <w:spacing w:line="340" w:lineRule="exact"/>
        <w:ind w:firstLine="709"/>
        <w:rPr>
          <w:rFonts w:ascii="Times New Roman" w:hAnsi="Times New Roman" w:cs="Times New Roman"/>
          <w:sz w:val="24"/>
          <w:szCs w:val="24"/>
        </w:rPr>
      </w:pPr>
      <w:r>
        <w:rPr>
          <w:rFonts w:ascii="Times New Roman" w:hAnsi="Times New Roman" w:cs="Times New Roman"/>
          <w:sz w:val="24"/>
          <w:szCs w:val="24"/>
        </w:rPr>
        <w:t xml:space="preserve">Second, </w:t>
      </w:r>
      <w:r w:rsidR="00512A96">
        <w:rPr>
          <w:rFonts w:ascii="Times New Roman" w:hAnsi="Times New Roman" w:cs="Times New Roman"/>
          <w:sz w:val="24"/>
          <w:szCs w:val="24"/>
        </w:rPr>
        <w:t>he marked out new lines of inquiry to do with algebraic logic, decidability, and model theory</w:t>
      </w:r>
      <w:r w:rsidR="00F86AD5">
        <w:rPr>
          <w:rFonts w:ascii="Times New Roman" w:hAnsi="Times New Roman" w:cs="Times New Roman"/>
          <w:sz w:val="24"/>
          <w:szCs w:val="24"/>
        </w:rPr>
        <w:t xml:space="preserve">.  Algebraic logic </w:t>
      </w:r>
      <w:r w:rsidR="00365295">
        <w:rPr>
          <w:rFonts w:ascii="Times New Roman" w:hAnsi="Times New Roman" w:cs="Times New Roman"/>
          <w:sz w:val="24"/>
          <w:szCs w:val="24"/>
        </w:rPr>
        <w:t xml:space="preserve">quickly </w:t>
      </w:r>
      <w:r w:rsidR="00F86AD5">
        <w:rPr>
          <w:rFonts w:ascii="Times New Roman" w:hAnsi="Times New Roman" w:cs="Times New Roman"/>
          <w:sz w:val="24"/>
          <w:szCs w:val="24"/>
        </w:rPr>
        <w:t xml:space="preserve">gave rise to McKinsey’s </w:t>
      </w:r>
      <w:r w:rsidR="00F86AD5" w:rsidRPr="00BB6B27">
        <w:rPr>
          <w:rFonts w:ascii="Times New Roman" w:hAnsi="Times New Roman" w:cs="Times New Roman"/>
          <w:i/>
          <w:iCs/>
          <w:sz w:val="24"/>
          <w:szCs w:val="24"/>
        </w:rPr>
        <w:t>The Algebra of Topology</w:t>
      </w:r>
      <w:r w:rsidR="00F86AD5" w:rsidRPr="00781271">
        <w:rPr>
          <w:rFonts w:ascii="Times New Roman" w:hAnsi="Times New Roman" w:cs="Times New Roman"/>
          <w:iCs/>
          <w:sz w:val="24"/>
          <w:szCs w:val="24"/>
        </w:rPr>
        <w:t xml:space="preserve"> </w:t>
      </w:r>
      <w:r w:rsidR="00F86AD5" w:rsidRPr="00781271">
        <w:rPr>
          <w:rFonts w:ascii="Times New Roman" w:hAnsi="Times New Roman" w:cs="Times New Roman"/>
          <w:sz w:val="24"/>
          <w:szCs w:val="24"/>
        </w:rPr>
        <w:t>(1944</w:t>
      </w:r>
      <w:r w:rsidR="00F86AD5" w:rsidRPr="00FD1B32">
        <w:rPr>
          <w:rFonts w:ascii="Times New Roman" w:hAnsi="Times New Roman" w:cs="Times New Roman"/>
          <w:sz w:val="24"/>
          <w:szCs w:val="24"/>
        </w:rPr>
        <w:t xml:space="preserve">) </w:t>
      </w:r>
      <w:r w:rsidR="00F86AD5">
        <w:rPr>
          <w:rFonts w:ascii="Times New Roman" w:hAnsi="Times New Roman" w:cs="Times New Roman"/>
          <w:sz w:val="24"/>
          <w:szCs w:val="24"/>
        </w:rPr>
        <w:t>and</w:t>
      </w:r>
      <w:r w:rsidR="00F86AD5" w:rsidRPr="00781271">
        <w:rPr>
          <w:rFonts w:ascii="Times New Roman" w:hAnsi="Times New Roman" w:cs="Times New Roman"/>
          <w:sz w:val="24"/>
          <w:szCs w:val="24"/>
        </w:rPr>
        <w:t xml:space="preserve"> </w:t>
      </w:r>
      <w:r w:rsidR="00F86AD5" w:rsidRPr="00BB6B27">
        <w:rPr>
          <w:rFonts w:ascii="Times New Roman" w:hAnsi="Times New Roman" w:cs="Times New Roman"/>
          <w:i/>
          <w:iCs/>
          <w:sz w:val="24"/>
          <w:szCs w:val="24"/>
        </w:rPr>
        <w:t>On Closed Elements in Closure Algebras</w:t>
      </w:r>
      <w:r w:rsidR="00F86AD5" w:rsidRPr="00781271">
        <w:rPr>
          <w:rFonts w:ascii="Times New Roman" w:hAnsi="Times New Roman" w:cs="Times New Roman"/>
          <w:iCs/>
          <w:sz w:val="24"/>
          <w:szCs w:val="24"/>
        </w:rPr>
        <w:t xml:space="preserve"> </w:t>
      </w:r>
      <w:r w:rsidR="00F86AD5" w:rsidRPr="00781271">
        <w:rPr>
          <w:rFonts w:ascii="Times New Roman" w:hAnsi="Times New Roman" w:cs="Times New Roman"/>
          <w:sz w:val="24"/>
          <w:szCs w:val="24"/>
        </w:rPr>
        <w:t>(1</w:t>
      </w:r>
      <w:r w:rsidR="00F86AD5">
        <w:rPr>
          <w:rFonts w:ascii="Times New Roman" w:hAnsi="Times New Roman" w:cs="Times New Roman"/>
          <w:sz w:val="24"/>
          <w:szCs w:val="24"/>
        </w:rPr>
        <w:t xml:space="preserve">946);  </w:t>
      </w:r>
      <w:proofErr w:type="spellStart"/>
      <w:r w:rsidR="00F86AD5" w:rsidRPr="00781271">
        <w:rPr>
          <w:rFonts w:ascii="Times New Roman" w:hAnsi="Times New Roman" w:cs="Times New Roman"/>
          <w:sz w:val="24"/>
          <w:szCs w:val="24"/>
        </w:rPr>
        <w:t>Jónsson</w:t>
      </w:r>
      <w:r w:rsidR="00F86AD5">
        <w:rPr>
          <w:rFonts w:ascii="Times New Roman" w:hAnsi="Times New Roman" w:cs="Times New Roman"/>
          <w:sz w:val="24"/>
          <w:szCs w:val="24"/>
        </w:rPr>
        <w:t>’s</w:t>
      </w:r>
      <w:proofErr w:type="spellEnd"/>
      <w:r w:rsidR="00F86AD5">
        <w:rPr>
          <w:rFonts w:ascii="Times New Roman" w:hAnsi="Times New Roman" w:cs="Times New Roman"/>
          <w:sz w:val="24"/>
          <w:szCs w:val="24"/>
        </w:rPr>
        <w:t xml:space="preserve"> </w:t>
      </w:r>
      <w:r w:rsidR="00F86AD5" w:rsidRPr="00BB6B27">
        <w:rPr>
          <w:rFonts w:ascii="Times New Roman" w:hAnsi="Times New Roman" w:cs="Times New Roman"/>
          <w:i/>
          <w:iCs/>
          <w:sz w:val="24"/>
          <w:szCs w:val="24"/>
        </w:rPr>
        <w:t>Boolean Algebras with Operators</w:t>
      </w:r>
      <w:r w:rsidR="00F86AD5" w:rsidRPr="00781271">
        <w:rPr>
          <w:rFonts w:ascii="Times New Roman" w:hAnsi="Times New Roman" w:cs="Times New Roman"/>
          <w:iCs/>
          <w:sz w:val="24"/>
          <w:szCs w:val="24"/>
        </w:rPr>
        <w:t xml:space="preserve"> </w:t>
      </w:r>
      <w:r w:rsidR="00F86AD5" w:rsidRPr="00781271">
        <w:rPr>
          <w:rFonts w:ascii="Times New Roman" w:hAnsi="Times New Roman" w:cs="Times New Roman"/>
          <w:sz w:val="24"/>
          <w:szCs w:val="24"/>
        </w:rPr>
        <w:t>(</w:t>
      </w:r>
      <w:r w:rsidR="00F86AD5">
        <w:rPr>
          <w:rFonts w:ascii="Times New Roman" w:hAnsi="Times New Roman" w:cs="Times New Roman"/>
          <w:sz w:val="24"/>
          <w:szCs w:val="24"/>
        </w:rPr>
        <w:t>Part</w:t>
      </w:r>
      <w:r w:rsidR="00F86AD5" w:rsidRPr="00FD1B32">
        <w:rPr>
          <w:rFonts w:ascii="Times New Roman" w:hAnsi="Times New Roman" w:cs="Times New Roman"/>
          <w:sz w:val="24"/>
          <w:szCs w:val="24"/>
        </w:rPr>
        <w:t xml:space="preserve"> l, 1951</w:t>
      </w:r>
      <w:r w:rsidR="00F86AD5" w:rsidRPr="00BB6B27">
        <w:rPr>
          <w:rFonts w:ascii="Times New Roman" w:hAnsi="Times New Roman" w:cs="Times New Roman"/>
          <w:spacing w:val="20"/>
          <w:sz w:val="24"/>
          <w:szCs w:val="24"/>
        </w:rPr>
        <w:t xml:space="preserve">; </w:t>
      </w:r>
      <w:r w:rsidR="00F86AD5">
        <w:rPr>
          <w:rFonts w:ascii="Times New Roman" w:hAnsi="Times New Roman" w:cs="Times New Roman"/>
          <w:sz w:val="24"/>
          <w:szCs w:val="24"/>
        </w:rPr>
        <w:t>Part</w:t>
      </w:r>
      <w:r w:rsidR="00F86AD5" w:rsidRPr="00FD1B32">
        <w:rPr>
          <w:rFonts w:ascii="Times New Roman" w:hAnsi="Times New Roman" w:cs="Times New Roman"/>
          <w:sz w:val="24"/>
          <w:szCs w:val="24"/>
        </w:rPr>
        <w:t xml:space="preserve"> 2, 1952)</w:t>
      </w:r>
      <w:r w:rsidR="00F86AD5" w:rsidRPr="00BB6B27">
        <w:rPr>
          <w:rFonts w:ascii="Times New Roman" w:hAnsi="Times New Roman" w:cs="Times New Roman"/>
          <w:spacing w:val="20"/>
          <w:sz w:val="24"/>
          <w:szCs w:val="24"/>
        </w:rPr>
        <w:t xml:space="preserve">; </w:t>
      </w:r>
      <w:r w:rsidR="00F86AD5">
        <w:rPr>
          <w:rFonts w:ascii="Times New Roman" w:hAnsi="Times New Roman" w:cs="Times New Roman"/>
          <w:sz w:val="24"/>
          <w:szCs w:val="24"/>
        </w:rPr>
        <w:t xml:space="preserve">and </w:t>
      </w:r>
      <w:r w:rsidR="00365295">
        <w:rPr>
          <w:rFonts w:ascii="Times New Roman" w:hAnsi="Times New Roman" w:cs="Times New Roman"/>
          <w:sz w:val="24"/>
          <w:szCs w:val="24"/>
        </w:rPr>
        <w:t xml:space="preserve">saw work begin on the </w:t>
      </w:r>
      <w:proofErr w:type="spellStart"/>
      <w:r w:rsidR="00365295">
        <w:rPr>
          <w:rFonts w:ascii="Times New Roman" w:hAnsi="Times New Roman" w:cs="Times New Roman"/>
          <w:sz w:val="24"/>
          <w:szCs w:val="24"/>
        </w:rPr>
        <w:t>algebraization</w:t>
      </w:r>
      <w:proofErr w:type="spellEnd"/>
      <w:r w:rsidR="00365295">
        <w:rPr>
          <w:rFonts w:ascii="Times New Roman" w:hAnsi="Times New Roman" w:cs="Times New Roman"/>
          <w:sz w:val="24"/>
          <w:szCs w:val="24"/>
        </w:rPr>
        <w:t xml:space="preserve"> of quantificational logic with the help of </w:t>
      </w:r>
      <w:proofErr w:type="spellStart"/>
      <w:r w:rsidR="00365295">
        <w:rPr>
          <w:rFonts w:ascii="Times New Roman" w:hAnsi="Times New Roman" w:cs="Times New Roman"/>
          <w:sz w:val="24"/>
          <w:szCs w:val="24"/>
        </w:rPr>
        <w:t>cylindric</w:t>
      </w:r>
      <w:proofErr w:type="spellEnd"/>
      <w:r w:rsidR="00365295">
        <w:rPr>
          <w:rFonts w:ascii="Times New Roman" w:hAnsi="Times New Roman" w:cs="Times New Roman"/>
          <w:sz w:val="24"/>
          <w:szCs w:val="24"/>
        </w:rPr>
        <w:t xml:space="preserve"> algebras.  The foundations of the theory of </w:t>
      </w:r>
      <w:proofErr w:type="spellStart"/>
      <w:r w:rsidR="00365295">
        <w:rPr>
          <w:rFonts w:ascii="Times New Roman" w:hAnsi="Times New Roman" w:cs="Times New Roman"/>
          <w:sz w:val="24"/>
          <w:szCs w:val="24"/>
        </w:rPr>
        <w:t>cylindric</w:t>
      </w:r>
      <w:proofErr w:type="spellEnd"/>
      <w:r w:rsidR="00365295">
        <w:rPr>
          <w:rFonts w:ascii="Times New Roman" w:hAnsi="Times New Roman" w:cs="Times New Roman"/>
          <w:sz w:val="24"/>
          <w:szCs w:val="24"/>
        </w:rPr>
        <w:t xml:space="preserve"> algebras were worked out by Tarski and his </w:t>
      </w:r>
      <w:r w:rsidR="00FD5CC6">
        <w:rPr>
          <w:rFonts w:ascii="Times New Roman" w:hAnsi="Times New Roman" w:cs="Times New Roman"/>
          <w:sz w:val="24"/>
          <w:szCs w:val="24"/>
        </w:rPr>
        <w:t xml:space="preserve">students Louise H. Chin and Frederick B. Thompson </w:t>
      </w:r>
      <w:r w:rsidR="00A73D19">
        <w:rPr>
          <w:rFonts w:ascii="Times New Roman" w:hAnsi="Times New Roman" w:cs="Times New Roman"/>
          <w:sz w:val="24"/>
          <w:szCs w:val="24"/>
        </w:rPr>
        <w:t xml:space="preserve">in the years </w:t>
      </w:r>
      <w:r w:rsidR="00A73D19" w:rsidRPr="00FD1B32">
        <w:rPr>
          <w:rFonts w:ascii="Times New Roman" w:hAnsi="Times New Roman" w:cs="Times New Roman"/>
          <w:sz w:val="24"/>
          <w:szCs w:val="24"/>
        </w:rPr>
        <w:t>1948</w:t>
      </w:r>
      <w:r w:rsidR="00A73D19" w:rsidRPr="004B032C">
        <w:rPr>
          <w:rFonts w:ascii="Times New Roman" w:hAnsi="Times New Roman" w:cs="Times New Roman"/>
          <w:position w:val="1"/>
          <w:sz w:val="24"/>
          <w:szCs w:val="24"/>
        </w:rPr>
        <w:t>–</w:t>
      </w:r>
      <w:r w:rsidR="00A73D19">
        <w:rPr>
          <w:rFonts w:ascii="Times New Roman" w:hAnsi="Times New Roman" w:cs="Times New Roman"/>
          <w:sz w:val="24"/>
          <w:szCs w:val="24"/>
        </w:rPr>
        <w:t>19</w:t>
      </w:r>
      <w:r w:rsidR="00A73D19" w:rsidRPr="00FD1B32">
        <w:rPr>
          <w:rFonts w:ascii="Times New Roman" w:hAnsi="Times New Roman" w:cs="Times New Roman"/>
          <w:sz w:val="24"/>
          <w:szCs w:val="24"/>
        </w:rPr>
        <w:t>52</w:t>
      </w:r>
      <w:r w:rsidR="00A73D19">
        <w:rPr>
          <w:rFonts w:ascii="Times New Roman" w:hAnsi="Times New Roman" w:cs="Times New Roman"/>
          <w:sz w:val="24"/>
          <w:szCs w:val="24"/>
        </w:rPr>
        <w:t xml:space="preserve">.  </w:t>
      </w:r>
      <w:proofErr w:type="spellStart"/>
      <w:r w:rsidR="00A73D19">
        <w:rPr>
          <w:rFonts w:ascii="Times New Roman" w:hAnsi="Times New Roman" w:cs="Times New Roman"/>
          <w:sz w:val="24"/>
          <w:szCs w:val="24"/>
        </w:rPr>
        <w:t>Cylindric</w:t>
      </w:r>
      <w:proofErr w:type="spellEnd"/>
      <w:r w:rsidR="00A73D19">
        <w:rPr>
          <w:rFonts w:ascii="Times New Roman" w:hAnsi="Times New Roman" w:cs="Times New Roman"/>
          <w:sz w:val="24"/>
          <w:szCs w:val="24"/>
        </w:rPr>
        <w:t xml:space="preserve"> algebras were extensively researched at Berkeley</w:t>
      </w:r>
      <w:r w:rsidR="00B33878">
        <w:rPr>
          <w:rFonts w:ascii="Times New Roman" w:hAnsi="Times New Roman" w:cs="Times New Roman"/>
          <w:sz w:val="24"/>
          <w:szCs w:val="24"/>
        </w:rPr>
        <w:t>, and indeed in centers of logical and algebraic research around the world,</w:t>
      </w:r>
      <w:r w:rsidR="00A73D19">
        <w:rPr>
          <w:rFonts w:ascii="Times New Roman" w:hAnsi="Times New Roman" w:cs="Times New Roman"/>
          <w:sz w:val="24"/>
          <w:szCs w:val="24"/>
        </w:rPr>
        <w:t xml:space="preserve"> up to the 1990s.</w:t>
      </w:r>
      <w:r w:rsidR="00AB573D">
        <w:rPr>
          <w:rStyle w:val="FootnoteReference"/>
          <w:rFonts w:ascii="Times New Roman" w:hAnsi="Times New Roman" w:cs="Times New Roman"/>
          <w:sz w:val="24"/>
          <w:szCs w:val="24"/>
        </w:rPr>
        <w:footnoteReference w:id="9"/>
      </w:r>
      <w:r w:rsidR="00A73D19">
        <w:rPr>
          <w:rFonts w:ascii="Times New Roman" w:hAnsi="Times New Roman" w:cs="Times New Roman"/>
          <w:sz w:val="24"/>
          <w:szCs w:val="24"/>
        </w:rPr>
        <w:t xml:space="preserve"> </w:t>
      </w:r>
    </w:p>
    <w:p w:rsidR="00EB41F0" w:rsidRPr="00EB41F0" w:rsidRDefault="00EB41F0" w:rsidP="00FD1B32">
      <w:pPr>
        <w:autoSpaceDE w:val="0"/>
        <w:autoSpaceDN w:val="0"/>
        <w:adjustRightInd w:val="0"/>
        <w:spacing w:line="340" w:lineRule="exact"/>
        <w:ind w:firstLine="709"/>
        <w:rPr>
          <w:rFonts w:ascii="Times New Roman" w:hAnsi="Times New Roman" w:cs="Times New Roman"/>
          <w:sz w:val="24"/>
          <w:szCs w:val="24"/>
        </w:rPr>
      </w:pPr>
      <w:r>
        <w:rPr>
          <w:rFonts w:ascii="Times New Roman" w:hAnsi="Times New Roman" w:cs="Times New Roman"/>
          <w:sz w:val="24"/>
          <w:szCs w:val="24"/>
        </w:rPr>
        <w:t xml:space="preserve">Tarski summarized his work on decidability in the short book </w:t>
      </w:r>
      <w:r w:rsidRPr="004B032C">
        <w:rPr>
          <w:rFonts w:ascii="Times New Roman" w:hAnsi="Times New Roman" w:cs="Times New Roman"/>
          <w:b/>
          <w:i/>
          <w:iCs/>
          <w:sz w:val="24"/>
          <w:szCs w:val="24"/>
        </w:rPr>
        <w:t>Undecidable Theories</w:t>
      </w:r>
      <w:r w:rsidRPr="00EB41F0">
        <w:rPr>
          <w:rFonts w:ascii="Times New Roman" w:hAnsi="Times New Roman" w:cs="Times New Roman"/>
          <w:iCs/>
          <w:sz w:val="24"/>
          <w:szCs w:val="24"/>
        </w:rPr>
        <w:t xml:space="preserve"> (1953), </w:t>
      </w:r>
      <w:r>
        <w:rPr>
          <w:rFonts w:ascii="Times New Roman" w:hAnsi="Times New Roman" w:cs="Times New Roman"/>
          <w:iCs/>
          <w:sz w:val="24"/>
          <w:szCs w:val="24"/>
        </w:rPr>
        <w:t>written</w:t>
      </w:r>
      <w:r w:rsidRPr="00EB41F0">
        <w:rPr>
          <w:rFonts w:ascii="Times New Roman" w:hAnsi="Times New Roman" w:cs="Times New Roman"/>
          <w:iCs/>
          <w:sz w:val="24"/>
          <w:szCs w:val="24"/>
        </w:rPr>
        <w:t xml:space="preserve"> in collaboration with</w:t>
      </w:r>
      <w:r>
        <w:rPr>
          <w:rFonts w:ascii="Times New Roman" w:hAnsi="Times New Roman" w:cs="Times New Roman"/>
          <w:iCs/>
          <w:sz w:val="24"/>
          <w:szCs w:val="24"/>
        </w:rPr>
        <w:t xml:space="preserve"> Andrzej</w:t>
      </w:r>
      <w:r w:rsidRPr="00EB41F0">
        <w:rPr>
          <w:rFonts w:ascii="Times New Roman" w:hAnsi="Times New Roman" w:cs="Times New Roman"/>
          <w:iCs/>
          <w:sz w:val="24"/>
          <w:szCs w:val="24"/>
        </w:rPr>
        <w:t xml:space="preserve"> </w:t>
      </w:r>
      <w:proofErr w:type="spellStart"/>
      <w:r w:rsidRPr="00EB41F0">
        <w:rPr>
          <w:rFonts w:ascii="Times New Roman" w:hAnsi="Times New Roman" w:cs="Times New Roman"/>
          <w:iCs/>
          <w:sz w:val="24"/>
          <w:szCs w:val="24"/>
        </w:rPr>
        <w:t>Mostowski</w:t>
      </w:r>
      <w:proofErr w:type="spellEnd"/>
      <w:r w:rsidRPr="00EB41F0">
        <w:rPr>
          <w:rFonts w:ascii="Times New Roman" w:hAnsi="Times New Roman" w:cs="Times New Roman"/>
          <w:iCs/>
          <w:sz w:val="24"/>
          <w:szCs w:val="24"/>
        </w:rPr>
        <w:t xml:space="preserve"> and Raphael M. Robinson</w:t>
      </w:r>
      <w:r>
        <w:rPr>
          <w:rFonts w:ascii="Times New Roman" w:hAnsi="Times New Roman" w:cs="Times New Roman"/>
          <w:iCs/>
          <w:sz w:val="24"/>
          <w:szCs w:val="24"/>
        </w:rPr>
        <w:t xml:space="preserve">.  This book is </w:t>
      </w:r>
      <w:r w:rsidR="00767D48">
        <w:rPr>
          <w:rFonts w:ascii="Times New Roman" w:hAnsi="Times New Roman" w:cs="Times New Roman"/>
          <w:iCs/>
          <w:sz w:val="24"/>
          <w:szCs w:val="24"/>
        </w:rPr>
        <w:t>widely considered a masterpiece of the literature on mathematical logic.  In the articles</w:t>
      </w:r>
      <w:r>
        <w:rPr>
          <w:rFonts w:ascii="Times New Roman" w:hAnsi="Times New Roman" w:cs="Times New Roman"/>
          <w:iCs/>
          <w:sz w:val="24"/>
          <w:szCs w:val="24"/>
        </w:rPr>
        <w:t xml:space="preserve"> </w:t>
      </w:r>
      <w:r w:rsidR="00767D48" w:rsidRPr="00BB6B27">
        <w:rPr>
          <w:rFonts w:ascii="Times New Roman" w:hAnsi="Times New Roman" w:cs="Times New Roman"/>
          <w:i/>
          <w:iCs/>
          <w:sz w:val="24"/>
          <w:szCs w:val="24"/>
        </w:rPr>
        <w:t xml:space="preserve">Some Notions and Methods on the Borderline of Algebra and </w:t>
      </w:r>
      <w:proofErr w:type="spellStart"/>
      <w:r w:rsidR="00767D48" w:rsidRPr="00BB6B27">
        <w:rPr>
          <w:rFonts w:ascii="Times New Roman" w:hAnsi="Times New Roman" w:cs="Times New Roman"/>
          <w:i/>
          <w:iCs/>
          <w:sz w:val="24"/>
          <w:szCs w:val="24"/>
        </w:rPr>
        <w:t>Metamathematics</w:t>
      </w:r>
      <w:proofErr w:type="spellEnd"/>
      <w:r w:rsidR="00767D48" w:rsidRPr="004B032C">
        <w:rPr>
          <w:rFonts w:ascii="Times New Roman" w:hAnsi="Times New Roman" w:cs="Times New Roman"/>
          <w:iCs/>
          <w:sz w:val="24"/>
          <w:szCs w:val="24"/>
        </w:rPr>
        <w:t xml:space="preserve"> </w:t>
      </w:r>
      <w:r w:rsidR="00767D48" w:rsidRPr="004B032C">
        <w:rPr>
          <w:rFonts w:ascii="Times New Roman" w:hAnsi="Times New Roman" w:cs="Times New Roman"/>
          <w:sz w:val="24"/>
          <w:szCs w:val="24"/>
        </w:rPr>
        <w:t>(</w:t>
      </w:r>
      <w:r w:rsidR="00767D48" w:rsidRPr="00FD1B32">
        <w:rPr>
          <w:rFonts w:ascii="Times New Roman" w:hAnsi="Times New Roman" w:cs="Times New Roman"/>
          <w:sz w:val="24"/>
          <w:szCs w:val="24"/>
        </w:rPr>
        <w:t xml:space="preserve">1952) </w:t>
      </w:r>
      <w:r w:rsidR="00767D48">
        <w:rPr>
          <w:rFonts w:ascii="Times New Roman" w:hAnsi="Times New Roman" w:cs="Times New Roman"/>
          <w:sz w:val="24"/>
          <w:szCs w:val="24"/>
        </w:rPr>
        <w:t>and</w:t>
      </w:r>
      <w:r w:rsidR="00767D48" w:rsidRPr="00A85412">
        <w:rPr>
          <w:rFonts w:ascii="Times New Roman" w:hAnsi="Times New Roman" w:cs="Times New Roman"/>
          <w:sz w:val="24"/>
          <w:szCs w:val="24"/>
        </w:rPr>
        <w:t xml:space="preserve"> </w:t>
      </w:r>
      <w:r w:rsidR="00767D48" w:rsidRPr="00BB6B27">
        <w:rPr>
          <w:rFonts w:ascii="Times New Roman" w:hAnsi="Times New Roman" w:cs="Times New Roman"/>
          <w:i/>
          <w:iCs/>
          <w:sz w:val="24"/>
          <w:szCs w:val="24"/>
        </w:rPr>
        <w:t>Contributions to the Theory of Models: I, II, III</w:t>
      </w:r>
      <w:r w:rsidR="00767D48" w:rsidRPr="00A85412">
        <w:rPr>
          <w:rFonts w:ascii="Times New Roman" w:hAnsi="Times New Roman" w:cs="Times New Roman"/>
          <w:iCs/>
          <w:sz w:val="24"/>
          <w:szCs w:val="24"/>
        </w:rPr>
        <w:t xml:space="preserve"> </w:t>
      </w:r>
      <w:r w:rsidR="00767D48" w:rsidRPr="00A85412">
        <w:rPr>
          <w:rFonts w:ascii="Times New Roman" w:hAnsi="Times New Roman" w:cs="Times New Roman"/>
          <w:sz w:val="24"/>
          <w:szCs w:val="24"/>
        </w:rPr>
        <w:t>(1</w:t>
      </w:r>
      <w:r w:rsidR="00767D48" w:rsidRPr="00FD1B32">
        <w:rPr>
          <w:rFonts w:ascii="Times New Roman" w:hAnsi="Times New Roman" w:cs="Times New Roman"/>
          <w:sz w:val="24"/>
          <w:szCs w:val="24"/>
        </w:rPr>
        <w:t>954</w:t>
      </w:r>
      <w:r w:rsidR="00767D48" w:rsidRPr="004B032C">
        <w:rPr>
          <w:rFonts w:ascii="Times New Roman" w:hAnsi="Times New Roman" w:cs="Times New Roman"/>
          <w:position w:val="1"/>
          <w:sz w:val="24"/>
          <w:szCs w:val="24"/>
        </w:rPr>
        <w:t>–</w:t>
      </w:r>
      <w:r w:rsidR="00767D48" w:rsidRPr="00A85412">
        <w:rPr>
          <w:rFonts w:ascii="Times New Roman" w:hAnsi="Times New Roman" w:cs="Times New Roman"/>
          <w:sz w:val="24"/>
          <w:szCs w:val="24"/>
        </w:rPr>
        <w:t>19</w:t>
      </w:r>
      <w:r w:rsidR="00767D48" w:rsidRPr="00FD1B32">
        <w:rPr>
          <w:rFonts w:ascii="Times New Roman" w:hAnsi="Times New Roman" w:cs="Times New Roman"/>
          <w:sz w:val="24"/>
          <w:szCs w:val="24"/>
        </w:rPr>
        <w:t>55)</w:t>
      </w:r>
      <w:r w:rsidR="00767D48">
        <w:rPr>
          <w:rFonts w:ascii="Times New Roman" w:hAnsi="Times New Roman" w:cs="Times New Roman"/>
          <w:sz w:val="24"/>
          <w:szCs w:val="24"/>
        </w:rPr>
        <w:t>,</w:t>
      </w:r>
      <w:r w:rsidR="00767D48" w:rsidRPr="00FD1B32">
        <w:rPr>
          <w:rFonts w:ascii="Times New Roman" w:hAnsi="Times New Roman" w:cs="Times New Roman"/>
          <w:sz w:val="24"/>
          <w:szCs w:val="24"/>
        </w:rPr>
        <w:t xml:space="preserve"> Tarski</w:t>
      </w:r>
      <w:r w:rsidR="00FD1AA7">
        <w:rPr>
          <w:rFonts w:ascii="Times New Roman" w:hAnsi="Times New Roman" w:cs="Times New Roman"/>
          <w:sz w:val="24"/>
          <w:szCs w:val="24"/>
        </w:rPr>
        <w:t xml:space="preserve"> introduced the basic conceptual apparatus of model theory—a specialized area of set-theoretic semantics for formalized languages and theories—</w:t>
      </w:r>
      <w:r w:rsidR="00E62097">
        <w:rPr>
          <w:rFonts w:ascii="Times New Roman" w:hAnsi="Times New Roman" w:cs="Times New Roman"/>
          <w:sz w:val="24"/>
          <w:szCs w:val="24"/>
        </w:rPr>
        <w:t xml:space="preserve">and </w:t>
      </w:r>
      <w:r w:rsidR="005D37A1">
        <w:rPr>
          <w:rFonts w:ascii="Times New Roman" w:hAnsi="Times New Roman" w:cs="Times New Roman"/>
          <w:sz w:val="24"/>
          <w:szCs w:val="24"/>
        </w:rPr>
        <w:t xml:space="preserve">he </w:t>
      </w:r>
      <w:r w:rsidR="00E62097">
        <w:rPr>
          <w:rFonts w:ascii="Times New Roman" w:hAnsi="Times New Roman" w:cs="Times New Roman"/>
          <w:sz w:val="24"/>
          <w:szCs w:val="24"/>
        </w:rPr>
        <w:t xml:space="preserve">showed that model-theoretic techniques are </w:t>
      </w:r>
      <w:r w:rsidR="00AB3EF6">
        <w:rPr>
          <w:rFonts w:ascii="Times New Roman" w:hAnsi="Times New Roman" w:cs="Times New Roman"/>
          <w:sz w:val="24"/>
          <w:szCs w:val="24"/>
        </w:rPr>
        <w:t>productive</w:t>
      </w:r>
      <w:r w:rsidR="00E62097">
        <w:rPr>
          <w:rFonts w:ascii="Times New Roman" w:hAnsi="Times New Roman" w:cs="Times New Roman"/>
          <w:sz w:val="24"/>
          <w:szCs w:val="24"/>
        </w:rPr>
        <w:t xml:space="preserve"> in mathematics</w:t>
      </w:r>
      <w:r w:rsidR="005D37A1">
        <w:rPr>
          <w:rFonts w:ascii="Times New Roman" w:hAnsi="Times New Roman" w:cs="Times New Roman"/>
          <w:sz w:val="24"/>
          <w:szCs w:val="24"/>
        </w:rPr>
        <w:t>.  He proved</w:t>
      </w:r>
      <w:r w:rsidR="006C0759">
        <w:rPr>
          <w:rFonts w:ascii="Times New Roman" w:hAnsi="Times New Roman" w:cs="Times New Roman"/>
          <w:sz w:val="24"/>
          <w:szCs w:val="24"/>
        </w:rPr>
        <w:t>,</w:t>
      </w:r>
      <w:r w:rsidR="00E62097">
        <w:rPr>
          <w:rFonts w:ascii="Times New Roman" w:hAnsi="Times New Roman" w:cs="Times New Roman"/>
          <w:sz w:val="24"/>
          <w:szCs w:val="24"/>
        </w:rPr>
        <w:t xml:space="preserve"> </w:t>
      </w:r>
      <w:r w:rsidR="006C0759">
        <w:rPr>
          <w:rFonts w:ascii="Times New Roman" w:hAnsi="Times New Roman" w:cs="Times New Roman"/>
          <w:sz w:val="24"/>
          <w:szCs w:val="24"/>
        </w:rPr>
        <w:t>specifically,</w:t>
      </w:r>
      <w:r w:rsidR="00E62097">
        <w:rPr>
          <w:rFonts w:ascii="Times New Roman" w:hAnsi="Times New Roman" w:cs="Times New Roman"/>
          <w:sz w:val="24"/>
          <w:szCs w:val="24"/>
        </w:rPr>
        <w:t xml:space="preserve"> that the class of </w:t>
      </w:r>
      <w:r w:rsidR="00092DEC">
        <w:rPr>
          <w:rFonts w:ascii="Times New Roman" w:hAnsi="Times New Roman" w:cs="Times New Roman"/>
          <w:sz w:val="24"/>
          <w:szCs w:val="24"/>
        </w:rPr>
        <w:t>representa</w:t>
      </w:r>
      <w:r w:rsidR="00D97FC5">
        <w:rPr>
          <w:rFonts w:ascii="Times New Roman" w:hAnsi="Times New Roman" w:cs="Times New Roman"/>
          <w:sz w:val="24"/>
          <w:szCs w:val="24"/>
        </w:rPr>
        <w:t>ble</w:t>
      </w:r>
      <w:r w:rsidR="00092DEC">
        <w:rPr>
          <w:rFonts w:ascii="Times New Roman" w:hAnsi="Times New Roman" w:cs="Times New Roman"/>
          <w:sz w:val="24"/>
          <w:szCs w:val="24"/>
        </w:rPr>
        <w:t xml:space="preserve"> relation algebras is </w:t>
      </w:r>
      <w:r w:rsidR="005D37A1">
        <w:rPr>
          <w:rFonts w:ascii="Times New Roman" w:hAnsi="Times New Roman" w:cs="Times New Roman"/>
          <w:sz w:val="24"/>
          <w:szCs w:val="24"/>
        </w:rPr>
        <w:t xml:space="preserve">an equational class, </w:t>
      </w:r>
      <w:proofErr w:type="spellStart"/>
      <w:r w:rsidR="00092DEC">
        <w:rPr>
          <w:rFonts w:ascii="Times New Roman" w:hAnsi="Times New Roman" w:cs="Times New Roman"/>
          <w:sz w:val="24"/>
          <w:szCs w:val="24"/>
        </w:rPr>
        <w:t>axiomatizable</w:t>
      </w:r>
      <w:proofErr w:type="spellEnd"/>
      <w:r w:rsidR="00092DEC">
        <w:rPr>
          <w:rFonts w:ascii="Times New Roman" w:hAnsi="Times New Roman" w:cs="Times New Roman"/>
          <w:sz w:val="24"/>
          <w:szCs w:val="24"/>
        </w:rPr>
        <w:t xml:space="preserve"> by </w:t>
      </w:r>
      <w:r w:rsidR="005D37A1">
        <w:rPr>
          <w:rFonts w:ascii="Times New Roman" w:hAnsi="Times New Roman" w:cs="Times New Roman"/>
          <w:sz w:val="24"/>
          <w:szCs w:val="24"/>
        </w:rPr>
        <w:t xml:space="preserve">a set of </w:t>
      </w:r>
      <w:r w:rsidR="00092DEC">
        <w:rPr>
          <w:rFonts w:ascii="Times New Roman" w:hAnsi="Times New Roman" w:cs="Times New Roman"/>
          <w:sz w:val="24"/>
          <w:szCs w:val="24"/>
        </w:rPr>
        <w:t>equa</w:t>
      </w:r>
      <w:r w:rsidR="005D37A1">
        <w:rPr>
          <w:rFonts w:ascii="Times New Roman" w:hAnsi="Times New Roman" w:cs="Times New Roman"/>
          <w:sz w:val="24"/>
          <w:szCs w:val="24"/>
        </w:rPr>
        <w:t xml:space="preserve">tions alone—a finding which spurred further investigation of the logical aspects of relation algebras.  </w:t>
      </w:r>
      <w:r w:rsidR="00092DEC">
        <w:rPr>
          <w:rFonts w:ascii="Times New Roman" w:hAnsi="Times New Roman" w:cs="Times New Roman"/>
          <w:sz w:val="24"/>
          <w:szCs w:val="24"/>
        </w:rPr>
        <w:t xml:space="preserve">More generally, one of the tasks model theory was supposed to fulfill was to provide mathematically tractable definitions of </w:t>
      </w:r>
      <w:proofErr w:type="spellStart"/>
      <w:r w:rsidR="00092DEC">
        <w:rPr>
          <w:rFonts w:ascii="Times New Roman" w:hAnsi="Times New Roman" w:cs="Times New Roman"/>
          <w:sz w:val="24"/>
          <w:szCs w:val="24"/>
        </w:rPr>
        <w:t>metamathematical</w:t>
      </w:r>
      <w:proofErr w:type="spellEnd"/>
      <w:r w:rsidR="00092DEC">
        <w:rPr>
          <w:rFonts w:ascii="Times New Roman" w:hAnsi="Times New Roman" w:cs="Times New Roman"/>
          <w:sz w:val="24"/>
          <w:szCs w:val="24"/>
        </w:rPr>
        <w:t xml:space="preserve"> and </w:t>
      </w:r>
      <w:proofErr w:type="spellStart"/>
      <w:r w:rsidR="00092DEC">
        <w:rPr>
          <w:rFonts w:ascii="Times New Roman" w:hAnsi="Times New Roman" w:cs="Times New Roman"/>
          <w:sz w:val="24"/>
          <w:szCs w:val="24"/>
        </w:rPr>
        <w:t>metalogical</w:t>
      </w:r>
      <w:proofErr w:type="spellEnd"/>
      <w:r w:rsidR="00092DEC">
        <w:rPr>
          <w:rFonts w:ascii="Times New Roman" w:hAnsi="Times New Roman" w:cs="Times New Roman"/>
          <w:sz w:val="24"/>
          <w:szCs w:val="24"/>
        </w:rPr>
        <w:t xml:space="preserve"> </w:t>
      </w:r>
      <w:r w:rsidR="00B06860">
        <w:rPr>
          <w:rFonts w:ascii="Times New Roman" w:hAnsi="Times New Roman" w:cs="Times New Roman"/>
          <w:sz w:val="24"/>
          <w:szCs w:val="24"/>
        </w:rPr>
        <w:t>concepts</w:t>
      </w:r>
      <w:r w:rsidR="00092DEC">
        <w:rPr>
          <w:rFonts w:ascii="Times New Roman" w:hAnsi="Times New Roman" w:cs="Times New Roman"/>
          <w:sz w:val="24"/>
          <w:szCs w:val="24"/>
        </w:rPr>
        <w:t xml:space="preserve">, such as, for instance, </w:t>
      </w:r>
      <w:r w:rsidR="006C0759">
        <w:rPr>
          <w:rFonts w:ascii="Times New Roman" w:hAnsi="Times New Roman" w:cs="Times New Roman"/>
          <w:sz w:val="24"/>
          <w:szCs w:val="24"/>
        </w:rPr>
        <w:t>“arithmetic</w:t>
      </w:r>
      <w:r w:rsidR="00BB6B27">
        <w:rPr>
          <w:rFonts w:ascii="Times New Roman" w:hAnsi="Times New Roman" w:cs="Times New Roman"/>
          <w:sz w:val="24"/>
          <w:szCs w:val="24"/>
        </w:rPr>
        <w:t>al</w:t>
      </w:r>
      <w:r w:rsidR="006C0759">
        <w:rPr>
          <w:rFonts w:ascii="Times New Roman" w:hAnsi="Times New Roman" w:cs="Times New Roman"/>
          <w:sz w:val="24"/>
          <w:szCs w:val="24"/>
        </w:rPr>
        <w:t xml:space="preserve"> class”, definability, elementary equivalence, etc.  </w:t>
      </w:r>
      <w:r w:rsidR="00B06860" w:rsidRPr="00B06860">
        <w:rPr>
          <w:rFonts w:ascii="Times New Roman" w:hAnsi="Times New Roman" w:cs="Times New Roman"/>
          <w:sz w:val="24"/>
          <w:szCs w:val="24"/>
        </w:rPr>
        <w:t xml:space="preserve">Tarski also played an important role in the formulation of a general definition of </w:t>
      </w:r>
      <w:r w:rsidR="00B06860">
        <w:rPr>
          <w:rFonts w:ascii="Times New Roman" w:hAnsi="Times New Roman" w:cs="Times New Roman"/>
          <w:sz w:val="24"/>
          <w:szCs w:val="24"/>
        </w:rPr>
        <w:t>“reduced</w:t>
      </w:r>
      <w:r w:rsidR="00B06860" w:rsidRPr="00B06860">
        <w:rPr>
          <w:rFonts w:ascii="Times New Roman" w:hAnsi="Times New Roman" w:cs="Times New Roman"/>
          <w:sz w:val="24"/>
          <w:szCs w:val="24"/>
        </w:rPr>
        <w:t xml:space="preserve"> product</w:t>
      </w:r>
      <w:r w:rsidR="00B06860">
        <w:rPr>
          <w:rFonts w:ascii="Times New Roman" w:hAnsi="Times New Roman" w:cs="Times New Roman"/>
          <w:sz w:val="24"/>
          <w:szCs w:val="24"/>
        </w:rPr>
        <w:t xml:space="preserve">”, </w:t>
      </w:r>
      <w:r w:rsidR="00B06860" w:rsidRPr="00B06860">
        <w:rPr>
          <w:rFonts w:ascii="Times New Roman" w:hAnsi="Times New Roman" w:cs="Times New Roman"/>
          <w:sz w:val="24"/>
          <w:szCs w:val="24"/>
        </w:rPr>
        <w:t xml:space="preserve">and </w:t>
      </w:r>
      <w:r w:rsidR="00B06860">
        <w:rPr>
          <w:rFonts w:ascii="Times New Roman" w:hAnsi="Times New Roman" w:cs="Times New Roman"/>
          <w:sz w:val="24"/>
          <w:szCs w:val="24"/>
        </w:rPr>
        <w:t xml:space="preserve">he demonstrated a range of </w:t>
      </w:r>
      <w:r w:rsidR="005E7F18">
        <w:rPr>
          <w:rFonts w:ascii="Times New Roman" w:hAnsi="Times New Roman" w:cs="Times New Roman"/>
          <w:sz w:val="24"/>
          <w:szCs w:val="24"/>
        </w:rPr>
        <w:t>interesting</w:t>
      </w:r>
      <w:r w:rsidR="00B06860">
        <w:rPr>
          <w:rFonts w:ascii="Times New Roman" w:hAnsi="Times New Roman" w:cs="Times New Roman"/>
          <w:sz w:val="24"/>
          <w:szCs w:val="24"/>
        </w:rPr>
        <w:t xml:space="preserve"> applications </w:t>
      </w:r>
      <w:r w:rsidR="005E7F18">
        <w:rPr>
          <w:rFonts w:ascii="Times New Roman" w:hAnsi="Times New Roman" w:cs="Times New Roman"/>
          <w:sz w:val="24"/>
          <w:szCs w:val="24"/>
        </w:rPr>
        <w:t>of reduced products</w:t>
      </w:r>
      <w:r w:rsidR="00B06860" w:rsidRPr="00B06860">
        <w:rPr>
          <w:rFonts w:ascii="Times New Roman" w:hAnsi="Times New Roman" w:cs="Times New Roman"/>
          <w:sz w:val="24"/>
          <w:szCs w:val="24"/>
        </w:rPr>
        <w:t>.</w:t>
      </w:r>
      <w:r w:rsidR="005E7F18">
        <w:rPr>
          <w:rFonts w:ascii="Times New Roman" w:hAnsi="Times New Roman" w:cs="Times New Roman"/>
          <w:sz w:val="24"/>
          <w:szCs w:val="24"/>
        </w:rPr>
        <w:t xml:space="preserve">  In </w:t>
      </w:r>
      <w:r w:rsidR="00425B1F">
        <w:rPr>
          <w:rFonts w:ascii="Times New Roman" w:hAnsi="Times New Roman" w:cs="Times New Roman"/>
          <w:sz w:val="24"/>
          <w:szCs w:val="24"/>
        </w:rPr>
        <w:t xml:space="preserve">the years </w:t>
      </w:r>
      <w:r w:rsidR="005E7F18" w:rsidRPr="00FD1B32">
        <w:rPr>
          <w:rFonts w:ascii="Times New Roman" w:hAnsi="Times New Roman" w:cs="Times New Roman"/>
          <w:sz w:val="24"/>
          <w:szCs w:val="24"/>
        </w:rPr>
        <w:t>1957</w:t>
      </w:r>
      <w:r w:rsidR="005E7F18" w:rsidRPr="004B032C">
        <w:rPr>
          <w:rFonts w:ascii="Times New Roman" w:hAnsi="Times New Roman" w:cs="Times New Roman"/>
          <w:position w:val="1"/>
          <w:sz w:val="24"/>
          <w:szCs w:val="24"/>
        </w:rPr>
        <w:t>–</w:t>
      </w:r>
      <w:r w:rsidR="005E7F18" w:rsidRPr="00B24B0D">
        <w:rPr>
          <w:rFonts w:ascii="Times New Roman" w:hAnsi="Times New Roman" w:cs="Times New Roman"/>
          <w:sz w:val="24"/>
          <w:szCs w:val="24"/>
        </w:rPr>
        <w:t>19</w:t>
      </w:r>
      <w:r w:rsidR="005E7F18" w:rsidRPr="00FD1B32">
        <w:rPr>
          <w:rFonts w:ascii="Times New Roman" w:hAnsi="Times New Roman" w:cs="Times New Roman"/>
          <w:sz w:val="24"/>
          <w:szCs w:val="24"/>
        </w:rPr>
        <w:t>62</w:t>
      </w:r>
      <w:r w:rsidR="005E7F18">
        <w:rPr>
          <w:rFonts w:ascii="Times New Roman" w:hAnsi="Times New Roman" w:cs="Times New Roman"/>
          <w:sz w:val="24"/>
          <w:szCs w:val="24"/>
        </w:rPr>
        <w:t xml:space="preserve"> his students and colleagues </w:t>
      </w:r>
      <w:r w:rsidR="005E7F18" w:rsidRPr="00FD1B32">
        <w:rPr>
          <w:rFonts w:ascii="Times New Roman" w:hAnsi="Times New Roman" w:cs="Times New Roman"/>
          <w:sz w:val="24"/>
          <w:szCs w:val="24"/>
        </w:rPr>
        <w:t xml:space="preserve">C.C. Chang, J. </w:t>
      </w:r>
      <w:r w:rsidR="003E189B">
        <w:rPr>
          <w:rFonts w:ascii="Times New Roman" w:hAnsi="Times New Roman" w:cs="Times New Roman"/>
          <w:sz w:val="24"/>
          <w:szCs w:val="24"/>
        </w:rPr>
        <w:t xml:space="preserve">Howard </w:t>
      </w:r>
      <w:proofErr w:type="spellStart"/>
      <w:r w:rsidR="005E7F18" w:rsidRPr="00FD1B32">
        <w:rPr>
          <w:rFonts w:ascii="Times New Roman" w:hAnsi="Times New Roman" w:cs="Times New Roman"/>
          <w:sz w:val="24"/>
          <w:szCs w:val="24"/>
        </w:rPr>
        <w:t>Keisler</w:t>
      </w:r>
      <w:proofErr w:type="spellEnd"/>
      <w:r w:rsidR="005E7F18" w:rsidRPr="00FD1B32">
        <w:rPr>
          <w:rFonts w:ascii="Times New Roman" w:hAnsi="Times New Roman" w:cs="Times New Roman"/>
          <w:sz w:val="24"/>
          <w:szCs w:val="24"/>
        </w:rPr>
        <w:t>, D</w:t>
      </w:r>
      <w:r w:rsidR="00425B1F">
        <w:rPr>
          <w:rFonts w:ascii="Times New Roman" w:hAnsi="Times New Roman" w:cs="Times New Roman"/>
          <w:sz w:val="24"/>
          <w:szCs w:val="24"/>
        </w:rPr>
        <w:t>ana</w:t>
      </w:r>
      <w:r w:rsidR="005E7F18" w:rsidRPr="00FD1B32">
        <w:rPr>
          <w:rFonts w:ascii="Times New Roman" w:hAnsi="Times New Roman" w:cs="Times New Roman"/>
          <w:sz w:val="24"/>
          <w:szCs w:val="24"/>
        </w:rPr>
        <w:t xml:space="preserve"> Scott, T</w:t>
      </w:r>
      <w:r w:rsidR="00425B1F">
        <w:rPr>
          <w:rFonts w:ascii="Times New Roman" w:hAnsi="Times New Roman" w:cs="Times New Roman"/>
          <w:sz w:val="24"/>
          <w:szCs w:val="24"/>
        </w:rPr>
        <w:t>homas E</w:t>
      </w:r>
      <w:r w:rsidR="005E7F18" w:rsidRPr="00FD1B32">
        <w:rPr>
          <w:rFonts w:ascii="Times New Roman" w:hAnsi="Times New Roman" w:cs="Times New Roman"/>
          <w:sz w:val="24"/>
          <w:szCs w:val="24"/>
        </w:rPr>
        <w:t xml:space="preserve">. Frayne </w:t>
      </w:r>
      <w:r w:rsidR="003E189B">
        <w:rPr>
          <w:rFonts w:ascii="Times New Roman" w:hAnsi="Times New Roman" w:cs="Times New Roman"/>
          <w:sz w:val="24"/>
          <w:szCs w:val="24"/>
        </w:rPr>
        <w:t xml:space="preserve">and </w:t>
      </w:r>
      <w:r w:rsidR="005E7F18" w:rsidRPr="00FD1B32">
        <w:rPr>
          <w:rFonts w:ascii="Times New Roman" w:hAnsi="Times New Roman" w:cs="Times New Roman"/>
          <w:sz w:val="24"/>
          <w:szCs w:val="24"/>
        </w:rPr>
        <w:t>A</w:t>
      </w:r>
      <w:r w:rsidR="00425B1F">
        <w:rPr>
          <w:rFonts w:ascii="Times New Roman" w:hAnsi="Times New Roman" w:cs="Times New Roman"/>
          <w:sz w:val="24"/>
          <w:szCs w:val="24"/>
        </w:rPr>
        <w:t>nne C</w:t>
      </w:r>
      <w:r w:rsidR="005E7F18" w:rsidRPr="00FD1B32">
        <w:rPr>
          <w:rFonts w:ascii="Times New Roman" w:hAnsi="Times New Roman" w:cs="Times New Roman"/>
          <w:sz w:val="24"/>
          <w:szCs w:val="24"/>
        </w:rPr>
        <w:t>. Morel</w:t>
      </w:r>
      <w:r w:rsidR="005E7F18">
        <w:rPr>
          <w:rFonts w:ascii="Times New Roman" w:hAnsi="Times New Roman" w:cs="Times New Roman"/>
          <w:sz w:val="24"/>
          <w:szCs w:val="24"/>
        </w:rPr>
        <w:t xml:space="preserve"> obtained </w:t>
      </w:r>
      <w:r w:rsidR="003E189B">
        <w:rPr>
          <w:rFonts w:ascii="Times New Roman" w:hAnsi="Times New Roman" w:cs="Times New Roman"/>
          <w:sz w:val="24"/>
          <w:szCs w:val="24"/>
        </w:rPr>
        <w:t xml:space="preserve">what are now recognized as classic results in model theory, by applying </w:t>
      </w:r>
      <w:r w:rsidR="004F48E2">
        <w:rPr>
          <w:rFonts w:ascii="Times New Roman" w:hAnsi="Times New Roman" w:cs="Times New Roman"/>
          <w:sz w:val="24"/>
          <w:szCs w:val="24"/>
        </w:rPr>
        <w:t xml:space="preserve">the methods and </w:t>
      </w:r>
      <w:r w:rsidR="003E189B">
        <w:rPr>
          <w:rFonts w:ascii="Times New Roman" w:hAnsi="Times New Roman" w:cs="Times New Roman"/>
          <w:sz w:val="24"/>
          <w:szCs w:val="24"/>
        </w:rPr>
        <w:t>techniques of reduced products.</w:t>
      </w:r>
    </w:p>
    <w:p w:rsidR="00285A30" w:rsidRPr="00FD1B32" w:rsidRDefault="00285A30" w:rsidP="00FD1B32">
      <w:pPr>
        <w:autoSpaceDE w:val="0"/>
        <w:autoSpaceDN w:val="0"/>
        <w:adjustRightInd w:val="0"/>
        <w:spacing w:line="340" w:lineRule="exact"/>
        <w:ind w:firstLine="709"/>
        <w:rPr>
          <w:rFonts w:ascii="Times New Roman" w:hAnsi="Times New Roman" w:cs="Times New Roman"/>
          <w:sz w:val="24"/>
          <w:szCs w:val="24"/>
        </w:rPr>
      </w:pPr>
      <w:r>
        <w:rPr>
          <w:rFonts w:ascii="Times New Roman" w:hAnsi="Times New Roman" w:cs="Times New Roman"/>
          <w:sz w:val="24"/>
          <w:szCs w:val="24"/>
        </w:rPr>
        <w:lastRenderedPageBreak/>
        <w:t>Tarski also invent</w:t>
      </w:r>
      <w:r w:rsidR="00C02281">
        <w:rPr>
          <w:rFonts w:ascii="Times New Roman" w:hAnsi="Times New Roman" w:cs="Times New Roman"/>
          <w:sz w:val="24"/>
          <w:szCs w:val="24"/>
        </w:rPr>
        <w:t>ed</w:t>
      </w:r>
      <w:r>
        <w:rPr>
          <w:rFonts w:ascii="Times New Roman" w:hAnsi="Times New Roman" w:cs="Times New Roman"/>
          <w:sz w:val="24"/>
          <w:szCs w:val="24"/>
        </w:rPr>
        <w:t xml:space="preserve"> predicate logic with infinitely long expressions (1957) and model theor</w:t>
      </w:r>
      <w:r w:rsidR="00C02281">
        <w:rPr>
          <w:rFonts w:ascii="Times New Roman" w:hAnsi="Times New Roman" w:cs="Times New Roman"/>
          <w:sz w:val="24"/>
          <w:szCs w:val="24"/>
        </w:rPr>
        <w:t>y</w:t>
      </w:r>
      <w:r>
        <w:rPr>
          <w:rFonts w:ascii="Times New Roman" w:hAnsi="Times New Roman" w:cs="Times New Roman"/>
          <w:sz w:val="24"/>
          <w:szCs w:val="24"/>
        </w:rPr>
        <w:t xml:space="preserve"> for </w:t>
      </w:r>
      <w:proofErr w:type="spellStart"/>
      <w:r>
        <w:rPr>
          <w:rFonts w:ascii="Times New Roman" w:hAnsi="Times New Roman" w:cs="Times New Roman"/>
          <w:sz w:val="24"/>
          <w:szCs w:val="24"/>
        </w:rPr>
        <w:t>infinitary</w:t>
      </w:r>
      <w:proofErr w:type="spellEnd"/>
      <w:r>
        <w:rPr>
          <w:rFonts w:ascii="Times New Roman" w:hAnsi="Times New Roman" w:cs="Times New Roman"/>
          <w:sz w:val="24"/>
          <w:szCs w:val="24"/>
        </w:rPr>
        <w:t xml:space="preserve"> languages.</w:t>
      </w:r>
      <w:r w:rsidR="00C02281">
        <w:rPr>
          <w:rFonts w:ascii="Times New Roman" w:hAnsi="Times New Roman" w:cs="Times New Roman"/>
          <w:sz w:val="24"/>
          <w:szCs w:val="24"/>
        </w:rPr>
        <w:t xml:space="preserve">  This theory and its application to the study of inaccessible cardinals were developed and elaborated by Carol Ruth Karp, </w:t>
      </w:r>
      <w:r w:rsidR="00CA3BFB">
        <w:rPr>
          <w:rFonts w:ascii="Times New Roman" w:hAnsi="Times New Roman" w:cs="Times New Roman"/>
          <w:sz w:val="24"/>
          <w:szCs w:val="24"/>
        </w:rPr>
        <w:t xml:space="preserve">William Porter </w:t>
      </w:r>
      <w:proofErr w:type="spellStart"/>
      <w:r w:rsidR="00CA3BFB">
        <w:rPr>
          <w:rFonts w:ascii="Times New Roman" w:hAnsi="Times New Roman" w:cs="Times New Roman"/>
          <w:sz w:val="24"/>
          <w:szCs w:val="24"/>
        </w:rPr>
        <w:t>Hanf</w:t>
      </w:r>
      <w:proofErr w:type="spellEnd"/>
      <w:r w:rsidR="00C02281">
        <w:rPr>
          <w:rFonts w:ascii="Times New Roman" w:hAnsi="Times New Roman" w:cs="Times New Roman"/>
          <w:sz w:val="24"/>
          <w:szCs w:val="24"/>
        </w:rPr>
        <w:t xml:space="preserve">, </w:t>
      </w:r>
      <w:r w:rsidR="00CA3BFB">
        <w:rPr>
          <w:rFonts w:ascii="Times New Roman" w:hAnsi="Times New Roman" w:cs="Times New Roman"/>
          <w:sz w:val="24"/>
          <w:szCs w:val="24"/>
        </w:rPr>
        <w:t xml:space="preserve">and Dana Stewart Scott.  Of these, </w:t>
      </w:r>
      <w:proofErr w:type="spellStart"/>
      <w:r w:rsidR="00CA3BFB">
        <w:rPr>
          <w:rFonts w:ascii="Times New Roman" w:hAnsi="Times New Roman" w:cs="Times New Roman"/>
          <w:sz w:val="24"/>
          <w:szCs w:val="24"/>
        </w:rPr>
        <w:t>Hanf</w:t>
      </w:r>
      <w:proofErr w:type="spellEnd"/>
      <w:r w:rsidR="00CA3BFB">
        <w:rPr>
          <w:rFonts w:ascii="Times New Roman" w:hAnsi="Times New Roman" w:cs="Times New Roman"/>
          <w:sz w:val="24"/>
          <w:szCs w:val="24"/>
        </w:rPr>
        <w:t xml:space="preserve"> was a student of Tarski, Scott a frequent collaborator, and Karp an avid disciple.</w:t>
      </w:r>
      <w:r w:rsidR="00C02281">
        <w:rPr>
          <w:rFonts w:ascii="Times New Roman" w:hAnsi="Times New Roman" w:cs="Times New Roman"/>
          <w:sz w:val="24"/>
          <w:szCs w:val="24"/>
        </w:rPr>
        <w:t xml:space="preserve"> </w:t>
      </w:r>
    </w:p>
    <w:p w:rsidR="00CA3BFB" w:rsidRDefault="00CA3BFB" w:rsidP="004959E5">
      <w:pPr>
        <w:autoSpaceDE w:val="0"/>
        <w:autoSpaceDN w:val="0"/>
        <w:adjustRightInd w:val="0"/>
        <w:spacing w:line="340" w:lineRule="exact"/>
        <w:ind w:firstLine="709"/>
        <w:rPr>
          <w:rFonts w:ascii="Times New Roman" w:hAnsi="Times New Roman" w:cs="Times New Roman"/>
          <w:sz w:val="24"/>
          <w:szCs w:val="24"/>
        </w:rPr>
      </w:pPr>
      <w:r>
        <w:rPr>
          <w:rFonts w:ascii="Times New Roman" w:hAnsi="Times New Roman" w:cs="Times New Roman"/>
          <w:sz w:val="24"/>
          <w:szCs w:val="24"/>
        </w:rPr>
        <w:t>Third, he founded a strong center of logic and foundations of mathematics</w:t>
      </w:r>
      <w:r w:rsidR="000F24B0">
        <w:rPr>
          <w:rFonts w:ascii="Times New Roman" w:hAnsi="Times New Roman" w:cs="Times New Roman"/>
          <w:sz w:val="24"/>
          <w:szCs w:val="24"/>
        </w:rPr>
        <w:t xml:space="preserve"> at Berkeley</w:t>
      </w:r>
      <w:r w:rsidR="00B66540">
        <w:rPr>
          <w:rFonts w:ascii="Times New Roman" w:hAnsi="Times New Roman" w:cs="Times New Roman"/>
          <w:sz w:val="24"/>
          <w:szCs w:val="24"/>
        </w:rPr>
        <w:t xml:space="preserve">, </w:t>
      </w:r>
      <w:r w:rsidR="000F24B0">
        <w:rPr>
          <w:rFonts w:ascii="Times New Roman" w:hAnsi="Times New Roman" w:cs="Times New Roman"/>
          <w:sz w:val="24"/>
          <w:szCs w:val="24"/>
        </w:rPr>
        <w:t xml:space="preserve">which by the mid-1950s </w:t>
      </w:r>
      <w:r w:rsidR="00E31172">
        <w:rPr>
          <w:rFonts w:ascii="Times New Roman" w:hAnsi="Times New Roman" w:cs="Times New Roman"/>
          <w:sz w:val="24"/>
          <w:szCs w:val="24"/>
        </w:rPr>
        <w:t xml:space="preserve">already </w:t>
      </w:r>
      <w:r w:rsidR="000F24B0">
        <w:rPr>
          <w:rFonts w:ascii="Times New Roman" w:hAnsi="Times New Roman" w:cs="Times New Roman"/>
          <w:sz w:val="24"/>
          <w:szCs w:val="24"/>
        </w:rPr>
        <w:t>enjoyed international renown.</w:t>
      </w:r>
      <w:r w:rsidR="00E31172">
        <w:rPr>
          <w:rFonts w:ascii="Times New Roman" w:hAnsi="Times New Roman" w:cs="Times New Roman"/>
          <w:sz w:val="24"/>
          <w:szCs w:val="24"/>
        </w:rPr>
        <w:t xml:space="preserve">  From </w:t>
      </w:r>
      <w:r w:rsidR="00E31172" w:rsidRPr="00FD1B32">
        <w:rPr>
          <w:rFonts w:ascii="Times New Roman" w:hAnsi="Times New Roman" w:cs="Times New Roman"/>
          <w:sz w:val="24"/>
          <w:szCs w:val="24"/>
        </w:rPr>
        <w:t>1952</w:t>
      </w:r>
      <w:r w:rsidR="00E31172">
        <w:rPr>
          <w:rFonts w:ascii="Times New Roman" w:hAnsi="Times New Roman" w:cs="Times New Roman"/>
          <w:sz w:val="24"/>
          <w:szCs w:val="24"/>
        </w:rPr>
        <w:t xml:space="preserve"> to 19</w:t>
      </w:r>
      <w:r w:rsidR="00E31172" w:rsidRPr="00FD1B32">
        <w:rPr>
          <w:rFonts w:ascii="Times New Roman" w:hAnsi="Times New Roman" w:cs="Times New Roman"/>
          <w:sz w:val="24"/>
          <w:szCs w:val="24"/>
        </w:rPr>
        <w:t>70</w:t>
      </w:r>
      <w:r w:rsidR="00E31172">
        <w:rPr>
          <w:rFonts w:ascii="Times New Roman" w:hAnsi="Times New Roman" w:cs="Times New Roman"/>
          <w:sz w:val="24"/>
          <w:szCs w:val="24"/>
        </w:rPr>
        <w:t xml:space="preserve"> Tarski was director of a program called </w:t>
      </w:r>
      <w:r w:rsidR="00E31172">
        <w:rPr>
          <w:rFonts w:ascii="Times New Roman" w:hAnsi="Times New Roman" w:cs="Times New Roman"/>
          <w:i/>
          <w:iCs/>
          <w:sz w:val="24"/>
          <w:szCs w:val="24"/>
        </w:rPr>
        <w:t>Basic R</w:t>
      </w:r>
      <w:r w:rsidR="00E31172" w:rsidRPr="00FD1B32">
        <w:rPr>
          <w:rFonts w:ascii="Times New Roman" w:hAnsi="Times New Roman" w:cs="Times New Roman"/>
          <w:i/>
          <w:iCs/>
          <w:sz w:val="24"/>
          <w:szCs w:val="24"/>
        </w:rPr>
        <w:t xml:space="preserve">esearch in the </w:t>
      </w:r>
      <w:r w:rsidR="00E31172">
        <w:rPr>
          <w:rFonts w:ascii="Times New Roman" w:hAnsi="Times New Roman" w:cs="Times New Roman"/>
          <w:i/>
          <w:iCs/>
          <w:sz w:val="24"/>
          <w:szCs w:val="24"/>
        </w:rPr>
        <w:t>F</w:t>
      </w:r>
      <w:r w:rsidR="00E31172" w:rsidRPr="00FD1B32">
        <w:rPr>
          <w:rFonts w:ascii="Times New Roman" w:hAnsi="Times New Roman" w:cs="Times New Roman"/>
          <w:i/>
          <w:iCs/>
          <w:sz w:val="24"/>
          <w:szCs w:val="24"/>
        </w:rPr>
        <w:t>oundations o</w:t>
      </w:r>
      <w:r w:rsidR="00E31172">
        <w:rPr>
          <w:rFonts w:ascii="Times New Roman" w:hAnsi="Times New Roman" w:cs="Times New Roman"/>
          <w:i/>
          <w:iCs/>
          <w:sz w:val="24"/>
          <w:szCs w:val="24"/>
        </w:rPr>
        <w:t>f M</w:t>
      </w:r>
      <w:r w:rsidR="00E31172" w:rsidRPr="00FD1B32">
        <w:rPr>
          <w:rFonts w:ascii="Times New Roman" w:hAnsi="Times New Roman" w:cs="Times New Roman"/>
          <w:i/>
          <w:iCs/>
          <w:sz w:val="24"/>
          <w:szCs w:val="24"/>
        </w:rPr>
        <w:t>athematics</w:t>
      </w:r>
      <w:r w:rsidR="00E31172" w:rsidRPr="00230315">
        <w:rPr>
          <w:rFonts w:ascii="Times New Roman" w:hAnsi="Times New Roman" w:cs="Times New Roman"/>
          <w:iCs/>
          <w:sz w:val="24"/>
          <w:szCs w:val="24"/>
        </w:rPr>
        <w:t>.</w:t>
      </w:r>
      <w:r w:rsidR="00C358A1">
        <w:rPr>
          <w:rFonts w:ascii="Times New Roman" w:hAnsi="Times New Roman" w:cs="Times New Roman"/>
          <w:iCs/>
          <w:sz w:val="24"/>
          <w:szCs w:val="24"/>
        </w:rPr>
        <w:t xml:space="preserve">  The program covered all the main areas of the foundations of mathematics, and the number of people taking part in it was impressive.  The proceedings for the period July 1</w:t>
      </w:r>
      <w:r w:rsidR="00C358A1" w:rsidRPr="00C358A1">
        <w:rPr>
          <w:rFonts w:ascii="Times New Roman" w:hAnsi="Times New Roman" w:cs="Times New Roman"/>
          <w:iCs/>
          <w:sz w:val="24"/>
          <w:szCs w:val="24"/>
          <w:vertAlign w:val="superscript"/>
        </w:rPr>
        <w:t>s</w:t>
      </w:r>
      <w:r w:rsidR="00C358A1" w:rsidRPr="00C358A1">
        <w:rPr>
          <w:rFonts w:ascii="Times New Roman" w:hAnsi="Times New Roman" w:cs="Times New Roman"/>
          <w:iCs/>
          <w:spacing w:val="-40"/>
          <w:sz w:val="24"/>
          <w:szCs w:val="24"/>
          <w:vertAlign w:val="superscript"/>
        </w:rPr>
        <w:t>t</w:t>
      </w:r>
      <w:r w:rsidR="00C358A1">
        <w:rPr>
          <w:rFonts w:ascii="Times New Roman" w:hAnsi="Times New Roman" w:cs="Times New Roman"/>
          <w:iCs/>
          <w:sz w:val="24"/>
          <w:szCs w:val="24"/>
        </w:rPr>
        <w:t>, 1959 to June 30</w:t>
      </w:r>
      <w:r w:rsidR="00C358A1" w:rsidRPr="00C358A1">
        <w:rPr>
          <w:rFonts w:ascii="Times New Roman" w:hAnsi="Times New Roman" w:cs="Times New Roman"/>
          <w:iCs/>
          <w:sz w:val="24"/>
          <w:szCs w:val="24"/>
          <w:vertAlign w:val="superscript"/>
        </w:rPr>
        <w:t>t</w:t>
      </w:r>
      <w:r w:rsidR="00C358A1" w:rsidRPr="00C358A1">
        <w:rPr>
          <w:rFonts w:ascii="Times New Roman" w:hAnsi="Times New Roman" w:cs="Times New Roman"/>
          <w:iCs/>
          <w:spacing w:val="-40"/>
          <w:sz w:val="24"/>
          <w:szCs w:val="24"/>
          <w:vertAlign w:val="superscript"/>
        </w:rPr>
        <w:t>h</w:t>
      </w:r>
      <w:r w:rsidR="00C358A1">
        <w:rPr>
          <w:rFonts w:ascii="Times New Roman" w:hAnsi="Times New Roman" w:cs="Times New Roman"/>
          <w:iCs/>
          <w:sz w:val="24"/>
          <w:szCs w:val="24"/>
        </w:rPr>
        <w:t xml:space="preserve">, 1961 list the following topics: model theory, proof theory, </w:t>
      </w:r>
      <w:proofErr w:type="spellStart"/>
      <w:r w:rsidR="00C358A1">
        <w:rPr>
          <w:rFonts w:ascii="Times New Roman" w:hAnsi="Times New Roman" w:cs="Times New Roman"/>
          <w:iCs/>
          <w:sz w:val="24"/>
          <w:szCs w:val="24"/>
        </w:rPr>
        <w:t>infinitary</w:t>
      </w:r>
      <w:proofErr w:type="spellEnd"/>
      <w:r w:rsidR="00C358A1">
        <w:rPr>
          <w:rFonts w:ascii="Times New Roman" w:hAnsi="Times New Roman" w:cs="Times New Roman"/>
          <w:iCs/>
          <w:sz w:val="24"/>
          <w:szCs w:val="24"/>
        </w:rPr>
        <w:t xml:space="preserve"> </w:t>
      </w:r>
      <w:r w:rsidR="0006175E">
        <w:rPr>
          <w:rFonts w:ascii="Times New Roman" w:hAnsi="Times New Roman" w:cs="Times New Roman"/>
          <w:iCs/>
          <w:sz w:val="24"/>
          <w:szCs w:val="24"/>
        </w:rPr>
        <w:t xml:space="preserve">logics, set theory and its foundations, general theory of algebraic and relational structures, algebraic structures in logic, and the foundations of geometry.  At least twenty people were listed as participating in the program as researchers, among them the Poles </w:t>
      </w:r>
      <w:r w:rsidR="0006175E" w:rsidRPr="004959E5">
        <w:rPr>
          <w:rFonts w:ascii="Times New Roman" w:hAnsi="Times New Roman" w:cs="Times New Roman"/>
          <w:sz w:val="24"/>
          <w:szCs w:val="24"/>
        </w:rPr>
        <w:t>J</w:t>
      </w:r>
      <w:r w:rsidR="0006175E">
        <w:rPr>
          <w:rFonts w:ascii="Times New Roman" w:hAnsi="Times New Roman" w:cs="Times New Roman"/>
          <w:sz w:val="24"/>
          <w:szCs w:val="24"/>
        </w:rPr>
        <w:t>erzy</w:t>
      </w:r>
      <w:r w:rsidR="0006175E" w:rsidRPr="004959E5">
        <w:rPr>
          <w:rFonts w:ascii="Times New Roman" w:hAnsi="Times New Roman" w:cs="Times New Roman"/>
          <w:sz w:val="24"/>
          <w:szCs w:val="24"/>
        </w:rPr>
        <w:t xml:space="preserve"> </w:t>
      </w:r>
      <w:proofErr w:type="spellStart"/>
      <w:r w:rsidR="0006175E" w:rsidRPr="004959E5">
        <w:rPr>
          <w:rFonts w:ascii="Times New Roman" w:hAnsi="Times New Roman" w:cs="Times New Roman"/>
          <w:sz w:val="24"/>
          <w:szCs w:val="24"/>
        </w:rPr>
        <w:t>Łoś</w:t>
      </w:r>
      <w:proofErr w:type="spellEnd"/>
      <w:r w:rsidR="0006175E" w:rsidRPr="004959E5">
        <w:rPr>
          <w:rFonts w:ascii="Times New Roman" w:hAnsi="Times New Roman" w:cs="Times New Roman"/>
          <w:sz w:val="24"/>
          <w:szCs w:val="24"/>
        </w:rPr>
        <w:t xml:space="preserve">, Wanda </w:t>
      </w:r>
      <w:proofErr w:type="spellStart"/>
      <w:r w:rsidR="0006175E" w:rsidRPr="004959E5">
        <w:rPr>
          <w:rFonts w:ascii="Times New Roman" w:hAnsi="Times New Roman" w:cs="Times New Roman"/>
          <w:sz w:val="24"/>
          <w:szCs w:val="24"/>
        </w:rPr>
        <w:t>Szmielew</w:t>
      </w:r>
      <w:proofErr w:type="spellEnd"/>
      <w:r w:rsidR="0006175E" w:rsidRPr="004959E5">
        <w:rPr>
          <w:rFonts w:ascii="Times New Roman" w:hAnsi="Times New Roman" w:cs="Times New Roman"/>
          <w:sz w:val="24"/>
          <w:szCs w:val="24"/>
        </w:rPr>
        <w:t>, A</w:t>
      </w:r>
      <w:r w:rsidR="0006175E">
        <w:rPr>
          <w:rFonts w:ascii="Times New Roman" w:hAnsi="Times New Roman" w:cs="Times New Roman"/>
          <w:sz w:val="24"/>
          <w:szCs w:val="24"/>
        </w:rPr>
        <w:t>ndrzej</w:t>
      </w:r>
      <w:r w:rsidR="0006175E" w:rsidRPr="004959E5">
        <w:rPr>
          <w:rFonts w:ascii="Times New Roman" w:hAnsi="Times New Roman" w:cs="Times New Roman"/>
          <w:sz w:val="24"/>
          <w:szCs w:val="24"/>
        </w:rPr>
        <w:t xml:space="preserve"> </w:t>
      </w:r>
      <w:proofErr w:type="spellStart"/>
      <w:r w:rsidR="0006175E" w:rsidRPr="004959E5">
        <w:rPr>
          <w:rFonts w:ascii="Times New Roman" w:hAnsi="Times New Roman" w:cs="Times New Roman"/>
          <w:sz w:val="24"/>
          <w:szCs w:val="24"/>
        </w:rPr>
        <w:t>Ehrenfeucht</w:t>
      </w:r>
      <w:proofErr w:type="spellEnd"/>
      <w:r w:rsidR="0006175E" w:rsidRPr="004959E5">
        <w:rPr>
          <w:rFonts w:ascii="Times New Roman" w:hAnsi="Times New Roman" w:cs="Times New Roman"/>
          <w:sz w:val="24"/>
          <w:szCs w:val="24"/>
        </w:rPr>
        <w:t>,</w:t>
      </w:r>
      <w:r w:rsidR="0006175E">
        <w:rPr>
          <w:rFonts w:ascii="Times New Roman" w:hAnsi="Times New Roman" w:cs="Times New Roman"/>
          <w:sz w:val="24"/>
          <w:szCs w:val="24"/>
        </w:rPr>
        <w:t xml:space="preserve"> and</w:t>
      </w:r>
      <w:r w:rsidR="0006175E" w:rsidRPr="004959E5">
        <w:rPr>
          <w:rFonts w:ascii="Times New Roman" w:hAnsi="Times New Roman" w:cs="Times New Roman"/>
          <w:sz w:val="24"/>
          <w:szCs w:val="24"/>
        </w:rPr>
        <w:t xml:space="preserve"> J</w:t>
      </w:r>
      <w:r w:rsidR="0006175E">
        <w:rPr>
          <w:rFonts w:ascii="Times New Roman" w:hAnsi="Times New Roman" w:cs="Times New Roman"/>
          <w:sz w:val="24"/>
          <w:szCs w:val="24"/>
        </w:rPr>
        <w:t>an</w:t>
      </w:r>
      <w:r w:rsidR="0006175E" w:rsidRPr="004959E5">
        <w:rPr>
          <w:rFonts w:ascii="Times New Roman" w:hAnsi="Times New Roman" w:cs="Times New Roman"/>
          <w:sz w:val="24"/>
          <w:szCs w:val="24"/>
        </w:rPr>
        <w:t xml:space="preserve"> </w:t>
      </w:r>
      <w:proofErr w:type="spellStart"/>
      <w:r w:rsidR="0006175E" w:rsidRPr="004959E5">
        <w:rPr>
          <w:rFonts w:ascii="Times New Roman" w:hAnsi="Times New Roman" w:cs="Times New Roman"/>
          <w:sz w:val="24"/>
          <w:szCs w:val="24"/>
        </w:rPr>
        <w:t>Mycielski</w:t>
      </w:r>
      <w:proofErr w:type="spellEnd"/>
      <w:r w:rsidR="0006175E" w:rsidRPr="004959E5">
        <w:rPr>
          <w:rFonts w:ascii="Times New Roman" w:hAnsi="Times New Roman" w:cs="Times New Roman"/>
          <w:sz w:val="24"/>
          <w:szCs w:val="24"/>
        </w:rPr>
        <w:t>.</w:t>
      </w:r>
    </w:p>
    <w:p w:rsidR="0006175E" w:rsidRPr="00D82671" w:rsidRDefault="0006175E" w:rsidP="004959E5">
      <w:pPr>
        <w:autoSpaceDE w:val="0"/>
        <w:autoSpaceDN w:val="0"/>
        <w:adjustRightInd w:val="0"/>
        <w:spacing w:line="340" w:lineRule="exact"/>
        <w:ind w:firstLine="709"/>
        <w:rPr>
          <w:rFonts w:ascii="Times New Roman" w:hAnsi="Times New Roman" w:cs="Times New Roman"/>
          <w:sz w:val="24"/>
          <w:szCs w:val="24"/>
        </w:rPr>
      </w:pPr>
      <w:r>
        <w:rPr>
          <w:rFonts w:ascii="Times New Roman" w:hAnsi="Times New Roman" w:cs="Times New Roman"/>
          <w:sz w:val="24"/>
          <w:szCs w:val="24"/>
        </w:rPr>
        <w:t xml:space="preserve">In 1958 Tarski and his colleagues established </w:t>
      </w:r>
      <w:r w:rsidRPr="004959E5">
        <w:rPr>
          <w:rFonts w:ascii="Times New Roman" w:hAnsi="Times New Roman" w:cs="Times New Roman"/>
          <w:i/>
          <w:iCs/>
          <w:sz w:val="24"/>
          <w:szCs w:val="24"/>
        </w:rPr>
        <w:t>The Group in Logic and the Methodology o</w:t>
      </w:r>
      <w:r>
        <w:rPr>
          <w:rFonts w:ascii="Times New Roman" w:hAnsi="Times New Roman" w:cs="Times New Roman"/>
          <w:i/>
          <w:iCs/>
          <w:sz w:val="24"/>
          <w:szCs w:val="24"/>
        </w:rPr>
        <w:t>f</w:t>
      </w:r>
      <w:r w:rsidRPr="004959E5">
        <w:rPr>
          <w:rFonts w:ascii="Times New Roman" w:hAnsi="Times New Roman" w:cs="Times New Roman"/>
          <w:i/>
          <w:iCs/>
          <w:sz w:val="24"/>
          <w:szCs w:val="24"/>
        </w:rPr>
        <w:t xml:space="preserve"> Science</w:t>
      </w:r>
      <w:r w:rsidR="00D82671" w:rsidRPr="00D82671">
        <w:rPr>
          <w:rFonts w:ascii="Times New Roman" w:hAnsi="Times New Roman" w:cs="Times New Roman"/>
          <w:iCs/>
          <w:sz w:val="24"/>
          <w:szCs w:val="24"/>
        </w:rPr>
        <w:t>, whose m</w:t>
      </w:r>
      <w:r w:rsidR="00D82671">
        <w:rPr>
          <w:rFonts w:ascii="Times New Roman" w:hAnsi="Times New Roman" w:cs="Times New Roman"/>
          <w:iCs/>
          <w:sz w:val="24"/>
          <w:szCs w:val="24"/>
        </w:rPr>
        <w:t xml:space="preserve">ission was, and remains to this day, to foster and promote interdisciplinary </w:t>
      </w:r>
      <w:r w:rsidR="00240320">
        <w:rPr>
          <w:rFonts w:ascii="Times New Roman" w:hAnsi="Times New Roman" w:cs="Times New Roman"/>
          <w:iCs/>
          <w:sz w:val="24"/>
          <w:szCs w:val="24"/>
        </w:rPr>
        <w:t>doctoral studies leading to a Ph.D. in logic and the philosophy of science.  Its idea was (and is) above all about research in mathematical logic in the broadest sense, and its applications to information theory, computability</w:t>
      </w:r>
      <w:r w:rsidR="00EF07C7">
        <w:rPr>
          <w:rFonts w:ascii="Times New Roman" w:hAnsi="Times New Roman" w:cs="Times New Roman"/>
          <w:iCs/>
          <w:sz w:val="24"/>
          <w:szCs w:val="24"/>
        </w:rPr>
        <w:t xml:space="preserve"> theory</w:t>
      </w:r>
      <w:r w:rsidR="00240320">
        <w:rPr>
          <w:rFonts w:ascii="Times New Roman" w:hAnsi="Times New Roman" w:cs="Times New Roman"/>
          <w:iCs/>
          <w:sz w:val="24"/>
          <w:szCs w:val="24"/>
        </w:rPr>
        <w:t>, artificial intelligence</w:t>
      </w:r>
      <w:r w:rsidR="00EF07C7">
        <w:rPr>
          <w:rFonts w:ascii="Times New Roman" w:hAnsi="Times New Roman" w:cs="Times New Roman"/>
          <w:iCs/>
          <w:sz w:val="24"/>
          <w:szCs w:val="24"/>
        </w:rPr>
        <w:t xml:space="preserve">, methodology of science, philosophy of science, and philosophy of language.  Since 1989 the Group has sponsored </w:t>
      </w:r>
      <w:r w:rsidR="00EF07C7" w:rsidRPr="00EF07C7">
        <w:rPr>
          <w:rFonts w:ascii="Times New Roman" w:hAnsi="Times New Roman" w:cs="Times New Roman"/>
          <w:i/>
          <w:iCs/>
          <w:sz w:val="24"/>
          <w:szCs w:val="24"/>
        </w:rPr>
        <w:t>The Annual Alfred Tarski Lectures</w:t>
      </w:r>
      <w:r w:rsidR="00EF07C7">
        <w:rPr>
          <w:rFonts w:ascii="Times New Roman" w:hAnsi="Times New Roman" w:cs="Times New Roman"/>
          <w:iCs/>
          <w:sz w:val="24"/>
          <w:szCs w:val="24"/>
        </w:rPr>
        <w:t xml:space="preserve">.  Eminent scholars are invited to give lectures on their current areas of interest. </w:t>
      </w:r>
    </w:p>
    <w:p w:rsidR="00514430" w:rsidRPr="002F4F0C" w:rsidRDefault="00514430" w:rsidP="002F4F0C">
      <w:pPr>
        <w:autoSpaceDE w:val="0"/>
        <w:autoSpaceDN w:val="0"/>
        <w:adjustRightInd w:val="0"/>
        <w:spacing w:line="340" w:lineRule="exact"/>
        <w:ind w:firstLine="709"/>
        <w:rPr>
          <w:rFonts w:ascii="Times New Roman" w:hAnsi="Times New Roman" w:cs="Times New Roman"/>
          <w:sz w:val="24"/>
          <w:szCs w:val="24"/>
        </w:rPr>
      </w:pPr>
      <w:r>
        <w:rPr>
          <w:rFonts w:ascii="Times New Roman" w:hAnsi="Times New Roman" w:cs="Times New Roman"/>
          <w:sz w:val="24"/>
          <w:szCs w:val="24"/>
        </w:rPr>
        <w:t xml:space="preserve">With the aim of strengthening and broadening international collaboration Tarski organized two </w:t>
      </w:r>
      <w:r w:rsidR="00D63201">
        <w:rPr>
          <w:rFonts w:ascii="Times New Roman" w:hAnsi="Times New Roman" w:cs="Times New Roman"/>
          <w:sz w:val="24"/>
          <w:szCs w:val="24"/>
        </w:rPr>
        <w:t xml:space="preserve">international </w:t>
      </w:r>
      <w:r>
        <w:rPr>
          <w:rFonts w:ascii="Times New Roman" w:hAnsi="Times New Roman" w:cs="Times New Roman"/>
          <w:sz w:val="24"/>
          <w:szCs w:val="24"/>
        </w:rPr>
        <w:t>symposia at Berkeley: the first, in 195</w:t>
      </w:r>
      <w:r w:rsidRPr="00D63201">
        <w:rPr>
          <w:rFonts w:ascii="Times New Roman" w:hAnsi="Times New Roman" w:cs="Times New Roman"/>
          <w:spacing w:val="20"/>
          <w:sz w:val="24"/>
          <w:szCs w:val="24"/>
        </w:rPr>
        <w:t>7</w:t>
      </w:r>
      <w:r w:rsidR="00D63201" w:rsidRPr="00D63201">
        <w:rPr>
          <w:rFonts w:ascii="Times New Roman" w:hAnsi="Times New Roman" w:cs="Times New Roman"/>
          <w:spacing w:val="20"/>
          <w:sz w:val="24"/>
          <w:szCs w:val="24"/>
        </w:rPr>
        <w:t>/</w:t>
      </w:r>
      <w:r w:rsidR="00D63201">
        <w:rPr>
          <w:rFonts w:ascii="Times New Roman" w:hAnsi="Times New Roman" w:cs="Times New Roman"/>
          <w:sz w:val="24"/>
          <w:szCs w:val="24"/>
        </w:rPr>
        <w:t>58, devoted to the axiomatic method, with special emphasis on its applications to geometry and physics, and the second, in 1963, devoted to model theory.</w:t>
      </w:r>
      <w:r>
        <w:rPr>
          <w:rFonts w:ascii="Times New Roman" w:hAnsi="Times New Roman" w:cs="Times New Roman"/>
          <w:sz w:val="24"/>
          <w:szCs w:val="24"/>
        </w:rPr>
        <w:t xml:space="preserve">  </w:t>
      </w:r>
      <w:r w:rsidR="000307AD">
        <w:rPr>
          <w:rFonts w:ascii="Times New Roman" w:hAnsi="Times New Roman" w:cs="Times New Roman"/>
          <w:sz w:val="24"/>
          <w:szCs w:val="24"/>
        </w:rPr>
        <w:t xml:space="preserve">The fruits of these two conferences, beyond of course their stated aim of fostering international cooperation, which they </w:t>
      </w:r>
      <w:r w:rsidR="00851F5C">
        <w:rPr>
          <w:rFonts w:ascii="Times New Roman" w:hAnsi="Times New Roman" w:cs="Times New Roman"/>
          <w:sz w:val="24"/>
          <w:szCs w:val="24"/>
        </w:rPr>
        <w:t xml:space="preserve">roundly </w:t>
      </w:r>
      <w:r w:rsidR="000307AD">
        <w:rPr>
          <w:rFonts w:ascii="Times New Roman" w:hAnsi="Times New Roman" w:cs="Times New Roman"/>
          <w:sz w:val="24"/>
          <w:szCs w:val="24"/>
        </w:rPr>
        <w:t>succeeded in achieving</w:t>
      </w:r>
      <w:r w:rsidR="00851F5C">
        <w:rPr>
          <w:rFonts w:ascii="Times New Roman" w:hAnsi="Times New Roman" w:cs="Times New Roman"/>
          <w:sz w:val="24"/>
          <w:szCs w:val="24"/>
        </w:rPr>
        <w:t>,</w:t>
      </w:r>
      <w:r w:rsidR="000307AD">
        <w:rPr>
          <w:rFonts w:ascii="Times New Roman" w:hAnsi="Times New Roman" w:cs="Times New Roman"/>
          <w:sz w:val="24"/>
          <w:szCs w:val="24"/>
        </w:rPr>
        <w:t xml:space="preserve"> were two substantial </w:t>
      </w:r>
      <w:r w:rsidR="00851F5C">
        <w:rPr>
          <w:rFonts w:ascii="Times New Roman" w:hAnsi="Times New Roman" w:cs="Times New Roman"/>
          <w:sz w:val="24"/>
          <w:szCs w:val="24"/>
        </w:rPr>
        <w:t xml:space="preserve">volumes of proceedings, co-edited by Tarski: </w:t>
      </w:r>
      <w:r w:rsidR="00851F5C" w:rsidRPr="00EE4F58">
        <w:rPr>
          <w:rFonts w:ascii="Times New Roman" w:hAnsi="Times New Roman" w:cs="Times New Roman"/>
          <w:b/>
          <w:i/>
          <w:iCs/>
          <w:sz w:val="24"/>
          <w:szCs w:val="24"/>
        </w:rPr>
        <w:t>The Axiomatic Method</w:t>
      </w:r>
      <w:r w:rsidR="00851F5C" w:rsidRPr="00EE4F58">
        <w:rPr>
          <w:rFonts w:ascii="Times New Roman" w:hAnsi="Times New Roman" w:cs="Times New Roman"/>
          <w:iCs/>
          <w:sz w:val="24"/>
          <w:szCs w:val="24"/>
        </w:rPr>
        <w:t xml:space="preserve"> </w:t>
      </w:r>
      <w:r w:rsidR="00851F5C" w:rsidRPr="00EE4F58">
        <w:rPr>
          <w:rFonts w:ascii="Times New Roman" w:hAnsi="Times New Roman" w:cs="Times New Roman"/>
          <w:sz w:val="24"/>
          <w:szCs w:val="24"/>
        </w:rPr>
        <w:t>(</w:t>
      </w:r>
      <w:r w:rsidR="00851F5C">
        <w:rPr>
          <w:rFonts w:ascii="Times New Roman" w:hAnsi="Times New Roman" w:cs="Times New Roman"/>
          <w:sz w:val="24"/>
          <w:szCs w:val="24"/>
        </w:rPr>
        <w:t>1959) and</w:t>
      </w:r>
      <w:r w:rsidR="00851F5C" w:rsidRPr="002F4F0C">
        <w:rPr>
          <w:rFonts w:ascii="Times New Roman" w:hAnsi="Times New Roman" w:cs="Times New Roman"/>
          <w:sz w:val="24"/>
          <w:szCs w:val="24"/>
        </w:rPr>
        <w:t xml:space="preserve"> </w:t>
      </w:r>
      <w:r w:rsidR="00851F5C" w:rsidRPr="00EE4F58">
        <w:rPr>
          <w:rFonts w:ascii="Times New Roman" w:hAnsi="Times New Roman" w:cs="Times New Roman"/>
          <w:b/>
          <w:i/>
          <w:iCs/>
          <w:sz w:val="24"/>
          <w:szCs w:val="24"/>
        </w:rPr>
        <w:t>The Theory of Models</w:t>
      </w:r>
      <w:r w:rsidR="00851F5C" w:rsidRPr="00EE4F58">
        <w:rPr>
          <w:rFonts w:ascii="Times New Roman" w:hAnsi="Times New Roman" w:cs="Times New Roman"/>
          <w:iCs/>
          <w:sz w:val="24"/>
          <w:szCs w:val="24"/>
        </w:rPr>
        <w:t xml:space="preserve"> </w:t>
      </w:r>
      <w:r w:rsidR="00851F5C" w:rsidRPr="00EE4F58">
        <w:rPr>
          <w:rFonts w:ascii="Times New Roman" w:hAnsi="Times New Roman" w:cs="Times New Roman"/>
          <w:sz w:val="24"/>
          <w:szCs w:val="24"/>
        </w:rPr>
        <w:t>(</w:t>
      </w:r>
      <w:r w:rsidR="00851F5C" w:rsidRPr="002F4F0C">
        <w:rPr>
          <w:rFonts w:ascii="Times New Roman" w:hAnsi="Times New Roman" w:cs="Times New Roman"/>
          <w:sz w:val="24"/>
          <w:szCs w:val="24"/>
        </w:rPr>
        <w:t>1965)</w:t>
      </w:r>
      <w:r w:rsidR="00851F5C">
        <w:rPr>
          <w:rFonts w:ascii="Times New Roman" w:hAnsi="Times New Roman" w:cs="Times New Roman"/>
          <w:sz w:val="24"/>
          <w:szCs w:val="24"/>
        </w:rPr>
        <w:t xml:space="preserve">.  The papers they contain highlight multifarious, subtle and often surprising connections between the axiomatic method and model theory.  </w:t>
      </w:r>
    </w:p>
    <w:p w:rsidR="002562F7" w:rsidRPr="005C6587" w:rsidRDefault="002562F7" w:rsidP="002F4F0C">
      <w:pPr>
        <w:autoSpaceDE w:val="0"/>
        <w:autoSpaceDN w:val="0"/>
        <w:adjustRightInd w:val="0"/>
        <w:spacing w:line="340" w:lineRule="exact"/>
        <w:ind w:firstLine="709"/>
        <w:rPr>
          <w:rFonts w:ascii="Times New Roman" w:hAnsi="Times New Roman" w:cs="Times New Roman"/>
          <w:sz w:val="24"/>
          <w:szCs w:val="24"/>
        </w:rPr>
      </w:pPr>
      <w:r>
        <w:rPr>
          <w:rFonts w:ascii="Times New Roman" w:hAnsi="Times New Roman" w:cs="Times New Roman"/>
          <w:sz w:val="24"/>
          <w:szCs w:val="24"/>
        </w:rPr>
        <w:t xml:space="preserve">In subsequent years Tarski continued working in almost every area that had occupied him </w:t>
      </w:r>
      <w:r w:rsidR="00E10546">
        <w:rPr>
          <w:rFonts w:ascii="Times New Roman" w:hAnsi="Times New Roman" w:cs="Times New Roman"/>
          <w:sz w:val="24"/>
          <w:szCs w:val="24"/>
        </w:rPr>
        <w:t>previously</w:t>
      </w:r>
      <w:r>
        <w:rPr>
          <w:rFonts w:ascii="Times New Roman" w:hAnsi="Times New Roman" w:cs="Times New Roman"/>
          <w:sz w:val="24"/>
          <w:szCs w:val="24"/>
        </w:rPr>
        <w:t>,</w:t>
      </w:r>
      <w:r w:rsidR="00E10546">
        <w:rPr>
          <w:rFonts w:ascii="Times New Roman" w:hAnsi="Times New Roman" w:cs="Times New Roman"/>
          <w:sz w:val="24"/>
          <w:szCs w:val="24"/>
        </w:rPr>
        <w:t xml:space="preserve"> but especially universal algebra, </w:t>
      </w:r>
      <w:r w:rsidR="00781661">
        <w:rPr>
          <w:rFonts w:ascii="Times New Roman" w:hAnsi="Times New Roman" w:cs="Times New Roman"/>
          <w:sz w:val="24"/>
          <w:szCs w:val="24"/>
        </w:rPr>
        <w:t>equa</w:t>
      </w:r>
      <w:r w:rsidR="00173B47">
        <w:rPr>
          <w:rFonts w:ascii="Times New Roman" w:hAnsi="Times New Roman" w:cs="Times New Roman"/>
          <w:sz w:val="24"/>
          <w:szCs w:val="24"/>
        </w:rPr>
        <w:t>tional</w:t>
      </w:r>
      <w:r w:rsidR="00781661">
        <w:rPr>
          <w:rFonts w:ascii="Times New Roman" w:hAnsi="Times New Roman" w:cs="Times New Roman"/>
          <w:sz w:val="24"/>
          <w:szCs w:val="24"/>
        </w:rPr>
        <w:t xml:space="preserve"> logic and </w:t>
      </w:r>
      <w:proofErr w:type="spellStart"/>
      <w:r w:rsidR="00781661">
        <w:rPr>
          <w:rFonts w:ascii="Times New Roman" w:hAnsi="Times New Roman" w:cs="Times New Roman"/>
          <w:sz w:val="24"/>
          <w:szCs w:val="24"/>
        </w:rPr>
        <w:t>cylindric</w:t>
      </w:r>
      <w:proofErr w:type="spellEnd"/>
      <w:r w:rsidR="00781661">
        <w:rPr>
          <w:rFonts w:ascii="Times New Roman" w:hAnsi="Times New Roman" w:cs="Times New Roman"/>
          <w:sz w:val="24"/>
          <w:szCs w:val="24"/>
        </w:rPr>
        <w:t xml:space="preserve"> algebras, </w:t>
      </w:r>
      <w:r w:rsidR="005C6587">
        <w:rPr>
          <w:rFonts w:ascii="Times New Roman" w:hAnsi="Times New Roman" w:cs="Times New Roman"/>
          <w:sz w:val="24"/>
          <w:szCs w:val="24"/>
        </w:rPr>
        <w:t xml:space="preserve">and the foundations of geometry (see </w:t>
      </w:r>
      <w:r w:rsidR="005C6587" w:rsidRPr="005C6587">
        <w:rPr>
          <w:rFonts w:ascii="Times New Roman" w:hAnsi="Times New Roman" w:cs="Times New Roman"/>
          <w:spacing w:val="20"/>
          <w:sz w:val="24"/>
          <w:szCs w:val="24"/>
        </w:rPr>
        <w:t>§</w:t>
      </w:r>
      <w:r w:rsidR="005C6587">
        <w:rPr>
          <w:rFonts w:ascii="Times New Roman" w:hAnsi="Times New Roman" w:cs="Times New Roman"/>
          <w:sz w:val="24"/>
          <w:szCs w:val="24"/>
        </w:rPr>
        <w:t xml:space="preserve">3 below).  His chapter zero to </w:t>
      </w:r>
      <w:proofErr w:type="spellStart"/>
      <w:r w:rsidR="005C6587" w:rsidRPr="002F4F0C">
        <w:rPr>
          <w:rFonts w:ascii="Times New Roman" w:hAnsi="Times New Roman" w:cs="Times New Roman"/>
          <w:b/>
          <w:i/>
          <w:iCs/>
          <w:sz w:val="24"/>
          <w:szCs w:val="24"/>
        </w:rPr>
        <w:t>Cylindric</w:t>
      </w:r>
      <w:proofErr w:type="spellEnd"/>
      <w:r w:rsidR="005C6587" w:rsidRPr="002F4F0C">
        <w:rPr>
          <w:rFonts w:ascii="Times New Roman" w:hAnsi="Times New Roman" w:cs="Times New Roman"/>
          <w:b/>
          <w:i/>
          <w:iCs/>
          <w:sz w:val="24"/>
          <w:szCs w:val="24"/>
        </w:rPr>
        <w:t xml:space="preserve"> Algebras. Part I</w:t>
      </w:r>
      <w:r w:rsidR="005C6587" w:rsidRPr="002F4F0C">
        <w:rPr>
          <w:rFonts w:ascii="Times New Roman" w:hAnsi="Times New Roman" w:cs="Times New Roman"/>
          <w:i/>
          <w:iCs/>
          <w:sz w:val="24"/>
          <w:szCs w:val="24"/>
        </w:rPr>
        <w:t xml:space="preserve"> </w:t>
      </w:r>
      <w:r w:rsidR="005C6587" w:rsidRPr="002F4F0C">
        <w:rPr>
          <w:rFonts w:ascii="Times New Roman" w:hAnsi="Times New Roman" w:cs="Times New Roman"/>
          <w:sz w:val="24"/>
          <w:szCs w:val="24"/>
        </w:rPr>
        <w:t xml:space="preserve">(1971) </w:t>
      </w:r>
      <w:r w:rsidR="005C6587">
        <w:rPr>
          <w:rFonts w:ascii="Times New Roman" w:hAnsi="Times New Roman" w:cs="Times New Roman"/>
          <w:sz w:val="24"/>
          <w:szCs w:val="24"/>
        </w:rPr>
        <w:t xml:space="preserve">is a beautiful monograph on general algebra.  He devoted the </w:t>
      </w:r>
      <w:r w:rsidR="00B01571">
        <w:rPr>
          <w:rFonts w:ascii="Times New Roman" w:hAnsi="Times New Roman" w:cs="Times New Roman"/>
          <w:sz w:val="24"/>
          <w:szCs w:val="24"/>
        </w:rPr>
        <w:t xml:space="preserve">last years of </w:t>
      </w:r>
      <w:r w:rsidR="005C6587">
        <w:rPr>
          <w:rFonts w:ascii="Times New Roman" w:hAnsi="Times New Roman" w:cs="Times New Roman"/>
          <w:sz w:val="24"/>
          <w:szCs w:val="24"/>
        </w:rPr>
        <w:t xml:space="preserve">his life, with the help of Steven </w:t>
      </w:r>
      <w:proofErr w:type="spellStart"/>
      <w:r w:rsidR="005C6587">
        <w:rPr>
          <w:rFonts w:ascii="Times New Roman" w:hAnsi="Times New Roman" w:cs="Times New Roman"/>
          <w:sz w:val="24"/>
          <w:szCs w:val="24"/>
        </w:rPr>
        <w:t>Givant</w:t>
      </w:r>
      <w:proofErr w:type="spellEnd"/>
      <w:r w:rsidR="005C6587">
        <w:rPr>
          <w:rFonts w:ascii="Times New Roman" w:hAnsi="Times New Roman" w:cs="Times New Roman"/>
          <w:sz w:val="24"/>
          <w:szCs w:val="24"/>
        </w:rPr>
        <w:t xml:space="preserve">, to the book </w:t>
      </w:r>
      <w:r w:rsidR="005C6587" w:rsidRPr="002F4F0C">
        <w:rPr>
          <w:rFonts w:ascii="Times New Roman" w:hAnsi="Times New Roman" w:cs="Times New Roman"/>
          <w:b/>
          <w:i/>
          <w:iCs/>
          <w:sz w:val="24"/>
          <w:szCs w:val="24"/>
        </w:rPr>
        <w:t xml:space="preserve">A Formalization </w:t>
      </w:r>
      <w:r w:rsidR="005C6587">
        <w:rPr>
          <w:rFonts w:ascii="Times New Roman" w:hAnsi="Times New Roman" w:cs="Times New Roman"/>
          <w:b/>
          <w:i/>
          <w:iCs/>
          <w:sz w:val="24"/>
          <w:szCs w:val="24"/>
        </w:rPr>
        <w:t>of</w:t>
      </w:r>
      <w:r w:rsidR="005C6587" w:rsidRPr="002F4F0C">
        <w:rPr>
          <w:rFonts w:ascii="Times New Roman" w:hAnsi="Times New Roman" w:cs="Times New Roman"/>
          <w:b/>
          <w:i/>
          <w:iCs/>
          <w:sz w:val="24"/>
          <w:szCs w:val="24"/>
        </w:rPr>
        <w:t xml:space="preserve"> Set Theory without Variables</w:t>
      </w:r>
      <w:r w:rsidR="004C603F">
        <w:rPr>
          <w:rFonts w:ascii="Times New Roman" w:hAnsi="Times New Roman" w:cs="Times New Roman"/>
          <w:bCs/>
          <w:lang w:val="en-GB"/>
        </w:rPr>
        <w:t xml:space="preserve">, a work which </w:t>
      </w:r>
      <w:r w:rsidR="004C603F">
        <w:rPr>
          <w:rFonts w:ascii="Times New Roman" w:hAnsi="Times New Roman" w:cs="Times New Roman"/>
          <w:bCs/>
          <w:iCs/>
          <w:sz w:val="24"/>
          <w:szCs w:val="24"/>
          <w:lang w:val="en-GB"/>
        </w:rPr>
        <w:t>at last brought to fruition Tarski’s</w:t>
      </w:r>
      <w:r w:rsidR="00810A94" w:rsidRPr="00810A94">
        <w:rPr>
          <w:rFonts w:ascii="Times New Roman" w:hAnsi="Times New Roman" w:cs="Times New Roman"/>
          <w:bCs/>
          <w:iCs/>
          <w:sz w:val="24"/>
          <w:szCs w:val="24"/>
          <w:lang w:val="en-GB"/>
        </w:rPr>
        <w:t xml:space="preserve"> life-long program </w:t>
      </w:r>
      <w:r w:rsidR="004C603F">
        <w:rPr>
          <w:rFonts w:ascii="Times New Roman" w:hAnsi="Times New Roman" w:cs="Times New Roman"/>
          <w:bCs/>
          <w:iCs/>
          <w:sz w:val="24"/>
          <w:szCs w:val="24"/>
          <w:lang w:val="en-GB"/>
        </w:rPr>
        <w:t>of</w:t>
      </w:r>
      <w:r w:rsidR="00810A94" w:rsidRPr="00810A94">
        <w:rPr>
          <w:rFonts w:ascii="Times New Roman" w:hAnsi="Times New Roman" w:cs="Times New Roman"/>
          <w:bCs/>
          <w:iCs/>
          <w:sz w:val="24"/>
          <w:szCs w:val="24"/>
          <w:lang w:val="en-GB"/>
        </w:rPr>
        <w:t xml:space="preserve"> </w:t>
      </w:r>
      <w:proofErr w:type="spellStart"/>
      <w:r w:rsidR="00810A94" w:rsidRPr="00810A94">
        <w:rPr>
          <w:rFonts w:ascii="Times New Roman" w:hAnsi="Times New Roman" w:cs="Times New Roman"/>
          <w:bCs/>
          <w:iCs/>
          <w:sz w:val="24"/>
          <w:szCs w:val="24"/>
          <w:lang w:val="en-GB"/>
        </w:rPr>
        <w:t>algebraiz</w:t>
      </w:r>
      <w:r w:rsidR="004C603F">
        <w:rPr>
          <w:rFonts w:ascii="Times New Roman" w:hAnsi="Times New Roman" w:cs="Times New Roman"/>
          <w:bCs/>
          <w:iCs/>
          <w:sz w:val="24"/>
          <w:szCs w:val="24"/>
          <w:lang w:val="en-GB"/>
        </w:rPr>
        <w:t>ing</w:t>
      </w:r>
      <w:proofErr w:type="spellEnd"/>
      <w:r w:rsidR="00810A94" w:rsidRPr="00810A94">
        <w:rPr>
          <w:rFonts w:ascii="Times New Roman" w:hAnsi="Times New Roman" w:cs="Times New Roman"/>
          <w:bCs/>
          <w:iCs/>
          <w:sz w:val="24"/>
          <w:szCs w:val="24"/>
          <w:lang w:val="en-GB"/>
        </w:rPr>
        <w:t xml:space="preserve"> logic and the foundations of set theory.</w:t>
      </w:r>
    </w:p>
    <w:p w:rsidR="00B01571" w:rsidRPr="00C96D7E" w:rsidRDefault="00B01571" w:rsidP="00C96D7E">
      <w:pPr>
        <w:autoSpaceDE w:val="0"/>
        <w:autoSpaceDN w:val="0"/>
        <w:adjustRightInd w:val="0"/>
        <w:spacing w:line="340" w:lineRule="exact"/>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In </w:t>
      </w:r>
      <w:r w:rsidRPr="00C96D7E">
        <w:rPr>
          <w:rFonts w:ascii="Times New Roman" w:hAnsi="Times New Roman" w:cs="Times New Roman"/>
          <w:sz w:val="24"/>
          <w:szCs w:val="24"/>
        </w:rPr>
        <w:t>1956</w:t>
      </w:r>
      <w:r w:rsidRPr="004B032C">
        <w:rPr>
          <w:rFonts w:ascii="Times New Roman" w:hAnsi="Times New Roman" w:cs="Times New Roman"/>
          <w:position w:val="1"/>
          <w:sz w:val="24"/>
          <w:szCs w:val="24"/>
        </w:rPr>
        <w:t>–</w:t>
      </w:r>
      <w:r>
        <w:rPr>
          <w:rFonts w:ascii="Times New Roman" w:hAnsi="Times New Roman" w:cs="Times New Roman"/>
          <w:sz w:val="24"/>
          <w:szCs w:val="24"/>
        </w:rPr>
        <w:t>19</w:t>
      </w:r>
      <w:r w:rsidRPr="00C96D7E">
        <w:rPr>
          <w:rFonts w:ascii="Times New Roman" w:hAnsi="Times New Roman" w:cs="Times New Roman"/>
          <w:sz w:val="24"/>
          <w:szCs w:val="24"/>
        </w:rPr>
        <w:t>57</w:t>
      </w:r>
      <w:r>
        <w:rPr>
          <w:rFonts w:ascii="Times New Roman" w:hAnsi="Times New Roman" w:cs="Times New Roman"/>
          <w:sz w:val="24"/>
          <w:szCs w:val="24"/>
        </w:rPr>
        <w:t xml:space="preserve"> he was president of the International Union of the History and Philosophy of Science.  Within the framework of the Union he set up </w:t>
      </w:r>
      <w:r w:rsidR="002570F0">
        <w:rPr>
          <w:rFonts w:ascii="Times New Roman" w:hAnsi="Times New Roman" w:cs="Times New Roman"/>
          <w:sz w:val="24"/>
          <w:szCs w:val="24"/>
        </w:rPr>
        <w:t>a</w:t>
      </w:r>
      <w:r>
        <w:rPr>
          <w:rFonts w:ascii="Times New Roman" w:hAnsi="Times New Roman" w:cs="Times New Roman"/>
          <w:sz w:val="24"/>
          <w:szCs w:val="24"/>
        </w:rPr>
        <w:t xml:space="preserve"> Division of Logic, Methodology, and Philosophy of Science, </w:t>
      </w:r>
      <w:r w:rsidR="002570F0">
        <w:rPr>
          <w:rFonts w:ascii="Times New Roman" w:hAnsi="Times New Roman" w:cs="Times New Roman"/>
          <w:sz w:val="24"/>
          <w:szCs w:val="24"/>
        </w:rPr>
        <w:t xml:space="preserve">whose purpose was to organize international congresses on logic, methodology and philosophy of science.  In </w:t>
      </w:r>
      <w:r w:rsidR="00810A94">
        <w:rPr>
          <w:rFonts w:ascii="Times New Roman" w:hAnsi="Times New Roman" w:cs="Times New Roman"/>
          <w:sz w:val="24"/>
          <w:szCs w:val="24"/>
        </w:rPr>
        <w:t>setting it up</w:t>
      </w:r>
      <w:r w:rsidR="002570F0">
        <w:rPr>
          <w:rFonts w:ascii="Times New Roman" w:hAnsi="Times New Roman" w:cs="Times New Roman"/>
          <w:sz w:val="24"/>
          <w:szCs w:val="24"/>
        </w:rPr>
        <w:t xml:space="preserve"> Tarski was</w:t>
      </w:r>
      <w:r w:rsidR="00810A94">
        <w:rPr>
          <w:rFonts w:ascii="Times New Roman" w:hAnsi="Times New Roman" w:cs="Times New Roman"/>
          <w:sz w:val="24"/>
          <w:szCs w:val="24"/>
        </w:rPr>
        <w:t xml:space="preserve"> partly carrying out one of </w:t>
      </w:r>
      <w:r w:rsidR="002570F0">
        <w:rPr>
          <w:rFonts w:ascii="Times New Roman" w:hAnsi="Times New Roman" w:cs="Times New Roman"/>
          <w:sz w:val="24"/>
          <w:szCs w:val="24"/>
        </w:rPr>
        <w:t xml:space="preserve">the pre-war </w:t>
      </w:r>
      <w:r w:rsidR="00810A94">
        <w:rPr>
          <w:rFonts w:ascii="Times New Roman" w:hAnsi="Times New Roman" w:cs="Times New Roman"/>
          <w:sz w:val="24"/>
          <w:szCs w:val="24"/>
        </w:rPr>
        <w:t>aims</w:t>
      </w:r>
      <w:r w:rsidR="002570F0">
        <w:rPr>
          <w:rFonts w:ascii="Times New Roman" w:hAnsi="Times New Roman" w:cs="Times New Roman"/>
          <w:sz w:val="24"/>
          <w:szCs w:val="24"/>
        </w:rPr>
        <w:t xml:space="preserve"> of the Unity of Science</w:t>
      </w:r>
      <w:r w:rsidR="00810A94">
        <w:rPr>
          <w:rFonts w:ascii="Times New Roman" w:hAnsi="Times New Roman" w:cs="Times New Roman"/>
          <w:sz w:val="24"/>
          <w:szCs w:val="24"/>
        </w:rPr>
        <w:t xml:space="preserve"> movement</w:t>
      </w:r>
      <w:r w:rsidR="002570F0">
        <w:rPr>
          <w:rFonts w:ascii="Times New Roman" w:hAnsi="Times New Roman" w:cs="Times New Roman"/>
          <w:sz w:val="24"/>
          <w:szCs w:val="24"/>
        </w:rPr>
        <w:t>.</w:t>
      </w:r>
    </w:p>
    <w:p w:rsidR="00684FBA" w:rsidRPr="006D0DA2" w:rsidRDefault="00684FBA" w:rsidP="006D0DA2">
      <w:pPr>
        <w:autoSpaceDE w:val="0"/>
        <w:autoSpaceDN w:val="0"/>
        <w:adjustRightInd w:val="0"/>
        <w:spacing w:line="340" w:lineRule="exact"/>
        <w:ind w:firstLine="709"/>
        <w:rPr>
          <w:rFonts w:ascii="Times New Roman" w:hAnsi="Times New Roman" w:cs="Times New Roman"/>
          <w:sz w:val="24"/>
          <w:szCs w:val="24"/>
        </w:rPr>
      </w:pPr>
      <w:r>
        <w:rPr>
          <w:rFonts w:ascii="Times New Roman" w:hAnsi="Times New Roman" w:cs="Times New Roman"/>
          <w:sz w:val="24"/>
          <w:szCs w:val="24"/>
        </w:rPr>
        <w:t xml:space="preserve">Tarski guest lectured at </w:t>
      </w:r>
      <w:r w:rsidR="00444BED">
        <w:rPr>
          <w:rFonts w:ascii="Times New Roman" w:hAnsi="Times New Roman" w:cs="Times New Roman"/>
          <w:sz w:val="24"/>
          <w:szCs w:val="24"/>
        </w:rPr>
        <w:t xml:space="preserve">numerous universities in America and internationally.  He participated in a huge number of conferences, symposia and congresses.  He loved traveling, and was curious about the world.  He was a scholar who </w:t>
      </w:r>
      <w:r w:rsidR="00D24D0C">
        <w:rPr>
          <w:rFonts w:ascii="Times New Roman" w:hAnsi="Times New Roman" w:cs="Times New Roman"/>
          <w:sz w:val="24"/>
          <w:szCs w:val="24"/>
        </w:rPr>
        <w:t>viewed</w:t>
      </w:r>
      <w:r w:rsidR="00444BED">
        <w:rPr>
          <w:rFonts w:ascii="Times New Roman" w:hAnsi="Times New Roman" w:cs="Times New Roman"/>
          <w:sz w:val="24"/>
          <w:szCs w:val="24"/>
        </w:rPr>
        <w:t xml:space="preserve"> the meaning of his work </w:t>
      </w:r>
      <w:r w:rsidR="00D24D0C">
        <w:rPr>
          <w:rFonts w:ascii="Times New Roman" w:hAnsi="Times New Roman" w:cs="Times New Roman"/>
          <w:sz w:val="24"/>
          <w:szCs w:val="24"/>
        </w:rPr>
        <w:t>not as the mere</w:t>
      </w:r>
      <w:r w:rsidR="00444BED">
        <w:rPr>
          <w:rFonts w:ascii="Times New Roman" w:hAnsi="Times New Roman" w:cs="Times New Roman"/>
          <w:sz w:val="24"/>
          <w:szCs w:val="24"/>
        </w:rPr>
        <w:t xml:space="preserve"> achieving of results in the form of theorems or theories but</w:t>
      </w:r>
      <w:r w:rsidR="00D24D0C">
        <w:rPr>
          <w:rFonts w:ascii="Times New Roman" w:hAnsi="Times New Roman" w:cs="Times New Roman"/>
          <w:sz w:val="24"/>
          <w:szCs w:val="24"/>
        </w:rPr>
        <w:t xml:space="preserve"> as part of a communal effort toward the discovery of scientific truth.  It was for this reason that he chose to </w:t>
      </w:r>
      <w:r w:rsidR="007D7194">
        <w:rPr>
          <w:rFonts w:ascii="Times New Roman" w:hAnsi="Times New Roman" w:cs="Times New Roman"/>
          <w:sz w:val="24"/>
          <w:szCs w:val="24"/>
        </w:rPr>
        <w:t>announce</w:t>
      </w:r>
      <w:r w:rsidR="00D24D0C">
        <w:rPr>
          <w:rFonts w:ascii="Times New Roman" w:hAnsi="Times New Roman" w:cs="Times New Roman"/>
          <w:sz w:val="24"/>
          <w:szCs w:val="24"/>
        </w:rPr>
        <w:t xml:space="preserve"> so many of his </w:t>
      </w:r>
      <w:r w:rsidR="007D7194">
        <w:rPr>
          <w:rFonts w:ascii="Times New Roman" w:hAnsi="Times New Roman" w:cs="Times New Roman"/>
          <w:sz w:val="24"/>
          <w:szCs w:val="24"/>
        </w:rPr>
        <w:t>results</w:t>
      </w:r>
      <w:r w:rsidR="00D24D0C">
        <w:rPr>
          <w:rFonts w:ascii="Times New Roman" w:hAnsi="Times New Roman" w:cs="Times New Roman"/>
          <w:sz w:val="24"/>
          <w:szCs w:val="24"/>
        </w:rPr>
        <w:t xml:space="preserve"> jointly with his colleagues and students.</w:t>
      </w:r>
      <w:r w:rsidR="00EC6876">
        <w:rPr>
          <w:rFonts w:ascii="Times New Roman" w:hAnsi="Times New Roman" w:cs="Times New Roman"/>
          <w:sz w:val="24"/>
          <w:szCs w:val="24"/>
        </w:rPr>
        <w:t xml:space="preserve">  The Mathematics Genealogy Project shows him as having had 26 students,</w:t>
      </w:r>
      <w:r w:rsidR="00EC6876">
        <w:rPr>
          <w:rStyle w:val="FootnoteReference"/>
          <w:rFonts w:ascii="Times New Roman" w:hAnsi="Times New Roman" w:cs="Times New Roman"/>
          <w:sz w:val="24"/>
          <w:szCs w:val="24"/>
        </w:rPr>
        <w:footnoteReference w:id="10"/>
      </w:r>
      <w:r w:rsidR="00D24D0C">
        <w:rPr>
          <w:rFonts w:ascii="Times New Roman" w:hAnsi="Times New Roman" w:cs="Times New Roman"/>
          <w:sz w:val="24"/>
          <w:szCs w:val="24"/>
        </w:rPr>
        <w:t xml:space="preserve"> </w:t>
      </w:r>
      <w:r w:rsidR="00C03633">
        <w:rPr>
          <w:rFonts w:ascii="Times New Roman" w:hAnsi="Times New Roman" w:cs="Times New Roman"/>
          <w:sz w:val="24"/>
          <w:szCs w:val="24"/>
        </w:rPr>
        <w:t>among them five women.  Almost all of them</w:t>
      </w:r>
      <w:r w:rsidR="002823F4">
        <w:rPr>
          <w:rFonts w:ascii="Times New Roman" w:hAnsi="Times New Roman" w:cs="Times New Roman"/>
          <w:sz w:val="24"/>
          <w:szCs w:val="24"/>
        </w:rPr>
        <w:t xml:space="preserve"> went on to occupy prominent positions in the world of learning (C.C. Chang, Solomon </w:t>
      </w:r>
      <w:proofErr w:type="spellStart"/>
      <w:r w:rsidR="002823F4">
        <w:rPr>
          <w:rFonts w:ascii="Times New Roman" w:hAnsi="Times New Roman" w:cs="Times New Roman"/>
          <w:sz w:val="24"/>
          <w:szCs w:val="24"/>
        </w:rPr>
        <w:t>Feferman</w:t>
      </w:r>
      <w:proofErr w:type="spellEnd"/>
      <w:r w:rsidR="002823F4">
        <w:rPr>
          <w:rFonts w:ascii="Times New Roman" w:hAnsi="Times New Roman" w:cs="Times New Roman"/>
          <w:sz w:val="24"/>
          <w:szCs w:val="24"/>
        </w:rPr>
        <w:t xml:space="preserve">, </w:t>
      </w:r>
      <w:proofErr w:type="spellStart"/>
      <w:r w:rsidR="002823F4">
        <w:rPr>
          <w:rFonts w:ascii="Times New Roman" w:hAnsi="Times New Roman" w:cs="Times New Roman"/>
          <w:sz w:val="24"/>
          <w:szCs w:val="24"/>
        </w:rPr>
        <w:t>Bjarni</w:t>
      </w:r>
      <w:proofErr w:type="spellEnd"/>
      <w:r w:rsidR="002823F4">
        <w:rPr>
          <w:rFonts w:ascii="Times New Roman" w:hAnsi="Times New Roman" w:cs="Times New Roman"/>
          <w:sz w:val="24"/>
          <w:szCs w:val="24"/>
        </w:rPr>
        <w:t xml:space="preserve"> </w:t>
      </w:r>
      <w:proofErr w:type="spellStart"/>
      <w:r w:rsidR="002823F4">
        <w:rPr>
          <w:rFonts w:ascii="Times New Roman" w:hAnsi="Times New Roman" w:cs="Times New Roman"/>
          <w:sz w:val="24"/>
          <w:szCs w:val="24"/>
        </w:rPr>
        <w:t>Jónsson</w:t>
      </w:r>
      <w:proofErr w:type="spellEnd"/>
      <w:r w:rsidR="002823F4">
        <w:rPr>
          <w:rFonts w:ascii="Times New Roman" w:hAnsi="Times New Roman" w:cs="Times New Roman"/>
          <w:sz w:val="24"/>
          <w:szCs w:val="24"/>
        </w:rPr>
        <w:t xml:space="preserve">, H. Jerome </w:t>
      </w:r>
      <w:proofErr w:type="spellStart"/>
      <w:r w:rsidR="002823F4">
        <w:rPr>
          <w:rFonts w:ascii="Times New Roman" w:hAnsi="Times New Roman" w:cs="Times New Roman"/>
          <w:sz w:val="24"/>
          <w:szCs w:val="24"/>
        </w:rPr>
        <w:t>Keisler</w:t>
      </w:r>
      <w:proofErr w:type="spellEnd"/>
      <w:r w:rsidR="002823F4">
        <w:rPr>
          <w:rFonts w:ascii="Times New Roman" w:hAnsi="Times New Roman" w:cs="Times New Roman"/>
          <w:sz w:val="24"/>
          <w:szCs w:val="24"/>
        </w:rPr>
        <w:t xml:space="preserve">, Richard Montague, </w:t>
      </w:r>
      <w:r w:rsidR="002823F4" w:rsidRPr="006D0DA2">
        <w:rPr>
          <w:rFonts w:ascii="Times New Roman" w:hAnsi="Times New Roman" w:cs="Times New Roman"/>
          <w:sz w:val="24"/>
          <w:szCs w:val="24"/>
        </w:rPr>
        <w:t>A</w:t>
      </w:r>
      <w:r w:rsidR="002823F4">
        <w:rPr>
          <w:rFonts w:ascii="Times New Roman" w:hAnsi="Times New Roman" w:cs="Times New Roman"/>
          <w:sz w:val="24"/>
          <w:szCs w:val="24"/>
        </w:rPr>
        <w:t>ndrzej</w:t>
      </w:r>
      <w:r w:rsidR="002823F4" w:rsidRPr="006D0DA2">
        <w:rPr>
          <w:rFonts w:ascii="Times New Roman" w:hAnsi="Times New Roman" w:cs="Times New Roman"/>
          <w:sz w:val="24"/>
          <w:szCs w:val="24"/>
        </w:rPr>
        <w:t xml:space="preserve"> </w:t>
      </w:r>
      <w:proofErr w:type="spellStart"/>
      <w:r w:rsidR="002823F4" w:rsidRPr="006D0DA2">
        <w:rPr>
          <w:rFonts w:ascii="Times New Roman" w:hAnsi="Times New Roman" w:cs="Times New Roman"/>
          <w:sz w:val="24"/>
          <w:szCs w:val="24"/>
        </w:rPr>
        <w:t>Mostowski</w:t>
      </w:r>
      <w:proofErr w:type="spellEnd"/>
      <w:r w:rsidR="002823F4" w:rsidRPr="006D0DA2">
        <w:rPr>
          <w:rFonts w:ascii="Times New Roman" w:hAnsi="Times New Roman" w:cs="Times New Roman"/>
          <w:sz w:val="24"/>
          <w:szCs w:val="24"/>
        </w:rPr>
        <w:t xml:space="preserve">, Julia Robinson, Wanda </w:t>
      </w:r>
      <w:proofErr w:type="spellStart"/>
      <w:r w:rsidR="002823F4" w:rsidRPr="006D0DA2">
        <w:rPr>
          <w:rFonts w:ascii="Times New Roman" w:hAnsi="Times New Roman" w:cs="Times New Roman"/>
          <w:sz w:val="24"/>
          <w:szCs w:val="24"/>
        </w:rPr>
        <w:t>Szmielew</w:t>
      </w:r>
      <w:proofErr w:type="spellEnd"/>
      <w:r w:rsidR="002823F4" w:rsidRPr="006D0DA2">
        <w:rPr>
          <w:rFonts w:ascii="Times New Roman" w:hAnsi="Times New Roman" w:cs="Times New Roman"/>
          <w:sz w:val="24"/>
          <w:szCs w:val="24"/>
        </w:rPr>
        <w:t xml:space="preserve">, </w:t>
      </w:r>
      <w:proofErr w:type="gramStart"/>
      <w:r w:rsidR="002823F4" w:rsidRPr="006D0DA2">
        <w:rPr>
          <w:rFonts w:ascii="Times New Roman" w:hAnsi="Times New Roman" w:cs="Times New Roman"/>
          <w:sz w:val="24"/>
          <w:szCs w:val="24"/>
        </w:rPr>
        <w:t>R</w:t>
      </w:r>
      <w:r w:rsidR="002823F4">
        <w:rPr>
          <w:rFonts w:ascii="Times New Roman" w:hAnsi="Times New Roman" w:cs="Times New Roman"/>
          <w:sz w:val="24"/>
          <w:szCs w:val="24"/>
        </w:rPr>
        <w:t>obert</w:t>
      </w:r>
      <w:proofErr w:type="gramEnd"/>
      <w:r w:rsidR="002823F4">
        <w:rPr>
          <w:rFonts w:ascii="Times New Roman" w:hAnsi="Times New Roman" w:cs="Times New Roman"/>
          <w:sz w:val="24"/>
          <w:szCs w:val="24"/>
        </w:rPr>
        <w:t xml:space="preserve"> Vaught).</w:t>
      </w:r>
    </w:p>
    <w:p w:rsidR="00F35011" w:rsidRDefault="00F35011" w:rsidP="00C72125">
      <w:pPr>
        <w:autoSpaceDE w:val="0"/>
        <w:autoSpaceDN w:val="0"/>
        <w:adjustRightInd w:val="0"/>
        <w:spacing w:after="80" w:line="340" w:lineRule="exact"/>
        <w:ind w:firstLine="709"/>
        <w:rPr>
          <w:rFonts w:ascii="Times New Roman" w:hAnsi="Times New Roman" w:cs="Times New Roman"/>
          <w:sz w:val="24"/>
          <w:szCs w:val="24"/>
        </w:rPr>
      </w:pPr>
      <w:r>
        <w:rPr>
          <w:rFonts w:ascii="Times New Roman" w:hAnsi="Times New Roman" w:cs="Times New Roman"/>
          <w:sz w:val="24"/>
          <w:szCs w:val="24"/>
        </w:rPr>
        <w:t xml:space="preserve">Tarski took a keen interest in cultural and academic life in post-war Poland.  Many </w:t>
      </w:r>
      <w:r w:rsidR="00952F7B">
        <w:rPr>
          <w:rFonts w:ascii="Times New Roman" w:hAnsi="Times New Roman" w:cs="Times New Roman"/>
          <w:sz w:val="24"/>
          <w:szCs w:val="24"/>
        </w:rPr>
        <w:t xml:space="preserve">a </w:t>
      </w:r>
      <w:r>
        <w:rPr>
          <w:rFonts w:ascii="Times New Roman" w:hAnsi="Times New Roman" w:cs="Times New Roman"/>
          <w:sz w:val="24"/>
          <w:szCs w:val="24"/>
        </w:rPr>
        <w:t xml:space="preserve">Polish logician, philosopher and mathematician benefited from </w:t>
      </w:r>
      <w:r w:rsidR="00C72125">
        <w:rPr>
          <w:rFonts w:ascii="Times New Roman" w:hAnsi="Times New Roman" w:cs="Times New Roman"/>
          <w:sz w:val="24"/>
          <w:szCs w:val="24"/>
        </w:rPr>
        <w:t xml:space="preserve">his </w:t>
      </w:r>
      <w:r>
        <w:rPr>
          <w:rFonts w:ascii="Times New Roman" w:hAnsi="Times New Roman" w:cs="Times New Roman"/>
          <w:sz w:val="24"/>
          <w:szCs w:val="24"/>
        </w:rPr>
        <w:t xml:space="preserve">hospitality and </w:t>
      </w:r>
      <w:r w:rsidR="00952F7B">
        <w:rPr>
          <w:rFonts w:ascii="Times New Roman" w:hAnsi="Times New Roman" w:cs="Times New Roman"/>
          <w:sz w:val="24"/>
          <w:szCs w:val="24"/>
        </w:rPr>
        <w:t xml:space="preserve">watchful </w:t>
      </w:r>
      <w:r>
        <w:rPr>
          <w:rFonts w:ascii="Times New Roman" w:hAnsi="Times New Roman" w:cs="Times New Roman"/>
          <w:sz w:val="24"/>
          <w:szCs w:val="24"/>
        </w:rPr>
        <w:t xml:space="preserve">professional </w:t>
      </w:r>
      <w:r w:rsidR="00952F7B">
        <w:rPr>
          <w:rFonts w:ascii="Times New Roman" w:hAnsi="Times New Roman" w:cs="Times New Roman"/>
          <w:sz w:val="24"/>
          <w:szCs w:val="24"/>
        </w:rPr>
        <w:t>care at Berkeley.  He visited Poland several times, including…</w:t>
      </w:r>
    </w:p>
    <w:p w:rsidR="00952F7B" w:rsidRPr="00C72125" w:rsidRDefault="00952F7B" w:rsidP="00C72125">
      <w:pPr>
        <w:pStyle w:val="ListParagraph"/>
        <w:numPr>
          <w:ilvl w:val="0"/>
          <w:numId w:val="25"/>
        </w:numPr>
        <w:autoSpaceDE w:val="0"/>
        <w:autoSpaceDN w:val="0"/>
        <w:adjustRightInd w:val="0"/>
        <w:spacing w:after="80" w:line="340" w:lineRule="exact"/>
        <w:ind w:left="1191" w:hanging="482"/>
        <w:contextualSpacing w:val="0"/>
        <w:rPr>
          <w:rFonts w:ascii="Times New Roman" w:hAnsi="Times New Roman" w:cs="Times New Roman"/>
          <w:sz w:val="24"/>
          <w:szCs w:val="24"/>
        </w:rPr>
      </w:pPr>
      <w:r w:rsidRPr="00C72125">
        <w:rPr>
          <w:rFonts w:ascii="Times New Roman" w:hAnsi="Times New Roman" w:cs="Times New Roman"/>
          <w:sz w:val="24"/>
          <w:szCs w:val="24"/>
        </w:rPr>
        <w:t xml:space="preserve">For the symposium </w:t>
      </w:r>
      <w:proofErr w:type="spellStart"/>
      <w:r w:rsidRPr="00C72125">
        <w:rPr>
          <w:rFonts w:ascii="Times New Roman" w:hAnsi="Times New Roman" w:cs="Times New Roman"/>
          <w:i/>
          <w:sz w:val="24"/>
          <w:szCs w:val="24"/>
        </w:rPr>
        <w:t>Metody</w:t>
      </w:r>
      <w:proofErr w:type="spellEnd"/>
      <w:r w:rsidRPr="00C72125">
        <w:rPr>
          <w:rFonts w:ascii="Times New Roman" w:hAnsi="Times New Roman" w:cs="Times New Roman"/>
          <w:i/>
          <w:sz w:val="24"/>
          <w:szCs w:val="24"/>
        </w:rPr>
        <w:t xml:space="preserve"> </w:t>
      </w:r>
      <w:proofErr w:type="spellStart"/>
      <w:r w:rsidRPr="00C72125">
        <w:rPr>
          <w:rFonts w:ascii="Times New Roman" w:hAnsi="Times New Roman" w:cs="Times New Roman"/>
          <w:i/>
          <w:sz w:val="24"/>
          <w:szCs w:val="24"/>
        </w:rPr>
        <w:t>infinitystyczne</w:t>
      </w:r>
      <w:proofErr w:type="spellEnd"/>
      <w:r w:rsidRPr="00192FAA">
        <w:rPr>
          <w:rFonts w:ascii="Times New Roman" w:hAnsi="Times New Roman" w:cs="Times New Roman"/>
          <w:spacing w:val="30"/>
          <w:sz w:val="24"/>
          <w:szCs w:val="24"/>
        </w:rPr>
        <w:t xml:space="preserve"> </w:t>
      </w:r>
      <w:r w:rsidRPr="00C72125">
        <w:rPr>
          <w:rFonts w:ascii="Times New Roman" w:hAnsi="Times New Roman" w:cs="Times New Roman"/>
          <w:sz w:val="24"/>
          <w:szCs w:val="24"/>
        </w:rPr>
        <w:t>&lt;</w:t>
      </w:r>
      <w:proofErr w:type="spellStart"/>
      <w:r w:rsidRPr="00440702">
        <w:rPr>
          <w:rFonts w:ascii="Times New Roman" w:hAnsi="Times New Roman" w:cs="Times New Roman"/>
          <w:i/>
          <w:sz w:val="24"/>
          <w:szCs w:val="24"/>
        </w:rPr>
        <w:t>Infinitistic</w:t>
      </w:r>
      <w:proofErr w:type="spellEnd"/>
      <w:r w:rsidRPr="00440702">
        <w:rPr>
          <w:rFonts w:ascii="Times New Roman" w:hAnsi="Times New Roman" w:cs="Times New Roman"/>
          <w:i/>
          <w:sz w:val="24"/>
          <w:szCs w:val="24"/>
        </w:rPr>
        <w:t xml:space="preserve"> Methods</w:t>
      </w:r>
      <w:r w:rsidRPr="00C72125">
        <w:rPr>
          <w:rFonts w:ascii="Times New Roman" w:hAnsi="Times New Roman" w:cs="Times New Roman"/>
          <w:sz w:val="24"/>
          <w:szCs w:val="24"/>
        </w:rPr>
        <w:t>&gt;, held in Warsaw in September, 1959</w:t>
      </w:r>
      <w:r w:rsidR="004A3EAA">
        <w:rPr>
          <w:rFonts w:ascii="Times New Roman" w:hAnsi="Times New Roman" w:cs="Times New Roman"/>
          <w:sz w:val="24"/>
          <w:szCs w:val="24"/>
        </w:rPr>
        <w:t xml:space="preserve">, at which he gave a talk </w:t>
      </w:r>
      <w:r w:rsidR="004A3EAA" w:rsidRPr="00440702">
        <w:rPr>
          <w:rFonts w:ascii="Times New Roman" w:hAnsi="Times New Roman" w:cs="Times New Roman"/>
          <w:i/>
          <w:sz w:val="24"/>
          <w:szCs w:val="24"/>
        </w:rPr>
        <w:t>On Predicative Set Theory</w:t>
      </w:r>
      <w:r w:rsidR="004A3EAA">
        <w:rPr>
          <w:rFonts w:ascii="Times New Roman" w:hAnsi="Times New Roman" w:cs="Times New Roman"/>
          <w:sz w:val="24"/>
          <w:szCs w:val="24"/>
        </w:rPr>
        <w:t xml:space="preserve"> (</w:t>
      </w:r>
      <w:proofErr w:type="gramStart"/>
      <w:r w:rsidR="004A3EAA">
        <w:rPr>
          <w:rFonts w:ascii="Times New Roman" w:hAnsi="Times New Roman" w:cs="Times New Roman"/>
          <w:sz w:val="24"/>
          <w:szCs w:val="24"/>
        </w:rPr>
        <w:t>which was never published)</w:t>
      </w:r>
      <w:r w:rsidRPr="00C72125">
        <w:rPr>
          <w:rFonts w:ascii="Times New Roman" w:hAnsi="Times New Roman" w:cs="Times New Roman"/>
          <w:sz w:val="24"/>
          <w:szCs w:val="24"/>
        </w:rPr>
        <w:t>.</w:t>
      </w:r>
      <w:proofErr w:type="gramEnd"/>
      <w:r w:rsidRPr="00C72125">
        <w:rPr>
          <w:rFonts w:ascii="Times New Roman" w:hAnsi="Times New Roman" w:cs="Times New Roman"/>
          <w:sz w:val="24"/>
          <w:szCs w:val="24"/>
        </w:rPr>
        <w:t xml:space="preserve">  On that occasion he also visited </w:t>
      </w:r>
      <w:proofErr w:type="spellStart"/>
      <w:r w:rsidRPr="00C72125">
        <w:rPr>
          <w:rFonts w:ascii="Times New Roman" w:hAnsi="Times New Roman" w:cs="Times New Roman"/>
          <w:sz w:val="24"/>
          <w:szCs w:val="24"/>
        </w:rPr>
        <w:t>Wrocław</w:t>
      </w:r>
      <w:proofErr w:type="spellEnd"/>
      <w:r w:rsidRPr="00C72125">
        <w:rPr>
          <w:rFonts w:ascii="Times New Roman" w:hAnsi="Times New Roman" w:cs="Times New Roman"/>
          <w:sz w:val="24"/>
          <w:szCs w:val="24"/>
        </w:rPr>
        <w:t xml:space="preserve"> and gave a lecture at a meeting</w:t>
      </w:r>
      <w:r w:rsidR="000647BD" w:rsidRPr="00C72125">
        <w:rPr>
          <w:rFonts w:ascii="Times New Roman" w:hAnsi="Times New Roman" w:cs="Times New Roman"/>
          <w:sz w:val="24"/>
          <w:szCs w:val="24"/>
        </w:rPr>
        <w:t xml:space="preserve"> of the </w:t>
      </w:r>
      <w:proofErr w:type="spellStart"/>
      <w:r w:rsidR="000647BD" w:rsidRPr="00C72125">
        <w:rPr>
          <w:rFonts w:ascii="Times New Roman" w:hAnsi="Times New Roman" w:cs="Times New Roman"/>
          <w:sz w:val="24"/>
          <w:szCs w:val="24"/>
        </w:rPr>
        <w:t>Wrocław</w:t>
      </w:r>
      <w:proofErr w:type="spellEnd"/>
      <w:r w:rsidR="000647BD" w:rsidRPr="00C72125">
        <w:rPr>
          <w:rFonts w:ascii="Times New Roman" w:hAnsi="Times New Roman" w:cs="Times New Roman"/>
          <w:sz w:val="24"/>
          <w:szCs w:val="24"/>
        </w:rPr>
        <w:t xml:space="preserve"> chapter of the Polish Philosophic Society</w:t>
      </w:r>
      <w:r w:rsidRPr="00C72125">
        <w:rPr>
          <w:rFonts w:ascii="Times New Roman" w:hAnsi="Times New Roman" w:cs="Times New Roman"/>
          <w:sz w:val="24"/>
          <w:szCs w:val="24"/>
        </w:rPr>
        <w:t xml:space="preserve"> </w:t>
      </w:r>
      <w:r w:rsidR="000647BD" w:rsidRPr="00C72125">
        <w:rPr>
          <w:rFonts w:ascii="Times New Roman" w:hAnsi="Times New Roman" w:cs="Times New Roman"/>
          <w:sz w:val="24"/>
          <w:szCs w:val="24"/>
        </w:rPr>
        <w:t xml:space="preserve">titled </w:t>
      </w:r>
      <w:proofErr w:type="spellStart"/>
      <w:r w:rsidR="000647BD" w:rsidRPr="00C72125">
        <w:rPr>
          <w:rFonts w:ascii="Times New Roman" w:hAnsi="Times New Roman" w:cs="Times New Roman"/>
          <w:i/>
          <w:sz w:val="24"/>
          <w:szCs w:val="24"/>
        </w:rPr>
        <w:t>Czym</w:t>
      </w:r>
      <w:proofErr w:type="spellEnd"/>
      <w:r w:rsidR="000647BD" w:rsidRPr="00C72125">
        <w:rPr>
          <w:rFonts w:ascii="Times New Roman" w:hAnsi="Times New Roman" w:cs="Times New Roman"/>
          <w:i/>
          <w:sz w:val="24"/>
          <w:szCs w:val="24"/>
        </w:rPr>
        <w:t xml:space="preserve"> </w:t>
      </w:r>
      <w:proofErr w:type="spellStart"/>
      <w:proofErr w:type="gramStart"/>
      <w:r w:rsidR="000647BD" w:rsidRPr="00C72125">
        <w:rPr>
          <w:rFonts w:ascii="Times New Roman" w:hAnsi="Times New Roman" w:cs="Times New Roman"/>
          <w:i/>
          <w:sz w:val="24"/>
          <w:szCs w:val="24"/>
        </w:rPr>
        <w:t>są</w:t>
      </w:r>
      <w:proofErr w:type="spellEnd"/>
      <w:proofErr w:type="gramEnd"/>
      <w:r w:rsidR="000647BD" w:rsidRPr="00C72125">
        <w:rPr>
          <w:rFonts w:ascii="Times New Roman" w:hAnsi="Times New Roman" w:cs="Times New Roman"/>
          <w:i/>
          <w:sz w:val="24"/>
          <w:szCs w:val="24"/>
        </w:rPr>
        <w:t xml:space="preserve"> </w:t>
      </w:r>
      <w:proofErr w:type="spellStart"/>
      <w:r w:rsidR="000647BD" w:rsidRPr="00C72125">
        <w:rPr>
          <w:rFonts w:ascii="Times New Roman" w:hAnsi="Times New Roman" w:cs="Times New Roman"/>
          <w:i/>
          <w:sz w:val="24"/>
          <w:szCs w:val="24"/>
        </w:rPr>
        <w:t>pojęcia</w:t>
      </w:r>
      <w:proofErr w:type="spellEnd"/>
      <w:r w:rsidR="000647BD" w:rsidRPr="00C72125">
        <w:rPr>
          <w:rFonts w:ascii="Times New Roman" w:hAnsi="Times New Roman" w:cs="Times New Roman"/>
          <w:i/>
          <w:sz w:val="24"/>
          <w:szCs w:val="24"/>
        </w:rPr>
        <w:t xml:space="preserve"> </w:t>
      </w:r>
      <w:proofErr w:type="spellStart"/>
      <w:r w:rsidR="000647BD" w:rsidRPr="00C72125">
        <w:rPr>
          <w:rFonts w:ascii="Times New Roman" w:hAnsi="Times New Roman" w:cs="Times New Roman"/>
          <w:i/>
          <w:sz w:val="24"/>
          <w:szCs w:val="24"/>
        </w:rPr>
        <w:t>logiczne</w:t>
      </w:r>
      <w:proofErr w:type="spellEnd"/>
      <w:r w:rsidR="000647BD" w:rsidRPr="00C72125">
        <w:rPr>
          <w:rFonts w:ascii="Times New Roman" w:hAnsi="Times New Roman" w:cs="Times New Roman"/>
          <w:i/>
          <w:spacing w:val="20"/>
          <w:sz w:val="24"/>
          <w:szCs w:val="24"/>
        </w:rPr>
        <w:t>?</w:t>
      </w:r>
      <w:r w:rsidR="000647BD" w:rsidRPr="00192FAA">
        <w:rPr>
          <w:rFonts w:ascii="Times New Roman" w:hAnsi="Times New Roman" w:cs="Times New Roman"/>
          <w:spacing w:val="30"/>
          <w:sz w:val="24"/>
          <w:szCs w:val="24"/>
        </w:rPr>
        <w:t xml:space="preserve"> </w:t>
      </w:r>
      <w:r w:rsidR="000647BD" w:rsidRPr="00C72125">
        <w:rPr>
          <w:rFonts w:ascii="Times New Roman" w:hAnsi="Times New Roman" w:cs="Times New Roman"/>
          <w:sz w:val="24"/>
          <w:szCs w:val="24"/>
        </w:rPr>
        <w:t>&lt;</w:t>
      </w:r>
      <w:r w:rsidR="000647BD" w:rsidRPr="00440702">
        <w:rPr>
          <w:rFonts w:ascii="Times New Roman" w:hAnsi="Times New Roman" w:cs="Times New Roman"/>
          <w:i/>
          <w:sz w:val="24"/>
          <w:szCs w:val="24"/>
        </w:rPr>
        <w:t>What are Logical Notions</w:t>
      </w:r>
      <w:r w:rsidR="000647BD" w:rsidRPr="00440702">
        <w:rPr>
          <w:rFonts w:ascii="Times New Roman" w:hAnsi="Times New Roman" w:cs="Times New Roman"/>
          <w:i/>
          <w:spacing w:val="20"/>
          <w:sz w:val="24"/>
          <w:szCs w:val="24"/>
        </w:rPr>
        <w:t>?</w:t>
      </w:r>
      <w:r w:rsidR="000647BD" w:rsidRPr="00C72125">
        <w:rPr>
          <w:rFonts w:ascii="Times New Roman" w:hAnsi="Times New Roman" w:cs="Times New Roman"/>
          <w:spacing w:val="20"/>
          <w:sz w:val="24"/>
          <w:szCs w:val="24"/>
        </w:rPr>
        <w:t xml:space="preserve">&gt; </w:t>
      </w:r>
      <w:r w:rsidR="009714CD" w:rsidRPr="009714CD">
        <w:rPr>
          <w:rFonts w:ascii="Times New Roman" w:hAnsi="Times New Roman" w:cs="Times New Roman"/>
          <w:sz w:val="24"/>
          <w:szCs w:val="24"/>
        </w:rPr>
        <w:t>which</w:t>
      </w:r>
      <w:r w:rsidR="000647BD" w:rsidRPr="009714CD">
        <w:rPr>
          <w:rFonts w:ascii="Times New Roman" w:hAnsi="Times New Roman" w:cs="Times New Roman"/>
          <w:sz w:val="24"/>
          <w:szCs w:val="24"/>
        </w:rPr>
        <w:t xml:space="preserve"> w</w:t>
      </w:r>
      <w:r w:rsidR="000647BD" w:rsidRPr="00C72125">
        <w:rPr>
          <w:rFonts w:ascii="Times New Roman" w:hAnsi="Times New Roman" w:cs="Times New Roman"/>
          <w:sz w:val="24"/>
          <w:szCs w:val="24"/>
        </w:rPr>
        <w:t>as not published until after his death.</w:t>
      </w:r>
    </w:p>
    <w:p w:rsidR="000647BD" w:rsidRPr="00C72125" w:rsidRDefault="000647BD" w:rsidP="00C72125">
      <w:pPr>
        <w:pStyle w:val="ListParagraph"/>
        <w:numPr>
          <w:ilvl w:val="0"/>
          <w:numId w:val="25"/>
        </w:numPr>
        <w:autoSpaceDE w:val="0"/>
        <w:autoSpaceDN w:val="0"/>
        <w:adjustRightInd w:val="0"/>
        <w:spacing w:after="80" w:line="340" w:lineRule="exact"/>
        <w:ind w:left="1191" w:hanging="482"/>
        <w:contextualSpacing w:val="0"/>
        <w:rPr>
          <w:rFonts w:ascii="Times New Roman" w:hAnsi="Times New Roman" w:cs="Times New Roman"/>
          <w:sz w:val="24"/>
          <w:szCs w:val="24"/>
        </w:rPr>
      </w:pPr>
      <w:r w:rsidRPr="00C72125">
        <w:rPr>
          <w:rFonts w:ascii="Times New Roman" w:hAnsi="Times New Roman" w:cs="Times New Roman"/>
          <w:sz w:val="24"/>
          <w:szCs w:val="24"/>
        </w:rPr>
        <w:t>For a Methodology Colloquium on the justif</w:t>
      </w:r>
      <w:r w:rsidR="00C72125" w:rsidRPr="00C72125">
        <w:rPr>
          <w:rFonts w:ascii="Times New Roman" w:hAnsi="Times New Roman" w:cs="Times New Roman"/>
          <w:sz w:val="24"/>
          <w:szCs w:val="24"/>
        </w:rPr>
        <w:t>ication of assertions and decisions (in 1961).</w:t>
      </w:r>
    </w:p>
    <w:p w:rsidR="00C72125" w:rsidRPr="00C72125" w:rsidRDefault="00C72125" w:rsidP="00C72125">
      <w:pPr>
        <w:pStyle w:val="ListParagraph"/>
        <w:numPr>
          <w:ilvl w:val="0"/>
          <w:numId w:val="25"/>
        </w:numPr>
        <w:autoSpaceDE w:val="0"/>
        <w:autoSpaceDN w:val="0"/>
        <w:adjustRightInd w:val="0"/>
        <w:spacing w:line="340" w:lineRule="exact"/>
        <w:ind w:left="1191" w:hanging="482"/>
        <w:contextualSpacing w:val="0"/>
        <w:rPr>
          <w:rFonts w:ascii="Times New Roman" w:hAnsi="Times New Roman" w:cs="Times New Roman"/>
          <w:sz w:val="24"/>
          <w:szCs w:val="24"/>
        </w:rPr>
      </w:pPr>
      <w:r w:rsidRPr="00C72125">
        <w:rPr>
          <w:rFonts w:ascii="Times New Roman" w:hAnsi="Times New Roman" w:cs="Times New Roman"/>
          <w:sz w:val="24"/>
          <w:szCs w:val="24"/>
        </w:rPr>
        <w:t>For a conference on general algebra (in September, 1964).</w:t>
      </w:r>
    </w:p>
    <w:p w:rsidR="00A804F8" w:rsidRDefault="00516F61" w:rsidP="000D3D00">
      <w:pPr>
        <w:autoSpaceDE w:val="0"/>
        <w:autoSpaceDN w:val="0"/>
        <w:adjustRightInd w:val="0"/>
        <w:spacing w:line="340" w:lineRule="exact"/>
        <w:ind w:firstLine="709"/>
        <w:rPr>
          <w:rFonts w:ascii="Times New Roman" w:hAnsi="Times New Roman" w:cs="Times New Roman"/>
          <w:sz w:val="24"/>
          <w:szCs w:val="24"/>
        </w:rPr>
      </w:pPr>
      <w:r>
        <w:rPr>
          <w:rFonts w:ascii="Times New Roman" w:hAnsi="Times New Roman" w:cs="Times New Roman"/>
          <w:sz w:val="24"/>
          <w:szCs w:val="24"/>
        </w:rPr>
        <w:t>He was awarded three honorary doctorates</w:t>
      </w:r>
      <w:r w:rsidR="00031B7B">
        <w:rPr>
          <w:rFonts w:ascii="Times New Roman" w:hAnsi="Times New Roman" w:cs="Times New Roman"/>
          <w:sz w:val="24"/>
          <w:szCs w:val="24"/>
        </w:rPr>
        <w:t xml:space="preserve">: </w:t>
      </w:r>
      <w:r>
        <w:rPr>
          <w:rFonts w:ascii="Times New Roman" w:hAnsi="Times New Roman" w:cs="Times New Roman"/>
          <w:sz w:val="24"/>
          <w:szCs w:val="24"/>
        </w:rPr>
        <w:t xml:space="preserve"> by </w:t>
      </w:r>
      <w:proofErr w:type="spellStart"/>
      <w:r w:rsidRPr="000D3D00">
        <w:rPr>
          <w:rFonts w:ascii="Times New Roman" w:hAnsi="Times New Roman" w:cs="Times New Roman"/>
          <w:sz w:val="24"/>
          <w:szCs w:val="24"/>
        </w:rPr>
        <w:t>Pontific</w:t>
      </w:r>
      <w:r>
        <w:rPr>
          <w:rFonts w:ascii="Times New Roman" w:hAnsi="Times New Roman" w:cs="Times New Roman"/>
          <w:sz w:val="24"/>
          <w:szCs w:val="24"/>
        </w:rPr>
        <w:t>i</w:t>
      </w:r>
      <w:r w:rsidRPr="000D3D00">
        <w:rPr>
          <w:rFonts w:ascii="Times New Roman" w:hAnsi="Times New Roman" w:cs="Times New Roman"/>
          <w:sz w:val="24"/>
          <w:szCs w:val="24"/>
        </w:rPr>
        <w:t>a</w:t>
      </w:r>
      <w:proofErr w:type="spellEnd"/>
      <w:r w:rsidRPr="000D3D00">
        <w:rPr>
          <w:rFonts w:ascii="Times New Roman" w:hAnsi="Times New Roman" w:cs="Times New Roman"/>
          <w:sz w:val="24"/>
          <w:szCs w:val="24"/>
        </w:rPr>
        <w:t xml:space="preserve"> Universidad </w:t>
      </w:r>
      <w:proofErr w:type="spellStart"/>
      <w:r w:rsidRPr="000D3D00">
        <w:rPr>
          <w:rFonts w:ascii="Times New Roman" w:hAnsi="Times New Roman" w:cs="Times New Roman"/>
          <w:sz w:val="24"/>
          <w:szCs w:val="24"/>
        </w:rPr>
        <w:t>Católica</w:t>
      </w:r>
      <w:proofErr w:type="spellEnd"/>
      <w:r w:rsidRPr="000D3D00">
        <w:rPr>
          <w:rFonts w:ascii="Times New Roman" w:hAnsi="Times New Roman" w:cs="Times New Roman"/>
          <w:sz w:val="24"/>
          <w:szCs w:val="24"/>
        </w:rPr>
        <w:t xml:space="preserve"> de Chile</w:t>
      </w:r>
      <w:r>
        <w:rPr>
          <w:rFonts w:ascii="Times New Roman" w:hAnsi="Times New Roman" w:cs="Times New Roman"/>
          <w:sz w:val="24"/>
          <w:szCs w:val="24"/>
        </w:rPr>
        <w:t xml:space="preserve"> (1974),</w:t>
      </w:r>
      <w:r w:rsidR="009A7DFE">
        <w:rPr>
          <w:rFonts w:ascii="Times New Roman" w:hAnsi="Times New Roman" w:cs="Times New Roman"/>
          <w:sz w:val="24"/>
          <w:szCs w:val="24"/>
        </w:rPr>
        <w:t xml:space="preserve"> </w:t>
      </w:r>
      <w:proofErr w:type="spellStart"/>
      <w:r w:rsidR="009A7DFE" w:rsidRPr="000D3D00">
        <w:rPr>
          <w:rFonts w:ascii="Times New Roman" w:hAnsi="Times New Roman" w:cs="Times New Roman"/>
          <w:sz w:val="24"/>
          <w:szCs w:val="24"/>
        </w:rPr>
        <w:t>Université</w:t>
      </w:r>
      <w:proofErr w:type="spellEnd"/>
      <w:r w:rsidR="009A7DFE" w:rsidRPr="000D3D00">
        <w:rPr>
          <w:rFonts w:ascii="Times New Roman" w:hAnsi="Times New Roman" w:cs="Times New Roman"/>
          <w:sz w:val="24"/>
          <w:szCs w:val="24"/>
        </w:rPr>
        <w:t xml:space="preserve"> </w:t>
      </w:r>
      <w:proofErr w:type="spellStart"/>
      <w:r w:rsidR="009A7DFE" w:rsidRPr="000D3D00">
        <w:rPr>
          <w:rFonts w:ascii="Times New Roman" w:hAnsi="Times New Roman" w:cs="Times New Roman"/>
          <w:sz w:val="24"/>
          <w:szCs w:val="24"/>
        </w:rPr>
        <w:t>d’Aix</w:t>
      </w:r>
      <w:proofErr w:type="spellEnd"/>
      <w:r w:rsidR="009A7DFE" w:rsidRPr="000D3D00">
        <w:rPr>
          <w:rFonts w:ascii="Times New Roman" w:hAnsi="Times New Roman" w:cs="Times New Roman"/>
          <w:sz w:val="24"/>
          <w:szCs w:val="24"/>
        </w:rPr>
        <w:t>-Marseille I</w:t>
      </w:r>
      <w:r w:rsidR="009A7DFE">
        <w:rPr>
          <w:rFonts w:ascii="Times New Roman" w:hAnsi="Times New Roman" w:cs="Times New Roman"/>
          <w:sz w:val="24"/>
          <w:szCs w:val="24"/>
        </w:rPr>
        <w:t>I (1978), and the University of Calgary (1982).</w:t>
      </w:r>
      <w:r>
        <w:rPr>
          <w:rFonts w:ascii="Times New Roman" w:hAnsi="Times New Roman" w:cs="Times New Roman"/>
          <w:sz w:val="24"/>
          <w:szCs w:val="24"/>
        </w:rPr>
        <w:t xml:space="preserve"> </w:t>
      </w:r>
      <w:r w:rsidR="00D33F88">
        <w:rPr>
          <w:rFonts w:ascii="Times New Roman" w:hAnsi="Times New Roman" w:cs="Times New Roman"/>
          <w:sz w:val="24"/>
          <w:szCs w:val="24"/>
        </w:rPr>
        <w:t xml:space="preserve"> </w:t>
      </w:r>
      <w:r w:rsidR="00B40E96">
        <w:rPr>
          <w:rFonts w:ascii="Times New Roman" w:hAnsi="Times New Roman" w:cs="Times New Roman"/>
          <w:sz w:val="24"/>
          <w:szCs w:val="24"/>
        </w:rPr>
        <w:t xml:space="preserve">In 1966 he </w:t>
      </w:r>
      <w:r w:rsidR="00A804F8">
        <w:rPr>
          <w:rFonts w:ascii="Times New Roman" w:hAnsi="Times New Roman" w:cs="Times New Roman"/>
          <w:sz w:val="24"/>
          <w:szCs w:val="24"/>
        </w:rPr>
        <w:t>was recipient of</w:t>
      </w:r>
      <w:r w:rsidR="00B40E96">
        <w:rPr>
          <w:rFonts w:ascii="Times New Roman" w:hAnsi="Times New Roman" w:cs="Times New Roman"/>
          <w:sz w:val="24"/>
          <w:szCs w:val="24"/>
        </w:rPr>
        <w:t xml:space="preserve"> the</w:t>
      </w:r>
      <w:r w:rsidR="00B40E96" w:rsidRPr="00B40E96">
        <w:t xml:space="preserve"> </w:t>
      </w:r>
      <w:r w:rsidR="00B40E96" w:rsidRPr="00B40E96">
        <w:rPr>
          <w:rFonts w:ascii="Times New Roman" w:hAnsi="Times New Roman" w:cs="Times New Roman"/>
          <w:sz w:val="24"/>
          <w:szCs w:val="24"/>
        </w:rPr>
        <w:t xml:space="preserve">Alfred </w:t>
      </w:r>
      <w:proofErr w:type="spellStart"/>
      <w:r w:rsidR="00B40E96" w:rsidRPr="00B40E96">
        <w:rPr>
          <w:rFonts w:ascii="Times New Roman" w:hAnsi="Times New Roman" w:cs="Times New Roman"/>
          <w:sz w:val="24"/>
          <w:szCs w:val="24"/>
        </w:rPr>
        <w:t>Jurzykowski</w:t>
      </w:r>
      <w:proofErr w:type="spellEnd"/>
      <w:r w:rsidR="00B40E96" w:rsidRPr="00B40E96">
        <w:rPr>
          <w:rFonts w:ascii="Times New Roman" w:hAnsi="Times New Roman" w:cs="Times New Roman"/>
          <w:sz w:val="24"/>
          <w:szCs w:val="24"/>
        </w:rPr>
        <w:t xml:space="preserve"> Foundation</w:t>
      </w:r>
      <w:r w:rsidR="00B40E96">
        <w:rPr>
          <w:rFonts w:ascii="Times New Roman" w:hAnsi="Times New Roman" w:cs="Times New Roman"/>
          <w:sz w:val="24"/>
          <w:szCs w:val="24"/>
        </w:rPr>
        <w:t xml:space="preserve">’s Millennium Award.  </w:t>
      </w:r>
      <w:r w:rsidR="00D33F88">
        <w:rPr>
          <w:rFonts w:ascii="Times New Roman" w:hAnsi="Times New Roman" w:cs="Times New Roman"/>
          <w:sz w:val="24"/>
          <w:szCs w:val="24"/>
        </w:rPr>
        <w:t>In 1981 the University of California</w:t>
      </w:r>
      <w:r w:rsidR="00031B7B">
        <w:rPr>
          <w:rFonts w:ascii="Times New Roman" w:hAnsi="Times New Roman" w:cs="Times New Roman"/>
          <w:sz w:val="24"/>
          <w:szCs w:val="24"/>
        </w:rPr>
        <w:t xml:space="preserve"> at</w:t>
      </w:r>
      <w:r w:rsidR="00D33F88">
        <w:rPr>
          <w:rFonts w:ascii="Times New Roman" w:hAnsi="Times New Roman" w:cs="Times New Roman"/>
          <w:sz w:val="24"/>
          <w:szCs w:val="24"/>
        </w:rPr>
        <w:t xml:space="preserve"> Berkeley awarded him its Berkeley Citation.</w:t>
      </w:r>
    </w:p>
    <w:p w:rsidR="00516F61" w:rsidRPr="000D3D00" w:rsidRDefault="00D33F88" w:rsidP="000D3D00">
      <w:pPr>
        <w:autoSpaceDE w:val="0"/>
        <w:autoSpaceDN w:val="0"/>
        <w:adjustRightInd w:val="0"/>
        <w:spacing w:line="340" w:lineRule="exact"/>
        <w:ind w:firstLine="709"/>
        <w:rPr>
          <w:rFonts w:ascii="Times New Roman" w:hAnsi="Times New Roman" w:cs="Times New Roman"/>
          <w:sz w:val="24"/>
          <w:szCs w:val="24"/>
        </w:rPr>
      </w:pPr>
      <w:r>
        <w:rPr>
          <w:rFonts w:ascii="Times New Roman" w:hAnsi="Times New Roman" w:cs="Times New Roman"/>
          <w:sz w:val="24"/>
          <w:szCs w:val="24"/>
        </w:rPr>
        <w:t xml:space="preserve">He was a member of </w:t>
      </w:r>
      <w:r w:rsidRPr="000D3D00">
        <w:rPr>
          <w:rFonts w:ascii="Times New Roman" w:hAnsi="Times New Roman" w:cs="Times New Roman"/>
          <w:sz w:val="24"/>
          <w:szCs w:val="24"/>
        </w:rPr>
        <w:t>the United States National Academy of Science, the British Academy</w:t>
      </w:r>
      <w:r>
        <w:rPr>
          <w:rFonts w:ascii="Times New Roman" w:hAnsi="Times New Roman" w:cs="Times New Roman"/>
          <w:sz w:val="24"/>
          <w:szCs w:val="24"/>
        </w:rPr>
        <w:t xml:space="preserve">, and the </w:t>
      </w:r>
      <w:r w:rsidRPr="00D33F88">
        <w:rPr>
          <w:rFonts w:ascii="Times New Roman" w:hAnsi="Times New Roman" w:cs="Times New Roman"/>
          <w:sz w:val="24"/>
          <w:szCs w:val="24"/>
        </w:rPr>
        <w:t>Royal Netherlands Academy of Arts and Sciences</w:t>
      </w:r>
      <w:r>
        <w:rPr>
          <w:rFonts w:ascii="Times New Roman" w:hAnsi="Times New Roman" w:cs="Times New Roman"/>
          <w:sz w:val="24"/>
          <w:szCs w:val="24"/>
        </w:rPr>
        <w:t xml:space="preserve">.  In 1945 he was </w:t>
      </w:r>
      <w:r w:rsidR="00A804F8">
        <w:rPr>
          <w:rFonts w:ascii="Times New Roman" w:hAnsi="Times New Roman" w:cs="Times New Roman"/>
          <w:sz w:val="24"/>
          <w:szCs w:val="24"/>
        </w:rPr>
        <w:t>appointed</w:t>
      </w:r>
      <w:r w:rsidR="00BF06A5">
        <w:rPr>
          <w:rFonts w:ascii="Times New Roman" w:hAnsi="Times New Roman" w:cs="Times New Roman"/>
          <w:sz w:val="24"/>
          <w:szCs w:val="24"/>
        </w:rPr>
        <w:t xml:space="preserve"> correspondent member of the Polish Academy of Learning.</w:t>
      </w:r>
      <w:r w:rsidR="00BF06A5">
        <w:rPr>
          <w:rStyle w:val="FootnoteReference"/>
          <w:rFonts w:ascii="Times New Roman" w:hAnsi="Times New Roman" w:cs="Times New Roman"/>
          <w:sz w:val="24"/>
          <w:szCs w:val="24"/>
        </w:rPr>
        <w:footnoteReference w:id="11"/>
      </w:r>
    </w:p>
    <w:p w:rsidR="00054DF0" w:rsidRPr="000D3D00" w:rsidRDefault="00054DF0" w:rsidP="000D3D00">
      <w:pPr>
        <w:spacing w:after="0" w:line="240" w:lineRule="auto"/>
        <w:rPr>
          <w:rFonts w:ascii="Times New Roman" w:hAnsi="Times New Roman" w:cs="Times New Roman"/>
          <w:sz w:val="24"/>
          <w:szCs w:val="24"/>
          <w:lang w:val="en-CA"/>
        </w:rPr>
      </w:pPr>
    </w:p>
    <w:p w:rsidR="008249EE" w:rsidRPr="001B57FF" w:rsidRDefault="001E218B" w:rsidP="008010E0">
      <w:pPr>
        <w:spacing w:line="340" w:lineRule="exact"/>
        <w:rPr>
          <w:rFonts w:ascii="Times New Roman" w:hAnsi="Times New Roman" w:cs="Times New Roman"/>
          <w:b/>
          <w:sz w:val="28"/>
          <w:szCs w:val="28"/>
          <w:lang w:val="en-CA"/>
        </w:rPr>
      </w:pPr>
      <w:r w:rsidRPr="00670E89">
        <w:rPr>
          <w:rFonts w:ascii="Times New Roman" w:hAnsi="Times New Roman" w:cs="Times New Roman"/>
          <w:b/>
          <w:spacing w:val="20"/>
          <w:sz w:val="28"/>
          <w:szCs w:val="28"/>
          <w:lang w:val="en-CA"/>
        </w:rPr>
        <w:t>§</w:t>
      </w:r>
      <w:r>
        <w:rPr>
          <w:rFonts w:ascii="Times New Roman" w:hAnsi="Times New Roman" w:cs="Times New Roman"/>
          <w:b/>
          <w:sz w:val="28"/>
          <w:szCs w:val="28"/>
          <w:lang w:val="en-CA"/>
        </w:rPr>
        <w:t>2</w:t>
      </w:r>
      <w:r w:rsidR="008010E0" w:rsidRPr="001B57FF">
        <w:rPr>
          <w:rFonts w:ascii="Times New Roman" w:hAnsi="Times New Roman" w:cs="Times New Roman"/>
          <w:b/>
          <w:sz w:val="28"/>
          <w:szCs w:val="28"/>
          <w:lang w:val="en-CA"/>
        </w:rPr>
        <w:t xml:space="preserve">.  </w:t>
      </w:r>
      <w:r w:rsidR="00FC74F7">
        <w:rPr>
          <w:rFonts w:ascii="Times New Roman" w:hAnsi="Times New Roman" w:cs="Times New Roman"/>
          <w:b/>
          <w:sz w:val="28"/>
          <w:szCs w:val="28"/>
          <w:lang w:val="en-CA"/>
        </w:rPr>
        <w:t>S</w:t>
      </w:r>
      <w:r w:rsidR="00FE7B0E">
        <w:rPr>
          <w:rFonts w:ascii="Times New Roman" w:hAnsi="Times New Roman" w:cs="Times New Roman"/>
          <w:b/>
          <w:sz w:val="28"/>
          <w:szCs w:val="28"/>
          <w:lang w:val="en-CA"/>
        </w:rPr>
        <w:t>et Theory</w:t>
      </w:r>
    </w:p>
    <w:p w:rsidR="003B4EDD" w:rsidRPr="003B4EDD" w:rsidRDefault="001E218B" w:rsidP="00C8568E">
      <w:pPr>
        <w:spacing w:line="340" w:lineRule="exact"/>
        <w:ind w:firstLine="709"/>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Set theory was one of </w:t>
      </w:r>
      <w:r w:rsidR="003B4EDD" w:rsidRPr="003B4EDD">
        <w:rPr>
          <w:rFonts w:ascii="Times New Roman" w:eastAsia="Times New Roman" w:hAnsi="Times New Roman" w:cs="Times New Roman"/>
          <w:sz w:val="24"/>
          <w:szCs w:val="24"/>
          <w:lang w:val="en-GB"/>
        </w:rPr>
        <w:t>Tarski</w:t>
      </w:r>
      <w:r>
        <w:rPr>
          <w:rFonts w:ascii="Times New Roman" w:eastAsia="Times New Roman" w:hAnsi="Times New Roman" w:cs="Times New Roman"/>
          <w:sz w:val="24"/>
          <w:szCs w:val="24"/>
          <w:lang w:val="en-GB"/>
        </w:rPr>
        <w:t xml:space="preserve">’s main </w:t>
      </w:r>
      <w:r w:rsidR="00EE1DF8">
        <w:rPr>
          <w:rFonts w:ascii="Times New Roman" w:eastAsia="Times New Roman" w:hAnsi="Times New Roman" w:cs="Times New Roman"/>
          <w:sz w:val="24"/>
          <w:szCs w:val="24"/>
          <w:lang w:val="en-GB"/>
        </w:rPr>
        <w:t xml:space="preserve">research </w:t>
      </w:r>
      <w:r>
        <w:rPr>
          <w:rFonts w:ascii="Times New Roman" w:eastAsia="Times New Roman" w:hAnsi="Times New Roman" w:cs="Times New Roman"/>
          <w:sz w:val="24"/>
          <w:szCs w:val="24"/>
          <w:lang w:val="en-GB"/>
        </w:rPr>
        <w:t>interests</w:t>
      </w:r>
      <w:r w:rsidR="003B4EDD" w:rsidRPr="003B4EDD">
        <w:rPr>
          <w:rFonts w:ascii="Times New Roman" w:eastAsia="Times New Roman" w:hAnsi="Times New Roman" w:cs="Times New Roman"/>
          <w:sz w:val="24"/>
          <w:szCs w:val="24"/>
          <w:lang w:val="en-GB"/>
        </w:rPr>
        <w:t xml:space="preserve"> </w:t>
      </w:r>
      <w:r w:rsidR="00A7731A">
        <w:rPr>
          <w:rFonts w:ascii="Times New Roman" w:eastAsia="Times New Roman" w:hAnsi="Times New Roman" w:cs="Times New Roman"/>
          <w:sz w:val="24"/>
          <w:szCs w:val="24"/>
          <w:lang w:val="en-GB"/>
        </w:rPr>
        <w:t xml:space="preserve">almost </w:t>
      </w:r>
      <w:r>
        <w:rPr>
          <w:rFonts w:ascii="Times New Roman" w:eastAsia="Times New Roman" w:hAnsi="Times New Roman" w:cs="Times New Roman"/>
          <w:sz w:val="24"/>
          <w:szCs w:val="24"/>
          <w:lang w:val="en-GB"/>
        </w:rPr>
        <w:t>all</w:t>
      </w:r>
      <w:r w:rsidR="003B4EDD" w:rsidRPr="003B4EDD">
        <w:rPr>
          <w:rFonts w:ascii="Times New Roman" w:eastAsia="Times New Roman" w:hAnsi="Times New Roman" w:cs="Times New Roman"/>
          <w:sz w:val="24"/>
          <w:szCs w:val="24"/>
          <w:lang w:val="en-GB"/>
        </w:rPr>
        <w:t xml:space="preserve"> his </w:t>
      </w:r>
      <w:r>
        <w:rPr>
          <w:rFonts w:ascii="Times New Roman" w:eastAsia="Times New Roman" w:hAnsi="Times New Roman" w:cs="Times New Roman"/>
          <w:sz w:val="24"/>
          <w:szCs w:val="24"/>
          <w:lang w:val="en-GB"/>
        </w:rPr>
        <w:t xml:space="preserve">professional </w:t>
      </w:r>
      <w:r w:rsidR="003B4EDD" w:rsidRPr="003B4EDD">
        <w:rPr>
          <w:rFonts w:ascii="Times New Roman" w:eastAsia="Times New Roman" w:hAnsi="Times New Roman" w:cs="Times New Roman"/>
          <w:sz w:val="24"/>
          <w:szCs w:val="24"/>
          <w:lang w:val="en-GB"/>
        </w:rPr>
        <w:t>life</w:t>
      </w:r>
      <w:r>
        <w:rPr>
          <w:rFonts w:ascii="Times New Roman" w:eastAsia="Times New Roman" w:hAnsi="Times New Roman" w:cs="Times New Roman"/>
          <w:sz w:val="24"/>
          <w:szCs w:val="24"/>
          <w:lang w:val="en-GB"/>
        </w:rPr>
        <w:t>,</w:t>
      </w:r>
      <w:r w:rsidR="00A7731A">
        <w:rPr>
          <w:rStyle w:val="FootnoteReference"/>
          <w:rFonts w:ascii="Times New Roman" w:eastAsia="Times New Roman" w:hAnsi="Times New Roman" w:cs="Times New Roman"/>
          <w:sz w:val="24"/>
          <w:szCs w:val="24"/>
          <w:lang w:val="en-GB"/>
        </w:rPr>
        <w:footnoteReference w:id="12"/>
      </w:r>
      <w:r>
        <w:rPr>
          <w:rFonts w:ascii="Times New Roman" w:eastAsia="Times New Roman" w:hAnsi="Times New Roman" w:cs="Times New Roman"/>
          <w:sz w:val="24"/>
          <w:szCs w:val="24"/>
          <w:lang w:val="en-GB"/>
        </w:rPr>
        <w:t xml:space="preserve"> a</w:t>
      </w:r>
      <w:r w:rsidR="00EE1DF8">
        <w:rPr>
          <w:rFonts w:ascii="Times New Roman" w:eastAsia="Times New Roman" w:hAnsi="Times New Roman" w:cs="Times New Roman"/>
          <w:sz w:val="24"/>
          <w:szCs w:val="24"/>
          <w:lang w:val="en-GB"/>
        </w:rPr>
        <w:t>nd</w:t>
      </w:r>
      <w:r>
        <w:rPr>
          <w:rFonts w:ascii="Times New Roman" w:eastAsia="Times New Roman" w:hAnsi="Times New Roman" w:cs="Times New Roman"/>
          <w:sz w:val="24"/>
          <w:szCs w:val="24"/>
          <w:lang w:val="en-GB"/>
        </w:rPr>
        <w:t xml:space="preserve"> </w:t>
      </w:r>
      <w:r w:rsidR="00EB2705">
        <w:rPr>
          <w:rFonts w:ascii="Times New Roman" w:eastAsia="Times New Roman" w:hAnsi="Times New Roman" w:cs="Times New Roman"/>
          <w:sz w:val="24"/>
          <w:szCs w:val="24"/>
          <w:lang w:val="en-GB"/>
        </w:rPr>
        <w:t xml:space="preserve">it was </w:t>
      </w:r>
      <w:r w:rsidR="00740F2F">
        <w:rPr>
          <w:rFonts w:ascii="Times New Roman" w:eastAsia="Times New Roman" w:hAnsi="Times New Roman" w:cs="Times New Roman"/>
          <w:sz w:val="24"/>
          <w:szCs w:val="24"/>
          <w:lang w:val="en-GB"/>
        </w:rPr>
        <w:t>one of his</w:t>
      </w:r>
      <w:r>
        <w:rPr>
          <w:rFonts w:ascii="Times New Roman" w:eastAsia="Times New Roman" w:hAnsi="Times New Roman" w:cs="Times New Roman"/>
          <w:sz w:val="24"/>
          <w:szCs w:val="24"/>
          <w:lang w:val="en-GB"/>
        </w:rPr>
        <w:t xml:space="preserve"> </w:t>
      </w:r>
      <w:r w:rsidR="00740F2F">
        <w:rPr>
          <w:rFonts w:ascii="Times New Roman" w:eastAsia="Times New Roman" w:hAnsi="Times New Roman" w:cs="Times New Roman"/>
          <w:sz w:val="24"/>
          <w:szCs w:val="24"/>
          <w:lang w:val="en-GB"/>
        </w:rPr>
        <w:t>favourite</w:t>
      </w:r>
      <w:r>
        <w:rPr>
          <w:rFonts w:ascii="Times New Roman" w:eastAsia="Times New Roman" w:hAnsi="Times New Roman" w:cs="Times New Roman"/>
          <w:sz w:val="24"/>
          <w:szCs w:val="24"/>
          <w:lang w:val="en-GB"/>
        </w:rPr>
        <w:t xml:space="preserve"> tool</w:t>
      </w:r>
      <w:r w:rsidR="00740F2F">
        <w:rPr>
          <w:rFonts w:ascii="Times New Roman" w:eastAsia="Times New Roman" w:hAnsi="Times New Roman" w:cs="Times New Roman"/>
          <w:sz w:val="24"/>
          <w:szCs w:val="24"/>
          <w:lang w:val="en-GB"/>
        </w:rPr>
        <w:t>s</w:t>
      </w:r>
      <w:r>
        <w:rPr>
          <w:rFonts w:ascii="Times New Roman" w:eastAsia="Times New Roman" w:hAnsi="Times New Roman" w:cs="Times New Roman"/>
          <w:sz w:val="24"/>
          <w:szCs w:val="24"/>
          <w:lang w:val="en-GB"/>
        </w:rPr>
        <w:t xml:space="preserve"> </w:t>
      </w:r>
      <w:r w:rsidR="00740F2F">
        <w:rPr>
          <w:rFonts w:ascii="Times New Roman" w:eastAsia="Times New Roman" w:hAnsi="Times New Roman" w:cs="Times New Roman"/>
          <w:sz w:val="24"/>
          <w:szCs w:val="24"/>
          <w:lang w:val="en-GB"/>
        </w:rPr>
        <w:t>for obtaining results</w:t>
      </w:r>
      <w:r w:rsidR="00A7731A">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in </w:t>
      </w:r>
      <w:proofErr w:type="spellStart"/>
      <w:r>
        <w:rPr>
          <w:rFonts w:ascii="Times New Roman" w:eastAsia="Times New Roman" w:hAnsi="Times New Roman" w:cs="Times New Roman"/>
          <w:sz w:val="24"/>
          <w:szCs w:val="24"/>
          <w:lang w:val="en-GB"/>
        </w:rPr>
        <w:t>metamathematics</w:t>
      </w:r>
      <w:proofErr w:type="spellEnd"/>
      <w:r>
        <w:rPr>
          <w:rFonts w:ascii="Times New Roman" w:eastAsia="Times New Roman" w:hAnsi="Times New Roman" w:cs="Times New Roman"/>
          <w:sz w:val="24"/>
          <w:szCs w:val="24"/>
          <w:lang w:val="en-GB"/>
        </w:rPr>
        <w:t>, universal algebra and infinitary logic</w:t>
      </w:r>
      <w:r w:rsidR="003B4EDD" w:rsidRPr="003B4EDD">
        <w:rPr>
          <w:rFonts w:ascii="Times New Roman" w:eastAsia="Times New Roman" w:hAnsi="Times New Roman" w:cs="Times New Roman"/>
          <w:sz w:val="24"/>
          <w:szCs w:val="24"/>
          <w:lang w:val="en-GB"/>
        </w:rPr>
        <w:t xml:space="preserve">. </w:t>
      </w:r>
      <w:r w:rsidR="005B2000">
        <w:rPr>
          <w:rFonts w:ascii="Times New Roman" w:eastAsia="Times New Roman" w:hAnsi="Times New Roman" w:cs="Times New Roman"/>
          <w:sz w:val="24"/>
          <w:szCs w:val="24"/>
          <w:lang w:val="en-GB"/>
        </w:rPr>
        <w:t xml:space="preserve"> </w:t>
      </w:r>
      <w:r w:rsidR="003B4EDD" w:rsidRPr="003B4EDD">
        <w:rPr>
          <w:rFonts w:ascii="Times New Roman" w:eastAsia="Times New Roman" w:hAnsi="Times New Roman" w:cs="Times New Roman"/>
          <w:sz w:val="24"/>
          <w:szCs w:val="24"/>
          <w:lang w:val="en-GB"/>
        </w:rPr>
        <w:t xml:space="preserve">His </w:t>
      </w:r>
      <w:r w:rsidR="005B2000">
        <w:rPr>
          <w:rFonts w:ascii="Times New Roman" w:eastAsia="Times New Roman" w:hAnsi="Times New Roman" w:cs="Times New Roman"/>
          <w:sz w:val="24"/>
          <w:szCs w:val="24"/>
          <w:lang w:val="en-GB"/>
        </w:rPr>
        <w:t xml:space="preserve">first published work, [21], </w:t>
      </w:r>
      <w:r w:rsidR="003B4EDD" w:rsidRPr="003B4EDD">
        <w:rPr>
          <w:rFonts w:ascii="Times New Roman" w:eastAsia="Times New Roman" w:hAnsi="Times New Roman" w:cs="Times New Roman"/>
          <w:sz w:val="24"/>
          <w:szCs w:val="24"/>
          <w:lang w:val="en-GB"/>
        </w:rPr>
        <w:t xml:space="preserve">was a </w:t>
      </w:r>
      <w:r w:rsidR="002702B6">
        <w:rPr>
          <w:rFonts w:ascii="Times New Roman" w:eastAsia="Times New Roman" w:hAnsi="Times New Roman" w:cs="Times New Roman"/>
          <w:sz w:val="24"/>
          <w:szCs w:val="24"/>
          <w:lang w:val="en-GB"/>
        </w:rPr>
        <w:t xml:space="preserve">term paper </w:t>
      </w:r>
      <w:r w:rsidR="007011EB">
        <w:rPr>
          <w:rFonts w:ascii="Times New Roman" w:eastAsia="Times New Roman" w:hAnsi="Times New Roman" w:cs="Times New Roman"/>
          <w:sz w:val="24"/>
          <w:szCs w:val="24"/>
          <w:lang w:val="en-GB"/>
        </w:rPr>
        <w:t xml:space="preserve">he wrote for </w:t>
      </w:r>
      <w:proofErr w:type="spellStart"/>
      <w:r w:rsidR="007011EB">
        <w:rPr>
          <w:rFonts w:ascii="Times New Roman" w:eastAsia="Times New Roman" w:hAnsi="Times New Roman" w:cs="Times New Roman"/>
          <w:sz w:val="24"/>
          <w:szCs w:val="24"/>
          <w:lang w:val="en-GB"/>
        </w:rPr>
        <w:t>Leśniewski’s</w:t>
      </w:r>
      <w:proofErr w:type="spellEnd"/>
      <w:r w:rsidR="007011EB">
        <w:rPr>
          <w:rFonts w:ascii="Times New Roman" w:eastAsia="Times New Roman" w:hAnsi="Times New Roman" w:cs="Times New Roman"/>
          <w:sz w:val="24"/>
          <w:szCs w:val="24"/>
          <w:lang w:val="en-GB"/>
        </w:rPr>
        <w:t xml:space="preserve"> seminar while</w:t>
      </w:r>
      <w:r w:rsidR="002702B6">
        <w:rPr>
          <w:rFonts w:ascii="Times New Roman" w:eastAsia="Times New Roman" w:hAnsi="Times New Roman" w:cs="Times New Roman"/>
          <w:sz w:val="24"/>
          <w:szCs w:val="24"/>
          <w:lang w:val="en-GB"/>
        </w:rPr>
        <w:t xml:space="preserve"> </w:t>
      </w:r>
      <w:r w:rsidR="007011EB">
        <w:rPr>
          <w:rFonts w:ascii="Times New Roman" w:eastAsia="Times New Roman" w:hAnsi="Times New Roman" w:cs="Times New Roman"/>
          <w:sz w:val="24"/>
          <w:szCs w:val="24"/>
          <w:lang w:val="en-GB"/>
        </w:rPr>
        <w:t xml:space="preserve">just </w:t>
      </w:r>
      <w:r w:rsidR="002702B6">
        <w:rPr>
          <w:rFonts w:ascii="Times New Roman" w:eastAsia="Times New Roman" w:hAnsi="Times New Roman" w:cs="Times New Roman"/>
          <w:sz w:val="24"/>
          <w:szCs w:val="24"/>
          <w:lang w:val="en-GB"/>
        </w:rPr>
        <w:t>a third-year student</w:t>
      </w:r>
      <w:r w:rsidR="007011EB">
        <w:rPr>
          <w:rFonts w:ascii="Times New Roman" w:eastAsia="Times New Roman" w:hAnsi="Times New Roman" w:cs="Times New Roman"/>
          <w:sz w:val="24"/>
          <w:szCs w:val="24"/>
          <w:lang w:val="en-GB"/>
        </w:rPr>
        <w:t xml:space="preserve"> at the University of Warsaw, analysing </w:t>
      </w:r>
      <w:r w:rsidR="002702B6">
        <w:rPr>
          <w:rFonts w:ascii="Times New Roman" w:eastAsia="Times New Roman" w:hAnsi="Times New Roman" w:cs="Times New Roman"/>
          <w:sz w:val="24"/>
          <w:szCs w:val="24"/>
          <w:lang w:val="en-GB"/>
        </w:rPr>
        <w:t>Cantor’</w:t>
      </w:r>
      <w:r w:rsidR="003B4EDD" w:rsidRPr="003B4EDD">
        <w:rPr>
          <w:rFonts w:ascii="Times New Roman" w:eastAsia="Times New Roman" w:hAnsi="Times New Roman" w:cs="Times New Roman"/>
          <w:sz w:val="24"/>
          <w:szCs w:val="24"/>
          <w:lang w:val="en-GB"/>
        </w:rPr>
        <w:t xml:space="preserve">s </w:t>
      </w:r>
      <w:r w:rsidR="007011EB">
        <w:rPr>
          <w:rFonts w:ascii="Times New Roman" w:eastAsia="Times New Roman" w:hAnsi="Times New Roman" w:cs="Times New Roman"/>
          <w:sz w:val="24"/>
          <w:szCs w:val="24"/>
          <w:lang w:val="en-GB"/>
        </w:rPr>
        <w:t>notion</w:t>
      </w:r>
      <w:r w:rsidR="003B4EDD" w:rsidRPr="003B4EDD">
        <w:rPr>
          <w:rFonts w:ascii="Times New Roman" w:eastAsia="Times New Roman" w:hAnsi="Times New Roman" w:cs="Times New Roman"/>
          <w:sz w:val="24"/>
          <w:szCs w:val="24"/>
          <w:lang w:val="en-GB"/>
        </w:rPr>
        <w:t xml:space="preserve"> of a well-ordered set. </w:t>
      </w:r>
      <w:r w:rsidR="002702B6">
        <w:rPr>
          <w:rFonts w:ascii="Times New Roman" w:eastAsia="Times New Roman" w:hAnsi="Times New Roman" w:cs="Times New Roman"/>
          <w:sz w:val="24"/>
          <w:szCs w:val="24"/>
          <w:lang w:val="en-GB"/>
        </w:rPr>
        <w:t xml:space="preserve"> </w:t>
      </w:r>
      <w:r w:rsidR="007660CF">
        <w:rPr>
          <w:rFonts w:ascii="Times New Roman" w:eastAsia="Times New Roman" w:hAnsi="Times New Roman" w:cs="Times New Roman"/>
          <w:sz w:val="24"/>
          <w:szCs w:val="24"/>
          <w:lang w:val="en-GB"/>
        </w:rPr>
        <w:t>One</w:t>
      </w:r>
      <w:r w:rsidR="002702B6">
        <w:rPr>
          <w:rFonts w:ascii="Times New Roman" w:eastAsia="Times New Roman" w:hAnsi="Times New Roman" w:cs="Times New Roman"/>
          <w:sz w:val="24"/>
          <w:szCs w:val="24"/>
          <w:lang w:val="en-GB"/>
        </w:rPr>
        <w:t xml:space="preserve"> of his last published works, </w:t>
      </w:r>
      <w:r w:rsidR="007660CF">
        <w:rPr>
          <w:rFonts w:ascii="Times New Roman" w:eastAsia="Times New Roman" w:hAnsi="Times New Roman" w:cs="Times New Roman"/>
          <w:sz w:val="24"/>
          <w:szCs w:val="24"/>
          <w:lang w:val="en-GB"/>
        </w:rPr>
        <w:t xml:space="preserve">a monograph written jointly with John E. </w:t>
      </w:r>
      <w:proofErr w:type="spellStart"/>
      <w:r w:rsidR="007660CF">
        <w:rPr>
          <w:rFonts w:ascii="Times New Roman" w:eastAsia="Times New Roman" w:hAnsi="Times New Roman" w:cs="Times New Roman"/>
          <w:sz w:val="24"/>
          <w:szCs w:val="24"/>
          <w:lang w:val="en-GB"/>
        </w:rPr>
        <w:t>Don</w:t>
      </w:r>
      <w:r w:rsidR="003B4EDD" w:rsidRPr="003B4EDD">
        <w:rPr>
          <w:rFonts w:ascii="Times New Roman" w:eastAsia="Times New Roman" w:hAnsi="Times New Roman" w:cs="Times New Roman"/>
          <w:sz w:val="24"/>
          <w:szCs w:val="24"/>
          <w:lang w:val="en-GB"/>
        </w:rPr>
        <w:t>er</w:t>
      </w:r>
      <w:proofErr w:type="spellEnd"/>
      <w:r w:rsidR="003B4EDD" w:rsidRPr="003B4EDD">
        <w:rPr>
          <w:rFonts w:ascii="Times New Roman" w:eastAsia="Times New Roman" w:hAnsi="Times New Roman" w:cs="Times New Roman"/>
          <w:sz w:val="24"/>
          <w:szCs w:val="24"/>
          <w:lang w:val="en-GB"/>
        </w:rPr>
        <w:t xml:space="preserve"> and A</w:t>
      </w:r>
      <w:r w:rsidR="007660CF">
        <w:rPr>
          <w:rFonts w:ascii="Times New Roman" w:eastAsia="Times New Roman" w:hAnsi="Times New Roman" w:cs="Times New Roman"/>
          <w:sz w:val="24"/>
          <w:szCs w:val="24"/>
          <w:lang w:val="en-GB"/>
        </w:rPr>
        <w:t>ndrzej</w:t>
      </w:r>
      <w:r w:rsidR="003B4EDD" w:rsidRPr="003B4EDD">
        <w:rPr>
          <w:rFonts w:ascii="Times New Roman" w:eastAsia="Times New Roman" w:hAnsi="Times New Roman" w:cs="Times New Roman"/>
          <w:sz w:val="24"/>
          <w:szCs w:val="24"/>
          <w:lang w:val="en-GB"/>
        </w:rPr>
        <w:t xml:space="preserve"> </w:t>
      </w:r>
      <w:proofErr w:type="spellStart"/>
      <w:r w:rsidR="003B4EDD" w:rsidRPr="003B4EDD">
        <w:rPr>
          <w:rFonts w:ascii="Times New Roman" w:eastAsia="Times New Roman" w:hAnsi="Times New Roman" w:cs="Times New Roman"/>
          <w:sz w:val="24"/>
          <w:szCs w:val="24"/>
          <w:lang w:val="en-GB"/>
        </w:rPr>
        <w:t>Mostowski</w:t>
      </w:r>
      <w:proofErr w:type="spellEnd"/>
      <w:r w:rsidR="00AC5EEB">
        <w:rPr>
          <w:rFonts w:ascii="Times New Roman" w:eastAsia="Times New Roman" w:hAnsi="Times New Roman" w:cs="Times New Roman"/>
          <w:sz w:val="24"/>
          <w:szCs w:val="24"/>
          <w:lang w:val="en-GB"/>
        </w:rPr>
        <w:t xml:space="preserve"> which was published in 1978</w:t>
      </w:r>
      <w:r w:rsidR="002F63C4">
        <w:rPr>
          <w:rFonts w:ascii="Times New Roman" w:eastAsia="Times New Roman" w:hAnsi="Times New Roman" w:cs="Times New Roman"/>
          <w:sz w:val="24"/>
          <w:szCs w:val="24"/>
          <w:lang w:val="en-GB"/>
        </w:rPr>
        <w:t xml:space="preserve"> three years after </w:t>
      </w:r>
      <w:proofErr w:type="spellStart"/>
      <w:r w:rsidR="002F63C4">
        <w:rPr>
          <w:rFonts w:ascii="Times New Roman" w:eastAsia="Times New Roman" w:hAnsi="Times New Roman" w:cs="Times New Roman"/>
          <w:sz w:val="24"/>
          <w:szCs w:val="24"/>
          <w:lang w:val="en-GB"/>
        </w:rPr>
        <w:t>Mostowski’s</w:t>
      </w:r>
      <w:proofErr w:type="spellEnd"/>
      <w:r w:rsidR="002F63C4">
        <w:rPr>
          <w:rFonts w:ascii="Times New Roman" w:eastAsia="Times New Roman" w:hAnsi="Times New Roman" w:cs="Times New Roman"/>
          <w:sz w:val="24"/>
          <w:szCs w:val="24"/>
          <w:lang w:val="en-GB"/>
        </w:rPr>
        <w:t xml:space="preserve"> death</w:t>
      </w:r>
      <w:r w:rsidR="003B4EDD" w:rsidRPr="003B4EDD">
        <w:rPr>
          <w:rFonts w:ascii="Times New Roman" w:eastAsia="Times New Roman" w:hAnsi="Times New Roman" w:cs="Times New Roman"/>
          <w:sz w:val="24"/>
          <w:szCs w:val="24"/>
          <w:lang w:val="en-GB"/>
        </w:rPr>
        <w:t xml:space="preserve">, </w:t>
      </w:r>
      <w:r w:rsidR="007660CF">
        <w:rPr>
          <w:rFonts w:ascii="Times New Roman" w:eastAsia="Times New Roman" w:hAnsi="Times New Roman" w:cs="Times New Roman"/>
          <w:sz w:val="24"/>
          <w:szCs w:val="24"/>
          <w:lang w:val="en-GB"/>
        </w:rPr>
        <w:t xml:space="preserve">was a </w:t>
      </w:r>
      <w:r w:rsidR="003B4EDD" w:rsidRPr="003B4EDD">
        <w:rPr>
          <w:rFonts w:ascii="Times New Roman" w:eastAsia="Times New Roman" w:hAnsi="Times New Roman" w:cs="Times New Roman"/>
          <w:sz w:val="24"/>
          <w:szCs w:val="24"/>
          <w:lang w:val="en-GB"/>
        </w:rPr>
        <w:t>meta</w:t>
      </w:r>
      <w:r w:rsidR="007660CF">
        <w:rPr>
          <w:rFonts w:ascii="Times New Roman" w:eastAsia="Times New Roman" w:hAnsi="Times New Roman" w:cs="Times New Roman"/>
          <w:sz w:val="24"/>
          <w:szCs w:val="24"/>
          <w:lang w:val="en-GB"/>
        </w:rPr>
        <w:t>-</w:t>
      </w:r>
      <w:r w:rsidR="003B4EDD" w:rsidRPr="003B4EDD">
        <w:rPr>
          <w:rFonts w:ascii="Times New Roman" w:eastAsia="Times New Roman" w:hAnsi="Times New Roman" w:cs="Times New Roman"/>
          <w:sz w:val="24"/>
          <w:szCs w:val="24"/>
          <w:lang w:val="en-GB"/>
        </w:rPr>
        <w:t xml:space="preserve">mathematical study of the elementary </w:t>
      </w:r>
      <w:r w:rsidR="007660CF">
        <w:rPr>
          <w:rFonts w:ascii="Times New Roman" w:eastAsia="Times New Roman" w:hAnsi="Times New Roman" w:cs="Times New Roman"/>
          <w:sz w:val="24"/>
          <w:szCs w:val="24"/>
          <w:lang w:val="en-GB"/>
        </w:rPr>
        <w:t>theory of well-ordering</w:t>
      </w:r>
      <w:r w:rsidR="00675156">
        <w:rPr>
          <w:rFonts w:ascii="Times New Roman" w:eastAsia="Times New Roman" w:hAnsi="Times New Roman" w:cs="Times New Roman"/>
          <w:sz w:val="24"/>
          <w:szCs w:val="24"/>
          <w:lang w:val="en-GB"/>
        </w:rPr>
        <w:t>.</w:t>
      </w:r>
      <w:r w:rsidR="00D71DAD">
        <w:rPr>
          <w:rStyle w:val="FootnoteReference"/>
          <w:rFonts w:ascii="Times New Roman" w:eastAsia="Times New Roman" w:hAnsi="Times New Roman" w:cs="Times New Roman"/>
          <w:sz w:val="24"/>
          <w:szCs w:val="24"/>
          <w:lang w:val="en-GB"/>
        </w:rPr>
        <w:footnoteReference w:id="13"/>
      </w:r>
      <w:r w:rsidR="003B4EDD" w:rsidRPr="003B4EDD">
        <w:rPr>
          <w:rFonts w:ascii="Times New Roman" w:eastAsia="Times New Roman" w:hAnsi="Times New Roman" w:cs="Times New Roman"/>
          <w:sz w:val="24"/>
          <w:szCs w:val="24"/>
          <w:lang w:val="en-GB"/>
        </w:rPr>
        <w:t xml:space="preserve">  </w:t>
      </w:r>
      <w:r w:rsidR="005357CC">
        <w:rPr>
          <w:rFonts w:ascii="Times New Roman" w:eastAsia="Times New Roman" w:hAnsi="Times New Roman" w:cs="Times New Roman"/>
          <w:sz w:val="24"/>
          <w:szCs w:val="24"/>
          <w:lang w:val="en-GB"/>
        </w:rPr>
        <w:t xml:space="preserve">Among other things it established that this theory </w:t>
      </w:r>
      <w:r w:rsidR="00C8568E">
        <w:rPr>
          <w:rFonts w:ascii="Times New Roman" w:eastAsia="Times New Roman" w:hAnsi="Times New Roman" w:cs="Times New Roman"/>
          <w:sz w:val="24"/>
          <w:szCs w:val="24"/>
          <w:lang w:val="en-GB"/>
        </w:rPr>
        <w:t xml:space="preserve">admits elimination of quantifiers, </w:t>
      </w:r>
      <w:r w:rsidR="005357CC">
        <w:rPr>
          <w:rFonts w:ascii="Times New Roman" w:eastAsia="Times New Roman" w:hAnsi="Times New Roman" w:cs="Times New Roman"/>
          <w:sz w:val="24"/>
          <w:szCs w:val="24"/>
          <w:lang w:val="en-GB"/>
        </w:rPr>
        <w:t>is axiomatizable by a</w:t>
      </w:r>
      <w:r w:rsidR="00C8568E">
        <w:rPr>
          <w:rFonts w:ascii="Times New Roman" w:eastAsia="Times New Roman" w:hAnsi="Times New Roman" w:cs="Times New Roman"/>
          <w:sz w:val="24"/>
          <w:szCs w:val="24"/>
          <w:lang w:val="en-GB"/>
        </w:rPr>
        <w:t>n infinite recursive axiom set,</w:t>
      </w:r>
      <w:r w:rsidR="005357CC">
        <w:rPr>
          <w:rFonts w:ascii="Times New Roman" w:eastAsia="Times New Roman" w:hAnsi="Times New Roman" w:cs="Times New Roman"/>
          <w:sz w:val="24"/>
          <w:szCs w:val="24"/>
          <w:lang w:val="en-GB"/>
        </w:rPr>
        <w:t xml:space="preserve"> and consequently is decidable.  </w:t>
      </w:r>
      <w:r w:rsidR="003B4EDD" w:rsidRPr="003B4EDD">
        <w:rPr>
          <w:rFonts w:ascii="Times New Roman" w:eastAsia="Times New Roman" w:hAnsi="Times New Roman" w:cs="Times New Roman"/>
          <w:sz w:val="24"/>
          <w:szCs w:val="24"/>
          <w:lang w:val="en-GB"/>
        </w:rPr>
        <w:t>Tarski also co-</w:t>
      </w:r>
      <w:r w:rsidR="005357CC">
        <w:rPr>
          <w:rFonts w:ascii="Times New Roman" w:eastAsia="Times New Roman" w:hAnsi="Times New Roman" w:cs="Times New Roman"/>
          <w:sz w:val="24"/>
          <w:szCs w:val="24"/>
          <w:lang w:val="en-GB"/>
        </w:rPr>
        <w:t>authored</w:t>
      </w:r>
      <w:r w:rsidR="00121801">
        <w:rPr>
          <w:rFonts w:ascii="Times New Roman" w:eastAsia="Times New Roman" w:hAnsi="Times New Roman" w:cs="Times New Roman"/>
          <w:sz w:val="24"/>
          <w:szCs w:val="24"/>
          <w:lang w:val="en-GB"/>
        </w:rPr>
        <w:t>,</w:t>
      </w:r>
      <w:r w:rsidR="003B4EDD" w:rsidRPr="003B4EDD">
        <w:rPr>
          <w:rFonts w:ascii="Times New Roman" w:eastAsia="Times New Roman" w:hAnsi="Times New Roman" w:cs="Times New Roman"/>
          <w:sz w:val="24"/>
          <w:szCs w:val="24"/>
          <w:lang w:val="en-GB"/>
        </w:rPr>
        <w:t xml:space="preserve"> with R</w:t>
      </w:r>
      <w:r w:rsidR="00AD375A">
        <w:rPr>
          <w:rFonts w:ascii="Times New Roman" w:eastAsia="Times New Roman" w:hAnsi="Times New Roman" w:cs="Times New Roman"/>
          <w:sz w:val="24"/>
          <w:szCs w:val="24"/>
          <w:lang w:val="en-GB"/>
        </w:rPr>
        <w:t xml:space="preserve">ichard </w:t>
      </w:r>
      <w:r w:rsidR="003B4EDD" w:rsidRPr="003B4EDD">
        <w:rPr>
          <w:rFonts w:ascii="Times New Roman" w:eastAsia="Times New Roman" w:hAnsi="Times New Roman" w:cs="Times New Roman"/>
          <w:sz w:val="24"/>
          <w:szCs w:val="24"/>
          <w:lang w:val="en-GB"/>
        </w:rPr>
        <w:t>M. Montague and D</w:t>
      </w:r>
      <w:r w:rsidR="00AD375A">
        <w:rPr>
          <w:rFonts w:ascii="Times New Roman" w:eastAsia="Times New Roman" w:hAnsi="Times New Roman" w:cs="Times New Roman"/>
          <w:sz w:val="24"/>
          <w:szCs w:val="24"/>
          <w:lang w:val="en-GB"/>
        </w:rPr>
        <w:t>ana S</w:t>
      </w:r>
      <w:r w:rsidR="003B4EDD" w:rsidRPr="003B4EDD">
        <w:rPr>
          <w:rFonts w:ascii="Times New Roman" w:eastAsia="Times New Roman" w:hAnsi="Times New Roman" w:cs="Times New Roman"/>
          <w:sz w:val="24"/>
          <w:szCs w:val="24"/>
          <w:lang w:val="en-GB"/>
        </w:rPr>
        <w:t>. Scott</w:t>
      </w:r>
      <w:r w:rsidR="00121801">
        <w:rPr>
          <w:rFonts w:ascii="Times New Roman" w:eastAsia="Times New Roman" w:hAnsi="Times New Roman" w:cs="Times New Roman"/>
          <w:sz w:val="24"/>
          <w:szCs w:val="24"/>
          <w:lang w:val="en-GB"/>
        </w:rPr>
        <w:t>,</w:t>
      </w:r>
      <w:r w:rsidR="003B4EDD" w:rsidRPr="003B4EDD">
        <w:rPr>
          <w:rFonts w:ascii="Times New Roman" w:eastAsia="Times New Roman" w:hAnsi="Times New Roman" w:cs="Times New Roman"/>
          <w:sz w:val="24"/>
          <w:szCs w:val="24"/>
          <w:lang w:val="en-GB"/>
        </w:rPr>
        <w:t xml:space="preserve"> </w:t>
      </w:r>
      <w:r w:rsidR="009A4105">
        <w:rPr>
          <w:rFonts w:ascii="Times New Roman" w:eastAsia="Times New Roman" w:hAnsi="Times New Roman" w:cs="Times New Roman"/>
          <w:sz w:val="24"/>
          <w:szCs w:val="24"/>
          <w:lang w:val="en-GB"/>
        </w:rPr>
        <w:t>a</w:t>
      </w:r>
      <w:r w:rsidR="003B4EDD" w:rsidRPr="003B4EDD">
        <w:rPr>
          <w:rFonts w:ascii="Times New Roman" w:eastAsia="Times New Roman" w:hAnsi="Times New Roman" w:cs="Times New Roman"/>
          <w:sz w:val="24"/>
          <w:szCs w:val="24"/>
          <w:lang w:val="en-GB"/>
        </w:rPr>
        <w:t xml:space="preserve"> </w:t>
      </w:r>
      <w:r w:rsidR="00551C89">
        <w:rPr>
          <w:rFonts w:ascii="Times New Roman" w:eastAsia="Times New Roman" w:hAnsi="Times New Roman" w:cs="Times New Roman"/>
          <w:sz w:val="24"/>
          <w:szCs w:val="24"/>
          <w:lang w:val="en-GB"/>
        </w:rPr>
        <w:t xml:space="preserve">manuscript for a </w:t>
      </w:r>
      <w:r w:rsidR="00675156">
        <w:rPr>
          <w:rFonts w:ascii="Times New Roman" w:eastAsia="Times New Roman" w:hAnsi="Times New Roman" w:cs="Times New Roman"/>
          <w:sz w:val="24"/>
          <w:szCs w:val="24"/>
          <w:lang w:val="en-GB"/>
        </w:rPr>
        <w:t xml:space="preserve">planned </w:t>
      </w:r>
      <w:r w:rsidR="003B4EDD" w:rsidRPr="003B4EDD">
        <w:rPr>
          <w:rFonts w:ascii="Times New Roman" w:eastAsia="Times New Roman" w:hAnsi="Times New Roman" w:cs="Times New Roman"/>
          <w:sz w:val="24"/>
          <w:szCs w:val="24"/>
          <w:lang w:val="en-GB"/>
        </w:rPr>
        <w:t>book</w:t>
      </w:r>
      <w:r w:rsidR="00551C89">
        <w:rPr>
          <w:rFonts w:ascii="Times New Roman" w:eastAsia="Times New Roman" w:hAnsi="Times New Roman" w:cs="Times New Roman"/>
          <w:sz w:val="24"/>
          <w:szCs w:val="24"/>
          <w:lang w:val="en-GB"/>
        </w:rPr>
        <w:t>,</w:t>
      </w:r>
      <w:r w:rsidR="00121801">
        <w:rPr>
          <w:rFonts w:ascii="Times New Roman" w:eastAsia="Times New Roman" w:hAnsi="Times New Roman" w:cs="Times New Roman"/>
          <w:sz w:val="24"/>
          <w:szCs w:val="24"/>
          <w:lang w:val="en-GB"/>
        </w:rPr>
        <w:t xml:space="preserve"> </w:t>
      </w:r>
      <w:r w:rsidR="007011EB">
        <w:rPr>
          <w:rFonts w:ascii="Times New Roman" w:eastAsia="Times New Roman" w:hAnsi="Times New Roman" w:cs="Times New Roman"/>
          <w:sz w:val="24"/>
          <w:szCs w:val="24"/>
          <w:lang w:val="en-GB"/>
        </w:rPr>
        <w:t xml:space="preserve">to </w:t>
      </w:r>
      <w:r w:rsidR="005357CC">
        <w:rPr>
          <w:rFonts w:ascii="Times New Roman" w:eastAsia="Times New Roman" w:hAnsi="Times New Roman" w:cs="Times New Roman"/>
          <w:sz w:val="24"/>
          <w:szCs w:val="24"/>
          <w:lang w:val="en-GB"/>
        </w:rPr>
        <w:t xml:space="preserve">have been </w:t>
      </w:r>
      <w:r w:rsidR="00121801">
        <w:rPr>
          <w:rFonts w:ascii="Times New Roman" w:eastAsia="Times New Roman" w:hAnsi="Times New Roman" w:cs="Times New Roman"/>
          <w:sz w:val="24"/>
          <w:szCs w:val="24"/>
          <w:lang w:val="en-GB"/>
        </w:rPr>
        <w:t>titled</w:t>
      </w:r>
      <w:r w:rsidR="003B4EDD" w:rsidRPr="003B4EDD">
        <w:rPr>
          <w:rFonts w:ascii="Times New Roman" w:eastAsia="Times New Roman" w:hAnsi="Times New Roman" w:cs="Times New Roman"/>
          <w:sz w:val="24"/>
          <w:szCs w:val="24"/>
          <w:lang w:val="en-GB"/>
        </w:rPr>
        <w:t xml:space="preserve"> </w:t>
      </w:r>
      <w:r w:rsidR="003B4EDD" w:rsidRPr="003B4EDD">
        <w:rPr>
          <w:rFonts w:ascii="Times New Roman" w:eastAsia="Times New Roman" w:hAnsi="Times New Roman" w:cs="Times New Roman"/>
          <w:b/>
          <w:bCs/>
          <w:i/>
          <w:iCs/>
          <w:sz w:val="24"/>
          <w:szCs w:val="24"/>
          <w:lang w:val="en-GB"/>
        </w:rPr>
        <w:t>An Axiomatic Approach to Set Theory</w:t>
      </w:r>
      <w:r w:rsidR="00121801">
        <w:rPr>
          <w:rFonts w:ascii="Times New Roman" w:eastAsia="Times New Roman" w:hAnsi="Times New Roman" w:cs="Times New Roman"/>
          <w:sz w:val="24"/>
          <w:szCs w:val="24"/>
          <w:lang w:val="en-GB"/>
        </w:rPr>
        <w:t>.</w:t>
      </w:r>
      <w:r w:rsidR="009A0965">
        <w:rPr>
          <w:rStyle w:val="FootnoteReference"/>
          <w:rFonts w:ascii="Times New Roman" w:eastAsia="Times New Roman" w:hAnsi="Times New Roman" w:cs="Times New Roman"/>
          <w:sz w:val="24"/>
          <w:szCs w:val="24"/>
          <w:lang w:val="en-GB"/>
        </w:rPr>
        <w:footnoteReference w:id="14"/>
      </w:r>
    </w:p>
    <w:p w:rsidR="003B4EDD" w:rsidRDefault="000B59E7" w:rsidP="003B4EDD">
      <w:pPr>
        <w:spacing w:line="340" w:lineRule="exact"/>
        <w:ind w:firstLine="709"/>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Tarski’</w:t>
      </w:r>
      <w:r w:rsidR="003B4EDD" w:rsidRPr="003B4EDD">
        <w:rPr>
          <w:rFonts w:ascii="Times New Roman" w:eastAsia="Times New Roman" w:hAnsi="Times New Roman" w:cs="Times New Roman"/>
          <w:sz w:val="24"/>
          <w:szCs w:val="24"/>
          <w:lang w:val="en-GB"/>
        </w:rPr>
        <w:t xml:space="preserve">s </w:t>
      </w:r>
      <w:r w:rsidR="00005FA0">
        <w:rPr>
          <w:rFonts w:ascii="Times New Roman" w:eastAsia="Times New Roman" w:hAnsi="Times New Roman" w:cs="Times New Roman"/>
          <w:sz w:val="24"/>
          <w:szCs w:val="24"/>
          <w:lang w:val="en-GB"/>
        </w:rPr>
        <w:t xml:space="preserve">set-theoretic </w:t>
      </w:r>
      <w:r>
        <w:rPr>
          <w:rFonts w:ascii="Times New Roman" w:eastAsia="Times New Roman" w:hAnsi="Times New Roman" w:cs="Times New Roman"/>
          <w:sz w:val="24"/>
          <w:szCs w:val="24"/>
          <w:lang w:val="en-GB"/>
        </w:rPr>
        <w:t xml:space="preserve">works </w:t>
      </w:r>
      <w:r w:rsidR="00A526BC">
        <w:rPr>
          <w:rFonts w:ascii="Times New Roman" w:eastAsia="Times New Roman" w:hAnsi="Times New Roman" w:cs="Times New Roman"/>
          <w:sz w:val="24"/>
          <w:szCs w:val="24"/>
          <w:lang w:val="en-GB"/>
        </w:rPr>
        <w:t>focus</w:t>
      </w:r>
      <w:r w:rsidR="0091712D">
        <w:rPr>
          <w:rFonts w:ascii="Times New Roman" w:eastAsia="Times New Roman" w:hAnsi="Times New Roman" w:cs="Times New Roman"/>
          <w:sz w:val="24"/>
          <w:szCs w:val="24"/>
          <w:lang w:val="en-GB"/>
        </w:rPr>
        <w:t>ed</w:t>
      </w:r>
      <w:r w:rsidR="00A526BC">
        <w:rPr>
          <w:rFonts w:ascii="Times New Roman" w:eastAsia="Times New Roman" w:hAnsi="Times New Roman" w:cs="Times New Roman"/>
          <w:sz w:val="24"/>
          <w:szCs w:val="24"/>
          <w:lang w:val="en-GB"/>
        </w:rPr>
        <w:t xml:space="preserve"> on</w:t>
      </w:r>
      <w:r w:rsidR="0091712D">
        <w:rPr>
          <w:rFonts w:ascii="Times New Roman" w:eastAsia="Times New Roman" w:hAnsi="Times New Roman" w:cs="Times New Roman"/>
          <w:sz w:val="24"/>
          <w:szCs w:val="24"/>
          <w:lang w:val="en-GB"/>
        </w:rPr>
        <w:t xml:space="preserve"> three major areas</w:t>
      </w:r>
      <w:r w:rsidR="004908AD">
        <w:rPr>
          <w:rFonts w:ascii="Times New Roman" w:eastAsia="Times New Roman" w:hAnsi="Times New Roman" w:cs="Times New Roman"/>
          <w:sz w:val="24"/>
          <w:szCs w:val="24"/>
          <w:lang w:val="en-GB"/>
        </w:rPr>
        <w:t>:</w:t>
      </w:r>
      <w:r w:rsidR="003B4EDD" w:rsidRPr="003B4EDD">
        <w:rPr>
          <w:rFonts w:ascii="Times New Roman" w:eastAsia="Times New Roman" w:hAnsi="Times New Roman" w:cs="Times New Roman"/>
          <w:sz w:val="24"/>
          <w:szCs w:val="24"/>
          <w:lang w:val="en-GB"/>
        </w:rPr>
        <w:t xml:space="preserve"> </w:t>
      </w:r>
      <w:r w:rsidR="00A526BC">
        <w:rPr>
          <w:rFonts w:ascii="Times New Roman" w:eastAsia="Times New Roman" w:hAnsi="Times New Roman" w:cs="Times New Roman"/>
          <w:sz w:val="24"/>
          <w:szCs w:val="24"/>
          <w:lang w:val="en-GB"/>
        </w:rPr>
        <w:t>(a</w:t>
      </w:r>
      <w:r w:rsidR="004908AD">
        <w:rPr>
          <w:rFonts w:ascii="Times New Roman" w:eastAsia="Times New Roman" w:hAnsi="Times New Roman" w:cs="Times New Roman"/>
          <w:sz w:val="24"/>
          <w:szCs w:val="24"/>
          <w:lang w:val="en-GB"/>
        </w:rPr>
        <w:t xml:space="preserve">) </w:t>
      </w:r>
      <w:r w:rsidR="003B4EDD" w:rsidRPr="003B4EDD">
        <w:rPr>
          <w:rFonts w:ascii="Times New Roman" w:eastAsia="Times New Roman" w:hAnsi="Times New Roman" w:cs="Times New Roman"/>
          <w:sz w:val="24"/>
          <w:szCs w:val="24"/>
          <w:lang w:val="en-GB"/>
        </w:rPr>
        <w:t xml:space="preserve">general </w:t>
      </w:r>
      <w:r w:rsidR="0091712D">
        <w:rPr>
          <w:rFonts w:ascii="Times New Roman" w:eastAsia="Times New Roman" w:hAnsi="Times New Roman" w:cs="Times New Roman"/>
          <w:sz w:val="24"/>
          <w:szCs w:val="24"/>
          <w:lang w:val="en-GB"/>
        </w:rPr>
        <w:t xml:space="preserve">or “pure” </w:t>
      </w:r>
      <w:r w:rsidR="00005FA0">
        <w:rPr>
          <w:rFonts w:ascii="Times New Roman" w:eastAsia="Times New Roman" w:hAnsi="Times New Roman" w:cs="Times New Roman"/>
          <w:sz w:val="24"/>
          <w:szCs w:val="24"/>
          <w:lang w:val="en-GB"/>
        </w:rPr>
        <w:t>set theory</w:t>
      </w:r>
      <w:r w:rsidR="003B4EDD" w:rsidRPr="003B4EDD">
        <w:rPr>
          <w:rFonts w:ascii="Times New Roman" w:eastAsia="Times New Roman" w:hAnsi="Times New Roman" w:cs="Times New Roman"/>
          <w:sz w:val="24"/>
          <w:szCs w:val="24"/>
          <w:lang w:val="en-GB"/>
        </w:rPr>
        <w:t xml:space="preserve">, </w:t>
      </w:r>
      <w:r w:rsidR="004908AD">
        <w:rPr>
          <w:rFonts w:ascii="Times New Roman" w:eastAsia="Times New Roman" w:hAnsi="Times New Roman" w:cs="Times New Roman"/>
          <w:sz w:val="24"/>
          <w:szCs w:val="24"/>
          <w:lang w:val="en-GB"/>
        </w:rPr>
        <w:t>(</w:t>
      </w:r>
      <w:r w:rsidR="00A526BC">
        <w:rPr>
          <w:rFonts w:ascii="Times New Roman" w:eastAsia="Times New Roman" w:hAnsi="Times New Roman" w:cs="Times New Roman"/>
          <w:sz w:val="24"/>
          <w:szCs w:val="24"/>
          <w:lang w:val="en-GB"/>
        </w:rPr>
        <w:t>b</w:t>
      </w:r>
      <w:r w:rsidR="004908AD">
        <w:rPr>
          <w:rFonts w:ascii="Times New Roman" w:eastAsia="Times New Roman" w:hAnsi="Times New Roman" w:cs="Times New Roman"/>
          <w:sz w:val="24"/>
          <w:szCs w:val="24"/>
          <w:lang w:val="en-GB"/>
        </w:rPr>
        <w:t xml:space="preserve">) </w:t>
      </w:r>
      <w:r w:rsidR="003B4EDD" w:rsidRPr="003B4EDD">
        <w:rPr>
          <w:rFonts w:ascii="Times New Roman" w:eastAsia="Times New Roman" w:hAnsi="Times New Roman" w:cs="Times New Roman"/>
          <w:sz w:val="24"/>
          <w:szCs w:val="24"/>
          <w:lang w:val="en-GB"/>
        </w:rPr>
        <w:t xml:space="preserve">connections </w:t>
      </w:r>
      <w:r w:rsidR="00005FA0">
        <w:rPr>
          <w:rFonts w:ascii="Times New Roman" w:eastAsia="Times New Roman" w:hAnsi="Times New Roman" w:cs="Times New Roman"/>
          <w:sz w:val="24"/>
          <w:szCs w:val="24"/>
          <w:lang w:val="en-GB"/>
        </w:rPr>
        <w:t>between</w:t>
      </w:r>
      <w:r w:rsidR="003B4EDD" w:rsidRPr="003B4EDD">
        <w:rPr>
          <w:rFonts w:ascii="Times New Roman" w:eastAsia="Times New Roman" w:hAnsi="Times New Roman" w:cs="Times New Roman"/>
          <w:sz w:val="24"/>
          <w:szCs w:val="24"/>
          <w:lang w:val="en-GB"/>
        </w:rPr>
        <w:t xml:space="preserve"> set theory</w:t>
      </w:r>
      <w:r w:rsidR="00005FA0">
        <w:rPr>
          <w:rFonts w:ascii="Times New Roman" w:eastAsia="Times New Roman" w:hAnsi="Times New Roman" w:cs="Times New Roman"/>
          <w:sz w:val="24"/>
          <w:szCs w:val="24"/>
          <w:lang w:val="en-GB"/>
        </w:rPr>
        <w:t xml:space="preserve">, </w:t>
      </w:r>
      <w:r w:rsidR="003B4EDD" w:rsidRPr="003B4EDD">
        <w:rPr>
          <w:rFonts w:ascii="Times New Roman" w:eastAsia="Times New Roman" w:hAnsi="Times New Roman" w:cs="Times New Roman"/>
          <w:sz w:val="24"/>
          <w:szCs w:val="24"/>
          <w:lang w:val="en-GB"/>
        </w:rPr>
        <w:t xml:space="preserve">measure theory and Boolean algebras, and </w:t>
      </w:r>
      <w:r w:rsidR="004908AD">
        <w:rPr>
          <w:rFonts w:ascii="Times New Roman" w:eastAsia="Times New Roman" w:hAnsi="Times New Roman" w:cs="Times New Roman"/>
          <w:sz w:val="24"/>
          <w:szCs w:val="24"/>
          <w:lang w:val="en-GB"/>
        </w:rPr>
        <w:t>(</w:t>
      </w:r>
      <w:r w:rsidR="00A526BC">
        <w:rPr>
          <w:rFonts w:ascii="Times New Roman" w:eastAsia="Times New Roman" w:hAnsi="Times New Roman" w:cs="Times New Roman"/>
          <w:sz w:val="24"/>
          <w:szCs w:val="24"/>
          <w:lang w:val="en-GB"/>
        </w:rPr>
        <w:t>c</w:t>
      </w:r>
      <w:r w:rsidR="004908AD">
        <w:rPr>
          <w:rFonts w:ascii="Times New Roman" w:eastAsia="Times New Roman" w:hAnsi="Times New Roman" w:cs="Times New Roman"/>
          <w:sz w:val="24"/>
          <w:szCs w:val="24"/>
          <w:lang w:val="en-GB"/>
        </w:rPr>
        <w:t>)</w:t>
      </w:r>
      <w:r w:rsidR="00B56101">
        <w:rPr>
          <w:rFonts w:ascii="Times New Roman" w:eastAsia="Times New Roman" w:hAnsi="Times New Roman" w:cs="Times New Roman"/>
          <w:sz w:val="24"/>
          <w:szCs w:val="24"/>
          <w:lang w:val="en-GB"/>
        </w:rPr>
        <w:t xml:space="preserve"> </w:t>
      </w:r>
      <w:r w:rsidR="00AE2A91">
        <w:rPr>
          <w:rFonts w:ascii="Times New Roman" w:eastAsia="Times New Roman" w:hAnsi="Times New Roman" w:cs="Times New Roman"/>
          <w:sz w:val="24"/>
          <w:szCs w:val="24"/>
          <w:lang w:val="en-GB"/>
        </w:rPr>
        <w:t>presenting</w:t>
      </w:r>
      <w:r w:rsidR="004908AD">
        <w:rPr>
          <w:rFonts w:ascii="Times New Roman" w:eastAsia="Times New Roman" w:hAnsi="Times New Roman" w:cs="Times New Roman"/>
          <w:sz w:val="24"/>
          <w:szCs w:val="24"/>
          <w:lang w:val="en-GB"/>
        </w:rPr>
        <w:t xml:space="preserve"> </w:t>
      </w:r>
      <w:r w:rsidR="00005FA0">
        <w:rPr>
          <w:rFonts w:ascii="Times New Roman" w:eastAsia="Times New Roman" w:hAnsi="Times New Roman" w:cs="Times New Roman"/>
          <w:sz w:val="24"/>
          <w:szCs w:val="24"/>
          <w:lang w:val="en-GB"/>
        </w:rPr>
        <w:t>aspects</w:t>
      </w:r>
      <w:r w:rsidR="00A526BC">
        <w:rPr>
          <w:rFonts w:ascii="Times New Roman" w:eastAsia="Times New Roman" w:hAnsi="Times New Roman" w:cs="Times New Roman"/>
          <w:sz w:val="24"/>
          <w:szCs w:val="24"/>
          <w:lang w:val="en-GB"/>
        </w:rPr>
        <w:t xml:space="preserve"> </w:t>
      </w:r>
      <w:r w:rsidR="003B4EDD" w:rsidRPr="003B4EDD">
        <w:rPr>
          <w:rFonts w:ascii="Times New Roman" w:eastAsia="Times New Roman" w:hAnsi="Times New Roman" w:cs="Times New Roman"/>
          <w:sz w:val="24"/>
          <w:szCs w:val="24"/>
          <w:lang w:val="en-GB"/>
        </w:rPr>
        <w:t xml:space="preserve">of set theory </w:t>
      </w:r>
      <w:r w:rsidR="00AE2A91">
        <w:rPr>
          <w:rFonts w:ascii="Times New Roman" w:eastAsia="Times New Roman" w:hAnsi="Times New Roman" w:cs="Times New Roman"/>
          <w:sz w:val="24"/>
          <w:szCs w:val="24"/>
          <w:lang w:val="en-GB"/>
        </w:rPr>
        <w:t>in</w:t>
      </w:r>
      <w:r w:rsidR="003B4EDD" w:rsidRPr="003B4EDD">
        <w:rPr>
          <w:rFonts w:ascii="Times New Roman" w:eastAsia="Times New Roman" w:hAnsi="Times New Roman" w:cs="Times New Roman"/>
          <w:sz w:val="24"/>
          <w:szCs w:val="24"/>
          <w:lang w:val="en-GB"/>
        </w:rPr>
        <w:t xml:space="preserve"> abstract algebraic calcul</w:t>
      </w:r>
      <w:r w:rsidR="00A526BC">
        <w:rPr>
          <w:rFonts w:ascii="Times New Roman" w:eastAsia="Times New Roman" w:hAnsi="Times New Roman" w:cs="Times New Roman"/>
          <w:sz w:val="24"/>
          <w:szCs w:val="24"/>
          <w:lang w:val="en-GB"/>
        </w:rPr>
        <w:t>i</w:t>
      </w:r>
      <w:r w:rsidR="003B4EDD" w:rsidRPr="003B4EDD">
        <w:rPr>
          <w:rFonts w:ascii="Times New Roman" w:eastAsia="Times New Roman" w:hAnsi="Times New Roman" w:cs="Times New Roman"/>
          <w:sz w:val="24"/>
          <w:szCs w:val="24"/>
          <w:lang w:val="en-GB"/>
        </w:rPr>
        <w:t xml:space="preserve">.  </w:t>
      </w:r>
      <w:r w:rsidR="00654230">
        <w:rPr>
          <w:rFonts w:ascii="Times New Roman" w:eastAsia="Times New Roman" w:hAnsi="Times New Roman" w:cs="Times New Roman"/>
          <w:sz w:val="24"/>
          <w:szCs w:val="24"/>
          <w:lang w:val="en-GB"/>
        </w:rPr>
        <w:t>We</w:t>
      </w:r>
      <w:r w:rsidR="000844B8">
        <w:rPr>
          <w:rFonts w:ascii="Times New Roman" w:eastAsia="Times New Roman" w:hAnsi="Times New Roman" w:cs="Times New Roman"/>
          <w:sz w:val="24"/>
          <w:szCs w:val="24"/>
          <w:lang w:val="en-GB"/>
        </w:rPr>
        <w:t xml:space="preserve"> cite </w:t>
      </w:r>
      <w:r w:rsidR="00654230">
        <w:rPr>
          <w:rFonts w:ascii="Times New Roman" w:eastAsia="Times New Roman" w:hAnsi="Times New Roman" w:cs="Times New Roman"/>
          <w:sz w:val="24"/>
          <w:szCs w:val="24"/>
          <w:lang w:val="en-GB"/>
        </w:rPr>
        <w:t>five</w:t>
      </w:r>
      <w:r w:rsidR="000844B8">
        <w:rPr>
          <w:rFonts w:ascii="Times New Roman" w:eastAsia="Times New Roman" w:hAnsi="Times New Roman" w:cs="Times New Roman"/>
          <w:sz w:val="24"/>
          <w:szCs w:val="24"/>
          <w:lang w:val="en-GB"/>
        </w:rPr>
        <w:t xml:space="preserve"> e</w:t>
      </w:r>
      <w:r w:rsidR="007011EB">
        <w:rPr>
          <w:rFonts w:ascii="Times New Roman" w:eastAsia="Times New Roman" w:hAnsi="Times New Roman" w:cs="Times New Roman"/>
          <w:sz w:val="24"/>
          <w:szCs w:val="24"/>
          <w:lang w:val="en-GB"/>
        </w:rPr>
        <w:t>xamples:</w:t>
      </w:r>
    </w:p>
    <w:p w:rsidR="00A967F8" w:rsidRPr="00EE3620" w:rsidRDefault="00EE3620" w:rsidP="00EE3620">
      <w:pPr>
        <w:spacing w:line="340" w:lineRule="exact"/>
        <w:ind w:firstLine="709"/>
        <w:rPr>
          <w:rFonts w:ascii="Times New Roman" w:eastAsia="Times New Roman" w:hAnsi="Times New Roman" w:cs="Times New Roman"/>
          <w:sz w:val="24"/>
          <w:szCs w:val="24"/>
          <w:lang w:val="en-GB"/>
        </w:rPr>
      </w:pPr>
      <w:r w:rsidRPr="00D420C5">
        <w:rPr>
          <w:rFonts w:ascii="Times New Roman" w:eastAsia="Times New Roman" w:hAnsi="Times New Roman" w:cs="Times New Roman"/>
          <w:b/>
          <w:sz w:val="24"/>
          <w:szCs w:val="24"/>
          <w:lang w:val="en-GB"/>
        </w:rPr>
        <w:t>1.</w:t>
      </w:r>
      <w:r>
        <w:rPr>
          <w:rFonts w:ascii="Times New Roman" w:eastAsia="Times New Roman" w:hAnsi="Times New Roman" w:cs="Times New Roman"/>
          <w:sz w:val="24"/>
          <w:szCs w:val="24"/>
          <w:lang w:val="en-GB"/>
        </w:rPr>
        <w:t xml:space="preserve">  </w:t>
      </w:r>
      <w:r w:rsidR="00A967F8" w:rsidRPr="00EE3620">
        <w:rPr>
          <w:rFonts w:ascii="Times New Roman" w:eastAsia="Times New Roman" w:hAnsi="Times New Roman" w:cs="Times New Roman"/>
          <w:sz w:val="24"/>
          <w:szCs w:val="24"/>
          <w:lang w:val="en-GB"/>
        </w:rPr>
        <w:t xml:space="preserve">He developed </w:t>
      </w:r>
      <w:r w:rsidR="00B56101" w:rsidRPr="00EE3620">
        <w:rPr>
          <w:rFonts w:ascii="Times New Roman" w:eastAsia="Times New Roman" w:hAnsi="Times New Roman" w:cs="Times New Roman"/>
          <w:sz w:val="24"/>
          <w:szCs w:val="24"/>
          <w:lang w:val="en-GB"/>
        </w:rPr>
        <w:t>the</w:t>
      </w:r>
      <w:r w:rsidR="00A967F8" w:rsidRPr="00EE3620">
        <w:rPr>
          <w:rFonts w:ascii="Times New Roman" w:eastAsia="Times New Roman" w:hAnsi="Times New Roman" w:cs="Times New Roman"/>
          <w:sz w:val="24"/>
          <w:szCs w:val="24"/>
          <w:lang w:val="en-GB"/>
        </w:rPr>
        <w:t xml:space="preserve"> arithmetic of cardinal numbers, and he established recursive formulas for the exponentiation of alephs</w:t>
      </w:r>
      <w:r w:rsidR="00B56101" w:rsidRPr="00EE3620">
        <w:rPr>
          <w:rFonts w:ascii="Times New Roman" w:eastAsia="Times New Roman" w:hAnsi="Times New Roman" w:cs="Times New Roman"/>
          <w:sz w:val="24"/>
          <w:szCs w:val="24"/>
          <w:lang w:val="en-GB"/>
        </w:rPr>
        <w:t>.</w:t>
      </w:r>
      <w:r w:rsidR="00B56101">
        <w:rPr>
          <w:rStyle w:val="FootnoteReference"/>
          <w:rFonts w:ascii="Times New Roman" w:eastAsia="Times New Roman" w:hAnsi="Times New Roman" w:cs="Times New Roman"/>
          <w:sz w:val="24"/>
          <w:szCs w:val="24"/>
          <w:lang w:val="en-GB"/>
        </w:rPr>
        <w:footnoteReference w:id="15"/>
      </w:r>
    </w:p>
    <w:p w:rsidR="009A0965" w:rsidRPr="003B4EDD" w:rsidRDefault="00EE3620" w:rsidP="009A0965">
      <w:pPr>
        <w:spacing w:line="340" w:lineRule="exact"/>
        <w:ind w:firstLine="709"/>
        <w:rPr>
          <w:rFonts w:ascii="Times New Roman" w:eastAsia="Times New Roman" w:hAnsi="Times New Roman" w:cs="Times New Roman"/>
          <w:sz w:val="24"/>
          <w:szCs w:val="24"/>
        </w:rPr>
      </w:pPr>
      <w:r w:rsidRPr="00D420C5">
        <w:rPr>
          <w:rFonts w:ascii="Times New Roman" w:hAnsi="Times New Roman" w:cs="Times New Roman"/>
          <w:b/>
          <w:sz w:val="24"/>
          <w:szCs w:val="24"/>
          <w:lang w:val="en-GB"/>
        </w:rPr>
        <w:t>2.</w:t>
      </w:r>
      <w:r w:rsidRPr="00EE3620">
        <w:rPr>
          <w:rFonts w:ascii="Times New Roman" w:hAnsi="Times New Roman" w:cs="Times New Roman"/>
          <w:sz w:val="24"/>
          <w:szCs w:val="24"/>
          <w:lang w:val="en-GB"/>
        </w:rPr>
        <w:t xml:space="preserve">  </w:t>
      </w:r>
      <w:r w:rsidR="009A0965">
        <w:rPr>
          <w:rFonts w:ascii="Times New Roman" w:hAnsi="Times New Roman" w:cs="Times New Roman"/>
          <w:sz w:val="24"/>
          <w:szCs w:val="24"/>
          <w:lang w:val="en-GB"/>
        </w:rPr>
        <w:t>He</w:t>
      </w:r>
      <w:r w:rsidR="009A0965">
        <w:rPr>
          <w:rFonts w:ascii="Times New Roman" w:eastAsia="Times New Roman" w:hAnsi="Times New Roman" w:cs="Times New Roman"/>
          <w:sz w:val="24"/>
          <w:szCs w:val="24"/>
          <w:lang w:val="en-GB"/>
        </w:rPr>
        <w:t xml:space="preserve"> </w:t>
      </w:r>
      <w:r w:rsidR="002E6E3C">
        <w:rPr>
          <w:rFonts w:ascii="Times New Roman" w:eastAsia="Times New Roman" w:hAnsi="Times New Roman" w:cs="Times New Roman"/>
          <w:sz w:val="24"/>
          <w:szCs w:val="24"/>
          <w:lang w:val="en-GB"/>
        </w:rPr>
        <w:t>studied</w:t>
      </w:r>
      <w:r w:rsidR="009A0965" w:rsidRPr="003B4EDD">
        <w:rPr>
          <w:rFonts w:ascii="Times New Roman" w:eastAsia="Times New Roman" w:hAnsi="Times New Roman" w:cs="Times New Roman"/>
          <w:sz w:val="24"/>
          <w:szCs w:val="24"/>
          <w:lang w:val="en-GB"/>
        </w:rPr>
        <w:t xml:space="preserve"> the </w:t>
      </w:r>
      <w:r w:rsidR="009A0965">
        <w:rPr>
          <w:rFonts w:ascii="Times New Roman" w:eastAsia="Times New Roman" w:hAnsi="Times New Roman" w:cs="Times New Roman"/>
          <w:sz w:val="24"/>
          <w:szCs w:val="24"/>
          <w:lang w:val="en-GB"/>
        </w:rPr>
        <w:t>A</w:t>
      </w:r>
      <w:r w:rsidR="009A0965" w:rsidRPr="003B4EDD">
        <w:rPr>
          <w:rFonts w:ascii="Times New Roman" w:eastAsia="Times New Roman" w:hAnsi="Times New Roman" w:cs="Times New Roman"/>
          <w:sz w:val="24"/>
          <w:szCs w:val="24"/>
          <w:lang w:val="en-GB"/>
        </w:rPr>
        <w:t xml:space="preserve">xiom of </w:t>
      </w:r>
      <w:r w:rsidR="009A0965">
        <w:rPr>
          <w:rFonts w:ascii="Times New Roman" w:eastAsia="Times New Roman" w:hAnsi="Times New Roman" w:cs="Times New Roman"/>
          <w:sz w:val="24"/>
          <w:szCs w:val="24"/>
          <w:lang w:val="en-GB"/>
        </w:rPr>
        <w:t>C</w:t>
      </w:r>
      <w:r w:rsidR="009A0965" w:rsidRPr="003B4EDD">
        <w:rPr>
          <w:rFonts w:ascii="Times New Roman" w:eastAsia="Times New Roman" w:hAnsi="Times New Roman" w:cs="Times New Roman"/>
          <w:sz w:val="24"/>
          <w:szCs w:val="24"/>
          <w:lang w:val="en-GB"/>
        </w:rPr>
        <w:t>hoice by looking for equivalents</w:t>
      </w:r>
      <w:r w:rsidR="009A0965">
        <w:rPr>
          <w:rFonts w:ascii="Times New Roman" w:eastAsia="Times New Roman" w:hAnsi="Times New Roman" w:cs="Times New Roman"/>
          <w:sz w:val="24"/>
          <w:szCs w:val="24"/>
          <w:lang w:val="en-GB"/>
        </w:rPr>
        <w:t xml:space="preserve"> of it,</w:t>
      </w:r>
      <w:r w:rsidR="009A0965" w:rsidRPr="003B4EDD">
        <w:rPr>
          <w:rFonts w:ascii="Times New Roman" w:eastAsia="Times New Roman" w:hAnsi="Times New Roman" w:cs="Times New Roman"/>
          <w:sz w:val="24"/>
          <w:szCs w:val="24"/>
          <w:lang w:val="en-GB"/>
        </w:rPr>
        <w:t xml:space="preserve"> </w:t>
      </w:r>
      <w:r w:rsidR="009A0965">
        <w:rPr>
          <w:rFonts w:ascii="Times New Roman" w:eastAsia="Times New Roman" w:hAnsi="Times New Roman" w:cs="Times New Roman"/>
          <w:sz w:val="24"/>
          <w:szCs w:val="24"/>
          <w:lang w:val="en-GB"/>
        </w:rPr>
        <w:t xml:space="preserve">weaker forms of it, </w:t>
      </w:r>
      <w:r w:rsidR="009A0965" w:rsidRPr="003B4EDD">
        <w:rPr>
          <w:rFonts w:ascii="Times New Roman" w:eastAsia="Times New Roman" w:hAnsi="Times New Roman" w:cs="Times New Roman"/>
          <w:sz w:val="24"/>
          <w:szCs w:val="24"/>
          <w:lang w:val="en-GB"/>
        </w:rPr>
        <w:t>and</w:t>
      </w:r>
      <w:r w:rsidR="009A0965">
        <w:rPr>
          <w:rFonts w:ascii="Times New Roman" w:eastAsia="Times New Roman" w:hAnsi="Times New Roman" w:cs="Times New Roman"/>
          <w:sz w:val="24"/>
          <w:szCs w:val="24"/>
          <w:lang w:val="en-GB"/>
        </w:rPr>
        <w:t xml:space="preserve"> equivalents of</w:t>
      </w:r>
      <w:r w:rsidR="009A0965" w:rsidRPr="003B4EDD">
        <w:rPr>
          <w:rFonts w:ascii="Times New Roman" w:eastAsia="Times New Roman" w:hAnsi="Times New Roman" w:cs="Times New Roman"/>
          <w:sz w:val="24"/>
          <w:szCs w:val="24"/>
          <w:lang w:val="en-GB"/>
        </w:rPr>
        <w:t xml:space="preserve"> its weaker forms, and </w:t>
      </w:r>
      <w:r w:rsidR="009A0965">
        <w:rPr>
          <w:rFonts w:ascii="Times New Roman" w:eastAsia="Times New Roman" w:hAnsi="Times New Roman" w:cs="Times New Roman"/>
          <w:sz w:val="24"/>
          <w:szCs w:val="24"/>
          <w:lang w:val="en-GB"/>
        </w:rPr>
        <w:t>mapping out</w:t>
      </w:r>
      <w:r w:rsidR="009A0965" w:rsidRPr="003B4EDD">
        <w:rPr>
          <w:rFonts w:ascii="Times New Roman" w:eastAsia="Times New Roman" w:hAnsi="Times New Roman" w:cs="Times New Roman"/>
          <w:sz w:val="24"/>
          <w:szCs w:val="24"/>
          <w:lang w:val="en-GB"/>
        </w:rPr>
        <w:t xml:space="preserve"> logical relations between </w:t>
      </w:r>
      <w:r w:rsidR="009A0965">
        <w:rPr>
          <w:rFonts w:ascii="Times New Roman" w:eastAsia="Times New Roman" w:hAnsi="Times New Roman" w:cs="Times New Roman"/>
          <w:sz w:val="24"/>
          <w:szCs w:val="24"/>
          <w:lang w:val="en-GB"/>
        </w:rPr>
        <w:t xml:space="preserve">the </w:t>
      </w:r>
      <w:r w:rsidR="009A0965" w:rsidRPr="003B4EDD">
        <w:rPr>
          <w:rFonts w:ascii="Times New Roman" w:eastAsia="Times New Roman" w:hAnsi="Times New Roman" w:cs="Times New Roman"/>
          <w:sz w:val="24"/>
          <w:szCs w:val="24"/>
          <w:lang w:val="en-GB"/>
        </w:rPr>
        <w:t>A</w:t>
      </w:r>
      <w:r w:rsidR="009A0965">
        <w:rPr>
          <w:rFonts w:ascii="Times New Roman" w:eastAsia="Times New Roman" w:hAnsi="Times New Roman" w:cs="Times New Roman"/>
          <w:sz w:val="24"/>
          <w:szCs w:val="24"/>
          <w:lang w:val="en-GB"/>
        </w:rPr>
        <w:t xml:space="preserve">xiom of </w:t>
      </w:r>
      <w:r w:rsidR="009A0965" w:rsidRPr="003B4EDD">
        <w:rPr>
          <w:rFonts w:ascii="Times New Roman" w:eastAsia="Times New Roman" w:hAnsi="Times New Roman" w:cs="Times New Roman"/>
          <w:sz w:val="24"/>
          <w:szCs w:val="24"/>
          <w:lang w:val="en-GB"/>
        </w:rPr>
        <w:t>C</w:t>
      </w:r>
      <w:r w:rsidR="009A0965">
        <w:rPr>
          <w:rFonts w:ascii="Times New Roman" w:eastAsia="Times New Roman" w:hAnsi="Times New Roman" w:cs="Times New Roman"/>
          <w:sz w:val="24"/>
          <w:szCs w:val="24"/>
          <w:lang w:val="en-GB"/>
        </w:rPr>
        <w:t>hoice</w:t>
      </w:r>
      <w:r w:rsidR="009A0965" w:rsidRPr="003B4EDD">
        <w:rPr>
          <w:rFonts w:ascii="Times New Roman" w:eastAsia="Times New Roman" w:hAnsi="Times New Roman" w:cs="Times New Roman"/>
          <w:sz w:val="24"/>
          <w:szCs w:val="24"/>
          <w:lang w:val="en-GB"/>
        </w:rPr>
        <w:t xml:space="preserve"> and other sentences</w:t>
      </w:r>
      <w:r w:rsidR="009A0965">
        <w:rPr>
          <w:rFonts w:ascii="Times New Roman" w:eastAsia="Times New Roman" w:hAnsi="Times New Roman" w:cs="Times New Roman"/>
          <w:sz w:val="24"/>
          <w:szCs w:val="24"/>
          <w:lang w:val="en-GB"/>
        </w:rPr>
        <w:t xml:space="preserve"> </w:t>
      </w:r>
      <w:r w:rsidR="009A0965" w:rsidRPr="003B4EDD">
        <w:rPr>
          <w:rFonts w:ascii="Times New Roman" w:eastAsia="Times New Roman" w:hAnsi="Times New Roman" w:cs="Times New Roman"/>
          <w:sz w:val="24"/>
          <w:szCs w:val="24"/>
          <w:lang w:val="en-GB"/>
        </w:rPr>
        <w:t>of set theory</w:t>
      </w:r>
      <w:r w:rsidR="009A0965">
        <w:rPr>
          <w:rFonts w:ascii="Times New Roman" w:eastAsia="Times New Roman" w:hAnsi="Times New Roman" w:cs="Times New Roman"/>
          <w:sz w:val="24"/>
          <w:szCs w:val="24"/>
          <w:lang w:val="en-GB"/>
        </w:rPr>
        <w:t xml:space="preserve">, such as the </w:t>
      </w:r>
      <w:r w:rsidR="009A0965" w:rsidRPr="003B4EDD">
        <w:rPr>
          <w:rFonts w:ascii="Times New Roman" w:eastAsia="Times New Roman" w:hAnsi="Times New Roman" w:cs="Times New Roman"/>
          <w:sz w:val="24"/>
          <w:szCs w:val="24"/>
          <w:lang w:val="en-GB"/>
        </w:rPr>
        <w:t>G</w:t>
      </w:r>
      <w:r w:rsidR="009A0965">
        <w:rPr>
          <w:rFonts w:ascii="Times New Roman" w:eastAsia="Times New Roman" w:hAnsi="Times New Roman" w:cs="Times New Roman"/>
          <w:sz w:val="24"/>
          <w:szCs w:val="24"/>
          <w:lang w:val="en-GB"/>
        </w:rPr>
        <w:t xml:space="preserve">eneralized </w:t>
      </w:r>
      <w:r w:rsidR="009A0965" w:rsidRPr="003B4EDD">
        <w:rPr>
          <w:rFonts w:ascii="Times New Roman" w:eastAsia="Times New Roman" w:hAnsi="Times New Roman" w:cs="Times New Roman"/>
          <w:sz w:val="24"/>
          <w:szCs w:val="24"/>
          <w:lang w:val="en-GB"/>
        </w:rPr>
        <w:t>C</w:t>
      </w:r>
      <w:r w:rsidR="009A0965">
        <w:rPr>
          <w:rFonts w:ascii="Times New Roman" w:eastAsia="Times New Roman" w:hAnsi="Times New Roman" w:cs="Times New Roman"/>
          <w:sz w:val="24"/>
          <w:szCs w:val="24"/>
          <w:lang w:val="en-GB"/>
        </w:rPr>
        <w:t xml:space="preserve">ontinuum </w:t>
      </w:r>
      <w:r w:rsidR="009A0965" w:rsidRPr="003B4EDD">
        <w:rPr>
          <w:rFonts w:ascii="Times New Roman" w:eastAsia="Times New Roman" w:hAnsi="Times New Roman" w:cs="Times New Roman"/>
          <w:sz w:val="24"/>
          <w:szCs w:val="24"/>
          <w:lang w:val="en-GB"/>
        </w:rPr>
        <w:t>H</w:t>
      </w:r>
      <w:r w:rsidR="009A0965">
        <w:rPr>
          <w:rFonts w:ascii="Times New Roman" w:eastAsia="Times New Roman" w:hAnsi="Times New Roman" w:cs="Times New Roman"/>
          <w:sz w:val="24"/>
          <w:szCs w:val="24"/>
          <w:lang w:val="en-GB"/>
        </w:rPr>
        <w:t>ypothesis,</w:t>
      </w:r>
      <w:r w:rsidR="009A0965" w:rsidRPr="003B4EDD">
        <w:rPr>
          <w:rFonts w:ascii="Times New Roman" w:eastAsia="Times New Roman" w:hAnsi="Times New Roman" w:cs="Times New Roman"/>
          <w:sz w:val="24"/>
          <w:szCs w:val="24"/>
          <w:lang w:val="en-GB"/>
        </w:rPr>
        <w:t xml:space="preserve"> and sentences postulating the existence of </w:t>
      </w:r>
      <w:r w:rsidR="009A0965">
        <w:rPr>
          <w:rFonts w:ascii="Times New Roman" w:eastAsia="Times New Roman" w:hAnsi="Times New Roman" w:cs="Times New Roman"/>
          <w:sz w:val="24"/>
          <w:szCs w:val="24"/>
          <w:lang w:val="en-GB"/>
        </w:rPr>
        <w:t>very large</w:t>
      </w:r>
      <w:r w:rsidR="009A0965" w:rsidRPr="003B4EDD">
        <w:rPr>
          <w:rFonts w:ascii="Times New Roman" w:eastAsia="Times New Roman" w:hAnsi="Times New Roman" w:cs="Times New Roman"/>
          <w:sz w:val="24"/>
          <w:szCs w:val="24"/>
          <w:lang w:val="en-GB"/>
        </w:rPr>
        <w:t xml:space="preserve"> cardinal numbers.  </w:t>
      </w:r>
      <w:proofErr w:type="spellStart"/>
      <w:r w:rsidR="009A0965">
        <w:rPr>
          <w:rFonts w:ascii="Times New Roman" w:eastAsia="Times New Roman" w:hAnsi="Times New Roman" w:cs="Times New Roman"/>
          <w:sz w:val="24"/>
          <w:szCs w:val="24"/>
          <w:lang w:val="en-GB"/>
        </w:rPr>
        <w:t>Wacław</w:t>
      </w:r>
      <w:proofErr w:type="spellEnd"/>
      <w:r w:rsidR="009A0965">
        <w:rPr>
          <w:rFonts w:ascii="Times New Roman" w:eastAsia="Times New Roman" w:hAnsi="Times New Roman" w:cs="Times New Roman"/>
          <w:sz w:val="24"/>
          <w:szCs w:val="24"/>
          <w:lang w:val="en-GB"/>
        </w:rPr>
        <w:t xml:space="preserve"> </w:t>
      </w:r>
      <w:proofErr w:type="spellStart"/>
      <w:r w:rsidR="009A0965">
        <w:rPr>
          <w:rFonts w:ascii="Times New Roman" w:eastAsia="Times New Roman" w:hAnsi="Times New Roman" w:cs="Times New Roman"/>
          <w:sz w:val="24"/>
          <w:szCs w:val="24"/>
          <w:lang w:val="en-GB"/>
        </w:rPr>
        <w:t>Sierpiński</w:t>
      </w:r>
      <w:proofErr w:type="spellEnd"/>
      <w:r w:rsidR="009A0965">
        <w:rPr>
          <w:rFonts w:ascii="Times New Roman" w:eastAsia="Times New Roman" w:hAnsi="Times New Roman" w:cs="Times New Roman"/>
          <w:sz w:val="24"/>
          <w:szCs w:val="24"/>
          <w:lang w:val="en-GB"/>
        </w:rPr>
        <w:t xml:space="preserve"> had proposed such a research </w:t>
      </w:r>
      <w:r w:rsidR="009A0965" w:rsidRPr="003B4EDD">
        <w:rPr>
          <w:rFonts w:ascii="Times New Roman" w:eastAsia="Times New Roman" w:hAnsi="Times New Roman" w:cs="Times New Roman"/>
          <w:sz w:val="24"/>
          <w:szCs w:val="24"/>
          <w:lang w:val="en-GB"/>
        </w:rPr>
        <w:t xml:space="preserve">program </w:t>
      </w:r>
      <w:r w:rsidR="00440702">
        <w:rPr>
          <w:rFonts w:ascii="Times New Roman" w:eastAsia="Times New Roman" w:hAnsi="Times New Roman" w:cs="Times New Roman"/>
          <w:sz w:val="24"/>
          <w:szCs w:val="24"/>
          <w:lang w:val="en-GB"/>
        </w:rPr>
        <w:t xml:space="preserve">in 1918, in his survey paper </w:t>
      </w:r>
      <w:proofErr w:type="spellStart"/>
      <w:r w:rsidR="009A0965">
        <w:rPr>
          <w:rFonts w:ascii="Times New Roman" w:eastAsia="Times New Roman" w:hAnsi="Times New Roman" w:cs="Times New Roman"/>
          <w:i/>
          <w:iCs/>
          <w:sz w:val="24"/>
          <w:szCs w:val="24"/>
          <w:lang w:val="en-GB"/>
        </w:rPr>
        <w:t>L’</w:t>
      </w:r>
      <w:r w:rsidR="009A0965" w:rsidRPr="003B4EDD">
        <w:rPr>
          <w:rFonts w:ascii="Times New Roman" w:eastAsia="Times New Roman" w:hAnsi="Times New Roman" w:cs="Times New Roman"/>
          <w:i/>
          <w:iCs/>
          <w:sz w:val="24"/>
          <w:szCs w:val="24"/>
          <w:lang w:val="en-GB"/>
        </w:rPr>
        <w:t>axiome</w:t>
      </w:r>
      <w:proofErr w:type="spellEnd"/>
      <w:r w:rsidR="009A0965" w:rsidRPr="003B4EDD">
        <w:rPr>
          <w:rFonts w:ascii="Times New Roman" w:eastAsia="Times New Roman" w:hAnsi="Times New Roman" w:cs="Times New Roman"/>
          <w:i/>
          <w:iCs/>
          <w:sz w:val="24"/>
          <w:szCs w:val="24"/>
          <w:lang w:val="en-GB"/>
        </w:rPr>
        <w:t xml:space="preserve"> de M. </w:t>
      </w:r>
      <w:proofErr w:type="spellStart"/>
      <w:r w:rsidR="009A0965" w:rsidRPr="003B4EDD">
        <w:rPr>
          <w:rFonts w:ascii="Times New Roman" w:eastAsia="Times New Roman" w:hAnsi="Times New Roman" w:cs="Times New Roman"/>
          <w:i/>
          <w:iCs/>
          <w:sz w:val="24"/>
          <w:szCs w:val="24"/>
          <w:lang w:val="en-GB"/>
        </w:rPr>
        <w:t>Zermelo</w:t>
      </w:r>
      <w:proofErr w:type="spellEnd"/>
      <w:r w:rsidR="009A0965" w:rsidRPr="003B4EDD">
        <w:rPr>
          <w:rFonts w:ascii="Times New Roman" w:eastAsia="Times New Roman" w:hAnsi="Times New Roman" w:cs="Times New Roman"/>
          <w:i/>
          <w:iCs/>
          <w:sz w:val="24"/>
          <w:szCs w:val="24"/>
          <w:lang w:val="en-GB"/>
        </w:rPr>
        <w:t xml:space="preserve"> </w:t>
      </w:r>
      <w:proofErr w:type="gramStart"/>
      <w:r w:rsidR="009A0965" w:rsidRPr="003B4EDD">
        <w:rPr>
          <w:rFonts w:ascii="Times New Roman" w:eastAsia="Times New Roman" w:hAnsi="Times New Roman" w:cs="Times New Roman"/>
          <w:i/>
          <w:iCs/>
          <w:sz w:val="24"/>
          <w:szCs w:val="24"/>
          <w:lang w:val="en-GB"/>
        </w:rPr>
        <w:t>et</w:t>
      </w:r>
      <w:proofErr w:type="gramEnd"/>
      <w:r w:rsidR="009A0965" w:rsidRPr="003B4EDD">
        <w:rPr>
          <w:rFonts w:ascii="Times New Roman" w:eastAsia="Times New Roman" w:hAnsi="Times New Roman" w:cs="Times New Roman"/>
          <w:i/>
          <w:iCs/>
          <w:sz w:val="24"/>
          <w:szCs w:val="24"/>
          <w:lang w:val="en-GB"/>
        </w:rPr>
        <w:t xml:space="preserve"> son </w:t>
      </w:r>
      <w:proofErr w:type="spellStart"/>
      <w:r w:rsidR="009A0965" w:rsidRPr="003B4EDD">
        <w:rPr>
          <w:rFonts w:ascii="Times New Roman" w:eastAsia="Times New Roman" w:hAnsi="Times New Roman" w:cs="Times New Roman"/>
          <w:i/>
          <w:iCs/>
          <w:sz w:val="24"/>
          <w:szCs w:val="24"/>
          <w:lang w:val="en-GB"/>
        </w:rPr>
        <w:t>rôle</w:t>
      </w:r>
      <w:proofErr w:type="spellEnd"/>
      <w:r w:rsidR="009A0965" w:rsidRPr="003B4EDD">
        <w:rPr>
          <w:rFonts w:ascii="Times New Roman" w:eastAsia="Times New Roman" w:hAnsi="Times New Roman" w:cs="Times New Roman"/>
          <w:i/>
          <w:iCs/>
          <w:sz w:val="24"/>
          <w:szCs w:val="24"/>
          <w:lang w:val="en-GB"/>
        </w:rPr>
        <w:t xml:space="preserve"> </w:t>
      </w:r>
      <w:proofErr w:type="spellStart"/>
      <w:r w:rsidR="009A0965" w:rsidRPr="003B4EDD">
        <w:rPr>
          <w:rFonts w:ascii="Times New Roman" w:eastAsia="Times New Roman" w:hAnsi="Times New Roman" w:cs="Times New Roman"/>
          <w:i/>
          <w:iCs/>
          <w:sz w:val="24"/>
          <w:szCs w:val="24"/>
          <w:lang w:val="en-GB"/>
        </w:rPr>
        <w:t>dans</w:t>
      </w:r>
      <w:proofErr w:type="spellEnd"/>
      <w:r w:rsidR="009A0965" w:rsidRPr="003B4EDD">
        <w:rPr>
          <w:rFonts w:ascii="Times New Roman" w:eastAsia="Times New Roman" w:hAnsi="Times New Roman" w:cs="Times New Roman"/>
          <w:i/>
          <w:iCs/>
          <w:sz w:val="24"/>
          <w:szCs w:val="24"/>
          <w:lang w:val="en-GB"/>
        </w:rPr>
        <w:t xml:space="preserve"> la </w:t>
      </w:r>
      <w:proofErr w:type="spellStart"/>
      <w:r w:rsidR="009A0965" w:rsidRPr="003B4EDD">
        <w:rPr>
          <w:rFonts w:ascii="Times New Roman" w:eastAsia="Times New Roman" w:hAnsi="Times New Roman" w:cs="Times New Roman"/>
          <w:i/>
          <w:iCs/>
          <w:sz w:val="24"/>
          <w:szCs w:val="24"/>
          <w:lang w:val="en-GB"/>
        </w:rPr>
        <w:t>Théorie</w:t>
      </w:r>
      <w:proofErr w:type="spellEnd"/>
      <w:r w:rsidR="009A0965" w:rsidRPr="003B4EDD">
        <w:rPr>
          <w:rFonts w:ascii="Times New Roman" w:eastAsia="Times New Roman" w:hAnsi="Times New Roman" w:cs="Times New Roman"/>
          <w:i/>
          <w:iCs/>
          <w:sz w:val="24"/>
          <w:szCs w:val="24"/>
          <w:lang w:val="en-GB"/>
        </w:rPr>
        <w:t xml:space="preserve"> des Ensembles et Analyse</w:t>
      </w:r>
      <w:r w:rsidR="009A0965">
        <w:rPr>
          <w:rFonts w:ascii="Times New Roman" w:eastAsia="Times New Roman" w:hAnsi="Times New Roman" w:cs="Times New Roman"/>
          <w:sz w:val="24"/>
          <w:szCs w:val="24"/>
          <w:lang w:val="en-GB"/>
        </w:rPr>
        <w:t>.</w:t>
      </w:r>
      <w:r w:rsidR="009A0965" w:rsidRPr="003B4EDD">
        <w:rPr>
          <w:rFonts w:ascii="Times New Roman" w:eastAsia="Times New Roman" w:hAnsi="Times New Roman" w:cs="Times New Roman"/>
          <w:sz w:val="24"/>
          <w:szCs w:val="24"/>
          <w:lang w:val="en-GB"/>
        </w:rPr>
        <w:t xml:space="preserve"> </w:t>
      </w:r>
      <w:r w:rsidR="009A0965">
        <w:rPr>
          <w:rFonts w:ascii="Times New Roman" w:eastAsia="Times New Roman" w:hAnsi="Times New Roman" w:cs="Times New Roman"/>
          <w:sz w:val="24"/>
          <w:szCs w:val="24"/>
          <w:lang w:val="en-GB"/>
        </w:rPr>
        <w:t xml:space="preserve"> </w:t>
      </w:r>
      <w:r w:rsidR="009A0965" w:rsidRPr="003B4EDD">
        <w:rPr>
          <w:rFonts w:ascii="Times New Roman" w:eastAsia="Times New Roman" w:hAnsi="Times New Roman" w:cs="Times New Roman"/>
          <w:sz w:val="24"/>
          <w:szCs w:val="24"/>
          <w:lang w:val="en-GB"/>
        </w:rPr>
        <w:t xml:space="preserve">From </w:t>
      </w:r>
      <w:r w:rsidR="009A0965">
        <w:rPr>
          <w:rFonts w:ascii="Times New Roman" w:eastAsia="Times New Roman" w:hAnsi="Times New Roman" w:cs="Times New Roman"/>
          <w:sz w:val="24"/>
          <w:szCs w:val="24"/>
          <w:lang w:val="en-GB"/>
        </w:rPr>
        <w:t xml:space="preserve">the </w:t>
      </w:r>
      <w:r w:rsidR="009A0965" w:rsidRPr="003B4EDD">
        <w:rPr>
          <w:rFonts w:ascii="Times New Roman" w:eastAsia="Times New Roman" w:hAnsi="Times New Roman" w:cs="Times New Roman"/>
          <w:sz w:val="24"/>
          <w:szCs w:val="24"/>
          <w:lang w:val="en-GB"/>
        </w:rPr>
        <w:t>late 1920</w:t>
      </w:r>
      <w:r w:rsidR="009A0965">
        <w:rPr>
          <w:rFonts w:ascii="Times New Roman" w:eastAsia="Times New Roman" w:hAnsi="Times New Roman" w:cs="Times New Roman"/>
          <w:sz w:val="24"/>
          <w:szCs w:val="24"/>
          <w:lang w:val="en-GB"/>
        </w:rPr>
        <w:t>s</w:t>
      </w:r>
      <w:r w:rsidR="009A0965" w:rsidRPr="003B4EDD">
        <w:rPr>
          <w:rFonts w:ascii="Times New Roman" w:eastAsia="Times New Roman" w:hAnsi="Times New Roman" w:cs="Times New Roman"/>
          <w:sz w:val="24"/>
          <w:szCs w:val="24"/>
          <w:lang w:val="en-GB"/>
        </w:rPr>
        <w:t xml:space="preserve"> </w:t>
      </w:r>
      <w:r w:rsidR="00A74166">
        <w:rPr>
          <w:rFonts w:ascii="Times New Roman" w:eastAsia="Times New Roman" w:hAnsi="Times New Roman" w:cs="Times New Roman"/>
          <w:sz w:val="24"/>
          <w:szCs w:val="24"/>
          <w:lang w:val="en-GB"/>
        </w:rPr>
        <w:t>un</w:t>
      </w:r>
      <w:r w:rsidR="009A0965">
        <w:rPr>
          <w:rFonts w:ascii="Times New Roman" w:eastAsia="Times New Roman" w:hAnsi="Times New Roman" w:cs="Times New Roman"/>
          <w:sz w:val="24"/>
          <w:szCs w:val="24"/>
          <w:lang w:val="en-GB"/>
        </w:rPr>
        <w:t xml:space="preserve">til </w:t>
      </w:r>
      <w:r w:rsidR="009A0965" w:rsidRPr="003B4EDD">
        <w:rPr>
          <w:rFonts w:ascii="Times New Roman" w:eastAsia="Times New Roman" w:hAnsi="Times New Roman" w:cs="Times New Roman"/>
          <w:sz w:val="24"/>
          <w:szCs w:val="24"/>
          <w:lang w:val="en-GB"/>
        </w:rPr>
        <w:t xml:space="preserve">the mid </w:t>
      </w:r>
      <w:r w:rsidR="009A0965" w:rsidRPr="003B4EDD">
        <w:rPr>
          <w:rFonts w:ascii="Times New Roman" w:eastAsia="Times New Roman" w:hAnsi="Times New Roman" w:cs="Times New Roman"/>
          <w:sz w:val="24"/>
          <w:szCs w:val="24"/>
        </w:rPr>
        <w:t>1950</w:t>
      </w:r>
      <w:r w:rsidR="009A0965">
        <w:rPr>
          <w:rFonts w:ascii="Times New Roman" w:eastAsia="Times New Roman" w:hAnsi="Times New Roman" w:cs="Times New Roman"/>
          <w:sz w:val="24"/>
          <w:szCs w:val="24"/>
        </w:rPr>
        <w:t>s</w:t>
      </w:r>
      <w:r w:rsidR="009A0965" w:rsidRPr="003B4EDD">
        <w:rPr>
          <w:rFonts w:ascii="Times New Roman" w:eastAsia="Times New Roman" w:hAnsi="Times New Roman" w:cs="Times New Roman"/>
          <w:sz w:val="24"/>
          <w:szCs w:val="24"/>
        </w:rPr>
        <w:t xml:space="preserve"> Tarski and </w:t>
      </w:r>
      <w:proofErr w:type="spellStart"/>
      <w:r w:rsidR="009A0965" w:rsidRPr="003B4EDD">
        <w:rPr>
          <w:rFonts w:ascii="Times New Roman" w:eastAsia="Times New Roman" w:hAnsi="Times New Roman" w:cs="Times New Roman"/>
          <w:sz w:val="24"/>
          <w:szCs w:val="24"/>
        </w:rPr>
        <w:t>Sierpiński</w:t>
      </w:r>
      <w:proofErr w:type="spellEnd"/>
      <w:r w:rsidR="009A0965" w:rsidRPr="003B4EDD">
        <w:rPr>
          <w:rFonts w:ascii="Times New Roman" w:eastAsia="Times New Roman" w:hAnsi="Times New Roman" w:cs="Times New Roman"/>
          <w:sz w:val="24"/>
          <w:szCs w:val="24"/>
        </w:rPr>
        <w:t xml:space="preserve"> col</w:t>
      </w:r>
      <w:r w:rsidR="009A0965">
        <w:rPr>
          <w:rFonts w:ascii="Times New Roman" w:eastAsia="Times New Roman" w:hAnsi="Times New Roman" w:cs="Times New Roman"/>
          <w:sz w:val="24"/>
          <w:szCs w:val="24"/>
        </w:rPr>
        <w:t>l</w:t>
      </w:r>
      <w:r w:rsidR="009A0965" w:rsidRPr="003B4EDD">
        <w:rPr>
          <w:rFonts w:ascii="Times New Roman" w:eastAsia="Times New Roman" w:hAnsi="Times New Roman" w:cs="Times New Roman"/>
          <w:sz w:val="24"/>
          <w:szCs w:val="24"/>
        </w:rPr>
        <w:t xml:space="preserve">aborated and </w:t>
      </w:r>
      <w:r w:rsidR="002E6E3C">
        <w:rPr>
          <w:rFonts w:ascii="Times New Roman" w:eastAsia="Times New Roman" w:hAnsi="Times New Roman" w:cs="Times New Roman"/>
          <w:sz w:val="24"/>
          <w:szCs w:val="24"/>
        </w:rPr>
        <w:t xml:space="preserve">competed </w:t>
      </w:r>
      <w:r w:rsidR="00654230">
        <w:rPr>
          <w:rFonts w:ascii="Times New Roman" w:eastAsia="Times New Roman" w:hAnsi="Times New Roman" w:cs="Times New Roman"/>
          <w:sz w:val="24"/>
          <w:szCs w:val="24"/>
        </w:rPr>
        <w:t>to populate the program with results</w:t>
      </w:r>
      <w:r w:rsidR="009A0965">
        <w:rPr>
          <w:rFonts w:ascii="Times New Roman" w:eastAsia="Times New Roman" w:hAnsi="Times New Roman" w:cs="Times New Roman"/>
          <w:sz w:val="24"/>
          <w:szCs w:val="24"/>
        </w:rPr>
        <w:t>.</w:t>
      </w:r>
    </w:p>
    <w:p w:rsidR="002E6E3C" w:rsidRDefault="009A0965" w:rsidP="002E6E3C">
      <w:pPr>
        <w:spacing w:after="120" w:line="340" w:lineRule="exact"/>
        <w:ind w:firstLine="709"/>
        <w:rPr>
          <w:rFonts w:ascii="Times New Roman" w:eastAsia="Times New Roman" w:hAnsi="Times New Roman" w:cs="Times New Roman"/>
          <w:sz w:val="24"/>
          <w:szCs w:val="24"/>
          <w:lang w:val="en-GB"/>
        </w:rPr>
      </w:pPr>
      <w:r w:rsidRPr="003B4EDD">
        <w:rPr>
          <w:rFonts w:ascii="Times New Roman" w:eastAsia="Times New Roman" w:hAnsi="Times New Roman" w:cs="Times New Roman"/>
          <w:sz w:val="24"/>
          <w:szCs w:val="24"/>
          <w:lang w:val="en-GB"/>
        </w:rPr>
        <w:t xml:space="preserve">Tarski established about 30 equivalents of </w:t>
      </w:r>
      <w:r w:rsidR="00EC42A0">
        <w:rPr>
          <w:rFonts w:ascii="Times New Roman" w:eastAsia="Times New Roman" w:hAnsi="Times New Roman" w:cs="Times New Roman"/>
          <w:sz w:val="24"/>
          <w:szCs w:val="24"/>
          <w:lang w:val="en-GB"/>
        </w:rPr>
        <w:t xml:space="preserve">the </w:t>
      </w:r>
      <w:r w:rsidRPr="003B4EDD">
        <w:rPr>
          <w:rFonts w:ascii="Times New Roman" w:eastAsia="Times New Roman" w:hAnsi="Times New Roman" w:cs="Times New Roman"/>
          <w:sz w:val="24"/>
          <w:szCs w:val="24"/>
          <w:lang w:val="en-GB"/>
        </w:rPr>
        <w:t>A</w:t>
      </w:r>
      <w:r w:rsidR="00EC42A0">
        <w:rPr>
          <w:rFonts w:ascii="Times New Roman" w:eastAsia="Times New Roman" w:hAnsi="Times New Roman" w:cs="Times New Roman"/>
          <w:sz w:val="24"/>
          <w:szCs w:val="24"/>
          <w:lang w:val="en-GB"/>
        </w:rPr>
        <w:t xml:space="preserve">xiom of </w:t>
      </w:r>
      <w:r w:rsidRPr="003B4EDD">
        <w:rPr>
          <w:rFonts w:ascii="Times New Roman" w:eastAsia="Times New Roman" w:hAnsi="Times New Roman" w:cs="Times New Roman"/>
          <w:sz w:val="24"/>
          <w:szCs w:val="24"/>
          <w:lang w:val="en-GB"/>
        </w:rPr>
        <w:t>C</w:t>
      </w:r>
      <w:r w:rsidR="00EC42A0">
        <w:rPr>
          <w:rFonts w:ascii="Times New Roman" w:eastAsia="Times New Roman" w:hAnsi="Times New Roman" w:cs="Times New Roman"/>
          <w:sz w:val="24"/>
          <w:szCs w:val="24"/>
          <w:lang w:val="en-GB"/>
        </w:rPr>
        <w:t>hoice</w:t>
      </w:r>
      <w:r w:rsidRPr="003B4EDD">
        <w:rPr>
          <w:rFonts w:ascii="Times New Roman" w:eastAsia="Times New Roman" w:hAnsi="Times New Roman" w:cs="Times New Roman"/>
          <w:sz w:val="24"/>
          <w:szCs w:val="24"/>
          <w:lang w:val="en-GB"/>
        </w:rPr>
        <w:t>, many of which concern</w:t>
      </w:r>
      <w:r>
        <w:rPr>
          <w:rFonts w:ascii="Times New Roman" w:eastAsia="Times New Roman" w:hAnsi="Times New Roman" w:cs="Times New Roman"/>
          <w:sz w:val="24"/>
          <w:szCs w:val="24"/>
          <w:lang w:val="en-GB"/>
        </w:rPr>
        <w:t>ed</w:t>
      </w:r>
      <w:r w:rsidRPr="003B4EDD">
        <w:rPr>
          <w:rFonts w:ascii="Times New Roman" w:eastAsia="Times New Roman" w:hAnsi="Times New Roman" w:cs="Times New Roman"/>
          <w:sz w:val="24"/>
          <w:szCs w:val="24"/>
          <w:lang w:val="en-GB"/>
        </w:rPr>
        <w:t xml:space="preserve"> operations on or relations between cardinal numbers</w:t>
      </w:r>
      <w:r>
        <w:rPr>
          <w:rFonts w:ascii="Times New Roman" w:eastAsia="Times New Roman" w:hAnsi="Times New Roman" w:cs="Times New Roman"/>
          <w:sz w:val="24"/>
          <w:szCs w:val="24"/>
          <w:lang w:val="en-GB"/>
        </w:rPr>
        <w:t>.</w:t>
      </w:r>
      <w:r>
        <w:rPr>
          <w:rStyle w:val="FootnoteReference"/>
          <w:rFonts w:ascii="Times New Roman" w:eastAsia="Times New Roman" w:hAnsi="Times New Roman" w:cs="Times New Roman"/>
          <w:sz w:val="24"/>
          <w:szCs w:val="24"/>
          <w:lang w:val="en-GB"/>
        </w:rPr>
        <w:footnoteReference w:id="16"/>
      </w:r>
      <w:r w:rsidRPr="003B4EDD">
        <w:rPr>
          <w:rFonts w:ascii="Times New Roman" w:eastAsia="Times New Roman" w:hAnsi="Times New Roman" w:cs="Times New Roman"/>
          <w:sz w:val="24"/>
          <w:szCs w:val="24"/>
          <w:lang w:val="en-GB"/>
        </w:rPr>
        <w:t xml:space="preserve">  </w:t>
      </w:r>
      <w:r w:rsidR="002E6E3C">
        <w:rPr>
          <w:rFonts w:ascii="Times New Roman" w:eastAsia="Times New Roman" w:hAnsi="Times New Roman" w:cs="Times New Roman"/>
          <w:sz w:val="24"/>
          <w:szCs w:val="24"/>
          <w:lang w:val="en-GB"/>
        </w:rPr>
        <w:t>One</w:t>
      </w:r>
      <w:r w:rsidRPr="003B4EDD">
        <w:rPr>
          <w:rFonts w:ascii="Times New Roman" w:eastAsia="Times New Roman" w:hAnsi="Times New Roman" w:cs="Times New Roman"/>
          <w:sz w:val="24"/>
          <w:szCs w:val="24"/>
          <w:lang w:val="en-GB"/>
        </w:rPr>
        <w:t xml:space="preserve"> of </w:t>
      </w:r>
      <w:r w:rsidR="00EC42A0">
        <w:rPr>
          <w:rFonts w:ascii="Times New Roman" w:eastAsia="Times New Roman" w:hAnsi="Times New Roman" w:cs="Times New Roman"/>
          <w:sz w:val="24"/>
          <w:szCs w:val="24"/>
          <w:lang w:val="en-GB"/>
        </w:rPr>
        <w:t>the</w:t>
      </w:r>
      <w:r>
        <w:rPr>
          <w:rFonts w:ascii="Times New Roman" w:eastAsia="Times New Roman" w:hAnsi="Times New Roman" w:cs="Times New Roman"/>
          <w:sz w:val="24"/>
          <w:szCs w:val="24"/>
          <w:lang w:val="en-GB"/>
        </w:rPr>
        <w:t xml:space="preserve"> </w:t>
      </w:r>
      <w:r w:rsidRPr="003B4EDD">
        <w:rPr>
          <w:rFonts w:ascii="Times New Roman" w:eastAsia="Times New Roman" w:hAnsi="Times New Roman" w:cs="Times New Roman"/>
          <w:sz w:val="24"/>
          <w:szCs w:val="24"/>
          <w:lang w:val="en-GB"/>
        </w:rPr>
        <w:t>simplest</w:t>
      </w:r>
      <w:r w:rsidR="00EC42A0">
        <w:rPr>
          <w:rFonts w:ascii="Times New Roman" w:eastAsia="Times New Roman" w:hAnsi="Times New Roman" w:cs="Times New Roman"/>
          <w:sz w:val="24"/>
          <w:szCs w:val="24"/>
          <w:lang w:val="en-GB"/>
        </w:rPr>
        <w:t xml:space="preserve"> he found was</w:t>
      </w:r>
      <w:r w:rsidRPr="003B4EDD">
        <w:rPr>
          <w:rFonts w:ascii="Times New Roman" w:eastAsia="Times New Roman" w:hAnsi="Times New Roman" w:cs="Times New Roman"/>
          <w:sz w:val="24"/>
          <w:szCs w:val="24"/>
          <w:lang w:val="en-GB"/>
        </w:rPr>
        <w:t xml:space="preserve"> th</w:t>
      </w:r>
      <w:r w:rsidR="00654230">
        <w:rPr>
          <w:rFonts w:ascii="Times New Roman" w:eastAsia="Times New Roman" w:hAnsi="Times New Roman" w:cs="Times New Roman"/>
          <w:sz w:val="24"/>
          <w:szCs w:val="24"/>
          <w:lang w:val="en-GB"/>
        </w:rPr>
        <w:t>is</w:t>
      </w:r>
      <w:r w:rsidRPr="003B4EDD">
        <w:rPr>
          <w:rFonts w:ascii="Times New Roman" w:eastAsia="Times New Roman" w:hAnsi="Times New Roman" w:cs="Times New Roman"/>
          <w:sz w:val="24"/>
          <w:szCs w:val="24"/>
          <w:lang w:val="en-GB"/>
        </w:rPr>
        <w:t xml:space="preserve"> proposition:</w:t>
      </w:r>
    </w:p>
    <w:p w:rsidR="002E6E3C" w:rsidRPr="002E6E3C" w:rsidRDefault="009A0965" w:rsidP="002E6E3C">
      <w:pPr>
        <w:spacing w:after="120" w:line="340" w:lineRule="exact"/>
        <w:ind w:left="1418" w:hanging="709"/>
        <w:rPr>
          <w:rFonts w:ascii="Times New Roman" w:eastAsia="Times New Roman" w:hAnsi="Times New Roman" w:cs="Times New Roman"/>
          <w:i/>
          <w:sz w:val="24"/>
          <w:szCs w:val="24"/>
          <w:lang w:val="en-GB"/>
        </w:rPr>
      </w:pPr>
      <w:r w:rsidRPr="00EC42A0">
        <w:rPr>
          <w:rFonts w:ascii="Old English Text MT" w:eastAsia="Times New Roman" w:hAnsi="Old English Text MT" w:cs="Times New Roman"/>
          <w:sz w:val="24"/>
          <w:szCs w:val="24"/>
          <w:lang w:val="en-GB"/>
        </w:rPr>
        <w:lastRenderedPageBreak/>
        <w:t>m</w:t>
      </w:r>
      <w:r w:rsidRPr="00EC42A0">
        <w:rPr>
          <w:rFonts w:ascii="Times New Roman" w:eastAsia="Times New Roman" w:hAnsi="Times New Roman" w:cs="Times New Roman"/>
          <w:i/>
          <w:spacing w:val="-20"/>
          <w:sz w:val="24"/>
          <w:szCs w:val="24"/>
          <w:lang w:val="en-GB"/>
        </w:rPr>
        <w:t xml:space="preserve"> </w:t>
      </w:r>
      <w:r w:rsidRPr="002E6E3C">
        <w:rPr>
          <w:rFonts w:ascii="Times New Roman" w:eastAsia="Times New Roman" w:hAnsi="Times New Roman" w:cs="Times New Roman"/>
          <w:i/>
          <w:position w:val="-3"/>
          <w:sz w:val="24"/>
          <w:szCs w:val="24"/>
          <w:lang w:val="en-GB"/>
        </w:rPr>
        <w:t>=</w:t>
      </w:r>
      <w:r w:rsidRPr="002E6E3C">
        <w:rPr>
          <w:rFonts w:ascii="Times New Roman" w:eastAsia="Times New Roman" w:hAnsi="Times New Roman" w:cs="Times New Roman"/>
          <w:i/>
          <w:sz w:val="24"/>
          <w:szCs w:val="24"/>
          <w:lang w:val="en-GB"/>
        </w:rPr>
        <w:t xml:space="preserve"> </w:t>
      </w:r>
      <w:r w:rsidRPr="00EC42A0">
        <w:rPr>
          <w:rFonts w:ascii="Old English Text MT" w:eastAsia="Times New Roman" w:hAnsi="Old English Text MT" w:cs="Times New Roman"/>
          <w:sz w:val="24"/>
          <w:szCs w:val="24"/>
          <w:lang w:val="en-GB"/>
        </w:rPr>
        <w:t>m</w:t>
      </w:r>
      <w:r w:rsidR="002E6E3C" w:rsidRPr="002E6E3C">
        <w:rPr>
          <w:rFonts w:ascii="Times New Roman" w:hAnsi="Times New Roman" w:cs="Times New Roman"/>
          <w:spacing w:val="10"/>
          <w:position w:val="-4"/>
          <w:sz w:val="28"/>
          <w:szCs w:val="28"/>
          <w:lang w:val="en-GB"/>
        </w:rPr>
        <w:t>·</w:t>
      </w:r>
      <w:proofErr w:type="gramStart"/>
      <w:r w:rsidRPr="00EC42A0">
        <w:rPr>
          <w:rFonts w:ascii="Old English Text MT" w:eastAsia="Times New Roman" w:hAnsi="Old English Text MT" w:cs="Times New Roman"/>
          <w:sz w:val="24"/>
          <w:szCs w:val="24"/>
          <w:lang w:val="en-GB"/>
        </w:rPr>
        <w:t>m</w:t>
      </w:r>
      <w:r w:rsidRPr="002E6E3C">
        <w:rPr>
          <w:rFonts w:ascii="Times New Roman" w:eastAsia="Times New Roman" w:hAnsi="Times New Roman" w:cs="Times New Roman"/>
          <w:i/>
          <w:sz w:val="24"/>
          <w:szCs w:val="24"/>
          <w:lang w:val="en-GB"/>
        </w:rPr>
        <w:t xml:space="preserve"> </w:t>
      </w:r>
      <w:r w:rsidR="002E6E3C" w:rsidRPr="002E6E3C">
        <w:rPr>
          <w:rFonts w:ascii="Times New Roman" w:eastAsia="Times New Roman" w:hAnsi="Times New Roman" w:cs="Times New Roman"/>
          <w:i/>
          <w:sz w:val="24"/>
          <w:szCs w:val="24"/>
          <w:lang w:val="en-GB"/>
        </w:rPr>
        <w:t xml:space="preserve"> </w:t>
      </w:r>
      <w:r w:rsidRPr="002E6E3C">
        <w:rPr>
          <w:rFonts w:ascii="Times New Roman" w:eastAsia="Times New Roman" w:hAnsi="Times New Roman" w:cs="Times New Roman"/>
          <w:i/>
          <w:iCs/>
          <w:sz w:val="24"/>
          <w:szCs w:val="24"/>
          <w:lang w:val="en-GB"/>
        </w:rPr>
        <w:t>for</w:t>
      </w:r>
      <w:proofErr w:type="gramEnd"/>
      <w:r w:rsidRPr="002E6E3C">
        <w:rPr>
          <w:rFonts w:ascii="Times New Roman" w:eastAsia="Times New Roman" w:hAnsi="Times New Roman" w:cs="Times New Roman"/>
          <w:i/>
          <w:iCs/>
          <w:sz w:val="24"/>
          <w:szCs w:val="24"/>
          <w:lang w:val="en-GB"/>
        </w:rPr>
        <w:t xml:space="preserve"> every infinite cardinal number</w:t>
      </w:r>
      <w:r w:rsidRPr="002E6E3C">
        <w:rPr>
          <w:rFonts w:ascii="Times New Roman" w:eastAsia="Times New Roman" w:hAnsi="Times New Roman" w:cs="Times New Roman"/>
          <w:i/>
          <w:sz w:val="24"/>
          <w:szCs w:val="24"/>
          <w:lang w:val="en-GB"/>
        </w:rPr>
        <w:t xml:space="preserve"> </w:t>
      </w:r>
      <w:r w:rsidR="002E6E3C" w:rsidRPr="002E6E3C">
        <w:rPr>
          <w:rFonts w:ascii="Times New Roman" w:eastAsia="Times New Roman" w:hAnsi="Times New Roman" w:cs="Times New Roman"/>
          <w:i/>
          <w:sz w:val="24"/>
          <w:szCs w:val="24"/>
          <w:lang w:val="en-GB"/>
        </w:rPr>
        <w:t xml:space="preserve"> </w:t>
      </w:r>
      <w:r w:rsidRPr="00EC42A0">
        <w:rPr>
          <w:rFonts w:ascii="Old English Text MT" w:eastAsia="Times New Roman" w:hAnsi="Old English Text MT" w:cs="Times New Roman"/>
          <w:sz w:val="24"/>
          <w:szCs w:val="24"/>
          <w:lang w:val="en-GB"/>
        </w:rPr>
        <w:t>m</w:t>
      </w:r>
      <w:r w:rsidRPr="00EC42A0">
        <w:rPr>
          <w:rFonts w:ascii="Times New Roman" w:eastAsia="Times New Roman" w:hAnsi="Times New Roman" w:cs="Times New Roman"/>
          <w:sz w:val="24"/>
          <w:szCs w:val="24"/>
          <w:lang w:val="en-GB"/>
        </w:rPr>
        <w:t>.</w:t>
      </w:r>
    </w:p>
    <w:p w:rsidR="00654230" w:rsidRDefault="00EC42A0" w:rsidP="002E6E3C">
      <w:pPr>
        <w:spacing w:line="340" w:lineRule="exact"/>
        <w:ind w:firstLine="709"/>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From time to time he posed</w:t>
      </w:r>
      <w:r w:rsidR="009A0965" w:rsidRPr="003B4EDD">
        <w:rPr>
          <w:rFonts w:ascii="Times New Roman" w:eastAsia="Times New Roman" w:hAnsi="Times New Roman" w:cs="Times New Roman"/>
          <w:sz w:val="24"/>
          <w:szCs w:val="24"/>
          <w:lang w:val="en-GB"/>
        </w:rPr>
        <w:t xml:space="preserve"> open </w:t>
      </w:r>
      <w:r w:rsidR="00B53FA1">
        <w:rPr>
          <w:rFonts w:ascii="Times New Roman" w:eastAsia="Times New Roman" w:hAnsi="Times New Roman" w:cs="Times New Roman"/>
          <w:sz w:val="24"/>
          <w:szCs w:val="24"/>
          <w:lang w:val="en-GB"/>
        </w:rPr>
        <w:t>questions</w:t>
      </w:r>
      <w:r>
        <w:rPr>
          <w:rFonts w:ascii="Times New Roman" w:eastAsia="Times New Roman" w:hAnsi="Times New Roman" w:cs="Times New Roman"/>
          <w:sz w:val="24"/>
          <w:szCs w:val="24"/>
          <w:lang w:val="en-GB"/>
        </w:rPr>
        <w:t>.  In 1924 he asked</w:t>
      </w:r>
      <w:r w:rsidR="00B101C8">
        <w:rPr>
          <w:rFonts w:ascii="Times New Roman" w:eastAsia="Times New Roman" w:hAnsi="Times New Roman" w:cs="Times New Roman"/>
          <w:sz w:val="24"/>
          <w:szCs w:val="24"/>
          <w:lang w:val="en-GB"/>
        </w:rPr>
        <w:t xml:space="preserve"> whether</w:t>
      </w:r>
      <w:r w:rsidR="00B53FA1">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w:t>
      </w:r>
      <w:r w:rsidR="00B53FA1" w:rsidRPr="00EC42A0">
        <w:rPr>
          <w:rFonts w:ascii="Old English Text MT" w:eastAsia="Times New Roman" w:hAnsi="Old English Text MT" w:cs="Times New Roman"/>
          <w:sz w:val="24"/>
          <w:szCs w:val="24"/>
          <w:lang w:val="en-GB"/>
        </w:rPr>
        <w:t>m</w:t>
      </w:r>
      <w:r w:rsidR="00B53FA1" w:rsidRPr="00EC42A0">
        <w:rPr>
          <w:rFonts w:ascii="Times New Roman" w:eastAsia="Times New Roman" w:hAnsi="Times New Roman" w:cs="Times New Roman"/>
          <w:i/>
          <w:spacing w:val="-20"/>
          <w:sz w:val="24"/>
          <w:szCs w:val="24"/>
          <w:lang w:val="en-GB"/>
        </w:rPr>
        <w:t xml:space="preserve"> </w:t>
      </w:r>
      <w:r w:rsidR="00B53FA1" w:rsidRPr="002E6E3C">
        <w:rPr>
          <w:rFonts w:ascii="Times New Roman" w:eastAsia="Times New Roman" w:hAnsi="Times New Roman" w:cs="Times New Roman"/>
          <w:i/>
          <w:position w:val="-3"/>
          <w:sz w:val="24"/>
          <w:szCs w:val="24"/>
          <w:lang w:val="en-GB"/>
        </w:rPr>
        <w:t>=</w:t>
      </w:r>
      <w:r w:rsidR="00B53FA1" w:rsidRPr="002E6E3C">
        <w:rPr>
          <w:rFonts w:ascii="Times New Roman" w:eastAsia="Times New Roman" w:hAnsi="Times New Roman" w:cs="Times New Roman"/>
          <w:i/>
          <w:sz w:val="24"/>
          <w:szCs w:val="24"/>
          <w:lang w:val="en-GB"/>
        </w:rPr>
        <w:t xml:space="preserve"> </w:t>
      </w:r>
      <w:r w:rsidR="00B53FA1">
        <w:rPr>
          <w:rFonts w:ascii="Times New Roman" w:eastAsia="Times New Roman" w:hAnsi="Times New Roman" w:cs="Times New Roman"/>
          <w:sz w:val="24"/>
          <w:szCs w:val="24"/>
          <w:lang w:val="en-GB"/>
        </w:rPr>
        <w:t>2</w:t>
      </w:r>
      <w:r w:rsidR="00B53FA1" w:rsidRPr="002E6E3C">
        <w:rPr>
          <w:rFonts w:ascii="Times New Roman" w:hAnsi="Times New Roman" w:cs="Times New Roman"/>
          <w:spacing w:val="10"/>
          <w:position w:val="-4"/>
          <w:sz w:val="28"/>
          <w:szCs w:val="28"/>
          <w:lang w:val="en-GB"/>
        </w:rPr>
        <w:t>·</w:t>
      </w:r>
      <w:r w:rsidR="00B53FA1" w:rsidRPr="00EC42A0">
        <w:rPr>
          <w:rFonts w:ascii="Old English Text MT" w:eastAsia="Times New Roman" w:hAnsi="Old English Text MT" w:cs="Times New Roman"/>
          <w:sz w:val="24"/>
          <w:szCs w:val="24"/>
          <w:lang w:val="en-GB"/>
        </w:rPr>
        <w:t>m</w:t>
      </w:r>
      <w:r>
        <w:rPr>
          <w:rFonts w:ascii="Times New Roman" w:eastAsia="Times New Roman" w:hAnsi="Times New Roman" w:cs="Times New Roman"/>
          <w:sz w:val="24"/>
          <w:szCs w:val="24"/>
          <w:lang w:val="en-GB"/>
        </w:rPr>
        <w:t>”</w:t>
      </w:r>
      <w:r w:rsidR="009A0965" w:rsidRPr="003B4EDD">
        <w:rPr>
          <w:rFonts w:ascii="Times New Roman" w:eastAsia="Times New Roman" w:hAnsi="Times New Roman" w:cs="Times New Roman"/>
          <w:sz w:val="24"/>
          <w:szCs w:val="24"/>
          <w:lang w:val="en-GB"/>
        </w:rPr>
        <w:t xml:space="preserve"> was equivalent to </w:t>
      </w:r>
      <w:r w:rsidR="00B53FA1">
        <w:rPr>
          <w:rFonts w:ascii="Times New Roman" w:eastAsia="Times New Roman" w:hAnsi="Times New Roman" w:cs="Times New Roman"/>
          <w:sz w:val="24"/>
          <w:szCs w:val="24"/>
          <w:lang w:val="en-GB"/>
        </w:rPr>
        <w:t xml:space="preserve">the </w:t>
      </w:r>
      <w:r w:rsidR="009A0965" w:rsidRPr="003B4EDD">
        <w:rPr>
          <w:rFonts w:ascii="Times New Roman" w:eastAsia="Times New Roman" w:hAnsi="Times New Roman" w:cs="Times New Roman"/>
          <w:sz w:val="24"/>
          <w:szCs w:val="24"/>
          <w:lang w:val="en-GB"/>
        </w:rPr>
        <w:t>A</w:t>
      </w:r>
      <w:r w:rsidR="00B53FA1">
        <w:rPr>
          <w:rFonts w:ascii="Times New Roman" w:eastAsia="Times New Roman" w:hAnsi="Times New Roman" w:cs="Times New Roman"/>
          <w:sz w:val="24"/>
          <w:szCs w:val="24"/>
          <w:lang w:val="en-GB"/>
        </w:rPr>
        <w:t xml:space="preserve">xiom of </w:t>
      </w:r>
      <w:r>
        <w:rPr>
          <w:rFonts w:ascii="Times New Roman" w:eastAsia="Times New Roman" w:hAnsi="Times New Roman" w:cs="Times New Roman"/>
          <w:sz w:val="24"/>
          <w:szCs w:val="24"/>
          <w:lang w:val="en-GB"/>
        </w:rPr>
        <w:t>C</w:t>
      </w:r>
      <w:r w:rsidR="00B53FA1">
        <w:rPr>
          <w:rFonts w:ascii="Times New Roman" w:eastAsia="Times New Roman" w:hAnsi="Times New Roman" w:cs="Times New Roman"/>
          <w:sz w:val="24"/>
          <w:szCs w:val="24"/>
          <w:lang w:val="en-GB"/>
        </w:rPr>
        <w:t>hoice.</w:t>
      </w:r>
      <w:r w:rsidR="006441F6">
        <w:rPr>
          <w:rStyle w:val="FootnoteReference"/>
          <w:rFonts w:ascii="Times New Roman" w:eastAsia="Times New Roman" w:hAnsi="Times New Roman" w:cs="Times New Roman"/>
          <w:sz w:val="24"/>
          <w:szCs w:val="24"/>
          <w:lang w:val="en-GB"/>
        </w:rPr>
        <w:footnoteReference w:id="17"/>
      </w:r>
      <w:r w:rsidR="00B53FA1">
        <w:rPr>
          <w:rFonts w:ascii="Times New Roman" w:eastAsia="Times New Roman" w:hAnsi="Times New Roman" w:cs="Times New Roman"/>
          <w:sz w:val="24"/>
          <w:szCs w:val="24"/>
          <w:lang w:val="en-GB"/>
        </w:rPr>
        <w:t xml:space="preserve">  This was </w:t>
      </w:r>
      <w:r w:rsidR="00B325DE">
        <w:rPr>
          <w:rFonts w:ascii="Times New Roman" w:eastAsia="Times New Roman" w:hAnsi="Times New Roman" w:cs="Times New Roman"/>
          <w:sz w:val="24"/>
          <w:szCs w:val="24"/>
          <w:lang w:val="en-GB"/>
        </w:rPr>
        <w:t xml:space="preserve">finally </w:t>
      </w:r>
      <w:r w:rsidR="00B53FA1">
        <w:rPr>
          <w:rFonts w:ascii="Times New Roman" w:eastAsia="Times New Roman" w:hAnsi="Times New Roman" w:cs="Times New Roman"/>
          <w:sz w:val="24"/>
          <w:szCs w:val="24"/>
          <w:lang w:val="en-GB"/>
        </w:rPr>
        <w:t xml:space="preserve">answered—in the negative, by </w:t>
      </w:r>
      <w:proofErr w:type="spellStart"/>
      <w:r w:rsidR="00B53FA1">
        <w:rPr>
          <w:rFonts w:ascii="Times New Roman" w:eastAsia="Times New Roman" w:hAnsi="Times New Roman" w:cs="Times New Roman"/>
          <w:sz w:val="24"/>
          <w:szCs w:val="24"/>
          <w:lang w:val="en-GB"/>
        </w:rPr>
        <w:t>G</w:t>
      </w:r>
      <w:r w:rsidR="00B101C8">
        <w:rPr>
          <w:rFonts w:ascii="Times New Roman" w:eastAsia="Times New Roman" w:hAnsi="Times New Roman" w:cs="Times New Roman"/>
          <w:sz w:val="24"/>
          <w:szCs w:val="24"/>
          <w:lang w:val="en-GB"/>
        </w:rPr>
        <w:t>ershon</w:t>
      </w:r>
      <w:proofErr w:type="spellEnd"/>
      <w:r w:rsidR="00B53FA1">
        <w:rPr>
          <w:rFonts w:ascii="Times New Roman" w:eastAsia="Times New Roman" w:hAnsi="Times New Roman" w:cs="Times New Roman"/>
          <w:sz w:val="24"/>
          <w:szCs w:val="24"/>
          <w:lang w:val="en-GB"/>
        </w:rPr>
        <w:t xml:space="preserve"> </w:t>
      </w:r>
      <w:proofErr w:type="spellStart"/>
      <w:r w:rsidR="00B53FA1">
        <w:rPr>
          <w:rFonts w:ascii="Times New Roman" w:eastAsia="Times New Roman" w:hAnsi="Times New Roman" w:cs="Times New Roman"/>
          <w:sz w:val="24"/>
          <w:szCs w:val="24"/>
          <w:lang w:val="en-GB"/>
        </w:rPr>
        <w:t>Sag</w:t>
      </w:r>
      <w:r w:rsidR="00B101C8">
        <w:rPr>
          <w:rFonts w:ascii="Times New Roman" w:eastAsia="Times New Roman" w:hAnsi="Times New Roman" w:cs="Times New Roman"/>
          <w:sz w:val="24"/>
          <w:szCs w:val="24"/>
          <w:lang w:val="en-GB"/>
        </w:rPr>
        <w:t>e</w:t>
      </w:r>
      <w:r w:rsidR="00B53FA1">
        <w:rPr>
          <w:rFonts w:ascii="Times New Roman" w:eastAsia="Times New Roman" w:hAnsi="Times New Roman" w:cs="Times New Roman"/>
          <w:sz w:val="24"/>
          <w:szCs w:val="24"/>
          <w:lang w:val="en-GB"/>
        </w:rPr>
        <w:t>ev</w:t>
      </w:r>
      <w:proofErr w:type="spellEnd"/>
      <w:r w:rsidR="00B53FA1">
        <w:rPr>
          <w:rFonts w:ascii="Times New Roman" w:eastAsia="Times New Roman" w:hAnsi="Times New Roman" w:cs="Times New Roman"/>
          <w:sz w:val="24"/>
          <w:szCs w:val="24"/>
          <w:lang w:val="en-GB"/>
        </w:rPr>
        <w:t xml:space="preserve">—only in 1975.  The solution </w:t>
      </w:r>
      <w:r w:rsidR="009A0965" w:rsidRPr="003B4EDD">
        <w:rPr>
          <w:rFonts w:ascii="Times New Roman" w:eastAsia="Times New Roman" w:hAnsi="Times New Roman" w:cs="Times New Roman"/>
          <w:sz w:val="24"/>
          <w:szCs w:val="24"/>
          <w:lang w:val="en-GB"/>
        </w:rPr>
        <w:t xml:space="preserve">had to wait for a new technique of model construction </w:t>
      </w:r>
      <w:r w:rsidR="00B53FA1">
        <w:rPr>
          <w:rFonts w:ascii="Times New Roman" w:eastAsia="Times New Roman" w:hAnsi="Times New Roman" w:cs="Times New Roman"/>
          <w:sz w:val="24"/>
          <w:szCs w:val="24"/>
          <w:lang w:val="en-GB"/>
        </w:rPr>
        <w:t>to be invented.</w:t>
      </w:r>
    </w:p>
    <w:p w:rsidR="009A0965" w:rsidRDefault="00B101C8" w:rsidP="002E6E3C">
      <w:pPr>
        <w:spacing w:line="340" w:lineRule="exact"/>
        <w:ind w:firstLine="709"/>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In [26</w:t>
      </w:r>
      <w:r w:rsidR="00730086">
        <w:rPr>
          <w:rFonts w:ascii="Times New Roman" w:eastAsia="Times New Roman" w:hAnsi="Times New Roman" w:cs="Times New Roman"/>
          <w:sz w:val="24"/>
          <w:szCs w:val="24"/>
          <w:lang w:val="en-GB"/>
        </w:rPr>
        <w:t>a</w:t>
      </w:r>
      <w:r>
        <w:rPr>
          <w:rFonts w:ascii="Times New Roman" w:eastAsia="Times New Roman" w:hAnsi="Times New Roman" w:cs="Times New Roman"/>
          <w:sz w:val="24"/>
          <w:szCs w:val="24"/>
          <w:lang w:val="en-GB"/>
        </w:rPr>
        <w:t xml:space="preserve">] </w:t>
      </w:r>
      <w:proofErr w:type="spellStart"/>
      <w:r w:rsidR="009A0965" w:rsidRPr="003B4EDD">
        <w:rPr>
          <w:rFonts w:ascii="Times New Roman" w:eastAsia="Times New Roman" w:hAnsi="Times New Roman" w:cs="Times New Roman"/>
          <w:sz w:val="24"/>
          <w:szCs w:val="24"/>
          <w:lang w:val="en-GB"/>
        </w:rPr>
        <w:t>Lindenbaum</w:t>
      </w:r>
      <w:proofErr w:type="spellEnd"/>
      <w:r w:rsidR="009A0965" w:rsidRPr="003B4EDD">
        <w:rPr>
          <w:rFonts w:ascii="Times New Roman" w:eastAsia="Times New Roman" w:hAnsi="Times New Roman" w:cs="Times New Roman"/>
          <w:sz w:val="24"/>
          <w:szCs w:val="24"/>
          <w:lang w:val="en-GB"/>
        </w:rPr>
        <w:t xml:space="preserve"> and Tarski </w:t>
      </w:r>
      <w:r w:rsidR="00975E9C">
        <w:rPr>
          <w:rFonts w:ascii="Times New Roman" w:eastAsia="Times New Roman" w:hAnsi="Times New Roman" w:cs="Times New Roman"/>
          <w:sz w:val="24"/>
          <w:szCs w:val="24"/>
          <w:lang w:val="en-GB"/>
        </w:rPr>
        <w:t>stated</w:t>
      </w:r>
      <w:r w:rsidR="009A0965" w:rsidRPr="003B4EDD">
        <w:rPr>
          <w:rFonts w:ascii="Times New Roman" w:eastAsia="Times New Roman" w:hAnsi="Times New Roman" w:cs="Times New Roman"/>
          <w:sz w:val="24"/>
          <w:szCs w:val="24"/>
          <w:lang w:val="en-GB"/>
        </w:rPr>
        <w:t xml:space="preserve"> without </w:t>
      </w:r>
      <w:r w:rsidR="00B53FA1">
        <w:rPr>
          <w:rFonts w:ascii="Times New Roman" w:eastAsia="Times New Roman" w:hAnsi="Times New Roman" w:cs="Times New Roman"/>
          <w:sz w:val="24"/>
          <w:szCs w:val="24"/>
          <w:lang w:val="en-GB"/>
        </w:rPr>
        <w:t xml:space="preserve">proof </w:t>
      </w:r>
      <w:r w:rsidR="009A0965" w:rsidRPr="003B4EDD">
        <w:rPr>
          <w:rFonts w:ascii="Times New Roman" w:eastAsia="Times New Roman" w:hAnsi="Times New Roman" w:cs="Times New Roman"/>
          <w:sz w:val="24"/>
          <w:szCs w:val="24"/>
          <w:lang w:val="en-GB"/>
        </w:rPr>
        <w:t xml:space="preserve">that </w:t>
      </w:r>
      <w:r w:rsidR="00B53FA1">
        <w:rPr>
          <w:rFonts w:ascii="Times New Roman" w:eastAsia="Times New Roman" w:hAnsi="Times New Roman" w:cs="Times New Roman"/>
          <w:sz w:val="24"/>
          <w:szCs w:val="24"/>
          <w:lang w:val="en-GB"/>
        </w:rPr>
        <w:t xml:space="preserve">the </w:t>
      </w:r>
      <w:r w:rsidR="009A0965" w:rsidRPr="003B4EDD">
        <w:rPr>
          <w:rFonts w:ascii="Times New Roman" w:eastAsia="Times New Roman" w:hAnsi="Times New Roman" w:cs="Times New Roman"/>
          <w:sz w:val="24"/>
          <w:szCs w:val="24"/>
          <w:lang w:val="en-GB"/>
        </w:rPr>
        <w:t>G</w:t>
      </w:r>
      <w:r w:rsidR="00B53FA1">
        <w:rPr>
          <w:rFonts w:ascii="Times New Roman" w:eastAsia="Times New Roman" w:hAnsi="Times New Roman" w:cs="Times New Roman"/>
          <w:sz w:val="24"/>
          <w:szCs w:val="24"/>
          <w:lang w:val="en-GB"/>
        </w:rPr>
        <w:t xml:space="preserve">eneralized </w:t>
      </w:r>
      <w:r w:rsidR="009A0965" w:rsidRPr="003B4EDD">
        <w:rPr>
          <w:rFonts w:ascii="Times New Roman" w:eastAsia="Times New Roman" w:hAnsi="Times New Roman" w:cs="Times New Roman"/>
          <w:sz w:val="24"/>
          <w:szCs w:val="24"/>
          <w:lang w:val="en-GB"/>
        </w:rPr>
        <w:t>C</w:t>
      </w:r>
      <w:r w:rsidR="00B53FA1">
        <w:rPr>
          <w:rFonts w:ascii="Times New Roman" w:eastAsia="Times New Roman" w:hAnsi="Times New Roman" w:cs="Times New Roman"/>
          <w:sz w:val="24"/>
          <w:szCs w:val="24"/>
          <w:lang w:val="en-GB"/>
        </w:rPr>
        <w:t xml:space="preserve">ontinuum </w:t>
      </w:r>
      <w:r w:rsidR="009A0965" w:rsidRPr="003B4EDD">
        <w:rPr>
          <w:rFonts w:ascii="Times New Roman" w:eastAsia="Times New Roman" w:hAnsi="Times New Roman" w:cs="Times New Roman"/>
          <w:sz w:val="24"/>
          <w:szCs w:val="24"/>
          <w:lang w:val="en-GB"/>
        </w:rPr>
        <w:t>H</w:t>
      </w:r>
      <w:r w:rsidR="00B53FA1">
        <w:rPr>
          <w:rFonts w:ascii="Times New Roman" w:eastAsia="Times New Roman" w:hAnsi="Times New Roman" w:cs="Times New Roman"/>
          <w:sz w:val="24"/>
          <w:szCs w:val="24"/>
          <w:lang w:val="en-GB"/>
        </w:rPr>
        <w:t>ypothesis</w:t>
      </w:r>
      <w:r w:rsidR="00730086">
        <w:rPr>
          <w:rFonts w:ascii="Times New Roman" w:eastAsia="Times New Roman" w:hAnsi="Times New Roman" w:cs="Times New Roman"/>
          <w:sz w:val="24"/>
          <w:szCs w:val="24"/>
          <w:lang w:val="en-GB"/>
        </w:rPr>
        <w:t xml:space="preserve"> (in the </w:t>
      </w:r>
      <w:r w:rsidR="00F107FE">
        <w:rPr>
          <w:rFonts w:ascii="Times New Roman" w:eastAsia="Times New Roman" w:hAnsi="Times New Roman" w:cs="Times New Roman"/>
          <w:sz w:val="24"/>
          <w:szCs w:val="24"/>
          <w:lang w:val="en-GB"/>
        </w:rPr>
        <w:t xml:space="preserve">version </w:t>
      </w:r>
      <w:r w:rsidR="00730086">
        <w:rPr>
          <w:rFonts w:ascii="Times New Roman" w:eastAsia="Times New Roman" w:hAnsi="Times New Roman" w:cs="Times New Roman"/>
          <w:sz w:val="24"/>
          <w:szCs w:val="24"/>
          <w:lang w:val="en-GB"/>
        </w:rPr>
        <w:t xml:space="preserve">that speaks of </w:t>
      </w:r>
      <w:r w:rsidR="00F107FE">
        <w:rPr>
          <w:rFonts w:ascii="Times New Roman" w:eastAsia="Times New Roman" w:hAnsi="Times New Roman" w:cs="Times New Roman"/>
          <w:sz w:val="24"/>
          <w:szCs w:val="24"/>
          <w:lang w:val="en-GB"/>
        </w:rPr>
        <w:t>“</w:t>
      </w:r>
      <w:r w:rsidR="00730086">
        <w:rPr>
          <w:rFonts w:ascii="Times New Roman" w:eastAsia="Times New Roman" w:hAnsi="Times New Roman" w:cs="Times New Roman"/>
          <w:sz w:val="24"/>
          <w:szCs w:val="24"/>
          <w:lang w:val="en-GB"/>
        </w:rPr>
        <w:t>transfinite numbers</w:t>
      </w:r>
      <w:r w:rsidR="00F107FE">
        <w:rPr>
          <w:rFonts w:ascii="Times New Roman" w:eastAsia="Times New Roman" w:hAnsi="Times New Roman" w:cs="Times New Roman"/>
          <w:sz w:val="24"/>
          <w:szCs w:val="24"/>
          <w:lang w:val="en-GB"/>
        </w:rPr>
        <w:t>”</w:t>
      </w:r>
      <w:r w:rsidR="00730086">
        <w:rPr>
          <w:rFonts w:ascii="Times New Roman" w:eastAsia="Times New Roman" w:hAnsi="Times New Roman" w:cs="Times New Roman"/>
          <w:sz w:val="24"/>
          <w:szCs w:val="24"/>
          <w:lang w:val="en-GB"/>
        </w:rPr>
        <w:t xml:space="preserve"> </w:t>
      </w:r>
      <w:r w:rsidR="00F107FE">
        <w:rPr>
          <w:rFonts w:ascii="Times New Roman" w:eastAsia="Times New Roman" w:hAnsi="Times New Roman" w:cs="Times New Roman"/>
          <w:sz w:val="24"/>
          <w:szCs w:val="24"/>
          <w:lang w:val="en-GB"/>
        </w:rPr>
        <w:t>rather than alephs)</w:t>
      </w:r>
      <w:r w:rsidR="009A0965" w:rsidRPr="003B4EDD">
        <w:rPr>
          <w:rFonts w:ascii="Times New Roman" w:eastAsia="Times New Roman" w:hAnsi="Times New Roman" w:cs="Times New Roman"/>
          <w:sz w:val="24"/>
          <w:szCs w:val="24"/>
          <w:lang w:val="en-GB"/>
        </w:rPr>
        <w:t xml:space="preserve"> implie</w:t>
      </w:r>
      <w:r w:rsidR="00975E9C">
        <w:rPr>
          <w:rFonts w:ascii="Times New Roman" w:eastAsia="Times New Roman" w:hAnsi="Times New Roman" w:cs="Times New Roman"/>
          <w:sz w:val="24"/>
          <w:szCs w:val="24"/>
          <w:lang w:val="en-GB"/>
        </w:rPr>
        <w:t>d</w:t>
      </w:r>
      <w:r w:rsidR="009A0965" w:rsidRPr="003B4EDD">
        <w:rPr>
          <w:rFonts w:ascii="Times New Roman" w:eastAsia="Times New Roman" w:hAnsi="Times New Roman" w:cs="Times New Roman"/>
          <w:sz w:val="24"/>
          <w:szCs w:val="24"/>
          <w:lang w:val="en-GB"/>
        </w:rPr>
        <w:t xml:space="preserve"> </w:t>
      </w:r>
      <w:r w:rsidR="00975E9C">
        <w:rPr>
          <w:rFonts w:ascii="Times New Roman" w:eastAsia="Times New Roman" w:hAnsi="Times New Roman" w:cs="Times New Roman"/>
          <w:sz w:val="24"/>
          <w:szCs w:val="24"/>
          <w:lang w:val="en-GB"/>
        </w:rPr>
        <w:t xml:space="preserve">the </w:t>
      </w:r>
      <w:r w:rsidR="009A0965" w:rsidRPr="003B4EDD">
        <w:rPr>
          <w:rFonts w:ascii="Times New Roman" w:eastAsia="Times New Roman" w:hAnsi="Times New Roman" w:cs="Times New Roman"/>
          <w:sz w:val="24"/>
          <w:szCs w:val="24"/>
          <w:lang w:val="en-GB"/>
        </w:rPr>
        <w:t>A</w:t>
      </w:r>
      <w:r w:rsidR="00975E9C">
        <w:rPr>
          <w:rFonts w:ascii="Times New Roman" w:eastAsia="Times New Roman" w:hAnsi="Times New Roman" w:cs="Times New Roman"/>
          <w:sz w:val="24"/>
          <w:szCs w:val="24"/>
          <w:lang w:val="en-GB"/>
        </w:rPr>
        <w:t xml:space="preserve">xiom of </w:t>
      </w:r>
      <w:r w:rsidR="009A0965" w:rsidRPr="003B4EDD">
        <w:rPr>
          <w:rFonts w:ascii="Times New Roman" w:eastAsia="Times New Roman" w:hAnsi="Times New Roman" w:cs="Times New Roman"/>
          <w:sz w:val="24"/>
          <w:szCs w:val="24"/>
          <w:lang w:val="en-GB"/>
        </w:rPr>
        <w:t>C</w:t>
      </w:r>
      <w:r w:rsidR="00975E9C">
        <w:rPr>
          <w:rFonts w:ascii="Times New Roman" w:eastAsia="Times New Roman" w:hAnsi="Times New Roman" w:cs="Times New Roman"/>
          <w:sz w:val="24"/>
          <w:szCs w:val="24"/>
          <w:lang w:val="en-GB"/>
        </w:rPr>
        <w:t>hoice</w:t>
      </w:r>
      <w:r w:rsidR="009A0965" w:rsidRPr="003B4EDD">
        <w:rPr>
          <w:rFonts w:ascii="Times New Roman" w:eastAsia="Times New Roman" w:hAnsi="Times New Roman" w:cs="Times New Roman"/>
          <w:sz w:val="24"/>
          <w:szCs w:val="24"/>
          <w:lang w:val="en-GB"/>
        </w:rPr>
        <w:t>.</w:t>
      </w:r>
      <w:r w:rsidR="00975E9C">
        <w:rPr>
          <w:rStyle w:val="FootnoteReference"/>
          <w:rFonts w:ascii="Times New Roman" w:eastAsia="Times New Roman" w:hAnsi="Times New Roman" w:cs="Times New Roman"/>
          <w:sz w:val="24"/>
          <w:szCs w:val="24"/>
          <w:lang w:val="en-GB"/>
        </w:rPr>
        <w:footnoteReference w:id="18"/>
      </w:r>
      <w:r w:rsidR="009A0965" w:rsidRPr="003B4EDD">
        <w:rPr>
          <w:rFonts w:ascii="Times New Roman" w:eastAsia="Times New Roman" w:hAnsi="Times New Roman" w:cs="Times New Roman"/>
          <w:sz w:val="24"/>
          <w:szCs w:val="24"/>
          <w:lang w:val="en-GB"/>
        </w:rPr>
        <w:t xml:space="preserve"> </w:t>
      </w:r>
      <w:r w:rsidR="00975E9C">
        <w:rPr>
          <w:rFonts w:ascii="Times New Roman" w:eastAsia="Times New Roman" w:hAnsi="Times New Roman" w:cs="Times New Roman"/>
          <w:sz w:val="24"/>
          <w:szCs w:val="24"/>
          <w:lang w:val="en-GB"/>
        </w:rPr>
        <w:t xml:space="preserve"> </w:t>
      </w:r>
      <w:r w:rsidR="009A0965" w:rsidRPr="003B4EDD">
        <w:rPr>
          <w:rFonts w:ascii="Times New Roman" w:eastAsia="Times New Roman" w:hAnsi="Times New Roman" w:cs="Times New Roman"/>
          <w:sz w:val="24"/>
          <w:szCs w:val="24"/>
          <w:lang w:val="en-GB"/>
        </w:rPr>
        <w:t xml:space="preserve">Proofs of this remarkable result were </w:t>
      </w:r>
      <w:r w:rsidR="00B325DE">
        <w:rPr>
          <w:rFonts w:ascii="Times New Roman" w:eastAsia="Times New Roman" w:hAnsi="Times New Roman" w:cs="Times New Roman"/>
          <w:sz w:val="24"/>
          <w:szCs w:val="24"/>
          <w:lang w:val="en-GB"/>
        </w:rPr>
        <w:t>found by others only in</w:t>
      </w:r>
      <w:r w:rsidR="009A0965" w:rsidRPr="003B4EDD">
        <w:rPr>
          <w:rFonts w:ascii="Times New Roman" w:eastAsia="Times New Roman" w:hAnsi="Times New Roman" w:cs="Times New Roman"/>
          <w:sz w:val="24"/>
          <w:szCs w:val="24"/>
          <w:lang w:val="en-GB"/>
        </w:rPr>
        <w:t xml:space="preserve"> 1947 </w:t>
      </w:r>
      <w:r w:rsidR="00B325DE">
        <w:rPr>
          <w:rFonts w:ascii="Times New Roman" w:eastAsia="Times New Roman" w:hAnsi="Times New Roman" w:cs="Times New Roman"/>
          <w:sz w:val="24"/>
          <w:szCs w:val="24"/>
          <w:lang w:val="en-GB"/>
        </w:rPr>
        <w:t>(</w:t>
      </w:r>
      <w:r w:rsidR="009A0965" w:rsidRPr="003B4EDD">
        <w:rPr>
          <w:rFonts w:ascii="Times New Roman" w:eastAsia="Times New Roman" w:hAnsi="Times New Roman" w:cs="Times New Roman"/>
          <w:sz w:val="24"/>
          <w:szCs w:val="24"/>
          <w:lang w:val="en-GB"/>
        </w:rPr>
        <w:t xml:space="preserve">by </w:t>
      </w:r>
      <w:proofErr w:type="spellStart"/>
      <w:r w:rsidR="00B325DE">
        <w:rPr>
          <w:rFonts w:ascii="Times New Roman" w:eastAsia="Times New Roman" w:hAnsi="Times New Roman" w:cs="Times New Roman"/>
          <w:sz w:val="24"/>
          <w:szCs w:val="24"/>
          <w:lang w:val="en-GB"/>
        </w:rPr>
        <w:t>Wacław</w:t>
      </w:r>
      <w:proofErr w:type="spellEnd"/>
      <w:r w:rsidR="00B325DE">
        <w:rPr>
          <w:rFonts w:ascii="Times New Roman" w:eastAsia="Times New Roman" w:hAnsi="Times New Roman" w:cs="Times New Roman"/>
          <w:sz w:val="24"/>
          <w:szCs w:val="24"/>
          <w:lang w:val="en-GB"/>
        </w:rPr>
        <w:t xml:space="preserve"> </w:t>
      </w:r>
      <w:proofErr w:type="spellStart"/>
      <w:r w:rsidR="009A0965" w:rsidRPr="003B4EDD">
        <w:rPr>
          <w:rFonts w:ascii="Times New Roman" w:eastAsia="Times New Roman" w:hAnsi="Times New Roman" w:cs="Times New Roman"/>
          <w:sz w:val="24"/>
          <w:szCs w:val="24"/>
          <w:lang w:val="en-GB"/>
        </w:rPr>
        <w:t>Sierpi</w:t>
      </w:r>
      <w:r w:rsidR="009A0965">
        <w:rPr>
          <w:rFonts w:ascii="Times New Roman" w:eastAsia="Times New Roman" w:hAnsi="Times New Roman" w:cs="Times New Roman"/>
          <w:sz w:val="24"/>
          <w:szCs w:val="24"/>
          <w:lang w:val="en-GB"/>
        </w:rPr>
        <w:t>ński</w:t>
      </w:r>
      <w:proofErr w:type="spellEnd"/>
      <w:r w:rsidR="00B325DE">
        <w:rPr>
          <w:rFonts w:ascii="Times New Roman" w:eastAsia="Times New Roman" w:hAnsi="Times New Roman" w:cs="Times New Roman"/>
          <w:sz w:val="24"/>
          <w:szCs w:val="24"/>
          <w:lang w:val="en-GB"/>
        </w:rPr>
        <w:t>)</w:t>
      </w:r>
      <w:r w:rsidR="009A0965">
        <w:rPr>
          <w:rFonts w:ascii="Times New Roman" w:eastAsia="Times New Roman" w:hAnsi="Times New Roman" w:cs="Times New Roman"/>
          <w:sz w:val="24"/>
          <w:szCs w:val="24"/>
          <w:lang w:val="en-GB"/>
        </w:rPr>
        <w:t xml:space="preserve"> and </w:t>
      </w:r>
      <w:r w:rsidR="00B325DE">
        <w:rPr>
          <w:rFonts w:ascii="Times New Roman" w:eastAsia="Times New Roman" w:hAnsi="Times New Roman" w:cs="Times New Roman"/>
          <w:sz w:val="24"/>
          <w:szCs w:val="24"/>
          <w:lang w:val="en-GB"/>
        </w:rPr>
        <w:t>1954 (</w:t>
      </w:r>
      <w:r w:rsidR="009A0965">
        <w:rPr>
          <w:rFonts w:ascii="Times New Roman" w:eastAsia="Times New Roman" w:hAnsi="Times New Roman" w:cs="Times New Roman"/>
          <w:sz w:val="24"/>
          <w:szCs w:val="24"/>
          <w:lang w:val="en-GB"/>
        </w:rPr>
        <w:t>by E</w:t>
      </w:r>
      <w:r w:rsidR="00594EBE">
        <w:rPr>
          <w:rFonts w:ascii="Times New Roman" w:eastAsia="Times New Roman" w:hAnsi="Times New Roman" w:cs="Times New Roman"/>
          <w:sz w:val="24"/>
          <w:szCs w:val="24"/>
          <w:lang w:val="en-GB"/>
        </w:rPr>
        <w:t>rnst</w:t>
      </w:r>
      <w:r w:rsidR="009A0965">
        <w:rPr>
          <w:rFonts w:ascii="Times New Roman" w:eastAsia="Times New Roman" w:hAnsi="Times New Roman" w:cs="Times New Roman"/>
          <w:sz w:val="24"/>
          <w:szCs w:val="24"/>
          <w:lang w:val="en-GB"/>
        </w:rPr>
        <w:t xml:space="preserve"> </w:t>
      </w:r>
      <w:proofErr w:type="spellStart"/>
      <w:r w:rsidR="009A0965">
        <w:rPr>
          <w:rFonts w:ascii="Times New Roman" w:eastAsia="Times New Roman" w:hAnsi="Times New Roman" w:cs="Times New Roman"/>
          <w:sz w:val="24"/>
          <w:szCs w:val="24"/>
          <w:lang w:val="en-GB"/>
        </w:rPr>
        <w:t>Specker</w:t>
      </w:r>
      <w:proofErr w:type="spellEnd"/>
      <w:r w:rsidR="00B325DE">
        <w:rPr>
          <w:rFonts w:ascii="Times New Roman" w:eastAsia="Times New Roman" w:hAnsi="Times New Roman" w:cs="Times New Roman"/>
          <w:sz w:val="24"/>
          <w:szCs w:val="24"/>
          <w:lang w:val="en-GB"/>
        </w:rPr>
        <w:t>).</w:t>
      </w:r>
    </w:p>
    <w:p w:rsidR="008E2FA4" w:rsidRDefault="008E2FA4" w:rsidP="007B3A5A">
      <w:pPr>
        <w:spacing w:after="120" w:line="340" w:lineRule="exact"/>
        <w:ind w:firstLine="709"/>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In 1939 he </w:t>
      </w:r>
      <w:r w:rsidR="007B3A5A">
        <w:rPr>
          <w:rFonts w:ascii="Times New Roman" w:eastAsia="Times New Roman" w:hAnsi="Times New Roman" w:cs="Times New Roman"/>
          <w:sz w:val="24"/>
          <w:szCs w:val="24"/>
          <w:lang w:val="en-GB"/>
        </w:rPr>
        <w:t xml:space="preserve">established that the Axiom of Choice is a consequence of [one version of] the assertion that inaccessible </w:t>
      </w:r>
      <w:r w:rsidR="006E60A1">
        <w:rPr>
          <w:rFonts w:ascii="Times New Roman" w:eastAsia="Times New Roman" w:hAnsi="Times New Roman" w:cs="Times New Roman"/>
          <w:sz w:val="24"/>
          <w:szCs w:val="24"/>
          <w:lang w:val="en-GB"/>
        </w:rPr>
        <w:t>sets</w:t>
      </w:r>
      <w:r w:rsidR="007B3A5A">
        <w:rPr>
          <w:rFonts w:ascii="Times New Roman" w:eastAsia="Times New Roman" w:hAnsi="Times New Roman" w:cs="Times New Roman"/>
          <w:sz w:val="24"/>
          <w:szCs w:val="24"/>
          <w:lang w:val="en-GB"/>
        </w:rPr>
        <w:t xml:space="preserve"> exist:</w:t>
      </w:r>
      <w:r w:rsidR="00E24FFC">
        <w:rPr>
          <w:rStyle w:val="FootnoteReference"/>
          <w:rFonts w:ascii="Times New Roman" w:eastAsia="Times New Roman" w:hAnsi="Times New Roman" w:cs="Times New Roman"/>
          <w:sz w:val="24"/>
          <w:szCs w:val="24"/>
          <w:lang w:val="en-GB"/>
        </w:rPr>
        <w:footnoteReference w:id="19"/>
      </w:r>
    </w:p>
    <w:p w:rsidR="007B3A5A" w:rsidRPr="007B3A5A" w:rsidRDefault="007B3A5A" w:rsidP="00E24FFC">
      <w:pPr>
        <w:tabs>
          <w:tab w:val="left" w:pos="1418"/>
        </w:tabs>
        <w:spacing w:line="340" w:lineRule="exact"/>
        <w:ind w:left="709"/>
        <w:rPr>
          <w:rFonts w:ascii="Times New Roman" w:eastAsia="Times New Roman" w:hAnsi="Times New Roman" w:cs="Times New Roman"/>
          <w:iCs/>
          <w:lang w:val="en-GB"/>
        </w:rPr>
      </w:pPr>
      <w:r w:rsidRPr="007B3A5A">
        <w:rPr>
          <w:rFonts w:ascii="Times New Roman" w:eastAsia="Times New Roman" w:hAnsi="Times New Roman" w:cs="Times New Roman"/>
          <w:i/>
          <w:iCs/>
          <w:lang w:val="en-GB"/>
        </w:rPr>
        <w:t>For every set A there exists a set M with the following properties</w:t>
      </w:r>
      <w:r w:rsidRPr="007B3A5A">
        <w:rPr>
          <w:rFonts w:ascii="Times New Roman" w:eastAsia="Times New Roman" w:hAnsi="Times New Roman" w:cs="Times New Roman"/>
          <w:lang w:val="en-GB"/>
        </w:rPr>
        <w:t>:</w:t>
      </w:r>
      <w:r w:rsidR="00E24FFC">
        <w:rPr>
          <w:rFonts w:ascii="Times New Roman" w:eastAsia="Times New Roman" w:hAnsi="Times New Roman" w:cs="Times New Roman"/>
          <w:lang w:val="en-GB"/>
        </w:rPr>
        <w:br/>
      </w:r>
      <w:r w:rsidRPr="007B3A5A">
        <w:rPr>
          <w:rFonts w:ascii="Times New Roman" w:eastAsia="Times New Roman" w:hAnsi="Times New Roman" w:cs="Times New Roman"/>
          <w:lang w:val="en-GB"/>
        </w:rPr>
        <w:t>(i)</w:t>
      </w:r>
      <w:r w:rsidRPr="007B3A5A">
        <w:rPr>
          <w:rFonts w:ascii="Times New Roman" w:eastAsia="Times New Roman" w:hAnsi="Times New Roman" w:cs="Times New Roman"/>
          <w:lang w:val="en-GB"/>
        </w:rPr>
        <w:tab/>
      </w:r>
      <w:r w:rsidRPr="007B3A5A">
        <w:rPr>
          <w:rFonts w:ascii="Times New Roman" w:eastAsia="Times New Roman" w:hAnsi="Times New Roman" w:cs="Times New Roman"/>
          <w:i/>
          <w:iCs/>
          <w:lang w:val="en-GB"/>
        </w:rPr>
        <w:t>A is equipollent (equinumerous) to a subset of M</w:t>
      </w:r>
      <w:r w:rsidRPr="007B3A5A">
        <w:rPr>
          <w:rFonts w:ascii="Times New Roman" w:eastAsia="Times New Roman" w:hAnsi="Times New Roman" w:cs="Times New Roman"/>
          <w:lang w:val="en-GB"/>
        </w:rPr>
        <w:t>;</w:t>
      </w:r>
      <w:r w:rsidR="00E24FFC">
        <w:rPr>
          <w:rFonts w:ascii="Times New Roman" w:eastAsia="Times New Roman" w:hAnsi="Times New Roman" w:cs="Times New Roman"/>
          <w:lang w:val="en-GB"/>
        </w:rPr>
        <w:br/>
        <w:t>(ii)</w:t>
      </w:r>
      <w:r w:rsidRPr="007B3A5A">
        <w:rPr>
          <w:rFonts w:ascii="Times New Roman" w:eastAsia="Times New Roman" w:hAnsi="Times New Roman" w:cs="Times New Roman"/>
          <w:lang w:val="en-GB"/>
        </w:rPr>
        <w:tab/>
      </w:r>
      <w:r w:rsidRPr="007B3A5A">
        <w:rPr>
          <w:rFonts w:ascii="Times New Roman" w:eastAsia="Times New Roman" w:hAnsi="Times New Roman" w:cs="Times New Roman"/>
          <w:i/>
          <w:iCs/>
          <w:lang w:val="en-GB"/>
        </w:rPr>
        <w:t>the family of subsets of M which are not equipollent to M is equipollent to M</w:t>
      </w:r>
      <w:r w:rsidRPr="007B3A5A">
        <w:rPr>
          <w:rFonts w:ascii="Times New Roman" w:eastAsia="Times New Roman" w:hAnsi="Times New Roman" w:cs="Times New Roman"/>
          <w:lang w:val="en-GB"/>
        </w:rPr>
        <w:t>;</w:t>
      </w:r>
      <w:r w:rsidR="00E24FFC">
        <w:rPr>
          <w:rFonts w:ascii="Times New Roman" w:eastAsia="Times New Roman" w:hAnsi="Times New Roman" w:cs="Times New Roman"/>
          <w:lang w:val="en-GB"/>
        </w:rPr>
        <w:br/>
      </w:r>
      <w:r w:rsidRPr="007B3A5A">
        <w:rPr>
          <w:rFonts w:ascii="Times New Roman" w:eastAsia="Times New Roman" w:hAnsi="Times New Roman" w:cs="Times New Roman"/>
          <w:lang w:val="en-GB"/>
        </w:rPr>
        <w:t>(iii)</w:t>
      </w:r>
      <w:r w:rsidRPr="007B3A5A">
        <w:rPr>
          <w:rFonts w:ascii="Times New Roman" w:eastAsia="Times New Roman" w:hAnsi="Times New Roman" w:cs="Times New Roman"/>
          <w:lang w:val="en-GB"/>
        </w:rPr>
        <w:tab/>
      </w:r>
      <w:r w:rsidRPr="007B3A5A">
        <w:rPr>
          <w:rFonts w:ascii="Times New Roman" w:eastAsia="Times New Roman" w:hAnsi="Times New Roman" w:cs="Times New Roman"/>
          <w:i/>
          <w:iCs/>
          <w:lang w:val="en-GB"/>
        </w:rPr>
        <w:t xml:space="preserve">there exists no set B such that the family of all subsets of B is equipollent </w:t>
      </w:r>
      <w:r w:rsidR="00E24FFC">
        <w:rPr>
          <w:rFonts w:ascii="Times New Roman" w:eastAsia="Times New Roman" w:hAnsi="Times New Roman" w:cs="Times New Roman"/>
          <w:i/>
          <w:iCs/>
          <w:lang w:val="en-GB"/>
        </w:rPr>
        <w:t>to M</w:t>
      </w:r>
      <w:r w:rsidR="00E24FFC" w:rsidRPr="00E24FFC">
        <w:rPr>
          <w:rFonts w:ascii="Times New Roman" w:eastAsia="Times New Roman" w:hAnsi="Times New Roman" w:cs="Times New Roman"/>
          <w:iCs/>
          <w:lang w:val="en-GB"/>
        </w:rPr>
        <w:t>.</w:t>
      </w:r>
    </w:p>
    <w:p w:rsidR="007B3A5A" w:rsidRPr="003B4EDD" w:rsidRDefault="00E24FFC" w:rsidP="002E6E3C">
      <w:pPr>
        <w:spacing w:line="340" w:lineRule="exact"/>
        <w:ind w:firstLine="709"/>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As mentioned above, he also studied weaker versions of the Axiom of Choice, such as the principle of dependent choice,</w:t>
      </w:r>
      <w:r w:rsidR="00013BA4">
        <w:rPr>
          <w:rStyle w:val="FootnoteReference"/>
          <w:rFonts w:ascii="Times New Roman" w:eastAsia="Times New Roman" w:hAnsi="Times New Roman" w:cs="Times New Roman"/>
          <w:sz w:val="24"/>
          <w:szCs w:val="24"/>
          <w:lang w:val="en-GB"/>
        </w:rPr>
        <w:footnoteReference w:id="20"/>
      </w:r>
      <w:r>
        <w:rPr>
          <w:rFonts w:ascii="Times New Roman" w:eastAsia="Times New Roman" w:hAnsi="Times New Roman" w:cs="Times New Roman"/>
          <w:sz w:val="24"/>
          <w:szCs w:val="24"/>
          <w:lang w:val="en-GB"/>
        </w:rPr>
        <w:t xml:space="preserve"> and the Boolean prime ideal theorem.</w:t>
      </w:r>
      <w:r w:rsidR="00013BA4">
        <w:rPr>
          <w:rStyle w:val="FootnoteReference"/>
          <w:rFonts w:ascii="Times New Roman" w:eastAsia="Times New Roman" w:hAnsi="Times New Roman" w:cs="Times New Roman"/>
          <w:sz w:val="24"/>
          <w:szCs w:val="24"/>
          <w:lang w:val="en-GB"/>
        </w:rPr>
        <w:footnoteReference w:id="21"/>
      </w:r>
    </w:p>
    <w:p w:rsidR="008440AF" w:rsidRPr="008440AF" w:rsidRDefault="00EE3620" w:rsidP="008440AF">
      <w:pPr>
        <w:spacing w:after="120" w:line="340" w:lineRule="exact"/>
        <w:ind w:firstLine="709"/>
        <w:rPr>
          <w:rFonts w:ascii="Times New Roman" w:eastAsia="Times New Roman" w:hAnsi="Times New Roman" w:cs="Times New Roman"/>
          <w:sz w:val="24"/>
          <w:szCs w:val="24"/>
          <w:lang w:val="en-GB"/>
        </w:rPr>
      </w:pPr>
      <w:r w:rsidRPr="00D420C5">
        <w:rPr>
          <w:rFonts w:ascii="Times New Roman" w:eastAsia="Times New Roman" w:hAnsi="Times New Roman" w:cs="Times New Roman"/>
          <w:b/>
          <w:sz w:val="24"/>
          <w:szCs w:val="24"/>
          <w:lang w:val="en-GB"/>
        </w:rPr>
        <w:t>3</w:t>
      </w:r>
      <w:r w:rsidR="008440AF" w:rsidRPr="00D420C5">
        <w:rPr>
          <w:rFonts w:ascii="Times New Roman" w:eastAsia="Times New Roman" w:hAnsi="Times New Roman" w:cs="Times New Roman"/>
          <w:b/>
          <w:sz w:val="24"/>
          <w:szCs w:val="24"/>
          <w:lang w:val="en-GB"/>
        </w:rPr>
        <w:t>.</w:t>
      </w:r>
      <w:r w:rsidR="008440AF">
        <w:rPr>
          <w:rFonts w:ascii="Times New Roman" w:eastAsia="Times New Roman" w:hAnsi="Times New Roman" w:cs="Times New Roman"/>
          <w:sz w:val="24"/>
          <w:szCs w:val="24"/>
          <w:lang w:val="en-GB"/>
        </w:rPr>
        <w:t xml:space="preserve"> </w:t>
      </w:r>
      <w:r w:rsidR="00204E9F">
        <w:rPr>
          <w:rFonts w:ascii="Times New Roman" w:eastAsia="Times New Roman" w:hAnsi="Times New Roman" w:cs="Times New Roman"/>
          <w:sz w:val="24"/>
          <w:szCs w:val="24"/>
          <w:lang w:val="en-GB"/>
        </w:rPr>
        <w:t xml:space="preserve"> </w:t>
      </w:r>
      <w:r w:rsidR="00A967F8">
        <w:rPr>
          <w:rFonts w:ascii="Times New Roman" w:eastAsia="Times New Roman" w:hAnsi="Times New Roman" w:cs="Times New Roman"/>
          <w:sz w:val="24"/>
          <w:szCs w:val="24"/>
          <w:lang w:val="en-GB"/>
        </w:rPr>
        <w:t>H</w:t>
      </w:r>
      <w:r w:rsidR="00ED5B6C" w:rsidRPr="008440AF">
        <w:rPr>
          <w:rFonts w:ascii="Times New Roman" w:eastAsia="Times New Roman" w:hAnsi="Times New Roman" w:cs="Times New Roman"/>
          <w:sz w:val="24"/>
          <w:szCs w:val="24"/>
          <w:lang w:val="en-GB"/>
        </w:rPr>
        <w:t xml:space="preserve">e </w:t>
      </w:r>
      <w:r w:rsidR="00204E9F">
        <w:rPr>
          <w:rFonts w:ascii="Times New Roman" w:eastAsia="Times New Roman" w:hAnsi="Times New Roman" w:cs="Times New Roman"/>
          <w:sz w:val="24"/>
          <w:szCs w:val="24"/>
          <w:lang w:val="en-GB"/>
        </w:rPr>
        <w:t>gave</w:t>
      </w:r>
      <w:r w:rsidR="0091712D" w:rsidRPr="008440AF">
        <w:rPr>
          <w:rFonts w:ascii="Times New Roman" w:eastAsia="Times New Roman" w:hAnsi="Times New Roman" w:cs="Times New Roman"/>
          <w:sz w:val="24"/>
          <w:szCs w:val="24"/>
          <w:lang w:val="en-GB"/>
        </w:rPr>
        <w:t xml:space="preserve"> both a philosophical and a formal a</w:t>
      </w:r>
      <w:r w:rsidR="00ED5B6C" w:rsidRPr="008440AF">
        <w:rPr>
          <w:rFonts w:ascii="Times New Roman" w:eastAsia="Times New Roman" w:hAnsi="Times New Roman" w:cs="Times New Roman"/>
          <w:sz w:val="24"/>
          <w:szCs w:val="24"/>
          <w:lang w:val="en-GB"/>
        </w:rPr>
        <w:t>naly</w:t>
      </w:r>
      <w:r w:rsidR="0091712D" w:rsidRPr="008440AF">
        <w:rPr>
          <w:rFonts w:ascii="Times New Roman" w:eastAsia="Times New Roman" w:hAnsi="Times New Roman" w:cs="Times New Roman"/>
          <w:sz w:val="24"/>
          <w:szCs w:val="24"/>
          <w:lang w:val="en-GB"/>
        </w:rPr>
        <w:t>sis of</w:t>
      </w:r>
      <w:r w:rsidR="00ED5B6C" w:rsidRPr="008440AF">
        <w:rPr>
          <w:rFonts w:ascii="Times New Roman" w:eastAsia="Times New Roman" w:hAnsi="Times New Roman" w:cs="Times New Roman"/>
          <w:sz w:val="24"/>
          <w:szCs w:val="24"/>
          <w:lang w:val="en-GB"/>
        </w:rPr>
        <w:t xml:space="preserve"> the notion </w:t>
      </w:r>
      <w:r w:rsidR="003B4EDD" w:rsidRPr="008440AF">
        <w:rPr>
          <w:rFonts w:ascii="Times New Roman" w:eastAsia="Times New Roman" w:hAnsi="Times New Roman" w:cs="Times New Roman"/>
          <w:sz w:val="24"/>
          <w:szCs w:val="24"/>
          <w:lang w:val="en-GB"/>
        </w:rPr>
        <w:t xml:space="preserve">of </w:t>
      </w:r>
      <w:r w:rsidR="00ED5B6C" w:rsidRPr="008440AF">
        <w:rPr>
          <w:rFonts w:ascii="Times New Roman" w:eastAsia="Times New Roman" w:hAnsi="Times New Roman" w:cs="Times New Roman"/>
          <w:sz w:val="24"/>
          <w:szCs w:val="24"/>
          <w:lang w:val="en-GB"/>
        </w:rPr>
        <w:t>“</w:t>
      </w:r>
      <w:r w:rsidR="003B4EDD" w:rsidRPr="008440AF">
        <w:rPr>
          <w:rFonts w:ascii="Times New Roman" w:eastAsia="Times New Roman" w:hAnsi="Times New Roman" w:cs="Times New Roman"/>
          <w:sz w:val="24"/>
          <w:szCs w:val="24"/>
          <w:lang w:val="en-GB"/>
        </w:rPr>
        <w:t>finite set</w:t>
      </w:r>
      <w:r w:rsidR="00ED5B6C" w:rsidRPr="008440AF">
        <w:rPr>
          <w:rFonts w:ascii="Times New Roman" w:eastAsia="Times New Roman" w:hAnsi="Times New Roman" w:cs="Times New Roman"/>
          <w:sz w:val="24"/>
          <w:szCs w:val="24"/>
          <w:lang w:val="en-GB"/>
        </w:rPr>
        <w:t xml:space="preserve">” that avoided </w:t>
      </w:r>
      <w:r w:rsidR="008440AF" w:rsidRPr="008440AF">
        <w:rPr>
          <w:rFonts w:ascii="Times New Roman" w:eastAsia="Times New Roman" w:hAnsi="Times New Roman" w:cs="Times New Roman"/>
          <w:sz w:val="24"/>
          <w:szCs w:val="24"/>
          <w:lang w:val="en-GB"/>
        </w:rPr>
        <w:t xml:space="preserve">making any </w:t>
      </w:r>
      <w:r w:rsidR="00ED5B6C" w:rsidRPr="008440AF">
        <w:rPr>
          <w:rFonts w:ascii="Times New Roman" w:eastAsia="Times New Roman" w:hAnsi="Times New Roman" w:cs="Times New Roman"/>
          <w:sz w:val="24"/>
          <w:szCs w:val="24"/>
          <w:lang w:val="en-GB"/>
        </w:rPr>
        <w:t>us</w:t>
      </w:r>
      <w:r w:rsidR="008440AF" w:rsidRPr="008440AF">
        <w:rPr>
          <w:rFonts w:ascii="Times New Roman" w:eastAsia="Times New Roman" w:hAnsi="Times New Roman" w:cs="Times New Roman"/>
          <w:sz w:val="24"/>
          <w:szCs w:val="24"/>
          <w:lang w:val="en-GB"/>
        </w:rPr>
        <w:t>e of</w:t>
      </w:r>
      <w:r w:rsidR="00ED5B6C" w:rsidRPr="008440AF">
        <w:rPr>
          <w:rFonts w:ascii="Times New Roman" w:eastAsia="Times New Roman" w:hAnsi="Times New Roman" w:cs="Times New Roman"/>
          <w:sz w:val="24"/>
          <w:szCs w:val="24"/>
          <w:lang w:val="en-GB"/>
        </w:rPr>
        <w:t xml:space="preserve"> </w:t>
      </w:r>
      <w:r w:rsidR="003B4EDD" w:rsidRPr="008440AF">
        <w:rPr>
          <w:rFonts w:ascii="Times New Roman" w:eastAsia="Times New Roman" w:hAnsi="Times New Roman" w:cs="Times New Roman"/>
          <w:sz w:val="24"/>
          <w:szCs w:val="24"/>
          <w:lang w:val="en-GB"/>
        </w:rPr>
        <w:t xml:space="preserve">the Axiom of Choice </w:t>
      </w:r>
      <w:r w:rsidR="00ED5B6C" w:rsidRPr="008440AF">
        <w:rPr>
          <w:rFonts w:ascii="Times New Roman" w:eastAsia="Times New Roman" w:hAnsi="Times New Roman" w:cs="Times New Roman"/>
          <w:sz w:val="24"/>
          <w:szCs w:val="24"/>
          <w:lang w:val="en-GB"/>
        </w:rPr>
        <w:t>or</w:t>
      </w:r>
      <w:r w:rsidR="003B4EDD" w:rsidRPr="008440AF">
        <w:rPr>
          <w:rFonts w:ascii="Times New Roman" w:eastAsia="Times New Roman" w:hAnsi="Times New Roman" w:cs="Times New Roman"/>
          <w:sz w:val="24"/>
          <w:szCs w:val="24"/>
          <w:lang w:val="en-GB"/>
        </w:rPr>
        <w:t xml:space="preserve"> the axiom of infinity</w:t>
      </w:r>
      <w:r w:rsidR="008440AF" w:rsidRPr="008440AF">
        <w:rPr>
          <w:rFonts w:ascii="Times New Roman" w:eastAsia="Times New Roman" w:hAnsi="Times New Roman" w:cs="Times New Roman"/>
          <w:sz w:val="24"/>
          <w:szCs w:val="24"/>
          <w:lang w:val="en-GB"/>
        </w:rPr>
        <w:t>, and h</w:t>
      </w:r>
      <w:r w:rsidR="00107CB2" w:rsidRPr="008440AF">
        <w:rPr>
          <w:rFonts w:ascii="Times New Roman" w:eastAsia="Times New Roman" w:hAnsi="Times New Roman" w:cs="Times New Roman"/>
          <w:sz w:val="24"/>
          <w:szCs w:val="24"/>
          <w:lang w:val="en-GB"/>
        </w:rPr>
        <w:t>e</w:t>
      </w:r>
      <w:r w:rsidR="00ED5B6C" w:rsidRPr="008440AF">
        <w:rPr>
          <w:rFonts w:ascii="Times New Roman" w:eastAsia="Times New Roman" w:hAnsi="Times New Roman" w:cs="Times New Roman"/>
          <w:sz w:val="24"/>
          <w:szCs w:val="24"/>
          <w:lang w:val="en-GB"/>
        </w:rPr>
        <w:t xml:space="preserve"> </w:t>
      </w:r>
      <w:r w:rsidR="008440AF" w:rsidRPr="008440AF">
        <w:rPr>
          <w:rFonts w:ascii="Times New Roman" w:eastAsia="Times New Roman" w:hAnsi="Times New Roman" w:cs="Times New Roman"/>
          <w:sz w:val="24"/>
          <w:szCs w:val="24"/>
          <w:lang w:val="en-GB"/>
        </w:rPr>
        <w:t xml:space="preserve">showed how the arithmetic of natural numbers could be </w:t>
      </w:r>
      <w:r w:rsidR="00ED5B6C" w:rsidRPr="008440AF">
        <w:rPr>
          <w:rFonts w:ascii="Times New Roman" w:eastAsia="Times New Roman" w:hAnsi="Times New Roman" w:cs="Times New Roman"/>
          <w:sz w:val="24"/>
          <w:szCs w:val="24"/>
          <w:lang w:val="en-GB"/>
        </w:rPr>
        <w:t>de</w:t>
      </w:r>
      <w:r w:rsidR="008440AF" w:rsidRPr="008440AF">
        <w:rPr>
          <w:rFonts w:ascii="Times New Roman" w:eastAsia="Times New Roman" w:hAnsi="Times New Roman" w:cs="Times New Roman"/>
          <w:sz w:val="24"/>
          <w:szCs w:val="24"/>
          <w:lang w:val="en-GB"/>
        </w:rPr>
        <w:t>fined</w:t>
      </w:r>
      <w:r w:rsidR="00ED5B6C" w:rsidRPr="008440AF">
        <w:rPr>
          <w:rFonts w:ascii="Times New Roman" w:eastAsia="Times New Roman" w:hAnsi="Times New Roman" w:cs="Times New Roman"/>
          <w:sz w:val="24"/>
          <w:szCs w:val="24"/>
          <w:lang w:val="en-GB"/>
        </w:rPr>
        <w:t xml:space="preserve"> </w:t>
      </w:r>
      <w:r w:rsidR="008440AF" w:rsidRPr="008440AF">
        <w:rPr>
          <w:rFonts w:ascii="Times New Roman" w:eastAsia="Times New Roman" w:hAnsi="Times New Roman" w:cs="Times New Roman"/>
          <w:sz w:val="24"/>
          <w:szCs w:val="24"/>
          <w:lang w:val="en-GB"/>
        </w:rPr>
        <w:t xml:space="preserve">in purely set-theoretic terms </w:t>
      </w:r>
      <w:r w:rsidR="00B56101">
        <w:rPr>
          <w:rFonts w:ascii="Times New Roman" w:eastAsia="Times New Roman" w:hAnsi="Times New Roman" w:cs="Times New Roman"/>
          <w:sz w:val="24"/>
          <w:szCs w:val="24"/>
          <w:lang w:val="en-GB"/>
        </w:rPr>
        <w:t>if</w:t>
      </w:r>
      <w:r w:rsidR="008440AF" w:rsidRPr="008440AF">
        <w:rPr>
          <w:rFonts w:ascii="Times New Roman" w:eastAsia="Times New Roman" w:hAnsi="Times New Roman" w:cs="Times New Roman"/>
          <w:sz w:val="24"/>
          <w:szCs w:val="24"/>
          <w:lang w:val="en-GB"/>
        </w:rPr>
        <w:t xml:space="preserve"> finiteness </w:t>
      </w:r>
      <w:r w:rsidR="00E14E82">
        <w:rPr>
          <w:rFonts w:ascii="Times New Roman" w:eastAsia="Times New Roman" w:hAnsi="Times New Roman" w:cs="Times New Roman"/>
          <w:sz w:val="24"/>
          <w:szCs w:val="24"/>
          <w:lang w:val="en-GB"/>
        </w:rPr>
        <w:t>was</w:t>
      </w:r>
      <w:r w:rsidR="008440AF" w:rsidRPr="008440AF">
        <w:rPr>
          <w:rFonts w:ascii="Times New Roman" w:eastAsia="Times New Roman" w:hAnsi="Times New Roman" w:cs="Times New Roman"/>
          <w:sz w:val="24"/>
          <w:szCs w:val="24"/>
          <w:lang w:val="en-GB"/>
        </w:rPr>
        <w:t xml:space="preserve"> </w:t>
      </w:r>
      <w:r w:rsidR="008440AF">
        <w:rPr>
          <w:rFonts w:ascii="Times New Roman" w:eastAsia="Times New Roman" w:hAnsi="Times New Roman" w:cs="Times New Roman"/>
          <w:sz w:val="24"/>
          <w:szCs w:val="24"/>
          <w:lang w:val="en-GB"/>
        </w:rPr>
        <w:t>taken to mean</w:t>
      </w:r>
      <w:r w:rsidR="003B4EDD" w:rsidRPr="008440AF">
        <w:rPr>
          <w:rFonts w:ascii="Times New Roman" w:eastAsia="Times New Roman" w:hAnsi="Times New Roman" w:cs="Times New Roman"/>
          <w:sz w:val="24"/>
          <w:szCs w:val="24"/>
          <w:lang w:val="en-GB"/>
        </w:rPr>
        <w:t>:</w:t>
      </w:r>
    </w:p>
    <w:p w:rsidR="008440AF" w:rsidRPr="00E14E82" w:rsidRDefault="00E14E82" w:rsidP="008440AF">
      <w:pPr>
        <w:spacing w:after="120" w:line="340" w:lineRule="exact"/>
        <w:ind w:left="1418" w:hanging="709"/>
        <w:rPr>
          <w:rFonts w:ascii="Times New Roman" w:hAnsi="Times New Roman" w:cs="Times New Roman"/>
          <w:i/>
          <w:iCs/>
          <w:sz w:val="24"/>
          <w:szCs w:val="24"/>
          <w:lang w:val="en-GB"/>
        </w:rPr>
      </w:pPr>
      <w:r>
        <w:rPr>
          <w:rFonts w:ascii="Times New Roman" w:hAnsi="Times New Roman" w:cs="Times New Roman"/>
          <w:i/>
          <w:iCs/>
          <w:sz w:val="24"/>
          <w:szCs w:val="24"/>
          <w:lang w:val="en-GB"/>
        </w:rPr>
        <w:t>The</w:t>
      </w:r>
      <w:r w:rsidR="003B4EDD" w:rsidRPr="00E14E82">
        <w:rPr>
          <w:rFonts w:ascii="Times New Roman" w:hAnsi="Times New Roman" w:cs="Times New Roman"/>
          <w:i/>
          <w:iCs/>
          <w:sz w:val="24"/>
          <w:szCs w:val="24"/>
          <w:lang w:val="en-GB"/>
        </w:rPr>
        <w:t xml:space="preserve"> set </w:t>
      </w:r>
      <w:r>
        <w:rPr>
          <w:rFonts w:ascii="Times New Roman" w:hAnsi="Times New Roman" w:cs="Times New Roman"/>
          <w:i/>
          <w:iCs/>
          <w:sz w:val="24"/>
          <w:szCs w:val="24"/>
          <w:lang w:val="en-GB"/>
        </w:rPr>
        <w:t xml:space="preserve">A </w:t>
      </w:r>
      <w:r w:rsidR="003B4EDD" w:rsidRPr="00E14E82">
        <w:rPr>
          <w:rFonts w:ascii="Times New Roman" w:hAnsi="Times New Roman" w:cs="Times New Roman"/>
          <w:i/>
          <w:iCs/>
          <w:sz w:val="24"/>
          <w:szCs w:val="24"/>
          <w:lang w:val="en-GB"/>
        </w:rPr>
        <w:t xml:space="preserve">is finite </w:t>
      </w:r>
      <w:proofErr w:type="spellStart"/>
      <w:r w:rsidR="003B4EDD" w:rsidRPr="00E14E82">
        <w:rPr>
          <w:rFonts w:ascii="Times New Roman" w:hAnsi="Times New Roman" w:cs="Times New Roman"/>
          <w:i/>
          <w:iCs/>
          <w:sz w:val="24"/>
          <w:szCs w:val="24"/>
          <w:lang w:val="en-GB"/>
        </w:rPr>
        <w:t>iff</w:t>
      </w:r>
      <w:proofErr w:type="spellEnd"/>
      <w:r w:rsidR="003B4EDD" w:rsidRPr="00E14E82">
        <w:rPr>
          <w:rFonts w:ascii="Times New Roman" w:hAnsi="Times New Roman" w:cs="Times New Roman"/>
          <w:i/>
          <w:iCs/>
          <w:sz w:val="24"/>
          <w:szCs w:val="24"/>
          <w:lang w:val="en-GB"/>
        </w:rPr>
        <w:t xml:space="preserve"> every non-empty family of subsets</w:t>
      </w:r>
      <w:r>
        <w:rPr>
          <w:rFonts w:ascii="Times New Roman" w:hAnsi="Times New Roman" w:cs="Times New Roman"/>
          <w:i/>
          <w:iCs/>
          <w:sz w:val="24"/>
          <w:szCs w:val="24"/>
          <w:lang w:val="en-GB"/>
        </w:rPr>
        <w:t xml:space="preserve"> of A</w:t>
      </w:r>
      <w:r w:rsidR="003B4EDD" w:rsidRPr="00E14E82">
        <w:rPr>
          <w:rFonts w:ascii="Times New Roman" w:hAnsi="Times New Roman" w:cs="Times New Roman"/>
          <w:i/>
          <w:iCs/>
          <w:sz w:val="24"/>
          <w:szCs w:val="24"/>
          <w:lang w:val="en-GB"/>
        </w:rPr>
        <w:t xml:space="preserve"> </w:t>
      </w:r>
      <w:r w:rsidR="008440AF" w:rsidRPr="00E14E82">
        <w:rPr>
          <w:rFonts w:ascii="Times New Roman" w:hAnsi="Times New Roman" w:cs="Times New Roman"/>
          <w:i/>
          <w:iCs/>
          <w:sz w:val="24"/>
          <w:szCs w:val="24"/>
          <w:lang w:val="en-GB"/>
        </w:rPr>
        <w:t>contains</w:t>
      </w:r>
      <w:r w:rsidR="003B4EDD" w:rsidRPr="00E14E82">
        <w:rPr>
          <w:rFonts w:ascii="Times New Roman" w:hAnsi="Times New Roman" w:cs="Times New Roman"/>
          <w:i/>
          <w:iCs/>
          <w:sz w:val="24"/>
          <w:szCs w:val="24"/>
          <w:lang w:val="en-GB"/>
        </w:rPr>
        <w:t xml:space="preserve"> a minimal element with respect to inclusion</w:t>
      </w:r>
      <w:r w:rsidR="00E3565C" w:rsidRPr="00E14E82">
        <w:rPr>
          <w:rFonts w:ascii="Times New Roman" w:hAnsi="Times New Roman" w:cs="Times New Roman"/>
          <w:iCs/>
          <w:sz w:val="24"/>
          <w:szCs w:val="24"/>
          <w:lang w:val="en-GB"/>
        </w:rPr>
        <w:t>.</w:t>
      </w:r>
      <w:r w:rsidR="00E3565C" w:rsidRPr="00E14E82">
        <w:rPr>
          <w:rStyle w:val="FootnoteReference"/>
          <w:rFonts w:ascii="Times New Roman" w:hAnsi="Times New Roman" w:cs="Times New Roman"/>
          <w:iCs/>
          <w:sz w:val="24"/>
          <w:szCs w:val="24"/>
          <w:lang w:val="en-GB"/>
        </w:rPr>
        <w:footnoteReference w:id="22"/>
      </w:r>
    </w:p>
    <w:p w:rsidR="00A74166" w:rsidRDefault="00107CB2" w:rsidP="00EE3620">
      <w:pPr>
        <w:autoSpaceDE w:val="0"/>
        <w:autoSpaceDN w:val="0"/>
        <w:adjustRightInd w:val="0"/>
        <w:spacing w:line="340" w:lineRule="exact"/>
        <w:ind w:firstLine="709"/>
        <w:rPr>
          <w:rFonts w:ascii="Times New Roman" w:hAnsi="Times New Roman" w:cs="Times New Roman"/>
          <w:sz w:val="24"/>
          <w:szCs w:val="24"/>
          <w:lang w:val="en-GB"/>
        </w:rPr>
      </w:pPr>
      <w:r w:rsidRPr="00E14E82">
        <w:rPr>
          <w:rFonts w:ascii="Times New Roman" w:hAnsi="Times New Roman" w:cs="Times New Roman"/>
          <w:sz w:val="24"/>
          <w:szCs w:val="24"/>
          <w:lang w:val="en-GB"/>
        </w:rPr>
        <w:t>He framed</w:t>
      </w:r>
      <w:r w:rsidR="003B4EDD" w:rsidRPr="00E14E82">
        <w:rPr>
          <w:rFonts w:ascii="Times New Roman" w:hAnsi="Times New Roman" w:cs="Times New Roman"/>
          <w:sz w:val="24"/>
          <w:szCs w:val="24"/>
          <w:lang w:val="en-GB"/>
        </w:rPr>
        <w:t xml:space="preserve"> </w:t>
      </w:r>
      <w:r w:rsidR="00C57F59">
        <w:rPr>
          <w:rFonts w:ascii="Times New Roman" w:hAnsi="Times New Roman" w:cs="Times New Roman"/>
          <w:sz w:val="24"/>
          <w:szCs w:val="24"/>
          <w:lang w:val="en-GB"/>
        </w:rPr>
        <w:t xml:space="preserve">sentences </w:t>
      </w:r>
      <w:r w:rsidR="00313855">
        <w:rPr>
          <w:rFonts w:ascii="Times New Roman" w:hAnsi="Times New Roman" w:cs="Times New Roman"/>
          <w:sz w:val="24"/>
          <w:szCs w:val="24"/>
          <w:lang w:val="en-GB"/>
        </w:rPr>
        <w:t xml:space="preserve">respectively </w:t>
      </w:r>
      <w:r w:rsidRPr="00E14E82">
        <w:rPr>
          <w:rFonts w:ascii="Times New Roman" w:hAnsi="Times New Roman" w:cs="Times New Roman"/>
          <w:sz w:val="24"/>
          <w:szCs w:val="24"/>
          <w:lang w:val="en-GB"/>
        </w:rPr>
        <w:t>equivalent</w:t>
      </w:r>
      <w:r w:rsidR="00C57F59">
        <w:rPr>
          <w:rFonts w:ascii="Times New Roman" w:hAnsi="Times New Roman" w:cs="Times New Roman"/>
          <w:sz w:val="24"/>
          <w:szCs w:val="24"/>
          <w:lang w:val="en-GB"/>
        </w:rPr>
        <w:t xml:space="preserve"> to</w:t>
      </w:r>
      <w:r w:rsidRPr="00E14E82">
        <w:rPr>
          <w:rFonts w:ascii="Times New Roman" w:hAnsi="Times New Roman" w:cs="Times New Roman"/>
          <w:sz w:val="24"/>
          <w:szCs w:val="24"/>
          <w:lang w:val="en-GB"/>
        </w:rPr>
        <w:t xml:space="preserve"> the</w:t>
      </w:r>
      <w:r w:rsidR="003B4EDD" w:rsidRPr="00E14E82">
        <w:rPr>
          <w:rFonts w:ascii="Times New Roman" w:hAnsi="Times New Roman" w:cs="Times New Roman"/>
          <w:sz w:val="24"/>
          <w:szCs w:val="24"/>
          <w:lang w:val="en-GB"/>
        </w:rPr>
        <w:t xml:space="preserve"> A</w:t>
      </w:r>
      <w:r w:rsidRPr="00E14E82">
        <w:rPr>
          <w:rFonts w:ascii="Times New Roman" w:hAnsi="Times New Roman" w:cs="Times New Roman"/>
          <w:sz w:val="24"/>
          <w:szCs w:val="24"/>
          <w:lang w:val="en-GB"/>
        </w:rPr>
        <w:t xml:space="preserve">xiom of </w:t>
      </w:r>
      <w:r w:rsidR="003B4EDD" w:rsidRPr="00E14E82">
        <w:rPr>
          <w:rFonts w:ascii="Times New Roman" w:hAnsi="Times New Roman" w:cs="Times New Roman"/>
          <w:sz w:val="24"/>
          <w:szCs w:val="24"/>
          <w:lang w:val="en-GB"/>
        </w:rPr>
        <w:t>C</w:t>
      </w:r>
      <w:r w:rsidRPr="00E14E82">
        <w:rPr>
          <w:rFonts w:ascii="Times New Roman" w:hAnsi="Times New Roman" w:cs="Times New Roman"/>
          <w:sz w:val="24"/>
          <w:szCs w:val="24"/>
          <w:lang w:val="en-GB"/>
        </w:rPr>
        <w:t>hoice</w:t>
      </w:r>
      <w:r w:rsidR="003B4EDD" w:rsidRPr="00E14E82">
        <w:rPr>
          <w:rFonts w:ascii="Times New Roman" w:hAnsi="Times New Roman" w:cs="Times New Roman"/>
          <w:sz w:val="24"/>
          <w:szCs w:val="24"/>
          <w:lang w:val="en-GB"/>
        </w:rPr>
        <w:t xml:space="preserve"> </w:t>
      </w:r>
      <w:r w:rsidRPr="00E14E82">
        <w:rPr>
          <w:rFonts w:ascii="Times New Roman" w:hAnsi="Times New Roman" w:cs="Times New Roman"/>
          <w:sz w:val="24"/>
          <w:szCs w:val="24"/>
          <w:lang w:val="en-GB"/>
        </w:rPr>
        <w:t>and</w:t>
      </w:r>
      <w:r w:rsidR="003B4EDD" w:rsidRPr="00E14E82">
        <w:rPr>
          <w:rFonts w:ascii="Times New Roman" w:hAnsi="Times New Roman" w:cs="Times New Roman"/>
          <w:sz w:val="24"/>
          <w:szCs w:val="24"/>
          <w:lang w:val="en-GB"/>
        </w:rPr>
        <w:t xml:space="preserve"> </w:t>
      </w:r>
      <w:r w:rsidR="00C57F59">
        <w:rPr>
          <w:rFonts w:ascii="Times New Roman" w:hAnsi="Times New Roman" w:cs="Times New Roman"/>
          <w:sz w:val="24"/>
          <w:szCs w:val="24"/>
          <w:lang w:val="en-GB"/>
        </w:rPr>
        <w:t xml:space="preserve">to </w:t>
      </w:r>
      <w:r w:rsidR="003B4EDD" w:rsidRPr="00E14E82">
        <w:rPr>
          <w:rFonts w:ascii="Times New Roman" w:hAnsi="Times New Roman" w:cs="Times New Roman"/>
          <w:sz w:val="24"/>
          <w:szCs w:val="24"/>
          <w:lang w:val="en-GB"/>
        </w:rPr>
        <w:t>the Generalized Continuum Hypothesis</w:t>
      </w:r>
      <w:r w:rsidRPr="00E14E82">
        <w:rPr>
          <w:rFonts w:ascii="Times New Roman" w:hAnsi="Times New Roman" w:cs="Times New Roman"/>
          <w:sz w:val="24"/>
          <w:szCs w:val="24"/>
          <w:lang w:val="en-GB"/>
        </w:rPr>
        <w:t xml:space="preserve"> in terms</w:t>
      </w:r>
      <w:r w:rsidR="00AE2A91" w:rsidRPr="00E14E82">
        <w:rPr>
          <w:rFonts w:ascii="Times New Roman" w:hAnsi="Times New Roman" w:cs="Times New Roman"/>
          <w:sz w:val="24"/>
          <w:szCs w:val="24"/>
          <w:lang w:val="en-GB"/>
        </w:rPr>
        <w:t xml:space="preserve"> of </w:t>
      </w:r>
      <w:r w:rsidR="00C57F59">
        <w:rPr>
          <w:rFonts w:ascii="Times New Roman" w:hAnsi="Times New Roman" w:cs="Times New Roman"/>
          <w:sz w:val="24"/>
          <w:szCs w:val="24"/>
          <w:lang w:val="en-GB"/>
        </w:rPr>
        <w:t>finite sets as so defined.</w:t>
      </w:r>
      <w:r w:rsidR="00C57F59">
        <w:rPr>
          <w:rStyle w:val="FootnoteReference"/>
          <w:rFonts w:ascii="Times New Roman" w:hAnsi="Times New Roman" w:cs="Times New Roman"/>
          <w:sz w:val="24"/>
          <w:szCs w:val="24"/>
          <w:lang w:val="en-GB"/>
        </w:rPr>
        <w:footnoteReference w:id="23"/>
      </w:r>
      <w:r w:rsidR="00C57F59">
        <w:rPr>
          <w:rFonts w:ascii="Times New Roman" w:hAnsi="Times New Roman" w:cs="Times New Roman"/>
          <w:sz w:val="24"/>
          <w:szCs w:val="24"/>
          <w:lang w:val="en-GB"/>
        </w:rPr>
        <w:t xml:space="preserve"> </w:t>
      </w:r>
      <w:r w:rsidRPr="00E14E82">
        <w:rPr>
          <w:rFonts w:ascii="Times New Roman" w:hAnsi="Times New Roman" w:cs="Times New Roman"/>
          <w:sz w:val="24"/>
          <w:szCs w:val="24"/>
          <w:lang w:val="en-GB"/>
        </w:rPr>
        <w:t xml:space="preserve"> </w:t>
      </w:r>
      <w:r w:rsidR="003B4EDD" w:rsidRPr="00E14E82">
        <w:rPr>
          <w:rFonts w:ascii="Times New Roman" w:hAnsi="Times New Roman" w:cs="Times New Roman"/>
          <w:sz w:val="24"/>
          <w:szCs w:val="24"/>
          <w:lang w:val="en-GB"/>
        </w:rPr>
        <w:t>In [65</w:t>
      </w:r>
      <w:r w:rsidR="003B4EDD" w:rsidRPr="00EE3620">
        <w:rPr>
          <w:rFonts w:ascii="Times New Roman" w:hAnsi="Times New Roman" w:cs="Times New Roman"/>
          <w:position w:val="2"/>
          <w:sz w:val="30"/>
          <w:szCs w:val="30"/>
          <w:vertAlign w:val="superscript"/>
          <w:lang w:val="en-GB"/>
        </w:rPr>
        <w:t>a</w:t>
      </w:r>
      <w:r w:rsidR="003B4EDD" w:rsidRPr="00E14E82">
        <w:rPr>
          <w:rFonts w:ascii="Times New Roman" w:hAnsi="Times New Roman" w:cs="Times New Roman"/>
          <w:sz w:val="24"/>
          <w:szCs w:val="24"/>
          <w:lang w:val="en-GB"/>
        </w:rPr>
        <w:t xml:space="preserve">] he </w:t>
      </w:r>
      <w:r w:rsidR="003B4EDD" w:rsidRPr="00E14E82">
        <w:rPr>
          <w:rFonts w:ascii="Times New Roman" w:hAnsi="Times New Roman" w:cs="Times New Roman"/>
          <w:sz w:val="24"/>
          <w:szCs w:val="24"/>
          <w:lang w:val="en-GB"/>
        </w:rPr>
        <w:lastRenderedPageBreak/>
        <w:t xml:space="preserve">announced </w:t>
      </w:r>
      <w:r w:rsidR="00C57F59">
        <w:rPr>
          <w:rFonts w:ascii="Times New Roman" w:hAnsi="Times New Roman" w:cs="Times New Roman"/>
          <w:sz w:val="24"/>
          <w:szCs w:val="24"/>
          <w:lang w:val="en-GB"/>
        </w:rPr>
        <w:t>several</w:t>
      </w:r>
      <w:r w:rsidR="003B4EDD" w:rsidRPr="00E14E82">
        <w:rPr>
          <w:rFonts w:ascii="Times New Roman" w:hAnsi="Times New Roman" w:cs="Times New Roman"/>
          <w:sz w:val="24"/>
          <w:szCs w:val="24"/>
          <w:lang w:val="en-GB"/>
        </w:rPr>
        <w:t xml:space="preserve"> results</w:t>
      </w:r>
      <w:r w:rsidR="00313855">
        <w:rPr>
          <w:rFonts w:ascii="Times New Roman" w:hAnsi="Times New Roman" w:cs="Times New Roman"/>
          <w:sz w:val="24"/>
          <w:szCs w:val="24"/>
          <w:lang w:val="en-GB"/>
        </w:rPr>
        <w:t xml:space="preserve"> obtainable in “weak”</w:t>
      </w:r>
      <w:r w:rsidR="005178AF">
        <w:rPr>
          <w:rFonts w:ascii="Times New Roman" w:hAnsi="Times New Roman" w:cs="Times New Roman"/>
          <w:sz w:val="24"/>
          <w:szCs w:val="24"/>
          <w:lang w:val="en-GB"/>
        </w:rPr>
        <w:t xml:space="preserve"> set theories—i.e., set theories without the Axiom of Choice—</w:t>
      </w:r>
      <w:r w:rsidR="00DB1354">
        <w:rPr>
          <w:rFonts w:ascii="Times New Roman" w:hAnsi="Times New Roman" w:cs="Times New Roman"/>
          <w:sz w:val="24"/>
          <w:szCs w:val="24"/>
          <w:lang w:val="en-GB"/>
        </w:rPr>
        <w:t xml:space="preserve">having </w:t>
      </w:r>
      <w:r w:rsidR="00313855">
        <w:rPr>
          <w:rFonts w:ascii="Times New Roman" w:hAnsi="Times New Roman" w:cs="Times New Roman"/>
          <w:sz w:val="24"/>
          <w:szCs w:val="24"/>
          <w:lang w:val="en-GB"/>
        </w:rPr>
        <w:t xml:space="preserve">to do with </w:t>
      </w:r>
      <w:r w:rsidR="005178AF">
        <w:rPr>
          <w:rFonts w:ascii="Times New Roman" w:hAnsi="Times New Roman" w:cs="Times New Roman"/>
          <w:sz w:val="24"/>
          <w:szCs w:val="24"/>
          <w:lang w:val="en-GB"/>
        </w:rPr>
        <w:t xml:space="preserve">D-finite infinite </w:t>
      </w:r>
      <w:r w:rsidR="003B4EDD" w:rsidRPr="00E14E82">
        <w:rPr>
          <w:rFonts w:ascii="Times New Roman" w:hAnsi="Times New Roman" w:cs="Times New Roman"/>
          <w:sz w:val="24"/>
          <w:szCs w:val="24"/>
          <w:lang w:val="en-GB"/>
        </w:rPr>
        <w:t>sets</w:t>
      </w:r>
      <w:r w:rsidR="00F87D49">
        <w:rPr>
          <w:rFonts w:ascii="Times New Roman" w:hAnsi="Times New Roman" w:cs="Times New Roman"/>
          <w:sz w:val="24"/>
          <w:szCs w:val="24"/>
          <w:lang w:val="en-GB"/>
        </w:rPr>
        <w:t xml:space="preserve"> and D-finite infinite cardinals</w:t>
      </w:r>
      <w:r w:rsidR="005178AF">
        <w:rPr>
          <w:rFonts w:ascii="Times New Roman" w:hAnsi="Times New Roman" w:cs="Times New Roman"/>
          <w:sz w:val="24"/>
          <w:szCs w:val="24"/>
          <w:lang w:val="en-GB"/>
        </w:rPr>
        <w:t>.</w:t>
      </w:r>
      <w:r w:rsidR="005178AF">
        <w:rPr>
          <w:rStyle w:val="FootnoteReference"/>
          <w:rFonts w:ascii="Times New Roman" w:hAnsi="Times New Roman" w:cs="Times New Roman"/>
          <w:sz w:val="24"/>
          <w:szCs w:val="24"/>
          <w:lang w:val="en-GB"/>
        </w:rPr>
        <w:footnoteReference w:id="24"/>
      </w:r>
    </w:p>
    <w:p w:rsidR="003B4EDD" w:rsidRPr="000E0D3C" w:rsidRDefault="00F87D49" w:rsidP="00A74166">
      <w:pPr>
        <w:autoSpaceDE w:val="0"/>
        <w:autoSpaceDN w:val="0"/>
        <w:adjustRightInd w:val="0"/>
        <w:spacing w:line="340" w:lineRule="exact"/>
        <w:ind w:firstLine="709"/>
        <w:rPr>
          <w:rFonts w:ascii="Times New Roman" w:hAnsi="Times New Roman" w:cs="Times New Roman"/>
          <w:sz w:val="24"/>
          <w:szCs w:val="24"/>
          <w:lang w:val="en-GB"/>
        </w:rPr>
      </w:pPr>
      <w:r>
        <w:rPr>
          <w:rFonts w:ascii="Times New Roman" w:hAnsi="Times New Roman" w:cs="Times New Roman"/>
          <w:sz w:val="24"/>
          <w:szCs w:val="24"/>
          <w:lang w:val="en-GB"/>
        </w:rPr>
        <w:t>The</w:t>
      </w:r>
      <w:r w:rsidR="00EE362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existence </w:t>
      </w:r>
      <w:r w:rsidR="00EE3620">
        <w:rPr>
          <w:rFonts w:ascii="Times New Roman" w:hAnsi="Times New Roman" w:cs="Times New Roman"/>
          <w:sz w:val="24"/>
          <w:szCs w:val="24"/>
          <w:lang w:val="en-GB"/>
        </w:rPr>
        <w:t xml:space="preserve">of such sets and cardinals </w:t>
      </w:r>
      <w:r>
        <w:rPr>
          <w:rFonts w:ascii="Times New Roman" w:hAnsi="Times New Roman" w:cs="Times New Roman"/>
          <w:sz w:val="24"/>
          <w:szCs w:val="24"/>
          <w:lang w:val="en-GB"/>
        </w:rPr>
        <w:t>had been conjectured by Henri Lebesgue (1904) and by Russell</w:t>
      </w:r>
      <w:r w:rsidR="00520042">
        <w:rPr>
          <w:rFonts w:ascii="Times New Roman" w:hAnsi="Times New Roman" w:cs="Times New Roman"/>
          <w:sz w:val="24"/>
          <w:szCs w:val="24"/>
          <w:lang w:val="en-GB"/>
        </w:rPr>
        <w:t xml:space="preserve"> and Whitehead</w:t>
      </w:r>
      <w:r>
        <w:rPr>
          <w:rFonts w:ascii="Times New Roman" w:hAnsi="Times New Roman" w:cs="Times New Roman"/>
          <w:sz w:val="24"/>
          <w:szCs w:val="24"/>
          <w:lang w:val="en-GB"/>
        </w:rPr>
        <w:t xml:space="preserve"> (“mediate cardinals” in the terminology of </w:t>
      </w:r>
      <w:r w:rsidRPr="00F87D49">
        <w:rPr>
          <w:rFonts w:ascii="Times New Roman" w:hAnsi="Times New Roman" w:cs="Times New Roman"/>
          <w:b/>
          <w:i/>
          <w:sz w:val="24"/>
          <w:szCs w:val="24"/>
          <w:lang w:val="en-GB"/>
        </w:rPr>
        <w:t>Principia Mathematica</w:t>
      </w:r>
      <w:r w:rsidR="00520042" w:rsidRPr="00520042">
        <w:rPr>
          <w:rFonts w:ascii="Times New Roman" w:hAnsi="Times New Roman" w:cs="Times New Roman"/>
          <w:sz w:val="24"/>
          <w:szCs w:val="24"/>
          <w:lang w:val="en-GB"/>
        </w:rPr>
        <w:t xml:space="preserve">, </w:t>
      </w:r>
      <w:r w:rsidR="00520042" w:rsidRPr="00520042">
        <w:rPr>
          <w:rFonts w:ascii="Times New Roman" w:hAnsi="Times New Roman" w:cs="Times New Roman"/>
          <w:position w:val="-5"/>
          <w:sz w:val="24"/>
          <w:szCs w:val="24"/>
          <w:lang w:val="en-GB"/>
        </w:rPr>
        <w:t>*</w:t>
      </w:r>
      <w:r w:rsidR="00520042" w:rsidRPr="00520042">
        <w:rPr>
          <w:rFonts w:ascii="Times New Roman" w:hAnsi="Times New Roman" w:cs="Times New Roman"/>
          <w:sz w:val="24"/>
          <w:szCs w:val="24"/>
          <w:lang w:val="en-GB"/>
        </w:rPr>
        <w:t>12</w:t>
      </w:r>
      <w:r w:rsidR="00520042" w:rsidRPr="00520042">
        <w:rPr>
          <w:rFonts w:ascii="Times New Roman" w:hAnsi="Times New Roman" w:cs="Times New Roman"/>
          <w:spacing w:val="-10"/>
          <w:sz w:val="24"/>
          <w:szCs w:val="24"/>
          <w:lang w:val="en-GB"/>
        </w:rPr>
        <w:t>4</w:t>
      </w:r>
      <w:r w:rsidR="00520042" w:rsidRPr="00520042">
        <w:rPr>
          <w:rFonts w:ascii="Times New Roman" w:hAnsi="Times New Roman" w:cs="Times New Roman"/>
          <w:spacing w:val="10"/>
          <w:position w:val="-3"/>
          <w:sz w:val="28"/>
          <w:szCs w:val="28"/>
          <w:lang w:val="en-GB"/>
        </w:rPr>
        <w:t>·</w:t>
      </w:r>
      <w:r w:rsidR="00520042" w:rsidRPr="00520042">
        <w:rPr>
          <w:rFonts w:ascii="Times New Roman" w:hAnsi="Times New Roman" w:cs="Times New Roman"/>
          <w:sz w:val="24"/>
          <w:szCs w:val="24"/>
          <w:lang w:val="en-GB"/>
        </w:rPr>
        <w:t>61</w:t>
      </w:r>
      <w:r w:rsidRPr="0052004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520042">
        <w:rPr>
          <w:rFonts w:ascii="Times New Roman" w:hAnsi="Times New Roman" w:cs="Times New Roman"/>
          <w:sz w:val="24"/>
          <w:szCs w:val="24"/>
          <w:lang w:val="en-GB"/>
        </w:rPr>
        <w:t xml:space="preserve">Tarski proved there </w:t>
      </w:r>
      <w:r w:rsidR="00DB1354">
        <w:rPr>
          <w:rFonts w:ascii="Times New Roman" w:hAnsi="Times New Roman" w:cs="Times New Roman"/>
          <w:sz w:val="24"/>
          <w:szCs w:val="24"/>
          <w:lang w:val="en-GB"/>
        </w:rPr>
        <w:t>was</w:t>
      </w:r>
      <w:r w:rsidR="00520042">
        <w:rPr>
          <w:rFonts w:ascii="Times New Roman" w:hAnsi="Times New Roman" w:cs="Times New Roman"/>
          <w:sz w:val="24"/>
          <w:szCs w:val="24"/>
          <w:lang w:val="en-GB"/>
        </w:rPr>
        <w:t xml:space="preserve"> a set </w:t>
      </w:r>
      <w:r w:rsidR="00520042" w:rsidRPr="00DB1354">
        <w:rPr>
          <w:rFonts w:ascii="Times New Roman" w:hAnsi="Times New Roman" w:cs="Times New Roman"/>
          <w:i/>
          <w:sz w:val="24"/>
          <w:szCs w:val="24"/>
          <w:lang w:val="en-GB"/>
        </w:rPr>
        <w:t>S</w:t>
      </w:r>
      <w:r w:rsidR="00520042">
        <w:rPr>
          <w:rFonts w:ascii="Times New Roman" w:hAnsi="Times New Roman" w:cs="Times New Roman"/>
          <w:sz w:val="24"/>
          <w:szCs w:val="24"/>
          <w:lang w:val="en-GB"/>
        </w:rPr>
        <w:t xml:space="preserve"> of D-finite</w:t>
      </w:r>
      <w:r w:rsidR="00DB1354">
        <w:rPr>
          <w:rFonts w:ascii="Times New Roman" w:hAnsi="Times New Roman" w:cs="Times New Roman"/>
          <w:sz w:val="24"/>
          <w:szCs w:val="24"/>
          <w:lang w:val="en-GB"/>
        </w:rPr>
        <w:t xml:space="preserve"> infinite cardinals</w:t>
      </w:r>
      <w:r w:rsidR="00654230">
        <w:rPr>
          <w:rFonts w:ascii="Times New Roman" w:hAnsi="Times New Roman" w:cs="Times New Roman"/>
          <w:sz w:val="24"/>
          <w:szCs w:val="24"/>
          <w:lang w:val="en-GB"/>
        </w:rPr>
        <w:t xml:space="preserve"> </w:t>
      </w:r>
      <w:r w:rsidR="00DB1354">
        <w:rPr>
          <w:rFonts w:ascii="Times New Roman" w:hAnsi="Times New Roman" w:cs="Times New Roman"/>
          <w:sz w:val="24"/>
          <w:szCs w:val="24"/>
          <w:lang w:val="en-GB"/>
        </w:rPr>
        <w:t xml:space="preserve">that was isomorphic to the set </w:t>
      </w:r>
      <w:r w:rsidR="00DB1354" w:rsidRPr="00204E9F">
        <w:rPr>
          <w:rFonts w:ascii="Segoe UI Symbol" w:hAnsi="Segoe UI Symbol" w:cs="Segoe UI Symbol"/>
          <w:sz w:val="24"/>
          <w:szCs w:val="24"/>
        </w:rPr>
        <w:t>ℝ</w:t>
      </w:r>
      <w:r w:rsidR="00DB1354">
        <w:rPr>
          <w:rFonts w:ascii="Times New Roman" w:hAnsi="Times New Roman" w:cs="Times New Roman"/>
          <w:sz w:val="24"/>
          <w:szCs w:val="24"/>
          <w:lang w:val="en-GB"/>
        </w:rPr>
        <w:t xml:space="preserve"> of real numbers</w:t>
      </w:r>
      <w:r w:rsidR="00654230">
        <w:rPr>
          <w:rFonts w:ascii="Times New Roman" w:hAnsi="Times New Roman" w:cs="Times New Roman"/>
          <w:sz w:val="24"/>
          <w:szCs w:val="24"/>
          <w:lang w:val="en-GB"/>
        </w:rPr>
        <w:t xml:space="preserve">, </w:t>
      </w:r>
      <w:r w:rsidR="0009781B">
        <w:rPr>
          <w:rFonts w:ascii="Times New Roman" w:hAnsi="Times New Roman" w:cs="Times New Roman"/>
          <w:sz w:val="24"/>
          <w:szCs w:val="24"/>
          <w:lang w:val="en-GB"/>
        </w:rPr>
        <w:t>under the “n</w:t>
      </w:r>
      <w:r w:rsidR="00F042CD">
        <w:rPr>
          <w:rFonts w:ascii="Times New Roman" w:hAnsi="Times New Roman" w:cs="Times New Roman"/>
          <w:sz w:val="24"/>
          <w:szCs w:val="24"/>
          <w:lang w:val="en-GB"/>
        </w:rPr>
        <w:t>atural</w:t>
      </w:r>
      <w:r w:rsidR="0009781B">
        <w:rPr>
          <w:rFonts w:ascii="Times New Roman" w:hAnsi="Times New Roman" w:cs="Times New Roman"/>
          <w:sz w:val="24"/>
          <w:szCs w:val="24"/>
          <w:lang w:val="en-GB"/>
        </w:rPr>
        <w:t>”</w:t>
      </w:r>
      <w:r w:rsidR="00F042CD">
        <w:rPr>
          <w:rFonts w:ascii="Times New Roman" w:hAnsi="Times New Roman" w:cs="Times New Roman"/>
          <w:sz w:val="24"/>
          <w:szCs w:val="24"/>
          <w:lang w:val="en-GB"/>
        </w:rPr>
        <w:t xml:space="preserve"> ordering</w:t>
      </w:r>
      <w:r w:rsidR="0009781B">
        <w:rPr>
          <w:rFonts w:ascii="Times New Roman" w:hAnsi="Times New Roman" w:cs="Times New Roman"/>
          <w:sz w:val="24"/>
          <w:szCs w:val="24"/>
          <w:lang w:val="en-GB"/>
        </w:rPr>
        <w:t xml:space="preserve"> of cardinals and reals</w:t>
      </w:r>
      <w:r w:rsidR="00204E9F">
        <w:rPr>
          <w:rFonts w:ascii="Times New Roman" w:hAnsi="Times New Roman" w:cs="Times New Roman"/>
          <w:sz w:val="24"/>
          <w:szCs w:val="24"/>
          <w:lang w:val="en-GB"/>
        </w:rPr>
        <w:t>.</w:t>
      </w:r>
      <w:r w:rsidR="000E0D3C">
        <w:rPr>
          <w:rFonts w:ascii="Times New Roman" w:hAnsi="Times New Roman" w:cs="Times New Roman"/>
          <w:sz w:val="24"/>
          <w:szCs w:val="24"/>
          <w:lang w:val="en-GB"/>
        </w:rPr>
        <w:t xml:space="preserve">  </w:t>
      </w:r>
      <w:r w:rsidR="00F042CD">
        <w:rPr>
          <w:rFonts w:ascii="Times New Roman" w:hAnsi="Times New Roman" w:cs="Times New Roman"/>
          <w:sz w:val="24"/>
          <w:szCs w:val="24"/>
          <w:lang w:val="en-GB"/>
        </w:rPr>
        <w:t xml:space="preserve">Issues of this kind could only have occurred to someone who cared about fundamental things; for whom the notion of a set still required critical analysis.  </w:t>
      </w:r>
      <w:r w:rsidR="00204E9F">
        <w:rPr>
          <w:rFonts w:ascii="Times New Roman" w:hAnsi="Times New Roman" w:cs="Times New Roman"/>
          <w:sz w:val="24"/>
          <w:szCs w:val="24"/>
          <w:lang w:val="en-GB"/>
        </w:rPr>
        <w:t xml:space="preserve">His work on finiteness </w:t>
      </w:r>
      <w:r w:rsidR="003B4EDD" w:rsidRPr="00E14E82">
        <w:rPr>
          <w:rFonts w:ascii="Times New Roman" w:hAnsi="Times New Roman" w:cs="Times New Roman"/>
          <w:sz w:val="24"/>
          <w:szCs w:val="24"/>
          <w:lang w:val="en-GB"/>
        </w:rPr>
        <w:t xml:space="preserve">inspired many </w:t>
      </w:r>
      <w:r w:rsidR="00204E9F">
        <w:rPr>
          <w:rFonts w:ascii="Times New Roman" w:hAnsi="Times New Roman" w:cs="Times New Roman"/>
          <w:sz w:val="24"/>
          <w:szCs w:val="24"/>
          <w:lang w:val="en-GB"/>
        </w:rPr>
        <w:t xml:space="preserve">other </w:t>
      </w:r>
      <w:r w:rsidR="003B4EDD" w:rsidRPr="00E14E82">
        <w:rPr>
          <w:rFonts w:ascii="Times New Roman" w:hAnsi="Times New Roman" w:cs="Times New Roman"/>
          <w:sz w:val="24"/>
          <w:szCs w:val="24"/>
          <w:lang w:val="en-GB"/>
        </w:rPr>
        <w:t xml:space="preserve">authors.  </w:t>
      </w:r>
      <w:r w:rsidR="00204E9F">
        <w:rPr>
          <w:rFonts w:ascii="Times New Roman" w:hAnsi="Times New Roman" w:cs="Times New Roman"/>
          <w:sz w:val="24"/>
          <w:szCs w:val="24"/>
          <w:lang w:val="en-GB"/>
        </w:rPr>
        <w:t xml:space="preserve">Andrzej </w:t>
      </w:r>
      <w:proofErr w:type="spellStart"/>
      <w:r w:rsidR="003B4EDD" w:rsidRPr="00E14E82">
        <w:rPr>
          <w:rFonts w:ascii="Times New Roman" w:hAnsi="Times New Roman" w:cs="Times New Roman"/>
          <w:sz w:val="24"/>
          <w:szCs w:val="24"/>
          <w:lang w:val="en-GB"/>
        </w:rPr>
        <w:t>Mostowski</w:t>
      </w:r>
      <w:proofErr w:type="spellEnd"/>
      <w:r w:rsidR="003B4EDD" w:rsidRPr="00E14E82">
        <w:rPr>
          <w:rFonts w:ascii="Times New Roman" w:hAnsi="Times New Roman" w:cs="Times New Roman"/>
          <w:sz w:val="24"/>
          <w:szCs w:val="24"/>
          <w:lang w:val="en-GB"/>
        </w:rPr>
        <w:t xml:space="preserve"> was the first</w:t>
      </w:r>
      <w:r w:rsidR="00204E9F">
        <w:rPr>
          <w:rFonts w:ascii="Times New Roman" w:hAnsi="Times New Roman" w:cs="Times New Roman"/>
          <w:sz w:val="24"/>
          <w:szCs w:val="24"/>
          <w:lang w:val="en-GB"/>
        </w:rPr>
        <w:t>,</w:t>
      </w:r>
      <w:r w:rsidR="003B4EDD" w:rsidRPr="00E14E82">
        <w:rPr>
          <w:rFonts w:ascii="Times New Roman" w:hAnsi="Times New Roman" w:cs="Times New Roman"/>
          <w:sz w:val="24"/>
          <w:szCs w:val="24"/>
          <w:lang w:val="en-GB"/>
        </w:rPr>
        <w:t xml:space="preserve"> with </w:t>
      </w:r>
      <w:r w:rsidR="00204E9F">
        <w:rPr>
          <w:rFonts w:ascii="Times New Roman" w:hAnsi="Times New Roman" w:cs="Times New Roman"/>
          <w:sz w:val="24"/>
          <w:szCs w:val="24"/>
          <w:lang w:val="en-GB"/>
        </w:rPr>
        <w:t>a</w:t>
      </w:r>
      <w:r w:rsidR="003B4EDD" w:rsidRPr="00E14E82">
        <w:rPr>
          <w:rFonts w:ascii="Times New Roman" w:hAnsi="Times New Roman" w:cs="Times New Roman"/>
          <w:sz w:val="24"/>
          <w:szCs w:val="24"/>
          <w:lang w:val="en-GB"/>
        </w:rPr>
        <w:t xml:space="preserve"> </w:t>
      </w:r>
      <w:r w:rsidR="00204E9F">
        <w:rPr>
          <w:rFonts w:ascii="Times New Roman" w:hAnsi="Times New Roman" w:cs="Times New Roman"/>
          <w:sz w:val="24"/>
          <w:szCs w:val="24"/>
          <w:lang w:val="en-GB"/>
        </w:rPr>
        <w:t xml:space="preserve">metamathematical </w:t>
      </w:r>
      <w:r w:rsidR="003B4EDD" w:rsidRPr="00E14E82">
        <w:rPr>
          <w:rFonts w:ascii="Times New Roman" w:hAnsi="Times New Roman" w:cs="Times New Roman"/>
          <w:sz w:val="24"/>
          <w:szCs w:val="24"/>
          <w:lang w:val="en-GB"/>
        </w:rPr>
        <w:t>treatise</w:t>
      </w:r>
      <w:r w:rsidR="00204E9F">
        <w:rPr>
          <w:rFonts w:ascii="Times New Roman" w:hAnsi="Times New Roman" w:cs="Times New Roman"/>
          <w:sz w:val="24"/>
          <w:szCs w:val="24"/>
          <w:lang w:val="en-GB"/>
        </w:rPr>
        <w:t xml:space="preserve"> titled</w:t>
      </w:r>
      <w:r w:rsidR="003B4EDD" w:rsidRPr="00E14E82">
        <w:rPr>
          <w:rFonts w:ascii="Times New Roman" w:hAnsi="Times New Roman" w:cs="Times New Roman"/>
          <w:sz w:val="24"/>
          <w:szCs w:val="24"/>
          <w:lang w:val="en-GB"/>
        </w:rPr>
        <w:t xml:space="preserve"> </w:t>
      </w:r>
      <w:r w:rsidR="003B4EDD" w:rsidRPr="00440702">
        <w:rPr>
          <w:rFonts w:ascii="Times New Roman" w:hAnsi="Times New Roman" w:cs="Times New Roman"/>
          <w:i/>
          <w:sz w:val="24"/>
          <w:szCs w:val="24"/>
          <w:lang w:val="en-GB"/>
        </w:rPr>
        <w:t xml:space="preserve">On the </w:t>
      </w:r>
      <w:r w:rsidR="00440702">
        <w:rPr>
          <w:rFonts w:ascii="Times New Roman" w:hAnsi="Times New Roman" w:cs="Times New Roman"/>
          <w:i/>
          <w:sz w:val="24"/>
          <w:szCs w:val="24"/>
          <w:lang w:val="en-GB"/>
        </w:rPr>
        <w:t>I</w:t>
      </w:r>
      <w:r w:rsidR="003B4EDD" w:rsidRPr="00440702">
        <w:rPr>
          <w:rFonts w:ascii="Times New Roman" w:hAnsi="Times New Roman" w:cs="Times New Roman"/>
          <w:i/>
          <w:sz w:val="24"/>
          <w:szCs w:val="24"/>
          <w:lang w:val="en-GB"/>
        </w:rPr>
        <w:t xml:space="preserve">ndependence of </w:t>
      </w:r>
      <w:r w:rsidR="00440702">
        <w:rPr>
          <w:rFonts w:ascii="Times New Roman" w:hAnsi="Times New Roman" w:cs="Times New Roman"/>
          <w:i/>
          <w:sz w:val="24"/>
          <w:szCs w:val="24"/>
          <w:lang w:val="en-GB"/>
        </w:rPr>
        <w:t>D</w:t>
      </w:r>
      <w:r w:rsidR="003B4EDD" w:rsidRPr="00440702">
        <w:rPr>
          <w:rFonts w:ascii="Times New Roman" w:hAnsi="Times New Roman" w:cs="Times New Roman"/>
          <w:i/>
          <w:sz w:val="24"/>
          <w:szCs w:val="24"/>
          <w:lang w:val="en-GB"/>
        </w:rPr>
        <w:t xml:space="preserve">efinitions of </w:t>
      </w:r>
      <w:r w:rsidR="00440702">
        <w:rPr>
          <w:rFonts w:ascii="Times New Roman" w:hAnsi="Times New Roman" w:cs="Times New Roman"/>
          <w:i/>
          <w:sz w:val="24"/>
          <w:szCs w:val="24"/>
          <w:lang w:val="en-GB"/>
        </w:rPr>
        <w:t>F</w:t>
      </w:r>
      <w:r w:rsidR="003B4EDD" w:rsidRPr="00440702">
        <w:rPr>
          <w:rFonts w:ascii="Times New Roman" w:hAnsi="Times New Roman" w:cs="Times New Roman"/>
          <w:i/>
          <w:sz w:val="24"/>
          <w:szCs w:val="24"/>
          <w:lang w:val="en-GB"/>
        </w:rPr>
        <w:t>initeness in a</w:t>
      </w:r>
      <w:r w:rsidR="00440702">
        <w:rPr>
          <w:rFonts w:ascii="Times New Roman" w:hAnsi="Times New Roman" w:cs="Times New Roman"/>
          <w:i/>
          <w:sz w:val="24"/>
          <w:szCs w:val="24"/>
          <w:lang w:val="en-GB"/>
        </w:rPr>
        <w:t xml:space="preserve"> S</w:t>
      </w:r>
      <w:r w:rsidR="003B4EDD" w:rsidRPr="00440702">
        <w:rPr>
          <w:rFonts w:ascii="Times New Roman" w:hAnsi="Times New Roman" w:cs="Times New Roman"/>
          <w:i/>
          <w:sz w:val="24"/>
          <w:szCs w:val="24"/>
          <w:lang w:val="en-GB"/>
        </w:rPr>
        <w:t xml:space="preserve">ystem of </w:t>
      </w:r>
      <w:r w:rsidR="00440702">
        <w:rPr>
          <w:rFonts w:ascii="Times New Roman" w:hAnsi="Times New Roman" w:cs="Times New Roman"/>
          <w:i/>
          <w:sz w:val="24"/>
          <w:szCs w:val="24"/>
          <w:lang w:val="en-GB"/>
        </w:rPr>
        <w:t>L</w:t>
      </w:r>
      <w:r w:rsidR="003B4EDD" w:rsidRPr="00440702">
        <w:rPr>
          <w:rFonts w:ascii="Times New Roman" w:hAnsi="Times New Roman" w:cs="Times New Roman"/>
          <w:i/>
          <w:sz w:val="24"/>
          <w:szCs w:val="24"/>
          <w:lang w:val="en-GB"/>
        </w:rPr>
        <w:t>ogic</w:t>
      </w:r>
      <w:r w:rsidR="00204E9F" w:rsidRPr="00204E9F">
        <w:rPr>
          <w:rFonts w:ascii="Times New Roman" w:hAnsi="Times New Roman" w:cs="Times New Roman"/>
          <w:sz w:val="24"/>
          <w:szCs w:val="24"/>
          <w:lang w:val="en-GB"/>
        </w:rPr>
        <w:t xml:space="preserve"> </w:t>
      </w:r>
      <w:r w:rsidR="003B4EDD" w:rsidRPr="00E14E82">
        <w:rPr>
          <w:rFonts w:ascii="Times New Roman" w:hAnsi="Times New Roman" w:cs="Times New Roman"/>
          <w:sz w:val="24"/>
          <w:szCs w:val="24"/>
          <w:lang w:val="en-GB"/>
        </w:rPr>
        <w:t>(1938)</w:t>
      </w:r>
      <w:r w:rsidR="000E0D3C">
        <w:rPr>
          <w:rFonts w:ascii="Times New Roman" w:hAnsi="Times New Roman" w:cs="Times New Roman"/>
          <w:sz w:val="24"/>
          <w:szCs w:val="24"/>
          <w:lang w:val="en-GB"/>
        </w:rPr>
        <w:t>, followed by</w:t>
      </w:r>
      <w:r w:rsidR="003B4EDD" w:rsidRPr="00E14E82">
        <w:rPr>
          <w:rFonts w:ascii="Times New Roman" w:hAnsi="Times New Roman" w:cs="Times New Roman"/>
          <w:sz w:val="24"/>
          <w:szCs w:val="24"/>
          <w:lang w:val="en-GB"/>
        </w:rPr>
        <w:t xml:space="preserve"> </w:t>
      </w:r>
      <w:proofErr w:type="spellStart"/>
      <w:r w:rsidR="003B4EDD" w:rsidRPr="00E14E82">
        <w:rPr>
          <w:rFonts w:ascii="Times New Roman" w:hAnsi="Times New Roman" w:cs="Times New Roman"/>
          <w:sz w:val="24"/>
          <w:szCs w:val="24"/>
          <w:lang w:val="en-GB"/>
        </w:rPr>
        <w:t>A</w:t>
      </w:r>
      <w:r w:rsidR="000E0D3C">
        <w:rPr>
          <w:rFonts w:ascii="Times New Roman" w:hAnsi="Times New Roman" w:cs="Times New Roman"/>
          <w:sz w:val="24"/>
          <w:szCs w:val="24"/>
          <w:lang w:val="en-GB"/>
        </w:rPr>
        <w:t>zriel</w:t>
      </w:r>
      <w:proofErr w:type="spellEnd"/>
      <w:r w:rsidR="003B4EDD" w:rsidRPr="00E14E82">
        <w:rPr>
          <w:rFonts w:ascii="Times New Roman" w:hAnsi="Times New Roman" w:cs="Times New Roman"/>
          <w:sz w:val="24"/>
          <w:szCs w:val="24"/>
          <w:lang w:val="en-GB"/>
        </w:rPr>
        <w:t xml:space="preserve"> </w:t>
      </w:r>
      <w:proofErr w:type="spellStart"/>
      <w:r w:rsidR="003B4EDD" w:rsidRPr="00E14E82">
        <w:rPr>
          <w:rFonts w:ascii="Times New Roman" w:hAnsi="Times New Roman" w:cs="Times New Roman"/>
          <w:sz w:val="24"/>
          <w:szCs w:val="24"/>
          <w:lang w:val="en-GB"/>
        </w:rPr>
        <w:t>Lévy</w:t>
      </w:r>
      <w:proofErr w:type="spellEnd"/>
      <w:r w:rsidR="000E0D3C">
        <w:rPr>
          <w:rFonts w:ascii="Times New Roman" w:hAnsi="Times New Roman" w:cs="Times New Roman"/>
          <w:sz w:val="24"/>
          <w:szCs w:val="24"/>
          <w:lang w:val="en-GB"/>
        </w:rPr>
        <w:t xml:space="preserve"> (1958)</w:t>
      </w:r>
      <w:r w:rsidR="003B4EDD" w:rsidRPr="00E14E82">
        <w:rPr>
          <w:rFonts w:ascii="Times New Roman" w:hAnsi="Times New Roman" w:cs="Times New Roman"/>
          <w:sz w:val="24"/>
          <w:szCs w:val="24"/>
          <w:lang w:val="en-GB"/>
        </w:rPr>
        <w:t>, A</w:t>
      </w:r>
      <w:r w:rsidR="000E0D3C">
        <w:rPr>
          <w:rFonts w:ascii="Times New Roman" w:hAnsi="Times New Roman" w:cs="Times New Roman"/>
          <w:sz w:val="24"/>
          <w:szCs w:val="24"/>
          <w:lang w:val="en-GB"/>
        </w:rPr>
        <w:t xml:space="preserve">rthur </w:t>
      </w:r>
      <w:r w:rsidR="003B4EDD" w:rsidRPr="00E14E82">
        <w:rPr>
          <w:rFonts w:ascii="Times New Roman" w:hAnsi="Times New Roman" w:cs="Times New Roman"/>
          <w:sz w:val="24"/>
          <w:szCs w:val="24"/>
          <w:lang w:val="en-GB"/>
        </w:rPr>
        <w:t>L</w:t>
      </w:r>
      <w:r w:rsidR="00A74166">
        <w:rPr>
          <w:rFonts w:ascii="Times New Roman" w:hAnsi="Times New Roman" w:cs="Times New Roman"/>
          <w:sz w:val="24"/>
          <w:szCs w:val="24"/>
          <w:lang w:val="en-GB"/>
        </w:rPr>
        <w:t>.</w:t>
      </w:r>
      <w:r w:rsidR="003B4EDD" w:rsidRPr="00E14E82">
        <w:rPr>
          <w:rFonts w:ascii="Times New Roman" w:hAnsi="Times New Roman" w:cs="Times New Roman"/>
          <w:sz w:val="24"/>
          <w:szCs w:val="24"/>
          <w:lang w:val="en-GB"/>
        </w:rPr>
        <w:t xml:space="preserve"> Rubin, J</w:t>
      </w:r>
      <w:r w:rsidR="009A31A5">
        <w:rPr>
          <w:rFonts w:ascii="Times New Roman" w:hAnsi="Times New Roman" w:cs="Times New Roman"/>
          <w:sz w:val="24"/>
          <w:szCs w:val="24"/>
          <w:lang w:val="en-GB"/>
        </w:rPr>
        <w:t xml:space="preserve">ean </w:t>
      </w:r>
      <w:r w:rsidR="003B4EDD" w:rsidRPr="00E14E82">
        <w:rPr>
          <w:rFonts w:ascii="Times New Roman" w:hAnsi="Times New Roman" w:cs="Times New Roman"/>
          <w:sz w:val="24"/>
          <w:szCs w:val="24"/>
          <w:lang w:val="en-GB"/>
        </w:rPr>
        <w:t>E. Rubin, E</w:t>
      </w:r>
      <w:r w:rsidR="009A31A5">
        <w:rPr>
          <w:rFonts w:ascii="Times New Roman" w:hAnsi="Times New Roman" w:cs="Times New Roman"/>
          <w:sz w:val="24"/>
          <w:szCs w:val="24"/>
          <w:lang w:val="en-GB"/>
        </w:rPr>
        <w:t>rik</w:t>
      </w:r>
      <w:r w:rsidR="003B4EDD" w:rsidRPr="00E14E82">
        <w:rPr>
          <w:rFonts w:ascii="Times New Roman" w:hAnsi="Times New Roman" w:cs="Times New Roman"/>
          <w:sz w:val="24"/>
          <w:szCs w:val="24"/>
          <w:lang w:val="en-GB"/>
        </w:rPr>
        <w:t xml:space="preserve"> </w:t>
      </w:r>
      <w:proofErr w:type="spellStart"/>
      <w:r w:rsidR="003B4EDD" w:rsidRPr="00E14E82">
        <w:rPr>
          <w:rFonts w:ascii="Times New Roman" w:hAnsi="Times New Roman" w:cs="Times New Roman"/>
          <w:sz w:val="24"/>
          <w:szCs w:val="24"/>
          <w:lang w:val="en-GB"/>
        </w:rPr>
        <w:t>Ellentuck</w:t>
      </w:r>
      <w:proofErr w:type="spellEnd"/>
      <w:r w:rsidR="00A93768">
        <w:rPr>
          <w:rFonts w:ascii="Times New Roman" w:hAnsi="Times New Roman" w:cs="Times New Roman"/>
          <w:sz w:val="24"/>
          <w:szCs w:val="24"/>
          <w:lang w:val="en-GB"/>
        </w:rPr>
        <w:t xml:space="preserve"> (1962, 1965, 1968)</w:t>
      </w:r>
      <w:r w:rsidR="003B4EDD" w:rsidRPr="00E14E82">
        <w:rPr>
          <w:rFonts w:ascii="Times New Roman" w:hAnsi="Times New Roman" w:cs="Times New Roman"/>
          <w:sz w:val="24"/>
          <w:szCs w:val="24"/>
          <w:lang w:val="en-GB"/>
        </w:rPr>
        <w:t>, J</w:t>
      </w:r>
      <w:r w:rsidR="0033467B">
        <w:rPr>
          <w:rFonts w:ascii="Times New Roman" w:hAnsi="Times New Roman" w:cs="Times New Roman"/>
          <w:sz w:val="24"/>
          <w:szCs w:val="24"/>
          <w:lang w:val="en-GB"/>
        </w:rPr>
        <w:t>ohn K.</w:t>
      </w:r>
      <w:r w:rsidR="003B4EDD" w:rsidRPr="00E14E82">
        <w:rPr>
          <w:rFonts w:ascii="Times New Roman" w:hAnsi="Times New Roman" w:cs="Times New Roman"/>
          <w:sz w:val="24"/>
          <w:szCs w:val="24"/>
          <w:lang w:val="en-GB"/>
        </w:rPr>
        <w:t xml:space="preserve"> Truss</w:t>
      </w:r>
      <w:r w:rsidR="00A93768">
        <w:rPr>
          <w:rFonts w:ascii="Times New Roman" w:hAnsi="Times New Roman" w:cs="Times New Roman"/>
          <w:sz w:val="24"/>
          <w:szCs w:val="24"/>
          <w:lang w:val="en-GB"/>
        </w:rPr>
        <w:t xml:space="preserve"> (1972, 1984)</w:t>
      </w:r>
      <w:r w:rsidR="003B4EDD" w:rsidRPr="00E14E82">
        <w:rPr>
          <w:rFonts w:ascii="Times New Roman" w:hAnsi="Times New Roman" w:cs="Times New Roman"/>
          <w:sz w:val="24"/>
          <w:szCs w:val="24"/>
          <w:lang w:val="en-GB"/>
        </w:rPr>
        <w:t xml:space="preserve"> and A</w:t>
      </w:r>
      <w:r w:rsidR="000E0D3C">
        <w:rPr>
          <w:rFonts w:ascii="Times New Roman" w:hAnsi="Times New Roman" w:cs="Times New Roman"/>
          <w:sz w:val="24"/>
          <w:szCs w:val="24"/>
          <w:lang w:val="en-GB"/>
        </w:rPr>
        <w:t xml:space="preserve">gatha </w:t>
      </w:r>
      <w:r w:rsidR="003B4EDD" w:rsidRPr="00E14E82">
        <w:rPr>
          <w:rFonts w:ascii="Times New Roman" w:hAnsi="Times New Roman" w:cs="Times New Roman"/>
          <w:sz w:val="24"/>
          <w:szCs w:val="24"/>
          <w:lang w:val="en-GB"/>
        </w:rPr>
        <w:t xml:space="preserve">C. </w:t>
      </w:r>
      <w:proofErr w:type="spellStart"/>
      <w:r w:rsidR="003B4EDD" w:rsidRPr="00E14E82">
        <w:rPr>
          <w:rFonts w:ascii="Times New Roman" w:hAnsi="Times New Roman" w:cs="Times New Roman"/>
          <w:sz w:val="24"/>
          <w:szCs w:val="24"/>
          <w:lang w:val="en-GB"/>
        </w:rPr>
        <w:t>Walcz</w:t>
      </w:r>
      <w:r w:rsidR="000E0D3C">
        <w:rPr>
          <w:rFonts w:ascii="Times New Roman" w:hAnsi="Times New Roman" w:cs="Times New Roman"/>
          <w:sz w:val="24"/>
          <w:szCs w:val="24"/>
          <w:lang w:val="en-GB"/>
        </w:rPr>
        <w:t>a</w:t>
      </w:r>
      <w:r w:rsidR="003B4EDD" w:rsidRPr="00E14E82">
        <w:rPr>
          <w:rFonts w:ascii="Times New Roman" w:hAnsi="Times New Roman" w:cs="Times New Roman"/>
          <w:sz w:val="24"/>
          <w:szCs w:val="24"/>
          <w:lang w:val="en-GB"/>
        </w:rPr>
        <w:t>k-Typke</w:t>
      </w:r>
      <w:proofErr w:type="spellEnd"/>
      <w:r w:rsidR="00A93768">
        <w:rPr>
          <w:rFonts w:ascii="Times New Roman" w:hAnsi="Times New Roman" w:cs="Times New Roman"/>
          <w:sz w:val="24"/>
          <w:szCs w:val="24"/>
          <w:lang w:val="en-GB"/>
        </w:rPr>
        <w:t xml:space="preserve"> (2005)</w:t>
      </w:r>
      <w:r w:rsidR="003B4EDD" w:rsidRPr="00E14E82">
        <w:rPr>
          <w:rFonts w:ascii="Times New Roman" w:hAnsi="Times New Roman" w:cs="Times New Roman"/>
          <w:sz w:val="24"/>
          <w:szCs w:val="24"/>
          <w:lang w:val="en-GB"/>
        </w:rPr>
        <w:t>.</w:t>
      </w:r>
    </w:p>
    <w:p w:rsidR="003B4EDD" w:rsidRDefault="00594EBE" w:rsidP="00901D71">
      <w:pPr>
        <w:spacing w:after="120" w:line="340" w:lineRule="exact"/>
        <w:ind w:firstLine="709"/>
        <w:rPr>
          <w:rFonts w:ascii="Times New Roman" w:eastAsia="Times New Roman" w:hAnsi="Times New Roman" w:cs="Times New Roman"/>
          <w:sz w:val="24"/>
          <w:szCs w:val="24"/>
          <w:lang w:val="en-GB"/>
        </w:rPr>
      </w:pPr>
      <w:r w:rsidRPr="00D420C5">
        <w:rPr>
          <w:rFonts w:ascii="Times New Roman" w:eastAsia="Times New Roman" w:hAnsi="Times New Roman" w:cs="Times New Roman"/>
          <w:b/>
          <w:sz w:val="24"/>
          <w:szCs w:val="24"/>
          <w:lang w:val="en-GB"/>
        </w:rPr>
        <w:t>4</w:t>
      </w:r>
      <w:r w:rsidR="00F042CD" w:rsidRPr="00D420C5">
        <w:rPr>
          <w:rFonts w:ascii="Times New Roman" w:eastAsia="Times New Roman" w:hAnsi="Times New Roman" w:cs="Times New Roman"/>
          <w:b/>
          <w:sz w:val="24"/>
          <w:szCs w:val="24"/>
          <w:lang w:val="en-GB"/>
        </w:rPr>
        <w:t>.</w:t>
      </w:r>
      <w:r w:rsidR="00F042CD">
        <w:rPr>
          <w:rFonts w:ascii="Times New Roman" w:eastAsia="Times New Roman" w:hAnsi="Times New Roman" w:cs="Times New Roman"/>
          <w:sz w:val="24"/>
          <w:szCs w:val="24"/>
          <w:lang w:val="en-GB"/>
        </w:rPr>
        <w:t xml:space="preserve">  </w:t>
      </w:r>
      <w:r w:rsidR="00A2421C">
        <w:rPr>
          <w:rFonts w:ascii="Times New Roman" w:eastAsia="Times New Roman" w:hAnsi="Times New Roman" w:cs="Times New Roman"/>
          <w:sz w:val="24"/>
          <w:szCs w:val="24"/>
          <w:lang w:val="en-GB"/>
        </w:rPr>
        <w:t xml:space="preserve">In a series papers spanning a period of almost 35 years, from 1930 to 1964, he laid the foundations for </w:t>
      </w:r>
      <w:r w:rsidR="00A75E81">
        <w:rPr>
          <w:rFonts w:ascii="Times New Roman" w:eastAsia="Times New Roman" w:hAnsi="Times New Roman" w:cs="Times New Roman"/>
          <w:sz w:val="24"/>
          <w:szCs w:val="24"/>
          <w:lang w:val="en-GB"/>
        </w:rPr>
        <w:t>the</w:t>
      </w:r>
      <w:r w:rsidR="00A2421C">
        <w:rPr>
          <w:rFonts w:ascii="Times New Roman" w:eastAsia="Times New Roman" w:hAnsi="Times New Roman" w:cs="Times New Roman"/>
          <w:sz w:val="24"/>
          <w:szCs w:val="24"/>
          <w:lang w:val="en-GB"/>
        </w:rPr>
        <w:t xml:space="preserve"> theory of large cardinal numbers</w:t>
      </w:r>
      <w:r w:rsidR="00901D71">
        <w:rPr>
          <w:rFonts w:ascii="Times New Roman" w:eastAsia="Times New Roman" w:hAnsi="Times New Roman" w:cs="Times New Roman"/>
          <w:sz w:val="24"/>
          <w:szCs w:val="24"/>
          <w:lang w:val="en-GB"/>
        </w:rPr>
        <w:t>, including…</w:t>
      </w:r>
    </w:p>
    <w:p w:rsidR="00901D71" w:rsidRPr="00901D71" w:rsidRDefault="00901D71" w:rsidP="00A75E81">
      <w:pPr>
        <w:numPr>
          <w:ilvl w:val="0"/>
          <w:numId w:val="15"/>
        </w:numPr>
        <w:spacing w:after="120" w:line="340" w:lineRule="exact"/>
        <w:ind w:left="1061" w:hanging="352"/>
        <w:rPr>
          <w:rFonts w:ascii="Times New Roman" w:eastAsia="Times New Roman" w:hAnsi="Times New Roman" w:cs="Times New Roman"/>
          <w:sz w:val="24"/>
          <w:szCs w:val="24"/>
          <w:lang w:val="en-GB"/>
        </w:rPr>
      </w:pPr>
      <w:r w:rsidRPr="00901D71">
        <w:rPr>
          <w:rFonts w:ascii="Times New Roman" w:eastAsia="Times New Roman" w:hAnsi="Times New Roman" w:cs="Times New Roman"/>
          <w:sz w:val="24"/>
          <w:szCs w:val="24"/>
          <w:lang w:val="en-GB"/>
        </w:rPr>
        <w:t>a new definition of strong inaccessib</w:t>
      </w:r>
      <w:r w:rsidR="006E60A1">
        <w:rPr>
          <w:rFonts w:ascii="Times New Roman" w:eastAsia="Times New Roman" w:hAnsi="Times New Roman" w:cs="Times New Roman"/>
          <w:sz w:val="24"/>
          <w:szCs w:val="24"/>
          <w:lang w:val="en-GB"/>
        </w:rPr>
        <w:t>ility,</w:t>
      </w:r>
      <w:r w:rsidRPr="00901D71">
        <w:rPr>
          <w:rFonts w:ascii="Times New Roman" w:eastAsia="Times New Roman" w:hAnsi="Times New Roman" w:cs="Times New Roman"/>
          <w:sz w:val="24"/>
          <w:szCs w:val="24"/>
          <w:lang w:val="en-GB"/>
        </w:rPr>
        <w:t xml:space="preserve"> and characteristic propert</w:t>
      </w:r>
      <w:r w:rsidR="006E60A1">
        <w:rPr>
          <w:rFonts w:ascii="Times New Roman" w:eastAsia="Times New Roman" w:hAnsi="Times New Roman" w:cs="Times New Roman"/>
          <w:sz w:val="24"/>
          <w:szCs w:val="24"/>
          <w:lang w:val="en-GB"/>
        </w:rPr>
        <w:t xml:space="preserve">ies of </w:t>
      </w:r>
      <w:r w:rsidRPr="00901D71">
        <w:rPr>
          <w:rFonts w:ascii="Times New Roman" w:eastAsia="Times New Roman" w:hAnsi="Times New Roman" w:cs="Times New Roman"/>
          <w:sz w:val="24"/>
          <w:szCs w:val="24"/>
          <w:lang w:val="en-GB"/>
        </w:rPr>
        <w:t xml:space="preserve">inaccessible </w:t>
      </w:r>
      <w:r w:rsidR="006E60A1">
        <w:rPr>
          <w:rFonts w:ascii="Times New Roman" w:eastAsia="Times New Roman" w:hAnsi="Times New Roman" w:cs="Times New Roman"/>
          <w:sz w:val="24"/>
          <w:szCs w:val="24"/>
          <w:lang w:val="en-GB"/>
        </w:rPr>
        <w:t>cardi</w:t>
      </w:r>
      <w:r w:rsidR="00861A7E">
        <w:rPr>
          <w:rFonts w:ascii="Times New Roman" w:eastAsia="Times New Roman" w:hAnsi="Times New Roman" w:cs="Times New Roman"/>
          <w:sz w:val="24"/>
          <w:szCs w:val="24"/>
          <w:lang w:val="en-GB"/>
        </w:rPr>
        <w:t>nals;</w:t>
      </w:r>
      <w:r w:rsidR="00861A7E">
        <w:rPr>
          <w:rStyle w:val="FootnoteReference"/>
          <w:rFonts w:ascii="Times New Roman" w:eastAsia="Times New Roman" w:hAnsi="Times New Roman" w:cs="Times New Roman"/>
          <w:sz w:val="24"/>
          <w:szCs w:val="24"/>
          <w:lang w:val="en-GB"/>
        </w:rPr>
        <w:footnoteReference w:id="25"/>
      </w:r>
    </w:p>
    <w:p w:rsidR="00901D71" w:rsidRPr="00901D71" w:rsidRDefault="00E05369" w:rsidP="00A75E81">
      <w:pPr>
        <w:numPr>
          <w:ilvl w:val="0"/>
          <w:numId w:val="15"/>
        </w:numPr>
        <w:spacing w:after="120" w:line="340" w:lineRule="exact"/>
        <w:ind w:left="1061" w:hanging="352"/>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several </w:t>
      </w:r>
      <w:r w:rsidR="00861A7E">
        <w:rPr>
          <w:rFonts w:ascii="Times New Roman" w:eastAsia="Times New Roman" w:hAnsi="Times New Roman" w:cs="Times New Roman"/>
          <w:sz w:val="24"/>
          <w:szCs w:val="24"/>
          <w:lang w:val="en-GB"/>
        </w:rPr>
        <w:t xml:space="preserve">formulations of </w:t>
      </w:r>
      <w:r w:rsidR="00901D71" w:rsidRPr="00901D71">
        <w:rPr>
          <w:rFonts w:ascii="Times New Roman" w:eastAsia="Times New Roman" w:hAnsi="Times New Roman" w:cs="Times New Roman"/>
          <w:sz w:val="24"/>
          <w:szCs w:val="24"/>
          <w:lang w:val="en-GB"/>
        </w:rPr>
        <w:t xml:space="preserve">axioms </w:t>
      </w:r>
      <w:r w:rsidR="006E60A1">
        <w:rPr>
          <w:rFonts w:ascii="Times New Roman" w:eastAsia="Times New Roman" w:hAnsi="Times New Roman" w:cs="Times New Roman"/>
          <w:sz w:val="24"/>
          <w:szCs w:val="24"/>
          <w:lang w:val="en-GB"/>
        </w:rPr>
        <w:t xml:space="preserve">asserting the </w:t>
      </w:r>
      <w:r w:rsidR="00901D71" w:rsidRPr="00901D71">
        <w:rPr>
          <w:rFonts w:ascii="Times New Roman" w:eastAsia="Times New Roman" w:hAnsi="Times New Roman" w:cs="Times New Roman"/>
          <w:sz w:val="24"/>
          <w:szCs w:val="24"/>
          <w:lang w:val="en-GB"/>
        </w:rPr>
        <w:t>existence of inaccessible sets (</w:t>
      </w:r>
      <w:r w:rsidR="006E60A1">
        <w:rPr>
          <w:rFonts w:ascii="Times New Roman" w:eastAsia="Times New Roman" w:hAnsi="Times New Roman" w:cs="Times New Roman"/>
          <w:sz w:val="24"/>
          <w:szCs w:val="24"/>
          <w:lang w:val="en-GB"/>
        </w:rPr>
        <w:t xml:space="preserve">one </w:t>
      </w:r>
      <w:r w:rsidR="00944E31">
        <w:rPr>
          <w:rFonts w:ascii="Times New Roman" w:eastAsia="Times New Roman" w:hAnsi="Times New Roman" w:cs="Times New Roman"/>
          <w:sz w:val="24"/>
          <w:szCs w:val="24"/>
          <w:lang w:val="en-GB"/>
        </w:rPr>
        <w:t>such axiom</w:t>
      </w:r>
      <w:r w:rsidR="006E60A1">
        <w:rPr>
          <w:rFonts w:ascii="Times New Roman" w:eastAsia="Times New Roman" w:hAnsi="Times New Roman" w:cs="Times New Roman"/>
          <w:sz w:val="24"/>
          <w:szCs w:val="24"/>
          <w:lang w:val="en-GB"/>
        </w:rPr>
        <w:t xml:space="preserve"> cited above)</w:t>
      </w:r>
      <w:r>
        <w:rPr>
          <w:rFonts w:ascii="Times New Roman" w:eastAsia="Times New Roman" w:hAnsi="Times New Roman" w:cs="Times New Roman"/>
          <w:sz w:val="24"/>
          <w:szCs w:val="24"/>
          <w:lang w:val="en-GB"/>
        </w:rPr>
        <w:t>;</w:t>
      </w:r>
      <w:r>
        <w:rPr>
          <w:rStyle w:val="FootnoteReference"/>
          <w:rFonts w:ascii="Times New Roman" w:eastAsia="Times New Roman" w:hAnsi="Times New Roman" w:cs="Times New Roman"/>
          <w:sz w:val="24"/>
          <w:szCs w:val="24"/>
          <w:lang w:val="en-GB"/>
        </w:rPr>
        <w:footnoteReference w:id="26"/>
      </w:r>
    </w:p>
    <w:p w:rsidR="00901D71" w:rsidRPr="00901D71" w:rsidRDefault="00901D71" w:rsidP="00A75E81">
      <w:pPr>
        <w:numPr>
          <w:ilvl w:val="0"/>
          <w:numId w:val="15"/>
        </w:numPr>
        <w:spacing w:after="120" w:line="340" w:lineRule="exact"/>
        <w:ind w:left="1061" w:hanging="352"/>
        <w:rPr>
          <w:rFonts w:ascii="Times New Roman" w:eastAsia="Times New Roman" w:hAnsi="Times New Roman" w:cs="Times New Roman"/>
          <w:sz w:val="24"/>
          <w:szCs w:val="24"/>
          <w:lang w:val="en-GB"/>
        </w:rPr>
      </w:pPr>
      <w:r w:rsidRPr="00901D71">
        <w:rPr>
          <w:rFonts w:ascii="Times New Roman" w:eastAsia="Times New Roman" w:hAnsi="Times New Roman" w:cs="Times New Roman"/>
          <w:sz w:val="24"/>
          <w:szCs w:val="24"/>
          <w:lang w:val="en-GB"/>
        </w:rPr>
        <w:t>characteristic properties of strongly compact, measurable</w:t>
      </w:r>
      <w:r w:rsidR="006E60A1">
        <w:rPr>
          <w:rFonts w:ascii="Times New Roman" w:eastAsia="Times New Roman" w:hAnsi="Times New Roman" w:cs="Times New Roman"/>
          <w:sz w:val="24"/>
          <w:szCs w:val="24"/>
          <w:lang w:val="en-GB"/>
        </w:rPr>
        <w:t>,</w:t>
      </w:r>
      <w:r w:rsidRPr="00901D71">
        <w:rPr>
          <w:rFonts w:ascii="Times New Roman" w:eastAsia="Times New Roman" w:hAnsi="Times New Roman" w:cs="Times New Roman"/>
          <w:sz w:val="24"/>
          <w:szCs w:val="24"/>
          <w:lang w:val="en-GB"/>
        </w:rPr>
        <w:t xml:space="preserve"> and weakly compact cardinals</w:t>
      </w:r>
      <w:r w:rsidR="006E60A1">
        <w:rPr>
          <w:rFonts w:ascii="Times New Roman" w:eastAsia="Times New Roman" w:hAnsi="Times New Roman" w:cs="Times New Roman"/>
          <w:sz w:val="24"/>
          <w:szCs w:val="24"/>
          <w:lang w:val="en-GB"/>
        </w:rPr>
        <w:t>,</w:t>
      </w:r>
      <w:r w:rsidRPr="00901D71">
        <w:rPr>
          <w:rFonts w:ascii="Times New Roman" w:eastAsia="Times New Roman" w:hAnsi="Times New Roman" w:cs="Times New Roman"/>
          <w:sz w:val="24"/>
          <w:szCs w:val="24"/>
          <w:lang w:val="en-GB"/>
        </w:rPr>
        <w:t xml:space="preserve"> and open </w:t>
      </w:r>
      <w:r w:rsidR="006E60A1">
        <w:rPr>
          <w:rFonts w:ascii="Times New Roman" w:eastAsia="Times New Roman" w:hAnsi="Times New Roman" w:cs="Times New Roman"/>
          <w:sz w:val="24"/>
          <w:szCs w:val="24"/>
          <w:lang w:val="en-GB"/>
        </w:rPr>
        <w:t>questions</w:t>
      </w:r>
      <w:r w:rsidRPr="00901D71">
        <w:rPr>
          <w:rFonts w:ascii="Times New Roman" w:eastAsia="Times New Roman" w:hAnsi="Times New Roman" w:cs="Times New Roman"/>
          <w:sz w:val="24"/>
          <w:szCs w:val="24"/>
          <w:lang w:val="en-GB"/>
        </w:rPr>
        <w:t xml:space="preserve"> </w:t>
      </w:r>
      <w:r w:rsidR="00861A7E">
        <w:rPr>
          <w:rFonts w:ascii="Times New Roman" w:eastAsia="Times New Roman" w:hAnsi="Times New Roman" w:cs="Times New Roman"/>
          <w:sz w:val="24"/>
          <w:szCs w:val="24"/>
          <w:lang w:val="en-GB"/>
        </w:rPr>
        <w:t>surrounding</w:t>
      </w:r>
      <w:r w:rsidRPr="00901D71">
        <w:rPr>
          <w:rFonts w:ascii="Times New Roman" w:eastAsia="Times New Roman" w:hAnsi="Times New Roman" w:cs="Times New Roman"/>
          <w:sz w:val="24"/>
          <w:szCs w:val="24"/>
          <w:lang w:val="en-GB"/>
        </w:rPr>
        <w:t xml:space="preserve"> them</w:t>
      </w:r>
      <w:r w:rsidR="00E05369">
        <w:rPr>
          <w:rFonts w:ascii="Times New Roman" w:eastAsia="Times New Roman" w:hAnsi="Times New Roman" w:cs="Times New Roman"/>
          <w:sz w:val="24"/>
          <w:szCs w:val="24"/>
          <w:lang w:val="en-GB"/>
        </w:rPr>
        <w:t>;</w:t>
      </w:r>
      <w:r w:rsidR="00E05369">
        <w:rPr>
          <w:rStyle w:val="FootnoteReference"/>
          <w:rFonts w:ascii="Times New Roman" w:eastAsia="Times New Roman" w:hAnsi="Times New Roman" w:cs="Times New Roman"/>
          <w:sz w:val="24"/>
          <w:szCs w:val="24"/>
          <w:lang w:val="en-GB"/>
        </w:rPr>
        <w:footnoteReference w:id="27"/>
      </w:r>
    </w:p>
    <w:p w:rsidR="00901D71" w:rsidRPr="00901D71" w:rsidRDefault="00901D71" w:rsidP="00A75E81">
      <w:pPr>
        <w:numPr>
          <w:ilvl w:val="0"/>
          <w:numId w:val="15"/>
        </w:numPr>
        <w:spacing w:line="340" w:lineRule="exact"/>
        <w:ind w:left="1061" w:hanging="352"/>
        <w:rPr>
          <w:rFonts w:ascii="Times New Roman" w:eastAsia="Times New Roman" w:hAnsi="Times New Roman" w:cs="Times New Roman"/>
          <w:sz w:val="24"/>
          <w:szCs w:val="24"/>
          <w:lang w:val="en-GB"/>
        </w:rPr>
      </w:pPr>
      <w:proofErr w:type="gramStart"/>
      <w:r w:rsidRPr="00901D71">
        <w:rPr>
          <w:rFonts w:ascii="Times New Roman" w:eastAsia="Times New Roman" w:hAnsi="Times New Roman" w:cs="Times New Roman"/>
          <w:sz w:val="24"/>
          <w:szCs w:val="24"/>
          <w:lang w:val="en-GB"/>
        </w:rPr>
        <w:t>a</w:t>
      </w:r>
      <w:proofErr w:type="gramEnd"/>
      <w:r w:rsidRPr="00901D71">
        <w:rPr>
          <w:rFonts w:ascii="Times New Roman" w:eastAsia="Times New Roman" w:hAnsi="Times New Roman" w:cs="Times New Roman"/>
          <w:sz w:val="24"/>
          <w:szCs w:val="24"/>
          <w:lang w:val="en-GB"/>
        </w:rPr>
        <w:t xml:space="preserve"> </w:t>
      </w:r>
      <w:r w:rsidR="00861A7E">
        <w:rPr>
          <w:rFonts w:ascii="Times New Roman" w:eastAsia="Times New Roman" w:hAnsi="Times New Roman" w:cs="Times New Roman"/>
          <w:sz w:val="24"/>
          <w:szCs w:val="24"/>
          <w:lang w:val="en-GB"/>
        </w:rPr>
        <w:t xml:space="preserve">research </w:t>
      </w:r>
      <w:r w:rsidRPr="00901D71">
        <w:rPr>
          <w:rFonts w:ascii="Times New Roman" w:eastAsia="Times New Roman" w:hAnsi="Times New Roman" w:cs="Times New Roman"/>
          <w:sz w:val="24"/>
          <w:szCs w:val="24"/>
          <w:lang w:val="en-GB"/>
        </w:rPr>
        <w:t xml:space="preserve">program to investigate interconnections between </w:t>
      </w:r>
      <w:r w:rsidR="00944E31">
        <w:rPr>
          <w:rFonts w:ascii="Times New Roman" w:eastAsia="Times New Roman" w:hAnsi="Times New Roman" w:cs="Times New Roman"/>
          <w:sz w:val="24"/>
          <w:szCs w:val="24"/>
          <w:lang w:val="en-GB"/>
        </w:rPr>
        <w:t>large</w:t>
      </w:r>
      <w:r w:rsidRPr="00901D71">
        <w:rPr>
          <w:rFonts w:ascii="Times New Roman" w:eastAsia="Times New Roman" w:hAnsi="Times New Roman" w:cs="Times New Roman"/>
          <w:sz w:val="24"/>
          <w:szCs w:val="24"/>
          <w:lang w:val="en-GB"/>
        </w:rPr>
        <w:t xml:space="preserve"> cardinal</w:t>
      </w:r>
      <w:r w:rsidR="00944E31">
        <w:rPr>
          <w:rFonts w:ascii="Times New Roman" w:eastAsia="Times New Roman" w:hAnsi="Times New Roman" w:cs="Times New Roman"/>
          <w:sz w:val="24"/>
          <w:szCs w:val="24"/>
          <w:lang w:val="en-GB"/>
        </w:rPr>
        <w:t>s</w:t>
      </w:r>
      <w:r w:rsidRPr="00901D71">
        <w:rPr>
          <w:rFonts w:ascii="Times New Roman" w:eastAsia="Times New Roman" w:hAnsi="Times New Roman" w:cs="Times New Roman"/>
          <w:sz w:val="24"/>
          <w:szCs w:val="24"/>
          <w:lang w:val="en-GB"/>
        </w:rPr>
        <w:t xml:space="preserve"> and infinitary logic (</w:t>
      </w:r>
      <w:r w:rsidR="00861A7E">
        <w:rPr>
          <w:rFonts w:ascii="Times New Roman" w:eastAsia="Times New Roman" w:hAnsi="Times New Roman" w:cs="Times New Roman"/>
          <w:sz w:val="24"/>
          <w:szCs w:val="24"/>
          <w:lang w:val="en-GB"/>
        </w:rPr>
        <w:t>some of Tarski’s students—W</w:t>
      </w:r>
      <w:r w:rsidR="00A66DEB">
        <w:rPr>
          <w:rFonts w:ascii="Times New Roman" w:eastAsia="Times New Roman" w:hAnsi="Times New Roman" w:cs="Times New Roman"/>
          <w:sz w:val="24"/>
          <w:szCs w:val="24"/>
          <w:lang w:val="en-GB"/>
        </w:rPr>
        <w:t>illiam Porter</w:t>
      </w:r>
      <w:r w:rsidR="00861A7E">
        <w:rPr>
          <w:rFonts w:ascii="Times New Roman" w:eastAsia="Times New Roman" w:hAnsi="Times New Roman" w:cs="Times New Roman"/>
          <w:sz w:val="24"/>
          <w:szCs w:val="24"/>
          <w:lang w:val="en-GB"/>
        </w:rPr>
        <w:t xml:space="preserve"> </w:t>
      </w:r>
      <w:proofErr w:type="spellStart"/>
      <w:r w:rsidR="00861A7E">
        <w:rPr>
          <w:rFonts w:ascii="Times New Roman" w:eastAsia="Times New Roman" w:hAnsi="Times New Roman" w:cs="Times New Roman"/>
          <w:sz w:val="24"/>
          <w:szCs w:val="24"/>
          <w:lang w:val="en-GB"/>
        </w:rPr>
        <w:t>Hanf</w:t>
      </w:r>
      <w:proofErr w:type="spellEnd"/>
      <w:r w:rsidR="00861A7E">
        <w:rPr>
          <w:rFonts w:ascii="Times New Roman" w:eastAsia="Times New Roman" w:hAnsi="Times New Roman" w:cs="Times New Roman"/>
          <w:sz w:val="24"/>
          <w:szCs w:val="24"/>
          <w:lang w:val="en-GB"/>
        </w:rPr>
        <w:t xml:space="preserve"> and </w:t>
      </w:r>
      <w:r w:rsidR="00902042">
        <w:rPr>
          <w:rFonts w:ascii="Times New Roman" w:eastAsia="Times New Roman" w:hAnsi="Times New Roman" w:cs="Times New Roman"/>
          <w:sz w:val="24"/>
          <w:szCs w:val="24"/>
          <w:lang w:val="en-GB"/>
        </w:rPr>
        <w:t xml:space="preserve">H. </w:t>
      </w:r>
      <w:r w:rsidR="00861A7E">
        <w:rPr>
          <w:rFonts w:ascii="Times New Roman" w:eastAsia="Times New Roman" w:hAnsi="Times New Roman" w:cs="Times New Roman"/>
          <w:sz w:val="24"/>
          <w:szCs w:val="24"/>
          <w:lang w:val="en-GB"/>
        </w:rPr>
        <w:t>J</w:t>
      </w:r>
      <w:r w:rsidR="00902042">
        <w:rPr>
          <w:rFonts w:ascii="Times New Roman" w:eastAsia="Times New Roman" w:hAnsi="Times New Roman" w:cs="Times New Roman"/>
          <w:sz w:val="24"/>
          <w:szCs w:val="24"/>
          <w:lang w:val="en-GB"/>
        </w:rPr>
        <w:t>erome</w:t>
      </w:r>
      <w:r w:rsidR="00861A7E">
        <w:rPr>
          <w:rFonts w:ascii="Times New Roman" w:eastAsia="Times New Roman" w:hAnsi="Times New Roman" w:cs="Times New Roman"/>
          <w:sz w:val="24"/>
          <w:szCs w:val="24"/>
          <w:lang w:val="en-GB"/>
        </w:rPr>
        <w:t xml:space="preserve"> </w:t>
      </w:r>
      <w:proofErr w:type="spellStart"/>
      <w:r w:rsidR="00861A7E">
        <w:rPr>
          <w:rFonts w:ascii="Times New Roman" w:eastAsia="Times New Roman" w:hAnsi="Times New Roman" w:cs="Times New Roman"/>
          <w:sz w:val="24"/>
          <w:szCs w:val="24"/>
          <w:lang w:val="en-GB"/>
        </w:rPr>
        <w:t>Keisler</w:t>
      </w:r>
      <w:proofErr w:type="spellEnd"/>
      <w:r w:rsidR="00861A7E">
        <w:rPr>
          <w:rFonts w:ascii="Times New Roman" w:eastAsia="Times New Roman" w:hAnsi="Times New Roman" w:cs="Times New Roman"/>
          <w:sz w:val="24"/>
          <w:szCs w:val="24"/>
          <w:lang w:val="en-GB"/>
        </w:rPr>
        <w:t xml:space="preserve"> among them—obtained </w:t>
      </w:r>
      <w:r w:rsidRPr="00901D71">
        <w:rPr>
          <w:rFonts w:ascii="Times New Roman" w:eastAsia="Times New Roman" w:hAnsi="Times New Roman" w:cs="Times New Roman"/>
          <w:sz w:val="24"/>
          <w:szCs w:val="24"/>
          <w:lang w:val="en-GB"/>
        </w:rPr>
        <w:t>important results in this area</w:t>
      </w:r>
      <w:r w:rsidR="00944E31">
        <w:rPr>
          <w:rFonts w:ascii="Times New Roman" w:eastAsia="Times New Roman" w:hAnsi="Times New Roman" w:cs="Times New Roman"/>
          <w:sz w:val="24"/>
          <w:szCs w:val="24"/>
          <w:lang w:val="en-GB"/>
        </w:rPr>
        <w:t>).</w:t>
      </w:r>
    </w:p>
    <w:p w:rsidR="00186417" w:rsidRDefault="007A3D3D" w:rsidP="00A74166">
      <w:pPr>
        <w:spacing w:line="340" w:lineRule="exact"/>
        <w:ind w:firstLine="709"/>
        <w:rPr>
          <w:rFonts w:ascii="Times New Roman" w:eastAsia="Times New Roman" w:hAnsi="Times New Roman" w:cs="Times New Roman"/>
          <w:sz w:val="24"/>
          <w:szCs w:val="24"/>
          <w:lang w:val="en-GB"/>
        </w:rPr>
      </w:pPr>
      <w:r w:rsidRPr="00D420C5">
        <w:rPr>
          <w:rFonts w:ascii="Times New Roman" w:eastAsia="Times New Roman" w:hAnsi="Times New Roman" w:cs="Times New Roman"/>
          <w:b/>
          <w:sz w:val="24"/>
          <w:szCs w:val="24"/>
          <w:lang w:val="en-GB"/>
        </w:rPr>
        <w:t>5.</w:t>
      </w:r>
      <w:r>
        <w:rPr>
          <w:rFonts w:ascii="Times New Roman" w:eastAsia="Times New Roman" w:hAnsi="Times New Roman" w:cs="Times New Roman"/>
          <w:sz w:val="24"/>
          <w:szCs w:val="24"/>
          <w:lang w:val="en-GB"/>
        </w:rPr>
        <w:t xml:space="preserve">  </w:t>
      </w:r>
      <w:r w:rsidR="00D420C5">
        <w:rPr>
          <w:rFonts w:ascii="Times New Roman" w:eastAsia="Times New Roman" w:hAnsi="Times New Roman" w:cs="Times New Roman"/>
          <w:sz w:val="24"/>
          <w:szCs w:val="24"/>
          <w:lang w:val="en-GB"/>
        </w:rPr>
        <w:t xml:space="preserve">He </w:t>
      </w:r>
      <w:proofErr w:type="spellStart"/>
      <w:r w:rsidR="00D420C5">
        <w:rPr>
          <w:rFonts w:ascii="Times New Roman" w:eastAsia="Times New Roman" w:hAnsi="Times New Roman" w:cs="Times New Roman"/>
          <w:sz w:val="24"/>
          <w:szCs w:val="24"/>
          <w:lang w:val="en-GB"/>
        </w:rPr>
        <w:t>a</w:t>
      </w:r>
      <w:r>
        <w:rPr>
          <w:rFonts w:ascii="Times New Roman" w:eastAsia="Times New Roman" w:hAnsi="Times New Roman" w:cs="Times New Roman"/>
          <w:sz w:val="24"/>
          <w:szCs w:val="24"/>
          <w:lang w:val="en-GB"/>
        </w:rPr>
        <w:t>lgebraiz</w:t>
      </w:r>
      <w:r w:rsidR="00D420C5">
        <w:rPr>
          <w:rFonts w:ascii="Times New Roman" w:eastAsia="Times New Roman" w:hAnsi="Times New Roman" w:cs="Times New Roman"/>
          <w:sz w:val="24"/>
          <w:szCs w:val="24"/>
          <w:lang w:val="en-GB"/>
        </w:rPr>
        <w:t>ed</w:t>
      </w:r>
      <w:proofErr w:type="spellEnd"/>
      <w:r>
        <w:rPr>
          <w:rFonts w:ascii="Times New Roman" w:eastAsia="Times New Roman" w:hAnsi="Times New Roman" w:cs="Times New Roman"/>
          <w:sz w:val="24"/>
          <w:szCs w:val="24"/>
          <w:lang w:val="en-GB"/>
        </w:rPr>
        <w:t xml:space="preserve"> </w:t>
      </w:r>
      <w:r w:rsidR="00D420C5">
        <w:rPr>
          <w:rFonts w:ascii="Times New Roman" w:eastAsia="Times New Roman" w:hAnsi="Times New Roman" w:cs="Times New Roman"/>
          <w:sz w:val="24"/>
          <w:szCs w:val="24"/>
          <w:lang w:val="en-GB"/>
        </w:rPr>
        <w:t xml:space="preserve">key aspects of </w:t>
      </w:r>
      <w:r>
        <w:rPr>
          <w:rFonts w:ascii="Times New Roman" w:eastAsia="Times New Roman" w:hAnsi="Times New Roman" w:cs="Times New Roman"/>
          <w:sz w:val="24"/>
          <w:szCs w:val="24"/>
          <w:lang w:val="en-GB"/>
        </w:rPr>
        <w:t>the general theory of sets</w:t>
      </w:r>
      <w:r w:rsidR="00D420C5">
        <w:rPr>
          <w:rFonts w:ascii="Times New Roman" w:eastAsia="Times New Roman" w:hAnsi="Times New Roman" w:cs="Times New Roman"/>
          <w:sz w:val="24"/>
          <w:szCs w:val="24"/>
          <w:lang w:val="en-GB"/>
        </w:rPr>
        <w:t xml:space="preserve">, having to do with </w:t>
      </w:r>
      <w:r w:rsidR="001E35A8">
        <w:rPr>
          <w:rFonts w:ascii="Times New Roman" w:eastAsia="Times New Roman" w:hAnsi="Times New Roman" w:cs="Times New Roman"/>
          <w:sz w:val="24"/>
          <w:szCs w:val="24"/>
          <w:lang w:val="en-GB"/>
        </w:rPr>
        <w:t xml:space="preserve">order types, relation types, </w:t>
      </w:r>
      <w:r w:rsidR="00FA5FA2">
        <w:rPr>
          <w:rFonts w:ascii="Times New Roman" w:eastAsia="Times New Roman" w:hAnsi="Times New Roman" w:cs="Times New Roman"/>
          <w:sz w:val="24"/>
          <w:szCs w:val="24"/>
          <w:lang w:val="en-GB"/>
        </w:rPr>
        <w:t xml:space="preserve">cardinal and ordinal </w:t>
      </w:r>
      <w:proofErr w:type="spellStart"/>
      <w:r w:rsidR="001E35A8">
        <w:rPr>
          <w:rFonts w:ascii="Times New Roman" w:eastAsia="Times New Roman" w:hAnsi="Times New Roman" w:cs="Times New Roman"/>
          <w:sz w:val="24"/>
          <w:szCs w:val="24"/>
          <w:lang w:val="en-GB"/>
        </w:rPr>
        <w:t>arithemetic</w:t>
      </w:r>
      <w:r w:rsidR="00FA5FA2">
        <w:rPr>
          <w:rFonts w:ascii="Times New Roman" w:eastAsia="Times New Roman" w:hAnsi="Times New Roman" w:cs="Times New Roman"/>
          <w:sz w:val="24"/>
          <w:szCs w:val="24"/>
          <w:lang w:val="en-GB"/>
        </w:rPr>
        <w:t>s</w:t>
      </w:r>
      <w:proofErr w:type="spellEnd"/>
      <w:r w:rsidR="001E35A8">
        <w:rPr>
          <w:rFonts w:ascii="Times New Roman" w:eastAsia="Times New Roman" w:hAnsi="Times New Roman" w:cs="Times New Roman"/>
          <w:sz w:val="24"/>
          <w:szCs w:val="24"/>
          <w:lang w:val="en-GB"/>
        </w:rPr>
        <w:t xml:space="preserve"> and operations on infinite sequences</w:t>
      </w:r>
      <w:r>
        <w:rPr>
          <w:rFonts w:ascii="Times New Roman" w:eastAsia="Times New Roman" w:hAnsi="Times New Roman" w:cs="Times New Roman"/>
          <w:sz w:val="24"/>
          <w:szCs w:val="24"/>
          <w:lang w:val="en-GB"/>
        </w:rPr>
        <w:t>.</w:t>
      </w:r>
      <w:r w:rsidR="001E35A8">
        <w:rPr>
          <w:rFonts w:ascii="Times New Roman" w:eastAsia="Times New Roman" w:hAnsi="Times New Roman" w:cs="Times New Roman"/>
          <w:sz w:val="24"/>
          <w:szCs w:val="24"/>
          <w:lang w:val="en-GB"/>
        </w:rPr>
        <w:t xml:space="preserve">  </w:t>
      </w:r>
      <w:r w:rsidR="008335BF">
        <w:rPr>
          <w:rFonts w:ascii="Times New Roman" w:eastAsia="Times New Roman" w:hAnsi="Times New Roman" w:cs="Times New Roman"/>
          <w:sz w:val="24"/>
          <w:szCs w:val="24"/>
          <w:lang w:val="en-GB"/>
        </w:rPr>
        <w:t>He summarized h</w:t>
      </w:r>
      <w:r w:rsidR="001E35A8">
        <w:rPr>
          <w:rFonts w:ascii="Times New Roman" w:eastAsia="Times New Roman" w:hAnsi="Times New Roman" w:cs="Times New Roman"/>
          <w:sz w:val="24"/>
          <w:szCs w:val="24"/>
          <w:lang w:val="en-GB"/>
        </w:rPr>
        <w:t xml:space="preserve">is work </w:t>
      </w:r>
      <w:r w:rsidR="008335BF">
        <w:rPr>
          <w:rFonts w:ascii="Times New Roman" w:eastAsia="Times New Roman" w:hAnsi="Times New Roman" w:cs="Times New Roman"/>
          <w:sz w:val="24"/>
          <w:szCs w:val="24"/>
          <w:lang w:val="en-GB"/>
        </w:rPr>
        <w:t>in these areas in t</w:t>
      </w:r>
      <w:r w:rsidR="00153167">
        <w:rPr>
          <w:rFonts w:ascii="Times New Roman" w:eastAsia="Times New Roman" w:hAnsi="Times New Roman" w:cs="Times New Roman"/>
          <w:sz w:val="24"/>
          <w:szCs w:val="24"/>
          <w:lang w:val="en-GB"/>
        </w:rPr>
        <w:t>he</w:t>
      </w:r>
      <w:r w:rsidR="008335BF">
        <w:rPr>
          <w:rFonts w:ascii="Times New Roman" w:eastAsia="Times New Roman" w:hAnsi="Times New Roman" w:cs="Times New Roman"/>
          <w:sz w:val="24"/>
          <w:szCs w:val="24"/>
          <w:lang w:val="en-GB"/>
        </w:rPr>
        <w:t xml:space="preserve"> </w:t>
      </w:r>
      <w:r w:rsidR="00186417">
        <w:rPr>
          <w:rFonts w:ascii="Times New Roman" w:eastAsia="Times New Roman" w:hAnsi="Times New Roman" w:cs="Times New Roman"/>
          <w:sz w:val="24"/>
          <w:szCs w:val="24"/>
          <w:lang w:val="en-GB"/>
        </w:rPr>
        <w:t xml:space="preserve">books: </w:t>
      </w:r>
      <w:r w:rsidR="00186417" w:rsidRPr="00186417">
        <w:rPr>
          <w:rFonts w:ascii="Times New Roman" w:eastAsia="Times New Roman" w:hAnsi="Times New Roman" w:cs="Times New Roman"/>
          <w:b/>
          <w:i/>
          <w:sz w:val="24"/>
          <w:szCs w:val="24"/>
          <w:lang w:val="en-GB"/>
        </w:rPr>
        <w:t>Cardinal Algebras</w:t>
      </w:r>
      <w:r w:rsidR="00186417">
        <w:rPr>
          <w:rFonts w:ascii="Times New Roman" w:eastAsia="Times New Roman" w:hAnsi="Times New Roman" w:cs="Times New Roman"/>
          <w:sz w:val="24"/>
          <w:szCs w:val="24"/>
          <w:lang w:val="en-GB"/>
        </w:rPr>
        <w:t xml:space="preserve"> [49</w:t>
      </w:r>
      <w:r w:rsidR="00186417" w:rsidRPr="00186417">
        <w:rPr>
          <w:rFonts w:ascii="Times New Roman" w:eastAsia="Times New Roman" w:hAnsi="Times New Roman" w:cs="Times New Roman"/>
          <w:sz w:val="28"/>
          <w:szCs w:val="28"/>
          <w:vertAlign w:val="superscript"/>
          <w:lang w:val="en-GB"/>
        </w:rPr>
        <w:t>m</w:t>
      </w:r>
      <w:r w:rsidR="00186417">
        <w:rPr>
          <w:rFonts w:ascii="Times New Roman" w:eastAsia="Times New Roman" w:hAnsi="Times New Roman" w:cs="Times New Roman"/>
          <w:sz w:val="24"/>
          <w:szCs w:val="24"/>
          <w:lang w:val="en-GB"/>
        </w:rPr>
        <w:t xml:space="preserve">], and </w:t>
      </w:r>
      <w:r w:rsidR="00186417" w:rsidRPr="00186417">
        <w:rPr>
          <w:rFonts w:ascii="Times New Roman" w:eastAsia="Times New Roman" w:hAnsi="Times New Roman" w:cs="Times New Roman"/>
          <w:b/>
          <w:i/>
          <w:sz w:val="24"/>
          <w:szCs w:val="24"/>
          <w:lang w:val="en-GB"/>
        </w:rPr>
        <w:t>Ordinal Algebras</w:t>
      </w:r>
      <w:r w:rsidR="00186417">
        <w:rPr>
          <w:rFonts w:ascii="Times New Roman" w:eastAsia="Times New Roman" w:hAnsi="Times New Roman" w:cs="Times New Roman"/>
          <w:sz w:val="24"/>
          <w:szCs w:val="24"/>
          <w:lang w:val="en-GB"/>
        </w:rPr>
        <w:t xml:space="preserve"> [56</w:t>
      </w:r>
      <w:r w:rsidR="00186417" w:rsidRPr="00186417">
        <w:rPr>
          <w:rFonts w:ascii="Times New Roman" w:eastAsia="Times New Roman" w:hAnsi="Times New Roman" w:cs="Times New Roman"/>
          <w:sz w:val="28"/>
          <w:szCs w:val="28"/>
          <w:vertAlign w:val="superscript"/>
          <w:lang w:val="en-GB"/>
        </w:rPr>
        <w:t>m</w:t>
      </w:r>
      <w:r w:rsidR="00186417">
        <w:rPr>
          <w:rFonts w:ascii="Times New Roman" w:eastAsia="Times New Roman" w:hAnsi="Times New Roman" w:cs="Times New Roman"/>
          <w:sz w:val="24"/>
          <w:szCs w:val="24"/>
          <w:lang w:val="en-GB"/>
        </w:rPr>
        <w:t>a].</w:t>
      </w:r>
      <w:r w:rsidR="008566D2">
        <w:rPr>
          <w:rFonts w:ascii="Times New Roman" w:eastAsia="Times New Roman" w:hAnsi="Times New Roman" w:cs="Times New Roman"/>
          <w:sz w:val="24"/>
          <w:szCs w:val="24"/>
          <w:lang w:val="en-GB"/>
        </w:rPr>
        <w:t xml:space="preserve">  </w:t>
      </w:r>
      <w:r w:rsidR="00FA5FA2">
        <w:rPr>
          <w:rFonts w:ascii="Times New Roman" w:eastAsia="Times New Roman" w:hAnsi="Times New Roman" w:cs="Times New Roman"/>
          <w:sz w:val="24"/>
          <w:szCs w:val="24"/>
          <w:lang w:val="en-GB"/>
        </w:rPr>
        <w:t xml:space="preserve">Both </w:t>
      </w:r>
      <w:r w:rsidR="008566D2">
        <w:rPr>
          <w:rFonts w:ascii="Times New Roman" w:eastAsia="Times New Roman" w:hAnsi="Times New Roman" w:cs="Times New Roman"/>
          <w:sz w:val="24"/>
          <w:szCs w:val="24"/>
          <w:lang w:val="en-GB"/>
        </w:rPr>
        <w:t>books could trace their origins to</w:t>
      </w:r>
      <w:r w:rsidR="00FA5FA2">
        <w:rPr>
          <w:rFonts w:ascii="Times New Roman" w:eastAsia="Times New Roman" w:hAnsi="Times New Roman" w:cs="Times New Roman"/>
          <w:sz w:val="24"/>
          <w:szCs w:val="24"/>
          <w:lang w:val="en-GB"/>
        </w:rPr>
        <w:t xml:space="preserve"> the 1926 </w:t>
      </w:r>
      <w:proofErr w:type="spellStart"/>
      <w:r w:rsidR="00FA5FA2">
        <w:rPr>
          <w:rFonts w:ascii="Times New Roman" w:eastAsia="Times New Roman" w:hAnsi="Times New Roman" w:cs="Times New Roman"/>
          <w:sz w:val="24"/>
          <w:szCs w:val="24"/>
          <w:lang w:val="en-GB"/>
        </w:rPr>
        <w:t>Lindenbaum</w:t>
      </w:r>
      <w:proofErr w:type="spellEnd"/>
      <w:r w:rsidR="00FA5FA2">
        <w:rPr>
          <w:rFonts w:ascii="Times New Roman" w:eastAsia="Times New Roman" w:hAnsi="Times New Roman" w:cs="Times New Roman"/>
          <w:sz w:val="24"/>
          <w:szCs w:val="24"/>
          <w:lang w:val="en-GB"/>
        </w:rPr>
        <w:t xml:space="preserve">–Tarski paper </w:t>
      </w:r>
      <w:r w:rsidR="00FA5FA2" w:rsidRPr="00FA5FA2">
        <w:rPr>
          <w:rFonts w:ascii="Times New Roman" w:eastAsia="Times New Roman" w:hAnsi="Times New Roman" w:cs="Times New Roman"/>
          <w:i/>
          <w:sz w:val="24"/>
          <w:szCs w:val="24"/>
          <w:lang w:val="en-GB"/>
        </w:rPr>
        <w:t xml:space="preserve">Communication sur les </w:t>
      </w:r>
      <w:proofErr w:type="spellStart"/>
      <w:r w:rsidR="00FA5FA2" w:rsidRPr="00FA5FA2">
        <w:rPr>
          <w:rFonts w:ascii="Times New Roman" w:eastAsia="Times New Roman" w:hAnsi="Times New Roman" w:cs="Times New Roman"/>
          <w:i/>
          <w:sz w:val="24"/>
          <w:szCs w:val="24"/>
          <w:lang w:val="en-GB"/>
        </w:rPr>
        <w:t>recherches</w:t>
      </w:r>
      <w:proofErr w:type="spellEnd"/>
      <w:r w:rsidR="00FA5FA2" w:rsidRPr="00FA5FA2">
        <w:rPr>
          <w:rFonts w:ascii="Times New Roman" w:eastAsia="Times New Roman" w:hAnsi="Times New Roman" w:cs="Times New Roman"/>
          <w:i/>
          <w:sz w:val="24"/>
          <w:szCs w:val="24"/>
          <w:lang w:val="en-GB"/>
        </w:rPr>
        <w:t xml:space="preserve"> de la </w:t>
      </w:r>
      <w:proofErr w:type="spellStart"/>
      <w:r w:rsidR="00FA5FA2" w:rsidRPr="00FA5FA2">
        <w:rPr>
          <w:rFonts w:ascii="Times New Roman" w:eastAsia="Times New Roman" w:hAnsi="Times New Roman" w:cs="Times New Roman"/>
          <w:i/>
          <w:sz w:val="24"/>
          <w:szCs w:val="24"/>
          <w:lang w:val="en-GB"/>
        </w:rPr>
        <w:t>théorie</w:t>
      </w:r>
      <w:proofErr w:type="spellEnd"/>
      <w:r w:rsidR="00FA5FA2" w:rsidRPr="00FA5FA2">
        <w:rPr>
          <w:rFonts w:ascii="Times New Roman" w:eastAsia="Times New Roman" w:hAnsi="Times New Roman" w:cs="Times New Roman"/>
          <w:i/>
          <w:sz w:val="24"/>
          <w:szCs w:val="24"/>
          <w:lang w:val="en-GB"/>
        </w:rPr>
        <w:t xml:space="preserve"> des ensembles</w:t>
      </w:r>
      <w:r w:rsidR="00153167">
        <w:rPr>
          <w:rFonts w:ascii="Times New Roman" w:eastAsia="Times New Roman" w:hAnsi="Times New Roman" w:cs="Times New Roman"/>
          <w:sz w:val="24"/>
          <w:szCs w:val="24"/>
          <w:lang w:val="en-GB"/>
        </w:rPr>
        <w:t xml:space="preserve">, </w:t>
      </w:r>
      <w:r w:rsidR="008566D2">
        <w:rPr>
          <w:rFonts w:ascii="Times New Roman" w:eastAsia="Times New Roman" w:hAnsi="Times New Roman" w:cs="Times New Roman"/>
          <w:sz w:val="24"/>
          <w:szCs w:val="24"/>
          <w:lang w:val="en-GB"/>
        </w:rPr>
        <w:t>in which</w:t>
      </w:r>
      <w:r w:rsidR="00153167">
        <w:rPr>
          <w:rFonts w:ascii="Times New Roman" w:eastAsia="Times New Roman" w:hAnsi="Times New Roman" w:cs="Times New Roman"/>
          <w:sz w:val="24"/>
          <w:szCs w:val="24"/>
          <w:lang w:val="en-GB"/>
        </w:rPr>
        <w:t xml:space="preserve"> </w:t>
      </w:r>
      <w:proofErr w:type="spellStart"/>
      <w:r w:rsidR="00153167">
        <w:rPr>
          <w:rFonts w:ascii="Times New Roman" w:eastAsia="Times New Roman" w:hAnsi="Times New Roman" w:cs="Times New Roman"/>
          <w:sz w:val="24"/>
          <w:szCs w:val="24"/>
          <w:lang w:val="en-GB"/>
        </w:rPr>
        <w:t>Lindenbaum’s</w:t>
      </w:r>
      <w:proofErr w:type="spellEnd"/>
      <w:r w:rsidR="00153167">
        <w:rPr>
          <w:rFonts w:ascii="Times New Roman" w:eastAsia="Times New Roman" w:hAnsi="Times New Roman" w:cs="Times New Roman"/>
          <w:sz w:val="24"/>
          <w:szCs w:val="24"/>
          <w:lang w:val="en-GB"/>
        </w:rPr>
        <w:t xml:space="preserve"> role </w:t>
      </w:r>
      <w:r w:rsidR="008566D2">
        <w:rPr>
          <w:rFonts w:ascii="Times New Roman" w:eastAsia="Times New Roman" w:hAnsi="Times New Roman" w:cs="Times New Roman"/>
          <w:sz w:val="24"/>
          <w:szCs w:val="24"/>
          <w:lang w:val="en-GB"/>
        </w:rPr>
        <w:t>had been</w:t>
      </w:r>
      <w:r w:rsidR="00153167">
        <w:rPr>
          <w:rFonts w:ascii="Times New Roman" w:eastAsia="Times New Roman" w:hAnsi="Times New Roman" w:cs="Times New Roman"/>
          <w:sz w:val="24"/>
          <w:szCs w:val="24"/>
          <w:lang w:val="en-GB"/>
        </w:rPr>
        <w:t xml:space="preserve"> immense.  Tarski</w:t>
      </w:r>
      <w:r w:rsidR="008566D2">
        <w:rPr>
          <w:rFonts w:ascii="Times New Roman" w:eastAsia="Times New Roman" w:hAnsi="Times New Roman" w:cs="Times New Roman"/>
          <w:sz w:val="24"/>
          <w:szCs w:val="24"/>
          <w:lang w:val="en-GB"/>
        </w:rPr>
        <w:t xml:space="preserve"> conceded that</w:t>
      </w:r>
      <w:r w:rsidR="00153167">
        <w:rPr>
          <w:rFonts w:ascii="Times New Roman" w:eastAsia="Times New Roman" w:hAnsi="Times New Roman" w:cs="Times New Roman"/>
          <w:sz w:val="24"/>
          <w:szCs w:val="24"/>
          <w:lang w:val="en-GB"/>
        </w:rPr>
        <w:t xml:space="preserve"> </w:t>
      </w:r>
      <w:r w:rsidR="008566D2">
        <w:rPr>
          <w:rFonts w:ascii="Times New Roman" w:eastAsia="Times New Roman" w:hAnsi="Times New Roman" w:cs="Times New Roman"/>
          <w:sz w:val="24"/>
          <w:szCs w:val="24"/>
          <w:lang w:val="en-GB"/>
        </w:rPr>
        <w:t>m</w:t>
      </w:r>
      <w:r w:rsidR="00153167">
        <w:rPr>
          <w:rFonts w:ascii="Times New Roman" w:eastAsia="Times New Roman" w:hAnsi="Times New Roman" w:cs="Times New Roman"/>
          <w:sz w:val="24"/>
          <w:szCs w:val="24"/>
          <w:lang w:val="en-GB"/>
        </w:rPr>
        <w:t>any results</w:t>
      </w:r>
      <w:r w:rsidR="008566D2">
        <w:rPr>
          <w:rFonts w:ascii="Times New Roman" w:eastAsia="Times New Roman" w:hAnsi="Times New Roman" w:cs="Times New Roman"/>
          <w:sz w:val="24"/>
          <w:szCs w:val="24"/>
          <w:lang w:val="en-GB"/>
        </w:rPr>
        <w:t xml:space="preserve"> </w:t>
      </w:r>
      <w:r w:rsidR="00597F7E">
        <w:rPr>
          <w:rFonts w:ascii="Times New Roman" w:eastAsia="Times New Roman" w:hAnsi="Times New Roman" w:cs="Times New Roman"/>
          <w:sz w:val="24"/>
          <w:szCs w:val="24"/>
          <w:lang w:val="en-GB"/>
        </w:rPr>
        <w:t>“</w:t>
      </w:r>
      <w:r w:rsidR="00153167">
        <w:rPr>
          <w:rFonts w:ascii="Times New Roman" w:eastAsia="Times New Roman" w:hAnsi="Times New Roman" w:cs="Times New Roman"/>
          <w:sz w:val="24"/>
          <w:szCs w:val="24"/>
          <w:lang w:val="en-GB"/>
        </w:rPr>
        <w:t xml:space="preserve">were originally established by </w:t>
      </w:r>
      <w:proofErr w:type="spellStart"/>
      <w:r w:rsidR="00153167">
        <w:rPr>
          <w:rFonts w:ascii="Times New Roman" w:eastAsia="Times New Roman" w:hAnsi="Times New Roman" w:cs="Times New Roman"/>
          <w:sz w:val="24"/>
          <w:szCs w:val="24"/>
          <w:lang w:val="en-GB"/>
        </w:rPr>
        <w:t>Lindenbaum</w:t>
      </w:r>
      <w:proofErr w:type="spellEnd"/>
      <w:r w:rsidR="00597F7E">
        <w:rPr>
          <w:rFonts w:ascii="Times New Roman" w:eastAsia="Times New Roman" w:hAnsi="Times New Roman" w:cs="Times New Roman"/>
          <w:sz w:val="24"/>
          <w:szCs w:val="24"/>
          <w:lang w:val="en-GB"/>
        </w:rPr>
        <w:t>”</w:t>
      </w:r>
      <w:r w:rsidR="00153167">
        <w:rPr>
          <w:rFonts w:ascii="Times New Roman" w:eastAsia="Times New Roman" w:hAnsi="Times New Roman" w:cs="Times New Roman"/>
          <w:sz w:val="24"/>
          <w:szCs w:val="24"/>
          <w:lang w:val="en-GB"/>
        </w:rPr>
        <w:t xml:space="preserve"> and</w:t>
      </w:r>
      <w:r w:rsidR="008566D2">
        <w:rPr>
          <w:rFonts w:ascii="Times New Roman" w:eastAsia="Times New Roman" w:hAnsi="Times New Roman" w:cs="Times New Roman"/>
          <w:sz w:val="24"/>
          <w:szCs w:val="24"/>
          <w:lang w:val="en-GB"/>
        </w:rPr>
        <w:t xml:space="preserve"> </w:t>
      </w:r>
      <w:r w:rsidR="00153167">
        <w:rPr>
          <w:rFonts w:ascii="Times New Roman" w:eastAsia="Times New Roman" w:hAnsi="Times New Roman" w:cs="Times New Roman"/>
          <w:sz w:val="24"/>
          <w:szCs w:val="24"/>
          <w:lang w:val="en-GB"/>
        </w:rPr>
        <w:t>were first stated without proof in [26]</w:t>
      </w:r>
      <w:r w:rsidR="00597F7E">
        <w:rPr>
          <w:rFonts w:ascii="Times New Roman" w:eastAsia="Times New Roman" w:hAnsi="Times New Roman" w:cs="Times New Roman"/>
          <w:sz w:val="24"/>
          <w:szCs w:val="24"/>
          <w:lang w:val="en-GB"/>
        </w:rPr>
        <w:t>.  He added that it was impossible to convey “an adequate idea of the extent of my indebtedness”</w:t>
      </w:r>
      <w:r w:rsidR="009673E0">
        <w:rPr>
          <w:rFonts w:ascii="Times New Roman" w:eastAsia="Times New Roman" w:hAnsi="Times New Roman" w:cs="Times New Roman"/>
          <w:sz w:val="24"/>
          <w:szCs w:val="24"/>
          <w:lang w:val="en-GB"/>
        </w:rPr>
        <w:t xml:space="preserve"> to </w:t>
      </w:r>
      <w:proofErr w:type="spellStart"/>
      <w:r w:rsidR="009673E0">
        <w:rPr>
          <w:rFonts w:ascii="Times New Roman" w:eastAsia="Times New Roman" w:hAnsi="Times New Roman" w:cs="Times New Roman"/>
          <w:sz w:val="24"/>
          <w:szCs w:val="24"/>
          <w:lang w:val="en-GB"/>
        </w:rPr>
        <w:t>Lindenbaum</w:t>
      </w:r>
      <w:proofErr w:type="spellEnd"/>
      <w:r w:rsidR="00597F7E">
        <w:rPr>
          <w:rFonts w:ascii="Times New Roman" w:eastAsia="Times New Roman" w:hAnsi="Times New Roman" w:cs="Times New Roman"/>
          <w:sz w:val="24"/>
          <w:szCs w:val="24"/>
          <w:lang w:val="en-GB"/>
        </w:rPr>
        <w:t>.</w:t>
      </w:r>
    </w:p>
    <w:p w:rsidR="00BE6E1F" w:rsidRPr="009673E0" w:rsidRDefault="00BE6E1F" w:rsidP="00BE6E1F">
      <w:pPr>
        <w:spacing w:after="120" w:line="340" w:lineRule="exact"/>
        <w:ind w:firstLine="709"/>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S</w:t>
      </w:r>
      <w:r w:rsidRPr="009673E0">
        <w:rPr>
          <w:rFonts w:ascii="Times New Roman" w:eastAsia="Times New Roman" w:hAnsi="Times New Roman" w:cs="Times New Roman"/>
          <w:sz w:val="24"/>
          <w:szCs w:val="24"/>
          <w:lang w:val="en-GB"/>
        </w:rPr>
        <w:t xml:space="preserve">ubstantial parts of several classic </w:t>
      </w:r>
      <w:r>
        <w:rPr>
          <w:rFonts w:ascii="Times New Roman" w:eastAsia="Times New Roman" w:hAnsi="Times New Roman" w:cs="Times New Roman"/>
          <w:sz w:val="24"/>
          <w:szCs w:val="24"/>
          <w:lang w:val="en-GB"/>
        </w:rPr>
        <w:t>texts</w:t>
      </w:r>
      <w:r w:rsidRPr="009673E0">
        <w:rPr>
          <w:rFonts w:ascii="Times New Roman" w:eastAsia="Times New Roman" w:hAnsi="Times New Roman" w:cs="Times New Roman"/>
          <w:sz w:val="24"/>
          <w:szCs w:val="24"/>
          <w:lang w:val="en-GB"/>
        </w:rPr>
        <w:t xml:space="preserve"> on</w:t>
      </w:r>
      <w:r>
        <w:rPr>
          <w:rFonts w:ascii="Times New Roman" w:eastAsia="Times New Roman" w:hAnsi="Times New Roman" w:cs="Times New Roman"/>
          <w:sz w:val="24"/>
          <w:szCs w:val="24"/>
          <w:lang w:val="en-GB"/>
        </w:rPr>
        <w:t xml:space="preserve"> set theory are based on Tarski’s results:</w:t>
      </w:r>
    </w:p>
    <w:p w:rsidR="00BE6E1F" w:rsidRPr="00BE6E1F" w:rsidRDefault="00BE6E1F" w:rsidP="00AD1133">
      <w:pPr>
        <w:pStyle w:val="ListParagraph"/>
        <w:numPr>
          <w:ilvl w:val="0"/>
          <w:numId w:val="16"/>
        </w:numPr>
        <w:spacing w:after="120" w:line="340" w:lineRule="exact"/>
        <w:contextualSpacing w:val="0"/>
        <w:rPr>
          <w:rFonts w:ascii="Times New Roman" w:eastAsia="Times New Roman" w:hAnsi="Times New Roman" w:cs="Times New Roman"/>
          <w:sz w:val="24"/>
          <w:szCs w:val="24"/>
          <w:lang w:val="en-GB"/>
        </w:rPr>
      </w:pPr>
      <w:r w:rsidRPr="00BE6E1F">
        <w:rPr>
          <w:rFonts w:ascii="Times New Roman" w:eastAsia="Times New Roman" w:hAnsi="Times New Roman" w:cs="Times New Roman"/>
          <w:sz w:val="24"/>
          <w:szCs w:val="24"/>
          <w:lang w:val="en-GB"/>
        </w:rPr>
        <w:t xml:space="preserve">W. </w:t>
      </w:r>
      <w:proofErr w:type="spellStart"/>
      <w:r w:rsidRPr="00BE6E1F">
        <w:rPr>
          <w:rFonts w:ascii="Times New Roman" w:eastAsia="Times New Roman" w:hAnsi="Times New Roman" w:cs="Times New Roman"/>
          <w:sz w:val="24"/>
          <w:szCs w:val="24"/>
          <w:lang w:val="en-GB"/>
        </w:rPr>
        <w:t>Sierpiński’s</w:t>
      </w:r>
      <w:proofErr w:type="spellEnd"/>
      <w:r w:rsidRPr="00BE6E1F">
        <w:rPr>
          <w:rFonts w:ascii="Times New Roman" w:eastAsia="Times New Roman" w:hAnsi="Times New Roman" w:cs="Times New Roman"/>
          <w:sz w:val="24"/>
          <w:szCs w:val="24"/>
          <w:lang w:val="en-GB"/>
        </w:rPr>
        <w:t xml:space="preserve"> </w:t>
      </w:r>
      <w:proofErr w:type="spellStart"/>
      <w:r w:rsidRPr="00BE6E1F">
        <w:rPr>
          <w:rFonts w:ascii="Times New Roman" w:eastAsia="Times New Roman" w:hAnsi="Times New Roman" w:cs="Times New Roman"/>
          <w:b/>
          <w:i/>
          <w:sz w:val="24"/>
          <w:szCs w:val="24"/>
          <w:lang w:val="en-GB"/>
        </w:rPr>
        <w:t>Zarys</w:t>
      </w:r>
      <w:proofErr w:type="spellEnd"/>
      <w:r w:rsidRPr="00BE6E1F">
        <w:rPr>
          <w:rFonts w:ascii="Times New Roman" w:eastAsia="Times New Roman" w:hAnsi="Times New Roman" w:cs="Times New Roman"/>
          <w:b/>
          <w:i/>
          <w:sz w:val="24"/>
          <w:szCs w:val="24"/>
          <w:lang w:val="en-GB"/>
        </w:rPr>
        <w:t xml:space="preserve"> </w:t>
      </w:r>
      <w:proofErr w:type="spellStart"/>
      <w:r w:rsidRPr="00BE6E1F">
        <w:rPr>
          <w:rFonts w:ascii="Times New Roman" w:eastAsia="Times New Roman" w:hAnsi="Times New Roman" w:cs="Times New Roman"/>
          <w:b/>
          <w:i/>
          <w:sz w:val="24"/>
          <w:szCs w:val="24"/>
          <w:lang w:val="en-GB"/>
        </w:rPr>
        <w:t>teorii</w:t>
      </w:r>
      <w:proofErr w:type="spellEnd"/>
      <w:r w:rsidRPr="00BE6E1F">
        <w:rPr>
          <w:rFonts w:ascii="Times New Roman" w:eastAsia="Times New Roman" w:hAnsi="Times New Roman" w:cs="Times New Roman"/>
          <w:b/>
          <w:i/>
          <w:sz w:val="24"/>
          <w:szCs w:val="24"/>
          <w:lang w:val="en-GB"/>
        </w:rPr>
        <w:t xml:space="preserve"> </w:t>
      </w:r>
      <w:proofErr w:type="spellStart"/>
      <w:r w:rsidRPr="00BE6E1F">
        <w:rPr>
          <w:rFonts w:ascii="Times New Roman" w:eastAsia="Times New Roman" w:hAnsi="Times New Roman" w:cs="Times New Roman"/>
          <w:b/>
          <w:i/>
          <w:sz w:val="24"/>
          <w:szCs w:val="24"/>
          <w:lang w:val="en-GB"/>
        </w:rPr>
        <w:t>mnogości</w:t>
      </w:r>
      <w:proofErr w:type="spellEnd"/>
      <w:r w:rsidRPr="00BE6E1F">
        <w:rPr>
          <w:rFonts w:ascii="Times New Roman" w:eastAsia="Times New Roman" w:hAnsi="Times New Roman" w:cs="Times New Roman"/>
          <w:sz w:val="24"/>
          <w:szCs w:val="24"/>
          <w:lang w:val="en-GB"/>
        </w:rPr>
        <w:t>, third edition 1928</w:t>
      </w:r>
      <w:r w:rsidR="00AD1133">
        <w:rPr>
          <w:rFonts w:ascii="Times New Roman" w:eastAsia="Times New Roman" w:hAnsi="Times New Roman" w:cs="Times New Roman"/>
          <w:sz w:val="24"/>
          <w:szCs w:val="24"/>
          <w:lang w:val="en-GB"/>
        </w:rPr>
        <w:t>; and</w:t>
      </w:r>
      <w:r w:rsidR="00AD1133" w:rsidRPr="00AD1133">
        <w:t xml:space="preserve"> </w:t>
      </w:r>
      <w:proofErr w:type="spellStart"/>
      <w:r w:rsidR="00AD1133" w:rsidRPr="00AD1133">
        <w:rPr>
          <w:rFonts w:ascii="Times New Roman" w:eastAsia="Times New Roman" w:hAnsi="Times New Roman" w:cs="Times New Roman"/>
          <w:b/>
          <w:i/>
          <w:sz w:val="24"/>
          <w:szCs w:val="24"/>
          <w:lang w:val="en-GB"/>
        </w:rPr>
        <w:t>Leçons</w:t>
      </w:r>
      <w:proofErr w:type="spellEnd"/>
      <w:r w:rsidR="00AD1133" w:rsidRPr="00AD1133">
        <w:rPr>
          <w:rFonts w:ascii="Times New Roman" w:eastAsia="Times New Roman" w:hAnsi="Times New Roman" w:cs="Times New Roman"/>
          <w:b/>
          <w:i/>
          <w:sz w:val="24"/>
          <w:szCs w:val="24"/>
          <w:lang w:val="en-GB"/>
        </w:rPr>
        <w:t xml:space="preserve"> sur les </w:t>
      </w:r>
      <w:proofErr w:type="spellStart"/>
      <w:r w:rsidR="00AD1133" w:rsidRPr="00AD1133">
        <w:rPr>
          <w:rFonts w:ascii="Times New Roman" w:eastAsia="Times New Roman" w:hAnsi="Times New Roman" w:cs="Times New Roman"/>
          <w:b/>
          <w:i/>
          <w:sz w:val="24"/>
          <w:szCs w:val="24"/>
          <w:lang w:val="en-GB"/>
        </w:rPr>
        <w:t>nombres</w:t>
      </w:r>
      <w:proofErr w:type="spellEnd"/>
      <w:r w:rsidR="00AD1133" w:rsidRPr="00AD1133">
        <w:rPr>
          <w:rFonts w:ascii="Times New Roman" w:eastAsia="Times New Roman" w:hAnsi="Times New Roman" w:cs="Times New Roman"/>
          <w:b/>
          <w:i/>
          <w:sz w:val="24"/>
          <w:szCs w:val="24"/>
          <w:lang w:val="en-GB"/>
        </w:rPr>
        <w:t xml:space="preserve"> </w:t>
      </w:r>
      <w:proofErr w:type="spellStart"/>
      <w:r w:rsidR="00AD1133" w:rsidRPr="00AD1133">
        <w:rPr>
          <w:rFonts w:ascii="Times New Roman" w:eastAsia="Times New Roman" w:hAnsi="Times New Roman" w:cs="Times New Roman"/>
          <w:b/>
          <w:i/>
          <w:sz w:val="24"/>
          <w:szCs w:val="24"/>
          <w:lang w:val="en-GB"/>
        </w:rPr>
        <w:t>transfinis</w:t>
      </w:r>
      <w:proofErr w:type="spellEnd"/>
      <w:r w:rsidR="00AD1133" w:rsidRPr="00AD1133">
        <w:rPr>
          <w:rFonts w:ascii="Times New Roman" w:eastAsia="Times New Roman" w:hAnsi="Times New Roman" w:cs="Times New Roman"/>
          <w:sz w:val="24"/>
          <w:szCs w:val="24"/>
          <w:lang w:val="en-GB"/>
        </w:rPr>
        <w:t>, 1928, second edition 1950</w:t>
      </w:r>
      <w:r w:rsidR="00AD1133">
        <w:rPr>
          <w:rFonts w:ascii="Times New Roman" w:eastAsia="Times New Roman" w:hAnsi="Times New Roman" w:cs="Times New Roman"/>
          <w:sz w:val="24"/>
          <w:szCs w:val="24"/>
          <w:lang w:val="en-GB"/>
        </w:rPr>
        <w:t xml:space="preserve"> </w:t>
      </w:r>
      <w:r w:rsidRPr="00BE6E1F">
        <w:rPr>
          <w:rFonts w:ascii="Times New Roman" w:eastAsia="Times New Roman" w:hAnsi="Times New Roman" w:cs="Times New Roman"/>
          <w:sz w:val="24"/>
          <w:szCs w:val="24"/>
          <w:lang w:val="en-GB"/>
        </w:rPr>
        <w:t>(cardinal arithmetic; and equivalents of the Axiom of Choice);</w:t>
      </w:r>
    </w:p>
    <w:p w:rsidR="00BE6E1F" w:rsidRPr="00BE6E1F" w:rsidRDefault="00BE6E1F" w:rsidP="000A17FD">
      <w:pPr>
        <w:pStyle w:val="ListParagraph"/>
        <w:numPr>
          <w:ilvl w:val="0"/>
          <w:numId w:val="16"/>
        </w:numPr>
        <w:spacing w:after="120" w:line="340" w:lineRule="exact"/>
        <w:ind w:left="1061" w:hanging="352"/>
        <w:contextualSpacing w:val="0"/>
        <w:rPr>
          <w:rFonts w:ascii="Times New Roman" w:eastAsia="Times New Roman" w:hAnsi="Times New Roman" w:cs="Times New Roman"/>
          <w:sz w:val="24"/>
          <w:szCs w:val="24"/>
          <w:lang w:val="en-GB"/>
        </w:rPr>
      </w:pPr>
      <w:proofErr w:type="spellStart"/>
      <w:r w:rsidRPr="00BE6E1F">
        <w:rPr>
          <w:rFonts w:ascii="Times New Roman" w:eastAsia="Times New Roman" w:hAnsi="Times New Roman" w:cs="Times New Roman"/>
          <w:sz w:val="24"/>
          <w:szCs w:val="24"/>
          <w:lang w:val="en-GB"/>
        </w:rPr>
        <w:t>Sierpiński’s</w:t>
      </w:r>
      <w:proofErr w:type="spellEnd"/>
      <w:r w:rsidRPr="00BE6E1F">
        <w:rPr>
          <w:rFonts w:ascii="Times New Roman" w:eastAsia="Times New Roman" w:hAnsi="Times New Roman" w:cs="Times New Roman"/>
          <w:sz w:val="24"/>
          <w:szCs w:val="24"/>
          <w:lang w:val="en-GB"/>
        </w:rPr>
        <w:t xml:space="preserve"> </w:t>
      </w:r>
      <w:r w:rsidRPr="00BE6E1F">
        <w:rPr>
          <w:rFonts w:ascii="Times New Roman" w:eastAsia="Times New Roman" w:hAnsi="Times New Roman" w:cs="Times New Roman"/>
          <w:b/>
          <w:i/>
          <w:sz w:val="24"/>
          <w:szCs w:val="24"/>
          <w:lang w:val="en-GB"/>
        </w:rPr>
        <w:t>Cardinal and Ordinal Numbers</w:t>
      </w:r>
      <w:r w:rsidRPr="00BE6E1F">
        <w:rPr>
          <w:rFonts w:ascii="Times New Roman" w:eastAsia="Times New Roman" w:hAnsi="Times New Roman" w:cs="Times New Roman"/>
          <w:sz w:val="24"/>
          <w:szCs w:val="24"/>
          <w:lang w:val="en-GB"/>
        </w:rPr>
        <w:t>, 1958, second edition 1965 (equivalents of the Axiom of Choice and proofs of theorems from Tarski–</w:t>
      </w:r>
      <w:proofErr w:type="spellStart"/>
      <w:r w:rsidRPr="00BE6E1F">
        <w:rPr>
          <w:rFonts w:ascii="Times New Roman" w:eastAsia="Times New Roman" w:hAnsi="Times New Roman" w:cs="Times New Roman"/>
          <w:sz w:val="24"/>
          <w:szCs w:val="24"/>
          <w:lang w:val="en-GB"/>
        </w:rPr>
        <w:t>Lindenbaum</w:t>
      </w:r>
      <w:proofErr w:type="spellEnd"/>
      <w:r w:rsidRPr="00BE6E1F">
        <w:rPr>
          <w:rFonts w:ascii="Times New Roman" w:eastAsia="Times New Roman" w:hAnsi="Times New Roman" w:cs="Times New Roman"/>
          <w:sz w:val="24"/>
          <w:szCs w:val="24"/>
          <w:lang w:val="en-GB"/>
        </w:rPr>
        <w:t xml:space="preserve"> [26]);</w:t>
      </w:r>
    </w:p>
    <w:p w:rsidR="00BE6E1F" w:rsidRPr="00BE6E1F" w:rsidRDefault="00BE6E1F" w:rsidP="000A17FD">
      <w:pPr>
        <w:pStyle w:val="ListParagraph"/>
        <w:numPr>
          <w:ilvl w:val="0"/>
          <w:numId w:val="16"/>
        </w:numPr>
        <w:spacing w:after="120" w:line="340" w:lineRule="exact"/>
        <w:ind w:left="1061" w:hanging="352"/>
        <w:contextualSpacing w:val="0"/>
        <w:rPr>
          <w:rFonts w:ascii="Times New Roman" w:eastAsia="Times New Roman" w:hAnsi="Times New Roman" w:cs="Times New Roman"/>
          <w:sz w:val="24"/>
          <w:szCs w:val="24"/>
          <w:lang w:val="en-GB"/>
        </w:rPr>
      </w:pPr>
      <w:r w:rsidRPr="00BE6E1F">
        <w:rPr>
          <w:rFonts w:ascii="Times New Roman" w:eastAsia="Times New Roman" w:hAnsi="Times New Roman" w:cs="Times New Roman"/>
          <w:sz w:val="24"/>
          <w:szCs w:val="24"/>
          <w:lang w:val="en-GB"/>
        </w:rPr>
        <w:t xml:space="preserve">H. Bachmann, </w:t>
      </w:r>
      <w:r w:rsidRPr="00BE6E1F">
        <w:rPr>
          <w:rFonts w:ascii="Times New Roman" w:eastAsia="Times New Roman" w:hAnsi="Times New Roman" w:cs="Times New Roman"/>
          <w:b/>
          <w:i/>
          <w:sz w:val="24"/>
          <w:szCs w:val="24"/>
          <w:lang w:val="en-GB"/>
        </w:rPr>
        <w:t xml:space="preserve">Transfinite </w:t>
      </w:r>
      <w:proofErr w:type="spellStart"/>
      <w:r w:rsidRPr="00BE6E1F">
        <w:rPr>
          <w:rFonts w:ascii="Times New Roman" w:eastAsia="Times New Roman" w:hAnsi="Times New Roman" w:cs="Times New Roman"/>
          <w:b/>
          <w:i/>
          <w:sz w:val="24"/>
          <w:szCs w:val="24"/>
          <w:lang w:val="en-GB"/>
        </w:rPr>
        <w:t>Zahlen</w:t>
      </w:r>
      <w:proofErr w:type="spellEnd"/>
      <w:r w:rsidRPr="00BE6E1F">
        <w:rPr>
          <w:rFonts w:ascii="Times New Roman" w:eastAsia="Times New Roman" w:hAnsi="Times New Roman" w:cs="Times New Roman"/>
          <w:sz w:val="24"/>
          <w:szCs w:val="24"/>
          <w:lang w:val="en-GB"/>
        </w:rPr>
        <w:t>, 1955, second edition 1967 (equivalents of the Axiom of Choice and inaccessible numbers);</w:t>
      </w:r>
    </w:p>
    <w:p w:rsidR="00BE6E1F" w:rsidRPr="00BE6E1F" w:rsidRDefault="00BE6E1F" w:rsidP="000A17FD">
      <w:pPr>
        <w:pStyle w:val="ListParagraph"/>
        <w:numPr>
          <w:ilvl w:val="0"/>
          <w:numId w:val="16"/>
        </w:numPr>
        <w:spacing w:line="340" w:lineRule="exact"/>
        <w:ind w:left="1061" w:hanging="352"/>
        <w:contextualSpacing w:val="0"/>
        <w:rPr>
          <w:rFonts w:ascii="Times New Roman" w:eastAsia="Times New Roman" w:hAnsi="Times New Roman" w:cs="Times New Roman"/>
          <w:sz w:val="24"/>
          <w:szCs w:val="24"/>
          <w:lang w:val="en-GB"/>
        </w:rPr>
      </w:pPr>
      <w:r w:rsidRPr="00BE6E1F">
        <w:rPr>
          <w:rFonts w:ascii="Times New Roman" w:eastAsia="Times New Roman" w:hAnsi="Times New Roman" w:cs="Times New Roman"/>
          <w:sz w:val="24"/>
          <w:szCs w:val="24"/>
          <w:lang w:val="en-GB"/>
        </w:rPr>
        <w:t xml:space="preserve">K. </w:t>
      </w:r>
      <w:proofErr w:type="spellStart"/>
      <w:r w:rsidRPr="00BE6E1F">
        <w:rPr>
          <w:rFonts w:ascii="Times New Roman" w:eastAsia="Times New Roman" w:hAnsi="Times New Roman" w:cs="Times New Roman"/>
          <w:sz w:val="24"/>
          <w:szCs w:val="24"/>
          <w:lang w:val="en-GB"/>
        </w:rPr>
        <w:t>Kuratowski</w:t>
      </w:r>
      <w:proofErr w:type="spellEnd"/>
      <w:r w:rsidRPr="00BE6E1F">
        <w:rPr>
          <w:rFonts w:ascii="Times New Roman" w:eastAsia="Times New Roman" w:hAnsi="Times New Roman" w:cs="Times New Roman"/>
          <w:sz w:val="24"/>
          <w:szCs w:val="24"/>
          <w:lang w:val="en-GB"/>
        </w:rPr>
        <w:t xml:space="preserve"> and A. </w:t>
      </w:r>
      <w:proofErr w:type="spellStart"/>
      <w:r w:rsidRPr="00BE6E1F">
        <w:rPr>
          <w:rFonts w:ascii="Times New Roman" w:eastAsia="Times New Roman" w:hAnsi="Times New Roman" w:cs="Times New Roman"/>
          <w:sz w:val="24"/>
          <w:szCs w:val="24"/>
          <w:lang w:val="en-GB"/>
        </w:rPr>
        <w:t>Mostowski’s</w:t>
      </w:r>
      <w:proofErr w:type="spellEnd"/>
      <w:r w:rsidRPr="00BE6E1F">
        <w:rPr>
          <w:rFonts w:ascii="Times New Roman" w:eastAsia="Times New Roman" w:hAnsi="Times New Roman" w:cs="Times New Roman"/>
          <w:sz w:val="24"/>
          <w:szCs w:val="24"/>
          <w:lang w:val="en-GB"/>
        </w:rPr>
        <w:t xml:space="preserve"> </w:t>
      </w:r>
      <w:r w:rsidRPr="00BE6E1F">
        <w:rPr>
          <w:rFonts w:ascii="Times New Roman" w:eastAsia="Times New Roman" w:hAnsi="Times New Roman" w:cs="Times New Roman"/>
          <w:b/>
          <w:i/>
          <w:sz w:val="24"/>
          <w:szCs w:val="24"/>
          <w:lang w:val="en-GB"/>
        </w:rPr>
        <w:t>Set Theory</w:t>
      </w:r>
      <w:r w:rsidRPr="00BE6E1F">
        <w:rPr>
          <w:rFonts w:ascii="Times New Roman" w:eastAsia="Times New Roman" w:hAnsi="Times New Roman" w:cs="Times New Roman"/>
          <w:sz w:val="24"/>
          <w:szCs w:val="24"/>
          <w:lang w:val="en-GB"/>
        </w:rPr>
        <w:t>, third edition 1976 (the Cantor-Bernstein theorem and its generalizations; Tarski’s recursive formulae for exponentiation of alephs; the number of prime ideals in the power-set algebra of an arbitrary set; basic cardinal equivalents of the Axiom of Choice; the exposition of higher types of inaccessible numbers).</w:t>
      </w:r>
    </w:p>
    <w:p w:rsidR="00567F56" w:rsidRDefault="00BD55FA" w:rsidP="00567F56">
      <w:pPr>
        <w:spacing w:after="0" w:line="340" w:lineRule="exact"/>
        <w:ind w:firstLine="709"/>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Tarski</w:t>
      </w:r>
      <w:r w:rsidR="0025187C">
        <w:rPr>
          <w:rFonts w:ascii="Times New Roman" w:eastAsia="Times New Roman" w:hAnsi="Times New Roman" w:cs="Times New Roman"/>
          <w:sz w:val="24"/>
          <w:szCs w:val="24"/>
          <w:lang w:val="en-GB"/>
        </w:rPr>
        <w:t xml:space="preserve"> almost singlehandedly steered the development of set theory</w:t>
      </w:r>
      <w:r w:rsidR="008566D2">
        <w:rPr>
          <w:rFonts w:ascii="Times New Roman" w:eastAsia="Times New Roman" w:hAnsi="Times New Roman" w:cs="Times New Roman"/>
          <w:sz w:val="24"/>
          <w:szCs w:val="24"/>
          <w:lang w:val="en-GB"/>
        </w:rPr>
        <w:t>:</w:t>
      </w:r>
      <w:r w:rsidR="0025187C">
        <w:rPr>
          <w:rFonts w:ascii="Times New Roman" w:eastAsia="Times New Roman" w:hAnsi="Times New Roman" w:cs="Times New Roman"/>
          <w:sz w:val="24"/>
          <w:szCs w:val="24"/>
          <w:lang w:val="en-GB"/>
        </w:rPr>
        <w:t xml:space="preserve"> dictating what counted</w:t>
      </w:r>
      <w:r w:rsidR="008566D2">
        <w:rPr>
          <w:rFonts w:ascii="Times New Roman" w:eastAsia="Times New Roman" w:hAnsi="Times New Roman" w:cs="Times New Roman"/>
          <w:sz w:val="24"/>
          <w:szCs w:val="24"/>
          <w:lang w:val="en-GB"/>
        </w:rPr>
        <w:t xml:space="preserve"> as set theory;</w:t>
      </w:r>
      <w:r w:rsidR="0025187C">
        <w:rPr>
          <w:rFonts w:ascii="Times New Roman" w:eastAsia="Times New Roman" w:hAnsi="Times New Roman" w:cs="Times New Roman"/>
          <w:sz w:val="24"/>
          <w:szCs w:val="24"/>
          <w:lang w:val="en-GB"/>
        </w:rPr>
        <w:t xml:space="preserve"> what were its important questions</w:t>
      </w:r>
      <w:r w:rsidR="008566D2">
        <w:rPr>
          <w:rFonts w:ascii="Times New Roman" w:eastAsia="Times New Roman" w:hAnsi="Times New Roman" w:cs="Times New Roman"/>
          <w:sz w:val="24"/>
          <w:szCs w:val="24"/>
          <w:lang w:val="en-GB"/>
        </w:rPr>
        <w:t>, results, applications,</w:t>
      </w:r>
      <w:r w:rsidR="0025187C">
        <w:rPr>
          <w:rFonts w:ascii="Times New Roman" w:eastAsia="Times New Roman" w:hAnsi="Times New Roman" w:cs="Times New Roman"/>
          <w:sz w:val="24"/>
          <w:szCs w:val="24"/>
          <w:lang w:val="en-GB"/>
        </w:rPr>
        <w:t xml:space="preserve"> </w:t>
      </w:r>
      <w:r w:rsidR="008566D2">
        <w:rPr>
          <w:rFonts w:ascii="Times New Roman" w:eastAsia="Times New Roman" w:hAnsi="Times New Roman" w:cs="Times New Roman"/>
          <w:sz w:val="24"/>
          <w:szCs w:val="24"/>
          <w:lang w:val="en-GB"/>
        </w:rPr>
        <w:t>methods and tools;</w:t>
      </w:r>
      <w:r w:rsidR="0025187C">
        <w:rPr>
          <w:rFonts w:ascii="Times New Roman" w:eastAsia="Times New Roman" w:hAnsi="Times New Roman" w:cs="Times New Roman"/>
          <w:sz w:val="24"/>
          <w:szCs w:val="24"/>
          <w:lang w:val="en-GB"/>
        </w:rPr>
        <w:t xml:space="preserve"> where were its frontiers</w:t>
      </w:r>
      <w:r w:rsidR="00597F7E">
        <w:rPr>
          <w:rFonts w:ascii="Times New Roman" w:eastAsia="Times New Roman" w:hAnsi="Times New Roman" w:cs="Times New Roman"/>
          <w:sz w:val="24"/>
          <w:szCs w:val="24"/>
          <w:lang w:val="en-GB"/>
        </w:rPr>
        <w:t xml:space="preserve">; what was worth working on, and why.  In the words of </w:t>
      </w:r>
      <w:proofErr w:type="spellStart"/>
      <w:r w:rsidR="00597F7E">
        <w:rPr>
          <w:rFonts w:ascii="Times New Roman" w:eastAsia="Times New Roman" w:hAnsi="Times New Roman" w:cs="Times New Roman"/>
          <w:sz w:val="24"/>
          <w:szCs w:val="24"/>
          <w:lang w:val="en-GB"/>
        </w:rPr>
        <w:t>Azriel</w:t>
      </w:r>
      <w:proofErr w:type="spellEnd"/>
      <w:r w:rsidR="00597F7E">
        <w:rPr>
          <w:rFonts w:ascii="Times New Roman" w:eastAsia="Times New Roman" w:hAnsi="Times New Roman" w:cs="Times New Roman"/>
          <w:sz w:val="24"/>
          <w:szCs w:val="24"/>
          <w:lang w:val="en-GB"/>
        </w:rPr>
        <w:t xml:space="preserve"> </w:t>
      </w:r>
      <w:proofErr w:type="spellStart"/>
      <w:r w:rsidR="00597F7E">
        <w:rPr>
          <w:rFonts w:ascii="Times New Roman" w:eastAsia="Times New Roman" w:hAnsi="Times New Roman" w:cs="Times New Roman"/>
          <w:sz w:val="24"/>
          <w:szCs w:val="24"/>
          <w:lang w:val="en-GB"/>
        </w:rPr>
        <w:t>Lévy</w:t>
      </w:r>
      <w:proofErr w:type="spellEnd"/>
      <w:r w:rsidR="00567F56">
        <w:rPr>
          <w:rFonts w:ascii="Times New Roman" w:eastAsia="Times New Roman" w:hAnsi="Times New Roman" w:cs="Times New Roman"/>
          <w:sz w:val="24"/>
          <w:szCs w:val="24"/>
          <w:lang w:val="en-GB"/>
        </w:rPr>
        <w:t>:</w:t>
      </w:r>
      <w:r w:rsidR="00567F56">
        <w:rPr>
          <w:rStyle w:val="FootnoteReference"/>
          <w:rFonts w:ascii="Times New Roman" w:eastAsia="Times New Roman" w:hAnsi="Times New Roman" w:cs="Times New Roman"/>
          <w:sz w:val="24"/>
          <w:szCs w:val="24"/>
          <w:lang w:val="en-GB"/>
        </w:rPr>
        <w:footnoteReference w:id="28"/>
      </w:r>
    </w:p>
    <w:p w:rsidR="00597F7E" w:rsidRPr="00567F56" w:rsidRDefault="00597F7E" w:rsidP="00182958">
      <w:pPr>
        <w:spacing w:line="300" w:lineRule="exact"/>
        <w:ind w:left="709"/>
        <w:rPr>
          <w:rFonts w:ascii="Times New Roman" w:eastAsia="Times New Roman" w:hAnsi="Times New Roman" w:cs="Times New Roman"/>
          <w:lang w:val="en-GB"/>
        </w:rPr>
      </w:pPr>
      <w:r w:rsidRPr="00567F56">
        <w:rPr>
          <w:rFonts w:ascii="Times New Roman" w:eastAsia="Times New Roman" w:hAnsi="Times New Roman" w:cs="Times New Roman"/>
          <w:lang w:val="en-GB"/>
        </w:rPr>
        <w:t xml:space="preserve">“Alfred Tarski started contributing to set theory at a time when the </w:t>
      </w:r>
      <w:proofErr w:type="spellStart"/>
      <w:r w:rsidRPr="00567F56">
        <w:rPr>
          <w:rFonts w:ascii="Times New Roman" w:eastAsia="Times New Roman" w:hAnsi="Times New Roman" w:cs="Times New Roman"/>
          <w:lang w:val="en-GB"/>
        </w:rPr>
        <w:t>Zermelo-Fraenkel</w:t>
      </w:r>
      <w:proofErr w:type="spellEnd"/>
      <w:r w:rsidRPr="00567F56">
        <w:rPr>
          <w:rFonts w:ascii="Times New Roman" w:eastAsia="Times New Roman" w:hAnsi="Times New Roman" w:cs="Times New Roman"/>
          <w:lang w:val="en-GB"/>
        </w:rPr>
        <w:t xml:space="preserve"> axiom system was not yet fully formulated, and as simple a concept as that of the inaccessible cardinal was not yet fully defined.  At the end of Tarski’s career the basic concepts of the three major areas and tools of modern axiomatic set theory, namely </w:t>
      </w:r>
      <w:proofErr w:type="spellStart"/>
      <w:r w:rsidRPr="00567F56">
        <w:rPr>
          <w:rFonts w:ascii="Times New Roman" w:eastAsia="Times New Roman" w:hAnsi="Times New Roman" w:cs="Times New Roman"/>
          <w:lang w:val="en-GB"/>
        </w:rPr>
        <w:t>construct</w:t>
      </w:r>
      <w:r w:rsidR="009673E0" w:rsidRPr="00567F56">
        <w:rPr>
          <w:rFonts w:ascii="Times New Roman" w:eastAsia="Times New Roman" w:hAnsi="Times New Roman" w:cs="Times New Roman"/>
          <w:lang w:val="en-GB"/>
        </w:rPr>
        <w:t>i</w:t>
      </w:r>
      <w:r w:rsidRPr="00567F56">
        <w:rPr>
          <w:rFonts w:ascii="Times New Roman" w:eastAsia="Times New Roman" w:hAnsi="Times New Roman" w:cs="Times New Roman"/>
          <w:lang w:val="en-GB"/>
        </w:rPr>
        <w:t>bility</w:t>
      </w:r>
      <w:proofErr w:type="spellEnd"/>
      <w:r w:rsidRPr="00567F56">
        <w:rPr>
          <w:rFonts w:ascii="Times New Roman" w:eastAsia="Times New Roman" w:hAnsi="Times New Roman" w:cs="Times New Roman"/>
          <w:lang w:val="en-GB"/>
        </w:rPr>
        <w:t xml:space="preserve">, large cardinals and forcing, were already clearly defined and were in the midst of rapid successful development.  The role of Tarski in this development was somewhat similar to the role of Moses showing his people the way to the Promised Land and leading them along the way, while the actual entry into the Promised Land was done mostly by the next generation.  The theory of large cardinals was started mostly by Tarski, and developed mostly by his school.  The mathematical logicians of Tarski’s school contributed much to the development of forcing, after its discovery by Paul Cohen, and to a lesser extent also to the development of the theory of </w:t>
      </w:r>
      <w:proofErr w:type="spellStart"/>
      <w:r w:rsidRPr="00567F56">
        <w:rPr>
          <w:rFonts w:ascii="Times New Roman" w:eastAsia="Times New Roman" w:hAnsi="Times New Roman" w:cs="Times New Roman"/>
          <w:lang w:val="en-GB"/>
        </w:rPr>
        <w:t>construct</w:t>
      </w:r>
      <w:r w:rsidR="009673E0" w:rsidRPr="00567F56">
        <w:rPr>
          <w:rFonts w:ascii="Times New Roman" w:eastAsia="Times New Roman" w:hAnsi="Times New Roman" w:cs="Times New Roman"/>
          <w:lang w:val="en-GB"/>
        </w:rPr>
        <w:t>i</w:t>
      </w:r>
      <w:r w:rsidRPr="00567F56">
        <w:rPr>
          <w:rFonts w:ascii="Times New Roman" w:eastAsia="Times New Roman" w:hAnsi="Times New Roman" w:cs="Times New Roman"/>
          <w:lang w:val="en-GB"/>
        </w:rPr>
        <w:t>bility</w:t>
      </w:r>
      <w:proofErr w:type="spellEnd"/>
      <w:r w:rsidRPr="00567F56">
        <w:rPr>
          <w:rFonts w:ascii="Times New Roman" w:eastAsia="Times New Roman" w:hAnsi="Times New Roman" w:cs="Times New Roman"/>
          <w:lang w:val="en-GB"/>
        </w:rPr>
        <w:t xml:space="preserve">, discovered by Kurt Gödel. </w:t>
      </w:r>
      <w:r w:rsidR="009673E0" w:rsidRPr="00567F56">
        <w:rPr>
          <w:rFonts w:ascii="Times New Roman" w:eastAsia="Times New Roman" w:hAnsi="Times New Roman" w:cs="Times New Roman"/>
          <w:lang w:val="en-GB"/>
        </w:rPr>
        <w:t xml:space="preserve"> </w:t>
      </w:r>
      <w:r w:rsidRPr="00567F56">
        <w:rPr>
          <w:rFonts w:ascii="Times New Roman" w:eastAsia="Times New Roman" w:hAnsi="Times New Roman" w:cs="Times New Roman"/>
          <w:lang w:val="en-GB"/>
        </w:rPr>
        <w:t>As in other areas of logic and mathematics Tarski</w:t>
      </w:r>
      <w:r w:rsidR="009673E0" w:rsidRPr="00567F56">
        <w:rPr>
          <w:rFonts w:ascii="Times New Roman" w:eastAsia="Times New Roman" w:hAnsi="Times New Roman" w:cs="Times New Roman"/>
          <w:lang w:val="en-GB"/>
        </w:rPr>
        <w:t>’</w:t>
      </w:r>
      <w:r w:rsidRPr="00567F56">
        <w:rPr>
          <w:rFonts w:ascii="Times New Roman" w:eastAsia="Times New Roman" w:hAnsi="Times New Roman" w:cs="Times New Roman"/>
          <w:lang w:val="en-GB"/>
        </w:rPr>
        <w:t>s contribution to set theory cannot be measured by his own results only; Tarski was a source of energy and inspiration to his pupils and collaborators, of which I was fortunate to be one, always confronting them with new problems and pushing them to gain new ground.</w:t>
      </w:r>
      <w:r w:rsidR="009673E0" w:rsidRPr="00567F56">
        <w:rPr>
          <w:rFonts w:ascii="Times New Roman" w:eastAsia="Times New Roman" w:hAnsi="Times New Roman" w:cs="Times New Roman"/>
          <w:lang w:val="en-GB"/>
        </w:rPr>
        <w:t>”</w:t>
      </w:r>
    </w:p>
    <w:p w:rsidR="001B5208" w:rsidRPr="009D2626" w:rsidRDefault="001B5208" w:rsidP="001B5208">
      <w:pPr>
        <w:spacing w:after="0" w:line="240" w:lineRule="auto"/>
        <w:rPr>
          <w:rFonts w:ascii="Times New Roman" w:hAnsi="Times New Roman" w:cs="Times New Roman"/>
          <w:sz w:val="24"/>
          <w:szCs w:val="24"/>
          <w:lang w:val="en-CA"/>
        </w:rPr>
      </w:pPr>
    </w:p>
    <w:p w:rsidR="001B5208" w:rsidRPr="001B57FF" w:rsidRDefault="001B5208" w:rsidP="001B5208">
      <w:pPr>
        <w:spacing w:line="340" w:lineRule="exact"/>
        <w:rPr>
          <w:rFonts w:ascii="Times New Roman" w:hAnsi="Times New Roman" w:cs="Times New Roman"/>
          <w:b/>
          <w:sz w:val="28"/>
          <w:szCs w:val="28"/>
          <w:lang w:val="en-CA"/>
        </w:rPr>
      </w:pPr>
      <w:r>
        <w:rPr>
          <w:rFonts w:ascii="Times New Roman" w:hAnsi="Times New Roman" w:cs="Times New Roman"/>
          <w:b/>
          <w:sz w:val="28"/>
          <w:szCs w:val="28"/>
          <w:lang w:val="en-CA"/>
        </w:rPr>
        <w:t>§3</w:t>
      </w:r>
      <w:r w:rsidRPr="001B57FF">
        <w:rPr>
          <w:rFonts w:ascii="Times New Roman" w:hAnsi="Times New Roman" w:cs="Times New Roman"/>
          <w:b/>
          <w:sz w:val="28"/>
          <w:szCs w:val="28"/>
          <w:lang w:val="en-CA"/>
        </w:rPr>
        <w:t xml:space="preserve">.  </w:t>
      </w:r>
      <w:r>
        <w:rPr>
          <w:rFonts w:ascii="Times New Roman" w:hAnsi="Times New Roman" w:cs="Times New Roman"/>
          <w:b/>
          <w:sz w:val="28"/>
          <w:szCs w:val="28"/>
          <w:lang w:val="en-CA"/>
        </w:rPr>
        <w:t>Geometry and Measure Theory</w:t>
      </w:r>
    </w:p>
    <w:p w:rsidR="00A44EF8" w:rsidRDefault="00E71257" w:rsidP="00F728C0">
      <w:pPr>
        <w:spacing w:line="340" w:lineRule="exact"/>
        <w:ind w:firstLine="709"/>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Tarski’s work in geometry</w:t>
      </w:r>
      <w:r w:rsidR="003A3439">
        <w:rPr>
          <w:rFonts w:ascii="Times New Roman" w:eastAsia="Times New Roman" w:hAnsi="Times New Roman" w:cs="Times New Roman"/>
          <w:sz w:val="24"/>
          <w:szCs w:val="24"/>
          <w:lang w:val="en-GB"/>
        </w:rPr>
        <w:t xml:space="preserve"> </w:t>
      </w:r>
      <w:r w:rsidR="00C804FC">
        <w:rPr>
          <w:rFonts w:ascii="Times New Roman" w:eastAsia="Times New Roman" w:hAnsi="Times New Roman" w:cs="Times New Roman"/>
          <w:sz w:val="24"/>
          <w:szCs w:val="24"/>
          <w:lang w:val="en-GB"/>
        </w:rPr>
        <w:t xml:space="preserve">showcases his </w:t>
      </w:r>
      <w:r w:rsidR="00B04EC0">
        <w:rPr>
          <w:rFonts w:ascii="Times New Roman" w:eastAsia="Times New Roman" w:hAnsi="Times New Roman" w:cs="Times New Roman"/>
          <w:sz w:val="24"/>
          <w:szCs w:val="24"/>
          <w:lang w:val="en-GB"/>
        </w:rPr>
        <w:t xml:space="preserve">fascination with </w:t>
      </w:r>
      <w:proofErr w:type="spellStart"/>
      <w:r w:rsidR="005D5A16">
        <w:rPr>
          <w:rFonts w:ascii="Times New Roman" w:eastAsia="Times New Roman" w:hAnsi="Times New Roman" w:cs="Times New Roman"/>
          <w:sz w:val="24"/>
          <w:szCs w:val="24"/>
          <w:lang w:val="en-GB"/>
        </w:rPr>
        <w:t>metamathematic</w:t>
      </w:r>
      <w:r w:rsidR="00B04EC0">
        <w:rPr>
          <w:rFonts w:ascii="Times New Roman" w:eastAsia="Times New Roman" w:hAnsi="Times New Roman" w:cs="Times New Roman"/>
          <w:sz w:val="24"/>
          <w:szCs w:val="24"/>
          <w:lang w:val="en-GB"/>
        </w:rPr>
        <w:t>s</w:t>
      </w:r>
      <w:proofErr w:type="spellEnd"/>
      <w:r w:rsidR="005D5A16">
        <w:rPr>
          <w:rFonts w:ascii="Times New Roman" w:eastAsia="Times New Roman" w:hAnsi="Times New Roman" w:cs="Times New Roman"/>
          <w:sz w:val="24"/>
          <w:szCs w:val="24"/>
          <w:lang w:val="en-GB"/>
        </w:rPr>
        <w:t xml:space="preserve">, axiom </w:t>
      </w:r>
      <w:r w:rsidR="00C804FC">
        <w:rPr>
          <w:rFonts w:ascii="Times New Roman" w:eastAsia="Times New Roman" w:hAnsi="Times New Roman" w:cs="Times New Roman"/>
          <w:sz w:val="24"/>
          <w:szCs w:val="24"/>
          <w:lang w:val="en-GB"/>
        </w:rPr>
        <w:t>systems</w:t>
      </w:r>
      <w:r w:rsidR="005D5A16">
        <w:rPr>
          <w:rFonts w:ascii="Times New Roman" w:eastAsia="Times New Roman" w:hAnsi="Times New Roman" w:cs="Times New Roman"/>
          <w:sz w:val="24"/>
          <w:szCs w:val="24"/>
          <w:lang w:val="en-GB"/>
        </w:rPr>
        <w:t xml:space="preserve"> and </w:t>
      </w:r>
      <w:r w:rsidR="00B04EC0">
        <w:rPr>
          <w:rFonts w:ascii="Times New Roman" w:eastAsia="Times New Roman" w:hAnsi="Times New Roman" w:cs="Times New Roman"/>
          <w:sz w:val="24"/>
          <w:szCs w:val="24"/>
          <w:lang w:val="en-GB"/>
        </w:rPr>
        <w:t xml:space="preserve">the </w:t>
      </w:r>
      <w:r w:rsidR="005D5A16">
        <w:rPr>
          <w:rFonts w:ascii="Times New Roman" w:eastAsia="Times New Roman" w:hAnsi="Times New Roman" w:cs="Times New Roman"/>
          <w:sz w:val="24"/>
          <w:szCs w:val="24"/>
          <w:lang w:val="en-GB"/>
        </w:rPr>
        <w:t xml:space="preserve">axiomatic method, and it reveals his genius </w:t>
      </w:r>
      <w:r w:rsidR="00B04EC0">
        <w:rPr>
          <w:rFonts w:ascii="Times New Roman" w:eastAsia="Times New Roman" w:hAnsi="Times New Roman" w:cs="Times New Roman"/>
          <w:sz w:val="24"/>
          <w:szCs w:val="24"/>
          <w:lang w:val="en-GB"/>
        </w:rPr>
        <w:t xml:space="preserve">for developing innovative tools and </w:t>
      </w:r>
      <w:r w:rsidR="00003387">
        <w:rPr>
          <w:rFonts w:ascii="Times New Roman" w:eastAsia="Times New Roman" w:hAnsi="Times New Roman" w:cs="Times New Roman"/>
          <w:sz w:val="24"/>
          <w:szCs w:val="24"/>
          <w:lang w:val="en-GB"/>
        </w:rPr>
        <w:t>techniques</w:t>
      </w:r>
      <w:r w:rsidR="00B04EC0">
        <w:rPr>
          <w:rFonts w:ascii="Times New Roman" w:eastAsia="Times New Roman" w:hAnsi="Times New Roman" w:cs="Times New Roman"/>
          <w:sz w:val="24"/>
          <w:szCs w:val="24"/>
          <w:lang w:val="en-GB"/>
        </w:rPr>
        <w:t xml:space="preserve"> to extract</w:t>
      </w:r>
      <w:r w:rsidR="005D5A16">
        <w:rPr>
          <w:rFonts w:ascii="Times New Roman" w:eastAsia="Times New Roman" w:hAnsi="Times New Roman" w:cs="Times New Roman"/>
          <w:sz w:val="24"/>
          <w:szCs w:val="24"/>
          <w:lang w:val="en-GB"/>
        </w:rPr>
        <w:t xml:space="preserve"> new ore from old seams</w:t>
      </w:r>
      <w:r w:rsidR="00B04EC0">
        <w:rPr>
          <w:rFonts w:ascii="Times New Roman" w:eastAsia="Times New Roman" w:hAnsi="Times New Roman" w:cs="Times New Roman"/>
          <w:sz w:val="24"/>
          <w:szCs w:val="24"/>
          <w:lang w:val="en-GB"/>
        </w:rPr>
        <w:t>.</w:t>
      </w:r>
      <w:r w:rsidR="00C804FC">
        <w:rPr>
          <w:rFonts w:ascii="Times New Roman" w:eastAsia="Times New Roman" w:hAnsi="Times New Roman" w:cs="Times New Roman"/>
          <w:sz w:val="24"/>
          <w:szCs w:val="24"/>
          <w:lang w:val="en-GB"/>
        </w:rPr>
        <w:t xml:space="preserve"> </w:t>
      </w:r>
      <w:r w:rsidR="003A3439">
        <w:rPr>
          <w:rFonts w:ascii="Times New Roman" w:eastAsia="Times New Roman" w:hAnsi="Times New Roman" w:cs="Times New Roman"/>
          <w:sz w:val="24"/>
          <w:szCs w:val="24"/>
          <w:lang w:val="en-GB"/>
        </w:rPr>
        <w:t xml:space="preserve"> </w:t>
      </w:r>
      <w:r w:rsidR="00003387">
        <w:rPr>
          <w:rFonts w:ascii="Times New Roman" w:eastAsia="Times New Roman" w:hAnsi="Times New Roman" w:cs="Times New Roman"/>
          <w:sz w:val="24"/>
          <w:szCs w:val="24"/>
          <w:lang w:val="en-GB"/>
        </w:rPr>
        <w:t xml:space="preserve">He gave serious thought to the choice of </w:t>
      </w:r>
      <w:r w:rsidR="00003387">
        <w:rPr>
          <w:rFonts w:ascii="Times New Roman" w:eastAsia="Times New Roman" w:hAnsi="Times New Roman" w:cs="Times New Roman"/>
          <w:sz w:val="24"/>
          <w:szCs w:val="24"/>
          <w:lang w:val="en-GB"/>
        </w:rPr>
        <w:lastRenderedPageBreak/>
        <w:t>primitive concepts, axiom sets and logical bases for various geometries—affine, hyperbolic, elliptical, Euclidean, projective—and</w:t>
      </w:r>
      <w:r w:rsidR="00CC3506">
        <w:rPr>
          <w:rFonts w:ascii="Times New Roman" w:eastAsia="Times New Roman" w:hAnsi="Times New Roman" w:cs="Times New Roman"/>
          <w:sz w:val="24"/>
          <w:szCs w:val="24"/>
          <w:lang w:val="en-GB"/>
        </w:rPr>
        <w:t>,</w:t>
      </w:r>
      <w:r w:rsidR="00003387">
        <w:rPr>
          <w:rFonts w:ascii="Times New Roman" w:eastAsia="Times New Roman" w:hAnsi="Times New Roman" w:cs="Times New Roman"/>
          <w:sz w:val="24"/>
          <w:szCs w:val="24"/>
          <w:lang w:val="en-GB"/>
        </w:rPr>
        <w:t xml:space="preserve"> </w:t>
      </w:r>
      <w:r w:rsidR="007316B7">
        <w:rPr>
          <w:rFonts w:ascii="Times New Roman" w:eastAsia="Times New Roman" w:hAnsi="Times New Roman" w:cs="Times New Roman"/>
          <w:sz w:val="24"/>
          <w:szCs w:val="24"/>
          <w:lang w:val="en-GB"/>
        </w:rPr>
        <w:t>for</w:t>
      </w:r>
      <w:r w:rsidR="00003387">
        <w:rPr>
          <w:rFonts w:ascii="Times New Roman" w:eastAsia="Times New Roman" w:hAnsi="Times New Roman" w:cs="Times New Roman"/>
          <w:sz w:val="24"/>
          <w:szCs w:val="24"/>
          <w:lang w:val="en-GB"/>
        </w:rPr>
        <w:t xml:space="preserve"> each</w:t>
      </w:r>
      <w:r w:rsidR="007316B7">
        <w:rPr>
          <w:rFonts w:ascii="Times New Roman" w:eastAsia="Times New Roman" w:hAnsi="Times New Roman" w:cs="Times New Roman"/>
          <w:sz w:val="24"/>
          <w:szCs w:val="24"/>
          <w:lang w:val="en-GB"/>
        </w:rPr>
        <w:t xml:space="preserve"> geometry</w:t>
      </w:r>
      <w:r w:rsidR="00003387">
        <w:rPr>
          <w:rFonts w:ascii="Times New Roman" w:eastAsia="Times New Roman" w:hAnsi="Times New Roman" w:cs="Times New Roman"/>
          <w:sz w:val="24"/>
          <w:szCs w:val="24"/>
          <w:lang w:val="en-GB"/>
        </w:rPr>
        <w:t>, to the independence</w:t>
      </w:r>
      <w:r w:rsidR="004E4B1A">
        <w:rPr>
          <w:rFonts w:ascii="Times New Roman" w:eastAsia="Times New Roman" w:hAnsi="Times New Roman" w:cs="Times New Roman"/>
          <w:sz w:val="24"/>
          <w:szCs w:val="24"/>
          <w:lang w:val="en-GB"/>
        </w:rPr>
        <w:t>,</w:t>
      </w:r>
      <w:r w:rsidR="00CC3506">
        <w:rPr>
          <w:rFonts w:ascii="Times New Roman" w:eastAsia="Times New Roman" w:hAnsi="Times New Roman" w:cs="Times New Roman"/>
          <w:sz w:val="24"/>
          <w:szCs w:val="24"/>
          <w:lang w:val="en-GB"/>
        </w:rPr>
        <w:t xml:space="preserve"> economy </w:t>
      </w:r>
      <w:r w:rsidR="004E4B1A">
        <w:rPr>
          <w:rFonts w:ascii="Times New Roman" w:eastAsia="Times New Roman" w:hAnsi="Times New Roman" w:cs="Times New Roman"/>
          <w:sz w:val="24"/>
          <w:szCs w:val="24"/>
          <w:lang w:val="en-GB"/>
        </w:rPr>
        <w:t xml:space="preserve">and strength </w:t>
      </w:r>
      <w:r w:rsidR="00CC3506">
        <w:rPr>
          <w:rFonts w:ascii="Times New Roman" w:eastAsia="Times New Roman" w:hAnsi="Times New Roman" w:cs="Times New Roman"/>
          <w:sz w:val="24"/>
          <w:szCs w:val="24"/>
          <w:lang w:val="en-GB"/>
        </w:rPr>
        <w:t>of its axioms, the independence</w:t>
      </w:r>
      <w:r w:rsidR="007316B7">
        <w:rPr>
          <w:rFonts w:ascii="Times New Roman" w:eastAsia="Times New Roman" w:hAnsi="Times New Roman" w:cs="Times New Roman"/>
          <w:sz w:val="24"/>
          <w:szCs w:val="24"/>
          <w:lang w:val="en-GB"/>
        </w:rPr>
        <w:t xml:space="preserve">, definability and </w:t>
      </w:r>
      <w:proofErr w:type="spellStart"/>
      <w:r w:rsidR="007316B7">
        <w:rPr>
          <w:rFonts w:ascii="Times New Roman" w:eastAsia="Times New Roman" w:hAnsi="Times New Roman" w:cs="Times New Roman"/>
          <w:sz w:val="24"/>
          <w:szCs w:val="24"/>
          <w:lang w:val="en-GB"/>
        </w:rPr>
        <w:t>predicativity</w:t>
      </w:r>
      <w:proofErr w:type="spellEnd"/>
      <w:r w:rsidR="007316B7">
        <w:rPr>
          <w:rFonts w:ascii="Times New Roman" w:eastAsia="Times New Roman" w:hAnsi="Times New Roman" w:cs="Times New Roman"/>
          <w:sz w:val="24"/>
          <w:szCs w:val="24"/>
          <w:lang w:val="en-GB"/>
        </w:rPr>
        <w:t xml:space="preserve"> of its notions, and the decidability and completeness of the system as a whole</w:t>
      </w:r>
      <w:r w:rsidR="00CC3506">
        <w:rPr>
          <w:rFonts w:ascii="Times New Roman" w:eastAsia="Times New Roman" w:hAnsi="Times New Roman" w:cs="Times New Roman"/>
          <w:sz w:val="24"/>
          <w:szCs w:val="24"/>
          <w:lang w:val="en-GB"/>
        </w:rPr>
        <w:t>.</w:t>
      </w:r>
      <w:r w:rsidR="00CC3506">
        <w:rPr>
          <w:rStyle w:val="FootnoteReference"/>
          <w:rFonts w:ascii="Times New Roman" w:eastAsia="Times New Roman" w:hAnsi="Times New Roman" w:cs="Times New Roman"/>
          <w:sz w:val="24"/>
          <w:szCs w:val="24"/>
          <w:lang w:val="en-GB"/>
        </w:rPr>
        <w:footnoteReference w:id="29"/>
      </w:r>
      <w:r w:rsidR="004E4B1A">
        <w:rPr>
          <w:rFonts w:ascii="Times New Roman" w:eastAsia="Times New Roman" w:hAnsi="Times New Roman" w:cs="Times New Roman"/>
          <w:sz w:val="24"/>
          <w:szCs w:val="24"/>
          <w:lang w:val="en-GB"/>
        </w:rPr>
        <w:t xml:space="preserve">  A</w:t>
      </w:r>
      <w:r w:rsidR="004E4B1A" w:rsidRPr="00F728C0">
        <w:rPr>
          <w:rFonts w:ascii="Times New Roman" w:eastAsia="Times New Roman" w:hAnsi="Times New Roman" w:cs="Times New Roman"/>
          <w:sz w:val="24"/>
          <w:szCs w:val="24"/>
          <w:lang w:val="en-GB"/>
        </w:rPr>
        <w:t xml:space="preserve"> volume </w:t>
      </w:r>
      <w:r w:rsidR="004E4B1A">
        <w:rPr>
          <w:rFonts w:ascii="Times New Roman" w:eastAsia="Times New Roman" w:hAnsi="Times New Roman" w:cs="Times New Roman"/>
          <w:sz w:val="24"/>
          <w:szCs w:val="24"/>
          <w:lang w:val="en-GB"/>
        </w:rPr>
        <w:t xml:space="preserve">he </w:t>
      </w:r>
      <w:r w:rsidR="004E4B1A" w:rsidRPr="00F728C0">
        <w:rPr>
          <w:rFonts w:ascii="Times New Roman" w:eastAsia="Times New Roman" w:hAnsi="Times New Roman" w:cs="Times New Roman"/>
          <w:sz w:val="24"/>
          <w:szCs w:val="24"/>
          <w:lang w:val="en-GB"/>
        </w:rPr>
        <w:t xml:space="preserve">co-edited </w:t>
      </w:r>
      <w:r w:rsidR="004E4B1A">
        <w:rPr>
          <w:rFonts w:ascii="Times New Roman" w:eastAsia="Times New Roman" w:hAnsi="Times New Roman" w:cs="Times New Roman"/>
          <w:sz w:val="24"/>
          <w:szCs w:val="24"/>
          <w:lang w:val="en-GB"/>
        </w:rPr>
        <w:t xml:space="preserve">with Leon </w:t>
      </w:r>
      <w:proofErr w:type="spellStart"/>
      <w:r w:rsidR="004E4B1A">
        <w:rPr>
          <w:rFonts w:ascii="Times New Roman" w:eastAsia="Times New Roman" w:hAnsi="Times New Roman" w:cs="Times New Roman"/>
          <w:sz w:val="24"/>
          <w:szCs w:val="24"/>
          <w:lang w:val="en-GB"/>
        </w:rPr>
        <w:t>Henkin</w:t>
      </w:r>
      <w:proofErr w:type="spellEnd"/>
      <w:r w:rsidR="004E4B1A">
        <w:rPr>
          <w:rFonts w:ascii="Times New Roman" w:eastAsia="Times New Roman" w:hAnsi="Times New Roman" w:cs="Times New Roman"/>
          <w:sz w:val="24"/>
          <w:szCs w:val="24"/>
          <w:lang w:val="en-GB"/>
        </w:rPr>
        <w:t xml:space="preserve"> and Patrick </w:t>
      </w:r>
      <w:proofErr w:type="spellStart"/>
      <w:r w:rsidR="004E4B1A">
        <w:rPr>
          <w:rFonts w:ascii="Times New Roman" w:eastAsia="Times New Roman" w:hAnsi="Times New Roman" w:cs="Times New Roman"/>
          <w:sz w:val="24"/>
          <w:szCs w:val="24"/>
          <w:lang w:val="en-GB"/>
        </w:rPr>
        <w:t>Suppes</w:t>
      </w:r>
      <w:proofErr w:type="spellEnd"/>
      <w:r w:rsidR="004E4B1A">
        <w:rPr>
          <w:rFonts w:ascii="Times New Roman" w:eastAsia="Times New Roman" w:hAnsi="Times New Roman" w:cs="Times New Roman"/>
          <w:sz w:val="24"/>
          <w:szCs w:val="24"/>
          <w:lang w:val="en-GB"/>
        </w:rPr>
        <w:t xml:space="preserve">, </w:t>
      </w:r>
      <w:r w:rsidR="004E4B1A" w:rsidRPr="00123D2C">
        <w:rPr>
          <w:rFonts w:ascii="Times New Roman" w:eastAsia="Times New Roman" w:hAnsi="Times New Roman" w:cs="Times New Roman"/>
          <w:sz w:val="24"/>
          <w:szCs w:val="24"/>
          <w:lang w:val="en-GB"/>
        </w:rPr>
        <w:t>[59</w:t>
      </w:r>
      <w:r w:rsidR="004E4B1A" w:rsidRPr="00682908">
        <w:rPr>
          <w:rFonts w:ascii="Times New Roman" w:eastAsia="Times New Roman" w:hAnsi="Times New Roman" w:cs="Times New Roman"/>
          <w:sz w:val="28"/>
          <w:szCs w:val="28"/>
          <w:vertAlign w:val="superscript"/>
          <w:lang w:val="en-GB"/>
        </w:rPr>
        <w:t>e</w:t>
      </w:r>
      <w:r w:rsidR="004E4B1A" w:rsidRPr="00123D2C">
        <w:rPr>
          <w:rFonts w:ascii="Times New Roman" w:eastAsia="Times New Roman" w:hAnsi="Times New Roman" w:cs="Times New Roman"/>
          <w:sz w:val="24"/>
          <w:szCs w:val="24"/>
          <w:lang w:val="en-GB"/>
        </w:rPr>
        <w:t>]</w:t>
      </w:r>
      <w:r w:rsidR="004E4B1A">
        <w:rPr>
          <w:rFonts w:ascii="Times New Roman" w:eastAsia="Times New Roman" w:hAnsi="Times New Roman" w:cs="Times New Roman"/>
          <w:sz w:val="24"/>
          <w:szCs w:val="24"/>
          <w:lang w:val="en-GB"/>
        </w:rPr>
        <w:t xml:space="preserve">, </w:t>
      </w:r>
      <w:r w:rsidR="004E4B1A" w:rsidRPr="00F728C0">
        <w:rPr>
          <w:rFonts w:ascii="Times New Roman" w:eastAsia="Times New Roman" w:hAnsi="Times New Roman" w:cs="Times New Roman"/>
          <w:b/>
          <w:i/>
          <w:sz w:val="24"/>
          <w:szCs w:val="24"/>
          <w:lang w:val="en-GB"/>
        </w:rPr>
        <w:t>The Axiomatic Method</w:t>
      </w:r>
      <w:r w:rsidR="004E4B1A" w:rsidRPr="00F728C0">
        <w:rPr>
          <w:rFonts w:ascii="Times New Roman" w:eastAsia="Times New Roman" w:hAnsi="Times New Roman" w:cs="Times New Roman"/>
          <w:iCs/>
          <w:sz w:val="24"/>
          <w:szCs w:val="24"/>
          <w:lang w:val="en-GB"/>
        </w:rPr>
        <w:t>,</w:t>
      </w:r>
      <w:r w:rsidR="004E4B1A" w:rsidRPr="00F728C0">
        <w:rPr>
          <w:rFonts w:ascii="Times New Roman" w:eastAsia="Times New Roman" w:hAnsi="Times New Roman" w:cs="Times New Roman"/>
          <w:b/>
          <w:i/>
          <w:sz w:val="24"/>
          <w:szCs w:val="24"/>
          <w:lang w:val="en-GB"/>
        </w:rPr>
        <w:t xml:space="preserve"> with Special Reference to Geometry and Physics</w:t>
      </w:r>
      <w:r w:rsidR="003060D2">
        <w:rPr>
          <w:rFonts w:ascii="Times New Roman" w:eastAsia="Times New Roman" w:hAnsi="Times New Roman" w:cs="Times New Roman"/>
          <w:sz w:val="24"/>
          <w:szCs w:val="24"/>
          <w:lang w:val="en-GB"/>
        </w:rPr>
        <w:t>, underscores geometry’s pride of place by its title alone.</w:t>
      </w:r>
    </w:p>
    <w:p w:rsidR="00B22362" w:rsidRPr="00F77CD0" w:rsidRDefault="003060D2" w:rsidP="000A17FD">
      <w:pPr>
        <w:autoSpaceDE w:val="0"/>
        <w:autoSpaceDN w:val="0"/>
        <w:adjustRightInd w:val="0"/>
        <w:spacing w:after="120" w:line="340" w:lineRule="exact"/>
        <w:ind w:firstLine="709"/>
        <w:rPr>
          <w:rFonts w:ascii="Times New Roman" w:hAnsi="Times New Roman" w:cs="Times New Roman"/>
          <w:sz w:val="17"/>
          <w:szCs w:val="17"/>
        </w:rPr>
      </w:pPr>
      <w:r>
        <w:rPr>
          <w:rFonts w:ascii="Times New Roman" w:eastAsia="Times New Roman" w:hAnsi="Times New Roman" w:cs="Times New Roman"/>
          <w:bCs/>
          <w:sz w:val="24"/>
          <w:szCs w:val="24"/>
          <w:lang w:val="en-GB"/>
        </w:rPr>
        <w:t>Tarski’s earliest</w:t>
      </w:r>
      <w:r w:rsidR="00F728C0" w:rsidRPr="00F728C0">
        <w:rPr>
          <w:rFonts w:ascii="Times New Roman" w:eastAsia="Times New Roman" w:hAnsi="Times New Roman" w:cs="Times New Roman"/>
          <w:bCs/>
          <w:sz w:val="24"/>
          <w:szCs w:val="24"/>
          <w:lang w:val="en-GB"/>
        </w:rPr>
        <w:t xml:space="preserve"> paper on geometry</w:t>
      </w:r>
      <w:r>
        <w:rPr>
          <w:rFonts w:ascii="Times New Roman" w:eastAsia="Times New Roman" w:hAnsi="Times New Roman" w:cs="Times New Roman"/>
          <w:bCs/>
          <w:sz w:val="24"/>
          <w:szCs w:val="24"/>
          <w:lang w:val="en-GB"/>
        </w:rPr>
        <w:t>,</w:t>
      </w:r>
      <w:r w:rsidR="00B22362">
        <w:rPr>
          <w:rFonts w:ascii="Times New Roman" w:eastAsia="Times New Roman" w:hAnsi="Times New Roman" w:cs="Times New Roman"/>
          <w:bCs/>
          <w:sz w:val="24"/>
          <w:szCs w:val="24"/>
          <w:lang w:val="en-GB"/>
        </w:rPr>
        <w:t xml:space="preserve"> [24b],</w:t>
      </w:r>
      <w:r w:rsidR="00F728C0" w:rsidRPr="00F728C0">
        <w:rPr>
          <w:rFonts w:ascii="Times New Roman" w:eastAsia="Times New Roman" w:hAnsi="Times New Roman" w:cs="Times New Roman"/>
          <w:bCs/>
          <w:sz w:val="24"/>
          <w:szCs w:val="24"/>
          <w:lang w:val="en-GB"/>
        </w:rPr>
        <w:t xml:space="preserve"> </w:t>
      </w:r>
      <w:r w:rsidR="00F728C0" w:rsidRPr="00F728C0">
        <w:rPr>
          <w:rFonts w:ascii="Times New Roman" w:eastAsia="Times New Roman" w:hAnsi="Times New Roman" w:cs="Times New Roman"/>
          <w:bCs/>
          <w:i/>
          <w:iCs/>
          <w:sz w:val="24"/>
          <w:szCs w:val="24"/>
          <w:lang w:val="en-GB"/>
        </w:rPr>
        <w:t xml:space="preserve">O </w:t>
      </w:r>
      <w:proofErr w:type="spellStart"/>
      <w:r w:rsidR="00F728C0" w:rsidRPr="00F728C0">
        <w:rPr>
          <w:rFonts w:ascii="Times New Roman" w:eastAsia="Times New Roman" w:hAnsi="Times New Roman" w:cs="Times New Roman"/>
          <w:bCs/>
          <w:i/>
          <w:iCs/>
          <w:sz w:val="24"/>
          <w:szCs w:val="24"/>
          <w:lang w:val="en-GB"/>
        </w:rPr>
        <w:t>równoważności</w:t>
      </w:r>
      <w:proofErr w:type="spellEnd"/>
      <w:r w:rsidR="00F728C0" w:rsidRPr="00F728C0">
        <w:rPr>
          <w:rFonts w:ascii="Times New Roman" w:eastAsia="Times New Roman" w:hAnsi="Times New Roman" w:cs="Times New Roman"/>
          <w:bCs/>
          <w:i/>
          <w:iCs/>
          <w:sz w:val="24"/>
          <w:szCs w:val="24"/>
          <w:lang w:val="en-GB"/>
        </w:rPr>
        <w:t xml:space="preserve"> </w:t>
      </w:r>
      <w:proofErr w:type="spellStart"/>
      <w:r w:rsidR="00F728C0" w:rsidRPr="00F728C0">
        <w:rPr>
          <w:rFonts w:ascii="Times New Roman" w:eastAsia="Times New Roman" w:hAnsi="Times New Roman" w:cs="Times New Roman"/>
          <w:bCs/>
          <w:i/>
          <w:iCs/>
          <w:sz w:val="24"/>
          <w:szCs w:val="24"/>
          <w:lang w:val="en-GB"/>
        </w:rPr>
        <w:t>wielokątów</w:t>
      </w:r>
      <w:proofErr w:type="spellEnd"/>
      <w:r w:rsidR="00F728C0" w:rsidRPr="008B0EA9">
        <w:rPr>
          <w:rFonts w:ascii="Times New Roman" w:eastAsia="Times New Roman" w:hAnsi="Times New Roman" w:cs="Times New Roman"/>
          <w:bCs/>
          <w:iCs/>
          <w:spacing w:val="30"/>
          <w:sz w:val="24"/>
          <w:szCs w:val="24"/>
          <w:lang w:val="en-GB"/>
        </w:rPr>
        <w:t xml:space="preserve"> </w:t>
      </w:r>
      <w:r w:rsidR="00F728C0" w:rsidRPr="00B22362">
        <w:rPr>
          <w:rFonts w:ascii="Times New Roman" w:eastAsia="Times New Roman" w:hAnsi="Times New Roman" w:cs="Times New Roman"/>
          <w:bCs/>
          <w:sz w:val="24"/>
          <w:szCs w:val="24"/>
          <w:lang w:val="en-GB"/>
        </w:rPr>
        <w:t>&lt;</w:t>
      </w:r>
      <w:r w:rsidR="00F728C0" w:rsidRPr="00440702">
        <w:rPr>
          <w:rFonts w:ascii="Times New Roman" w:eastAsia="Times New Roman" w:hAnsi="Times New Roman" w:cs="Times New Roman"/>
          <w:bCs/>
          <w:i/>
          <w:sz w:val="24"/>
          <w:szCs w:val="24"/>
          <w:lang w:val="en-GB"/>
        </w:rPr>
        <w:t xml:space="preserve">On the </w:t>
      </w:r>
      <w:r w:rsidR="008B0EA9">
        <w:rPr>
          <w:rFonts w:ascii="Times New Roman" w:eastAsia="Times New Roman" w:hAnsi="Times New Roman" w:cs="Times New Roman"/>
          <w:bCs/>
          <w:i/>
          <w:sz w:val="24"/>
          <w:szCs w:val="24"/>
          <w:lang w:val="en-GB"/>
        </w:rPr>
        <w:t>E</w:t>
      </w:r>
      <w:r w:rsidR="00F728C0" w:rsidRPr="00440702">
        <w:rPr>
          <w:rFonts w:ascii="Times New Roman" w:eastAsia="Times New Roman" w:hAnsi="Times New Roman" w:cs="Times New Roman"/>
          <w:bCs/>
          <w:i/>
          <w:sz w:val="24"/>
          <w:szCs w:val="24"/>
          <w:lang w:val="en-GB"/>
        </w:rPr>
        <w:t xml:space="preserve">quivalence of </w:t>
      </w:r>
      <w:r w:rsidR="008B0EA9">
        <w:rPr>
          <w:rFonts w:ascii="Times New Roman" w:eastAsia="Times New Roman" w:hAnsi="Times New Roman" w:cs="Times New Roman"/>
          <w:bCs/>
          <w:i/>
          <w:sz w:val="24"/>
          <w:szCs w:val="24"/>
          <w:lang w:val="en-GB"/>
        </w:rPr>
        <w:t>P</w:t>
      </w:r>
      <w:r w:rsidR="00F728C0" w:rsidRPr="00440702">
        <w:rPr>
          <w:rFonts w:ascii="Times New Roman" w:eastAsia="Times New Roman" w:hAnsi="Times New Roman" w:cs="Times New Roman"/>
          <w:bCs/>
          <w:i/>
          <w:sz w:val="24"/>
          <w:szCs w:val="24"/>
          <w:lang w:val="en-GB"/>
        </w:rPr>
        <w:t>olygons</w:t>
      </w:r>
      <w:r w:rsidR="00F728C0" w:rsidRPr="00F728C0">
        <w:rPr>
          <w:rFonts w:ascii="Times New Roman" w:eastAsia="Times New Roman" w:hAnsi="Times New Roman" w:cs="Times New Roman"/>
          <w:bCs/>
          <w:sz w:val="24"/>
          <w:szCs w:val="24"/>
          <w:lang w:val="en-GB"/>
        </w:rPr>
        <w:t>&gt;,</w:t>
      </w:r>
      <w:r>
        <w:rPr>
          <w:rFonts w:ascii="Times New Roman" w:eastAsia="Times New Roman" w:hAnsi="Times New Roman" w:cs="Times New Roman"/>
          <w:bCs/>
          <w:sz w:val="24"/>
          <w:szCs w:val="24"/>
          <w:lang w:val="en-GB"/>
        </w:rPr>
        <w:t xml:space="preserve"> was of a</w:t>
      </w:r>
      <w:r w:rsidR="00F728C0" w:rsidRPr="00F728C0">
        <w:rPr>
          <w:rFonts w:ascii="Times New Roman" w:eastAsia="Times New Roman" w:hAnsi="Times New Roman" w:cs="Times New Roman"/>
          <w:bCs/>
          <w:sz w:val="24"/>
          <w:szCs w:val="24"/>
          <w:lang w:val="en-GB"/>
        </w:rPr>
        <w:t xml:space="preserve"> different character</w:t>
      </w:r>
      <w:r>
        <w:rPr>
          <w:rFonts w:ascii="Times New Roman" w:eastAsia="Times New Roman" w:hAnsi="Times New Roman" w:cs="Times New Roman"/>
          <w:bCs/>
          <w:sz w:val="24"/>
          <w:szCs w:val="24"/>
          <w:lang w:val="en-GB"/>
        </w:rPr>
        <w:t xml:space="preserve">.  It was </w:t>
      </w:r>
      <w:r w:rsidR="00E82C65">
        <w:rPr>
          <w:rFonts w:ascii="Times New Roman" w:eastAsia="Times New Roman" w:hAnsi="Times New Roman" w:cs="Times New Roman"/>
          <w:bCs/>
          <w:sz w:val="24"/>
          <w:szCs w:val="24"/>
          <w:lang w:val="en-GB"/>
        </w:rPr>
        <w:t xml:space="preserve">primarily </w:t>
      </w:r>
      <w:r>
        <w:rPr>
          <w:rFonts w:ascii="Times New Roman" w:eastAsia="Times New Roman" w:hAnsi="Times New Roman" w:cs="Times New Roman"/>
          <w:bCs/>
          <w:sz w:val="24"/>
          <w:szCs w:val="24"/>
          <w:lang w:val="en-GB"/>
        </w:rPr>
        <w:t xml:space="preserve">a study of measure-theoretical properties of </w:t>
      </w:r>
      <w:r w:rsidR="00454D93">
        <w:rPr>
          <w:rFonts w:ascii="Times New Roman" w:eastAsia="Times New Roman" w:hAnsi="Times New Roman" w:cs="Times New Roman"/>
          <w:bCs/>
          <w:sz w:val="24"/>
          <w:szCs w:val="24"/>
          <w:lang w:val="en-GB"/>
        </w:rPr>
        <w:t xml:space="preserve">point sets in </w:t>
      </w:r>
      <w:r>
        <w:rPr>
          <w:rFonts w:ascii="Times New Roman" w:eastAsia="Times New Roman" w:hAnsi="Times New Roman" w:cs="Times New Roman"/>
          <w:bCs/>
          <w:sz w:val="24"/>
          <w:szCs w:val="24"/>
          <w:lang w:val="en-GB"/>
        </w:rPr>
        <w:t xml:space="preserve">the </w:t>
      </w:r>
      <w:r w:rsidR="00F77CD0">
        <w:rPr>
          <w:rFonts w:ascii="Times New Roman" w:eastAsia="Times New Roman" w:hAnsi="Times New Roman" w:cs="Times New Roman"/>
          <w:bCs/>
          <w:sz w:val="24"/>
          <w:szCs w:val="24"/>
          <w:lang w:val="en-GB"/>
        </w:rPr>
        <w:t xml:space="preserve">Euclidean plane, </w:t>
      </w:r>
      <w:r w:rsidR="00F77CD0" w:rsidRPr="00F77CD0">
        <w:rPr>
          <w:rFonts w:ascii="Segoe UI Symbol" w:hAnsi="Segoe UI Symbol" w:cs="Segoe UI Symbol"/>
          <w:sz w:val="26"/>
          <w:szCs w:val="26"/>
        </w:rPr>
        <w:t>ℝ</w:t>
      </w:r>
      <w:r w:rsidR="00F77CD0" w:rsidRPr="00F77CD0">
        <w:rPr>
          <w:rFonts w:ascii="Times New Roman" w:eastAsia="Times New Roman" w:hAnsi="Times New Roman" w:cs="Times New Roman"/>
          <w:bCs/>
          <w:sz w:val="24"/>
          <w:szCs w:val="24"/>
          <w:vertAlign w:val="superscript"/>
          <w:lang w:val="en-GB"/>
        </w:rPr>
        <w:t>2</w:t>
      </w:r>
      <w:r w:rsidR="00F77CD0">
        <w:rPr>
          <w:rFonts w:ascii="Times New Roman" w:eastAsia="Times New Roman" w:hAnsi="Times New Roman" w:cs="Times New Roman"/>
          <w:bCs/>
          <w:sz w:val="24"/>
          <w:szCs w:val="24"/>
          <w:lang w:val="en-GB"/>
        </w:rPr>
        <w:t xml:space="preserve">. </w:t>
      </w:r>
      <w:r w:rsidR="00F728C0" w:rsidRPr="00F728C0">
        <w:rPr>
          <w:rFonts w:ascii="Times New Roman" w:eastAsia="Times New Roman" w:hAnsi="Times New Roman" w:cs="Times New Roman"/>
          <w:bCs/>
          <w:sz w:val="24"/>
          <w:szCs w:val="24"/>
          <w:lang w:val="en-GB"/>
        </w:rPr>
        <w:t xml:space="preserve"> The paper is important from a histori</w:t>
      </w:r>
      <w:r w:rsidR="00B22362">
        <w:rPr>
          <w:rFonts w:ascii="Times New Roman" w:eastAsia="Times New Roman" w:hAnsi="Times New Roman" w:cs="Times New Roman"/>
          <w:bCs/>
          <w:sz w:val="24"/>
          <w:szCs w:val="24"/>
          <w:lang w:val="en-GB"/>
        </w:rPr>
        <w:t>cal perspective as it contains:</w:t>
      </w:r>
    </w:p>
    <w:p w:rsidR="00F728C0" w:rsidRPr="00F728C0" w:rsidRDefault="00E82C65" w:rsidP="000A17FD">
      <w:pPr>
        <w:numPr>
          <w:ilvl w:val="0"/>
          <w:numId w:val="17"/>
        </w:numPr>
        <w:spacing w:after="120" w:line="340" w:lineRule="exact"/>
        <w:ind w:left="1061" w:hanging="352"/>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O</w:t>
      </w:r>
      <w:r w:rsidR="009445AD">
        <w:rPr>
          <w:rFonts w:ascii="Times New Roman" w:eastAsia="Times New Roman" w:hAnsi="Times New Roman" w:cs="Times New Roman"/>
          <w:bCs/>
          <w:sz w:val="24"/>
          <w:szCs w:val="24"/>
          <w:lang w:val="en-GB"/>
        </w:rPr>
        <w:t xml:space="preserve">ne of </w:t>
      </w:r>
      <w:r w:rsidR="00F728C0" w:rsidRPr="00F728C0">
        <w:rPr>
          <w:rFonts w:ascii="Times New Roman" w:eastAsia="Times New Roman" w:hAnsi="Times New Roman" w:cs="Times New Roman"/>
          <w:bCs/>
          <w:sz w:val="24"/>
          <w:szCs w:val="24"/>
          <w:lang w:val="en-GB"/>
        </w:rPr>
        <w:t>the first formulation</w:t>
      </w:r>
      <w:r w:rsidR="009445AD">
        <w:rPr>
          <w:rFonts w:ascii="Times New Roman" w:eastAsia="Times New Roman" w:hAnsi="Times New Roman" w:cs="Times New Roman"/>
          <w:bCs/>
          <w:sz w:val="24"/>
          <w:szCs w:val="24"/>
          <w:lang w:val="en-GB"/>
        </w:rPr>
        <w:t>s</w:t>
      </w:r>
      <w:r w:rsidR="00F728C0" w:rsidRPr="00F728C0">
        <w:rPr>
          <w:rFonts w:ascii="Times New Roman" w:eastAsia="Times New Roman" w:hAnsi="Times New Roman" w:cs="Times New Roman"/>
          <w:bCs/>
          <w:sz w:val="24"/>
          <w:szCs w:val="24"/>
          <w:lang w:val="en-GB"/>
        </w:rPr>
        <w:t xml:space="preserve"> of the definition of equivalence by finite </w:t>
      </w:r>
      <w:r w:rsidR="00F77CD0">
        <w:rPr>
          <w:rFonts w:ascii="Times New Roman" w:eastAsia="Times New Roman" w:hAnsi="Times New Roman" w:cs="Times New Roman"/>
          <w:bCs/>
          <w:sz w:val="24"/>
          <w:szCs w:val="24"/>
          <w:lang w:val="en-GB"/>
        </w:rPr>
        <w:t>decomposition</w:t>
      </w:r>
      <w:r>
        <w:rPr>
          <w:rFonts w:ascii="Times New Roman" w:eastAsia="Times New Roman" w:hAnsi="Times New Roman" w:cs="Times New Roman"/>
          <w:bCs/>
          <w:sz w:val="24"/>
          <w:szCs w:val="24"/>
          <w:lang w:val="en-GB"/>
        </w:rPr>
        <w:t>s</w:t>
      </w:r>
      <w:r w:rsidR="00F728C0" w:rsidRPr="00F728C0">
        <w:rPr>
          <w:rFonts w:ascii="Times New Roman" w:eastAsia="Times New Roman" w:hAnsi="Times New Roman" w:cs="Times New Roman"/>
          <w:bCs/>
          <w:sz w:val="24"/>
          <w:szCs w:val="24"/>
          <w:lang w:val="en-GB"/>
        </w:rPr>
        <w:t>:</w:t>
      </w:r>
      <w:r w:rsidR="00440702">
        <w:rPr>
          <w:rFonts w:ascii="Times New Roman" w:eastAsia="Times New Roman" w:hAnsi="Times New Roman" w:cs="Times New Roman"/>
          <w:bCs/>
          <w:sz w:val="24"/>
          <w:szCs w:val="24"/>
          <w:lang w:val="en-GB"/>
        </w:rPr>
        <w:t xml:space="preserve"> </w:t>
      </w:r>
      <w:r w:rsidR="00F728C0" w:rsidRPr="00F728C0">
        <w:rPr>
          <w:rFonts w:ascii="Times New Roman" w:eastAsia="Times New Roman" w:hAnsi="Times New Roman" w:cs="Times New Roman"/>
          <w:sz w:val="24"/>
          <w:szCs w:val="24"/>
          <w:lang w:val="en-GB"/>
        </w:rPr>
        <w:t xml:space="preserve"> </w:t>
      </w:r>
      <w:r w:rsidR="00F77CD0">
        <w:rPr>
          <w:rFonts w:ascii="Times New Roman" w:eastAsia="Times New Roman" w:hAnsi="Times New Roman" w:cs="Times New Roman"/>
          <w:sz w:val="24"/>
          <w:szCs w:val="24"/>
          <w:lang w:val="en-GB"/>
        </w:rPr>
        <w:t>“</w:t>
      </w:r>
      <w:r w:rsidR="004661FE">
        <w:rPr>
          <w:rFonts w:ascii="Times New Roman" w:eastAsia="Times New Roman" w:hAnsi="Times New Roman" w:cs="Times New Roman"/>
          <w:sz w:val="24"/>
          <w:szCs w:val="24"/>
          <w:lang w:val="en-GB"/>
        </w:rPr>
        <w:t>T</w:t>
      </w:r>
      <w:r w:rsidR="00F728C0" w:rsidRPr="00F728C0">
        <w:rPr>
          <w:rFonts w:ascii="Times New Roman" w:eastAsia="Times New Roman" w:hAnsi="Times New Roman" w:cs="Times New Roman"/>
          <w:sz w:val="24"/>
          <w:szCs w:val="24"/>
          <w:lang w:val="en-GB"/>
        </w:rPr>
        <w:t>wo geometric figures</w:t>
      </w:r>
      <w:r w:rsidR="005F3AA0">
        <w:rPr>
          <w:rFonts w:ascii="Times New Roman" w:eastAsia="Times New Roman" w:hAnsi="Times New Roman" w:cs="Times New Roman"/>
          <w:sz w:val="24"/>
          <w:szCs w:val="24"/>
          <w:lang w:val="en-GB"/>
        </w:rPr>
        <w:t xml:space="preserve"> (thus in particular, two polygons) </w:t>
      </w:r>
      <w:r w:rsidR="00F728C0" w:rsidRPr="00F728C0">
        <w:rPr>
          <w:rFonts w:ascii="Times New Roman" w:eastAsia="Times New Roman" w:hAnsi="Times New Roman" w:cs="Times New Roman"/>
          <w:sz w:val="24"/>
          <w:szCs w:val="24"/>
          <w:lang w:val="en-GB"/>
        </w:rPr>
        <w:t xml:space="preserve">are called equivalent when it is possible to divide them into the same finite number of respectively congruent </w:t>
      </w:r>
      <w:r w:rsidR="00F728C0" w:rsidRPr="005F3AA0">
        <w:rPr>
          <w:rFonts w:ascii="Times New Roman" w:eastAsia="Times New Roman" w:hAnsi="Times New Roman" w:cs="Times New Roman"/>
          <w:i/>
          <w:sz w:val="24"/>
          <w:szCs w:val="24"/>
          <w:lang w:val="en-GB"/>
        </w:rPr>
        <w:t>arbitrary</w:t>
      </w:r>
      <w:r w:rsidR="00F728C0" w:rsidRPr="00F728C0">
        <w:rPr>
          <w:rFonts w:ascii="Times New Roman" w:eastAsia="Times New Roman" w:hAnsi="Times New Roman" w:cs="Times New Roman"/>
          <w:sz w:val="24"/>
          <w:szCs w:val="24"/>
          <w:lang w:val="en-GB"/>
        </w:rPr>
        <w:t xml:space="preserve"> geometric figures not having </w:t>
      </w:r>
      <w:r w:rsidR="00F728C0" w:rsidRPr="005F3AA0">
        <w:rPr>
          <w:rFonts w:ascii="Times New Roman" w:eastAsia="Times New Roman" w:hAnsi="Times New Roman" w:cs="Times New Roman"/>
          <w:i/>
          <w:sz w:val="24"/>
          <w:szCs w:val="24"/>
          <w:lang w:val="en-GB"/>
        </w:rPr>
        <w:t>any</w:t>
      </w:r>
      <w:r w:rsidR="00F728C0" w:rsidRPr="00F728C0">
        <w:rPr>
          <w:rFonts w:ascii="Times New Roman" w:eastAsia="Times New Roman" w:hAnsi="Times New Roman" w:cs="Times New Roman"/>
          <w:sz w:val="24"/>
          <w:szCs w:val="24"/>
          <w:lang w:val="en-GB"/>
        </w:rPr>
        <w:t xml:space="preserve"> common points</w:t>
      </w:r>
      <w:r w:rsidR="005F3AA0">
        <w:rPr>
          <w:rFonts w:ascii="Times New Roman" w:eastAsia="Times New Roman" w:hAnsi="Times New Roman" w:cs="Times New Roman"/>
          <w:sz w:val="24"/>
          <w:szCs w:val="24"/>
          <w:lang w:val="en-GB"/>
        </w:rPr>
        <w:t>.</w:t>
      </w:r>
      <w:r w:rsidR="00F77CD0">
        <w:rPr>
          <w:rFonts w:ascii="Times New Roman" w:eastAsia="Times New Roman" w:hAnsi="Times New Roman" w:cs="Times New Roman"/>
          <w:sz w:val="24"/>
          <w:szCs w:val="24"/>
          <w:lang w:val="en-GB"/>
        </w:rPr>
        <w:t>”</w:t>
      </w:r>
    </w:p>
    <w:p w:rsidR="00F728C0" w:rsidRPr="00F728C0" w:rsidRDefault="00E82C65" w:rsidP="000A17FD">
      <w:pPr>
        <w:numPr>
          <w:ilvl w:val="0"/>
          <w:numId w:val="17"/>
        </w:numPr>
        <w:spacing w:after="120" w:line="340" w:lineRule="exact"/>
        <w:ind w:left="1061" w:hanging="352"/>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A</w:t>
      </w:r>
      <w:r w:rsidR="00454D93">
        <w:rPr>
          <w:rFonts w:ascii="Times New Roman" w:eastAsia="Times New Roman" w:hAnsi="Times New Roman" w:cs="Times New Roman"/>
          <w:bCs/>
          <w:sz w:val="24"/>
          <w:szCs w:val="24"/>
          <w:lang w:val="en-GB"/>
        </w:rPr>
        <w:t xml:space="preserve"> proof of the </w:t>
      </w:r>
      <w:r w:rsidR="00F728C0" w:rsidRPr="00F728C0">
        <w:rPr>
          <w:rFonts w:ascii="Times New Roman" w:eastAsia="Times New Roman" w:hAnsi="Times New Roman" w:cs="Times New Roman"/>
          <w:bCs/>
          <w:sz w:val="24"/>
          <w:szCs w:val="24"/>
          <w:lang w:val="en-GB"/>
        </w:rPr>
        <w:t>Wallace–</w:t>
      </w:r>
      <w:proofErr w:type="spellStart"/>
      <w:r w:rsidR="00F728C0" w:rsidRPr="00F728C0">
        <w:rPr>
          <w:rFonts w:ascii="Times New Roman" w:eastAsia="Times New Roman" w:hAnsi="Times New Roman" w:cs="Times New Roman"/>
          <w:bCs/>
          <w:sz w:val="24"/>
          <w:szCs w:val="24"/>
          <w:lang w:val="en-GB"/>
        </w:rPr>
        <w:t>Bolyai</w:t>
      </w:r>
      <w:proofErr w:type="spellEnd"/>
      <w:r w:rsidR="00F728C0" w:rsidRPr="00F728C0">
        <w:rPr>
          <w:rFonts w:ascii="Times New Roman" w:eastAsia="Times New Roman" w:hAnsi="Times New Roman" w:cs="Times New Roman"/>
          <w:bCs/>
          <w:sz w:val="24"/>
          <w:szCs w:val="24"/>
          <w:lang w:val="en-GB"/>
        </w:rPr>
        <w:t>–</w:t>
      </w:r>
      <w:proofErr w:type="spellStart"/>
      <w:r w:rsidR="00F728C0" w:rsidRPr="00F728C0">
        <w:rPr>
          <w:rFonts w:ascii="Times New Roman" w:eastAsia="Times New Roman" w:hAnsi="Times New Roman" w:cs="Times New Roman"/>
          <w:bCs/>
          <w:sz w:val="24"/>
          <w:szCs w:val="24"/>
          <w:lang w:val="en-GB"/>
        </w:rPr>
        <w:t>Ger</w:t>
      </w:r>
      <w:r w:rsidR="00454D93">
        <w:rPr>
          <w:rFonts w:ascii="Times New Roman" w:eastAsia="Times New Roman" w:hAnsi="Times New Roman" w:cs="Times New Roman"/>
          <w:bCs/>
          <w:sz w:val="24"/>
          <w:szCs w:val="24"/>
          <w:lang w:val="en-GB"/>
        </w:rPr>
        <w:t>w</w:t>
      </w:r>
      <w:r w:rsidR="00F728C0" w:rsidRPr="00F728C0">
        <w:rPr>
          <w:rFonts w:ascii="Times New Roman" w:eastAsia="Times New Roman" w:hAnsi="Times New Roman" w:cs="Times New Roman"/>
          <w:bCs/>
          <w:sz w:val="24"/>
          <w:szCs w:val="24"/>
          <w:lang w:val="en-GB"/>
        </w:rPr>
        <w:t>ien</w:t>
      </w:r>
      <w:proofErr w:type="spellEnd"/>
      <w:r w:rsidR="00F728C0" w:rsidRPr="00F728C0">
        <w:rPr>
          <w:rFonts w:ascii="Times New Roman" w:eastAsia="Times New Roman" w:hAnsi="Times New Roman" w:cs="Times New Roman"/>
          <w:bCs/>
          <w:sz w:val="24"/>
          <w:szCs w:val="24"/>
          <w:lang w:val="en-GB"/>
        </w:rPr>
        <w:t xml:space="preserve"> theorem:</w:t>
      </w:r>
      <w:r w:rsidR="00F728C0" w:rsidRPr="00F728C0">
        <w:rPr>
          <w:rFonts w:ascii="Times New Roman" w:eastAsia="Times New Roman" w:hAnsi="Times New Roman" w:cs="Times New Roman"/>
          <w:sz w:val="24"/>
          <w:szCs w:val="24"/>
          <w:lang w:val="en-GB"/>
        </w:rPr>
        <w:t xml:space="preserve"> </w:t>
      </w:r>
      <w:r w:rsidR="00F728C0" w:rsidRPr="00F728C0">
        <w:rPr>
          <w:rFonts w:ascii="Times New Roman" w:eastAsia="Times New Roman" w:hAnsi="Times New Roman" w:cs="Times New Roman"/>
          <w:i/>
          <w:iCs/>
          <w:sz w:val="24"/>
          <w:szCs w:val="24"/>
          <w:lang w:val="en-GB"/>
        </w:rPr>
        <w:t xml:space="preserve">two polygons are equivalent </w:t>
      </w:r>
      <w:proofErr w:type="spellStart"/>
      <w:r w:rsidR="00F728C0" w:rsidRPr="00F728C0">
        <w:rPr>
          <w:rFonts w:ascii="Times New Roman" w:eastAsia="Times New Roman" w:hAnsi="Times New Roman" w:cs="Times New Roman"/>
          <w:i/>
          <w:iCs/>
          <w:sz w:val="24"/>
          <w:szCs w:val="24"/>
          <w:lang w:val="en-GB"/>
        </w:rPr>
        <w:t>iff</w:t>
      </w:r>
      <w:proofErr w:type="spellEnd"/>
      <w:r w:rsidR="00F728C0" w:rsidRPr="00F728C0">
        <w:rPr>
          <w:rFonts w:ascii="Times New Roman" w:eastAsia="Times New Roman" w:hAnsi="Times New Roman" w:cs="Times New Roman"/>
          <w:i/>
          <w:iCs/>
          <w:sz w:val="24"/>
          <w:szCs w:val="24"/>
          <w:lang w:val="en-GB"/>
        </w:rPr>
        <w:t xml:space="preserve"> they have equal areas</w:t>
      </w:r>
      <w:r w:rsidR="009445AD">
        <w:rPr>
          <w:rFonts w:ascii="Times New Roman" w:eastAsia="Times New Roman" w:hAnsi="Times New Roman" w:cs="Times New Roman"/>
          <w:sz w:val="24"/>
          <w:szCs w:val="24"/>
          <w:lang w:val="en-GB"/>
        </w:rPr>
        <w:t>.</w:t>
      </w:r>
      <w:r w:rsidR="00F728C0" w:rsidRPr="00F728C0">
        <w:rPr>
          <w:rFonts w:ascii="Times New Roman" w:eastAsia="Times New Roman" w:hAnsi="Times New Roman" w:cs="Times New Roman"/>
          <w:sz w:val="24"/>
          <w:szCs w:val="24"/>
          <w:lang w:val="en-GB"/>
        </w:rPr>
        <w:t xml:space="preserve"> </w:t>
      </w:r>
      <w:r w:rsidR="009445AD">
        <w:rPr>
          <w:rFonts w:ascii="Times New Roman" w:eastAsia="Times New Roman" w:hAnsi="Times New Roman" w:cs="Times New Roman"/>
          <w:sz w:val="24"/>
          <w:szCs w:val="24"/>
          <w:lang w:val="en-GB"/>
        </w:rPr>
        <w:t xml:space="preserve"> Tarski’s </w:t>
      </w:r>
      <w:r w:rsidR="00F728C0" w:rsidRPr="00F728C0">
        <w:rPr>
          <w:rFonts w:ascii="Times New Roman" w:eastAsia="Times New Roman" w:hAnsi="Times New Roman" w:cs="Times New Roman"/>
          <w:sz w:val="24"/>
          <w:szCs w:val="24"/>
          <w:lang w:val="en-GB"/>
        </w:rPr>
        <w:t xml:space="preserve">proof relied essentially on </w:t>
      </w:r>
      <w:proofErr w:type="spellStart"/>
      <w:r w:rsidR="00F728C0" w:rsidRPr="00F728C0">
        <w:rPr>
          <w:rFonts w:ascii="Times New Roman" w:eastAsia="Times New Roman" w:hAnsi="Times New Roman" w:cs="Times New Roman"/>
          <w:sz w:val="24"/>
          <w:szCs w:val="24"/>
          <w:lang w:val="en-GB"/>
        </w:rPr>
        <w:t>Banach</w:t>
      </w:r>
      <w:r w:rsidR="00454D93">
        <w:rPr>
          <w:rFonts w:ascii="Times New Roman" w:eastAsia="Times New Roman" w:hAnsi="Times New Roman" w:cs="Times New Roman"/>
          <w:sz w:val="24"/>
          <w:szCs w:val="24"/>
          <w:lang w:val="en-GB"/>
        </w:rPr>
        <w:t>’</w:t>
      </w:r>
      <w:r w:rsidR="00F728C0" w:rsidRPr="00F728C0">
        <w:rPr>
          <w:rFonts w:ascii="Times New Roman" w:eastAsia="Times New Roman" w:hAnsi="Times New Roman" w:cs="Times New Roman"/>
          <w:sz w:val="24"/>
          <w:szCs w:val="24"/>
          <w:lang w:val="en-GB"/>
        </w:rPr>
        <w:t>s</w:t>
      </w:r>
      <w:proofErr w:type="spellEnd"/>
      <w:r w:rsidR="00F728C0" w:rsidRPr="00F728C0">
        <w:rPr>
          <w:rFonts w:ascii="Times New Roman" w:eastAsia="Times New Roman" w:hAnsi="Times New Roman" w:cs="Times New Roman"/>
          <w:sz w:val="24"/>
          <w:szCs w:val="24"/>
          <w:lang w:val="en-GB"/>
        </w:rPr>
        <w:t xml:space="preserve"> theorem on</w:t>
      </w:r>
      <w:r w:rsidR="000A17FD">
        <w:rPr>
          <w:rFonts w:ascii="Times New Roman" w:eastAsia="Times New Roman" w:hAnsi="Times New Roman" w:cs="Times New Roman"/>
          <w:sz w:val="24"/>
          <w:szCs w:val="24"/>
          <w:lang w:val="en-GB"/>
        </w:rPr>
        <w:t xml:space="preserve"> additive measures on the plane.</w:t>
      </w:r>
    </w:p>
    <w:p w:rsidR="00F728C0" w:rsidRPr="00F728C0" w:rsidRDefault="00E82C65" w:rsidP="000A17FD">
      <w:pPr>
        <w:numPr>
          <w:ilvl w:val="0"/>
          <w:numId w:val="17"/>
        </w:numPr>
        <w:spacing w:after="120" w:line="340" w:lineRule="exact"/>
        <w:ind w:left="1061" w:hanging="352"/>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T</w:t>
      </w:r>
      <w:r w:rsidR="00F728C0" w:rsidRPr="00F728C0">
        <w:rPr>
          <w:rFonts w:ascii="Times New Roman" w:eastAsia="Times New Roman" w:hAnsi="Times New Roman" w:cs="Times New Roman"/>
          <w:bCs/>
          <w:sz w:val="24"/>
          <w:szCs w:val="24"/>
          <w:lang w:val="en-GB"/>
        </w:rPr>
        <w:t xml:space="preserve">he first announcement </w:t>
      </w:r>
      <w:r w:rsidR="00454D93">
        <w:rPr>
          <w:rFonts w:ascii="Times New Roman" w:eastAsia="Times New Roman" w:hAnsi="Times New Roman" w:cs="Times New Roman"/>
          <w:bCs/>
          <w:sz w:val="24"/>
          <w:szCs w:val="24"/>
          <w:lang w:val="en-GB"/>
        </w:rPr>
        <w:t xml:space="preserve">of </w:t>
      </w:r>
      <w:r w:rsidR="00F728C0" w:rsidRPr="00F728C0">
        <w:rPr>
          <w:rFonts w:ascii="Times New Roman" w:eastAsia="Times New Roman" w:hAnsi="Times New Roman" w:cs="Times New Roman"/>
          <w:bCs/>
          <w:sz w:val="24"/>
          <w:szCs w:val="24"/>
          <w:lang w:val="en-GB"/>
        </w:rPr>
        <w:t xml:space="preserve">the result known as the </w:t>
      </w:r>
      <w:proofErr w:type="spellStart"/>
      <w:r w:rsidR="00F728C0" w:rsidRPr="00F728C0">
        <w:rPr>
          <w:rFonts w:ascii="Times New Roman" w:eastAsia="Times New Roman" w:hAnsi="Times New Roman" w:cs="Times New Roman"/>
          <w:bCs/>
          <w:sz w:val="24"/>
          <w:szCs w:val="24"/>
          <w:lang w:val="en-GB"/>
        </w:rPr>
        <w:t>Banach</w:t>
      </w:r>
      <w:proofErr w:type="spellEnd"/>
      <w:r w:rsidR="00F728C0" w:rsidRPr="00F728C0">
        <w:rPr>
          <w:rFonts w:ascii="Times New Roman" w:eastAsia="Times New Roman" w:hAnsi="Times New Roman" w:cs="Times New Roman"/>
          <w:bCs/>
          <w:sz w:val="24"/>
          <w:szCs w:val="24"/>
          <w:lang w:val="en-GB"/>
        </w:rPr>
        <w:t xml:space="preserve">–Tarski Paradox: </w:t>
      </w:r>
      <w:r w:rsidR="00454D93">
        <w:rPr>
          <w:rFonts w:ascii="Times New Roman" w:eastAsia="Times New Roman" w:hAnsi="Times New Roman" w:cs="Times New Roman"/>
          <w:bCs/>
          <w:sz w:val="24"/>
          <w:szCs w:val="24"/>
          <w:lang w:val="en-GB"/>
        </w:rPr>
        <w:t>“</w:t>
      </w:r>
      <w:r w:rsidR="000A17FD">
        <w:rPr>
          <w:rFonts w:ascii="Times New Roman" w:eastAsia="Times New Roman" w:hAnsi="Times New Roman" w:cs="Times New Roman"/>
          <w:bCs/>
          <w:sz w:val="24"/>
          <w:szCs w:val="24"/>
          <w:lang w:val="en-GB"/>
        </w:rPr>
        <w:t>Any t</w:t>
      </w:r>
      <w:r w:rsidR="00F728C0" w:rsidRPr="00F728C0">
        <w:rPr>
          <w:rFonts w:ascii="Times New Roman" w:eastAsia="Times New Roman" w:hAnsi="Times New Roman" w:cs="Times New Roman"/>
          <w:bCs/>
          <w:sz w:val="24"/>
          <w:szCs w:val="24"/>
          <w:lang w:val="en-GB"/>
        </w:rPr>
        <w:t xml:space="preserve">wo </w:t>
      </w:r>
      <w:proofErr w:type="spellStart"/>
      <w:r w:rsidR="00F728C0" w:rsidRPr="00F728C0">
        <w:rPr>
          <w:rFonts w:ascii="Times New Roman" w:eastAsia="Times New Roman" w:hAnsi="Times New Roman" w:cs="Times New Roman"/>
          <w:bCs/>
          <w:sz w:val="24"/>
          <w:szCs w:val="24"/>
          <w:lang w:val="en-GB"/>
        </w:rPr>
        <w:t>polyhedra</w:t>
      </w:r>
      <w:proofErr w:type="spellEnd"/>
      <w:r w:rsidR="00F728C0" w:rsidRPr="00F728C0">
        <w:rPr>
          <w:rFonts w:ascii="Times New Roman" w:eastAsia="Times New Roman" w:hAnsi="Times New Roman" w:cs="Times New Roman"/>
          <w:bCs/>
          <w:sz w:val="24"/>
          <w:szCs w:val="24"/>
          <w:lang w:val="en-GB"/>
        </w:rPr>
        <w:t xml:space="preserve"> are equivalent</w:t>
      </w:r>
      <w:r w:rsidR="00454D93">
        <w:rPr>
          <w:rFonts w:ascii="Times New Roman" w:eastAsia="Times New Roman" w:hAnsi="Times New Roman" w:cs="Times New Roman"/>
          <w:bCs/>
          <w:sz w:val="24"/>
          <w:szCs w:val="24"/>
          <w:lang w:val="en-GB"/>
        </w:rPr>
        <w:t>”</w:t>
      </w:r>
      <w:r w:rsidR="00F728C0" w:rsidRPr="00F728C0">
        <w:rPr>
          <w:rFonts w:ascii="Times New Roman" w:eastAsia="Times New Roman" w:hAnsi="Times New Roman" w:cs="Times New Roman"/>
          <w:bCs/>
          <w:sz w:val="24"/>
          <w:szCs w:val="24"/>
          <w:lang w:val="en-GB"/>
        </w:rPr>
        <w:t xml:space="preserve"> or</w:t>
      </w:r>
      <w:r w:rsidR="00454D93">
        <w:rPr>
          <w:rFonts w:ascii="Times New Roman" w:eastAsia="Times New Roman" w:hAnsi="Times New Roman" w:cs="Times New Roman"/>
          <w:bCs/>
          <w:sz w:val="24"/>
          <w:szCs w:val="24"/>
          <w:lang w:val="en-GB"/>
        </w:rPr>
        <w:t xml:space="preserve">, </w:t>
      </w:r>
      <w:r w:rsidR="00F728C0" w:rsidRPr="00F728C0">
        <w:rPr>
          <w:rFonts w:ascii="Times New Roman" w:eastAsia="Times New Roman" w:hAnsi="Times New Roman" w:cs="Times New Roman"/>
          <w:bCs/>
          <w:sz w:val="24"/>
          <w:szCs w:val="24"/>
          <w:lang w:val="en-GB"/>
        </w:rPr>
        <w:t xml:space="preserve">in </w:t>
      </w:r>
      <w:r w:rsidR="00454D93">
        <w:rPr>
          <w:rFonts w:ascii="Times New Roman" w:eastAsia="Times New Roman" w:hAnsi="Times New Roman" w:cs="Times New Roman"/>
          <w:bCs/>
          <w:sz w:val="24"/>
          <w:szCs w:val="24"/>
          <w:lang w:val="en-GB"/>
        </w:rPr>
        <w:t>an alternative</w:t>
      </w:r>
      <w:r w:rsidR="00F728C0" w:rsidRPr="00F728C0">
        <w:rPr>
          <w:rFonts w:ascii="Times New Roman" w:eastAsia="Times New Roman" w:hAnsi="Times New Roman" w:cs="Times New Roman"/>
          <w:bCs/>
          <w:sz w:val="24"/>
          <w:szCs w:val="24"/>
          <w:lang w:val="en-GB"/>
        </w:rPr>
        <w:t xml:space="preserve"> formulation: </w:t>
      </w:r>
      <w:r w:rsidR="00454D93">
        <w:rPr>
          <w:rFonts w:ascii="Times New Roman" w:eastAsia="Times New Roman" w:hAnsi="Times New Roman" w:cs="Times New Roman"/>
          <w:bCs/>
          <w:sz w:val="24"/>
          <w:szCs w:val="24"/>
          <w:lang w:val="en-GB"/>
        </w:rPr>
        <w:t>“</w:t>
      </w:r>
      <w:r w:rsidR="00F728C0" w:rsidRPr="00F728C0">
        <w:rPr>
          <w:rFonts w:ascii="Times New Roman" w:eastAsia="Times New Roman" w:hAnsi="Times New Roman" w:cs="Times New Roman"/>
          <w:bCs/>
          <w:sz w:val="24"/>
          <w:szCs w:val="24"/>
          <w:lang w:val="en-GB"/>
        </w:rPr>
        <w:t>An</w:t>
      </w:r>
      <w:r w:rsidR="000A17FD">
        <w:rPr>
          <w:rFonts w:ascii="Times New Roman" w:eastAsia="Times New Roman" w:hAnsi="Times New Roman" w:cs="Times New Roman"/>
          <w:bCs/>
          <w:sz w:val="24"/>
          <w:szCs w:val="24"/>
          <w:lang w:val="en-GB"/>
        </w:rPr>
        <w:t>y</w:t>
      </w:r>
      <w:r w:rsidR="00F728C0" w:rsidRPr="00F728C0">
        <w:rPr>
          <w:rFonts w:ascii="Times New Roman" w:eastAsia="Times New Roman" w:hAnsi="Times New Roman" w:cs="Times New Roman"/>
          <w:bCs/>
          <w:sz w:val="24"/>
          <w:szCs w:val="24"/>
          <w:lang w:val="en-GB"/>
        </w:rPr>
        <w:t xml:space="preserve"> cube can be divided into a finite number of parts (without common points), which </w:t>
      </w:r>
      <w:r w:rsidR="00454D93">
        <w:rPr>
          <w:rFonts w:ascii="Times New Roman" w:eastAsia="Times New Roman" w:hAnsi="Times New Roman" w:cs="Times New Roman"/>
          <w:bCs/>
          <w:sz w:val="24"/>
          <w:szCs w:val="24"/>
          <w:lang w:val="en-GB"/>
        </w:rPr>
        <w:t xml:space="preserve">can </w:t>
      </w:r>
      <w:r w:rsidR="00F728C0" w:rsidRPr="00F728C0">
        <w:rPr>
          <w:rFonts w:ascii="Times New Roman" w:eastAsia="Times New Roman" w:hAnsi="Times New Roman" w:cs="Times New Roman"/>
          <w:bCs/>
          <w:sz w:val="24"/>
          <w:szCs w:val="24"/>
          <w:lang w:val="en-GB"/>
        </w:rPr>
        <w:t>then be reassembled to form a cube with an edge twice as long</w:t>
      </w:r>
      <w:r w:rsidR="00454D93">
        <w:rPr>
          <w:rFonts w:ascii="Times New Roman" w:eastAsia="Times New Roman" w:hAnsi="Times New Roman" w:cs="Times New Roman"/>
          <w:bCs/>
          <w:sz w:val="24"/>
          <w:szCs w:val="24"/>
          <w:lang w:val="en-GB"/>
        </w:rPr>
        <w:t>”</w:t>
      </w:r>
      <w:r w:rsidR="00F728C0" w:rsidRPr="00F728C0">
        <w:rPr>
          <w:rFonts w:ascii="Times New Roman" w:eastAsia="Times New Roman" w:hAnsi="Times New Roman" w:cs="Times New Roman"/>
          <w:bCs/>
          <w:sz w:val="24"/>
          <w:szCs w:val="24"/>
          <w:lang w:val="en-GB"/>
        </w:rPr>
        <w:t>.</w:t>
      </w:r>
      <w:r w:rsidR="000A17FD">
        <w:rPr>
          <w:rStyle w:val="FootnoteReference"/>
          <w:rFonts w:ascii="Times New Roman" w:eastAsia="Times New Roman" w:hAnsi="Times New Roman" w:cs="Times New Roman"/>
          <w:bCs/>
          <w:sz w:val="24"/>
          <w:szCs w:val="24"/>
          <w:lang w:val="en-GB"/>
        </w:rPr>
        <w:footnoteReference w:id="30"/>
      </w:r>
    </w:p>
    <w:p w:rsidR="00F728C0" w:rsidRPr="00F728C0" w:rsidRDefault="00E82C65" w:rsidP="000A17FD">
      <w:pPr>
        <w:numPr>
          <w:ilvl w:val="0"/>
          <w:numId w:val="17"/>
        </w:numPr>
        <w:spacing w:line="340" w:lineRule="exact"/>
        <w:ind w:left="1061" w:hanging="352"/>
        <w:rPr>
          <w:rFonts w:ascii="Times New Roman" w:eastAsia="Times New Roman" w:hAnsi="Times New Roman" w:cs="Times New Roman"/>
          <w:bCs/>
          <w:sz w:val="24"/>
          <w:szCs w:val="24"/>
          <w:lang w:val="en-GB"/>
        </w:rPr>
      </w:pPr>
      <w:r w:rsidRPr="001D5BF6">
        <w:rPr>
          <w:rFonts w:ascii="Times New Roman" w:eastAsia="Times New Roman" w:hAnsi="Times New Roman" w:cs="Times New Roman"/>
          <w:bCs/>
          <w:sz w:val="24"/>
          <w:szCs w:val="24"/>
          <w:lang w:val="pl-PL"/>
        </w:rPr>
        <w:t>T</w:t>
      </w:r>
      <w:r w:rsidR="00F728C0" w:rsidRPr="001D5BF6">
        <w:rPr>
          <w:rFonts w:ascii="Times New Roman" w:eastAsia="Times New Roman" w:hAnsi="Times New Roman" w:cs="Times New Roman"/>
          <w:bCs/>
          <w:sz w:val="24"/>
          <w:szCs w:val="24"/>
          <w:lang w:val="pl-PL"/>
        </w:rPr>
        <w:t>he question</w:t>
      </w:r>
      <w:r w:rsidR="00DB0F3E" w:rsidRPr="001D5BF6">
        <w:rPr>
          <w:rFonts w:ascii="Times New Roman" w:eastAsia="Times New Roman" w:hAnsi="Times New Roman" w:cs="Times New Roman"/>
          <w:bCs/>
          <w:sz w:val="24"/>
          <w:szCs w:val="24"/>
          <w:lang w:val="pl-PL"/>
        </w:rPr>
        <w:t>,</w:t>
      </w:r>
      <w:r w:rsidR="00F728C0" w:rsidRPr="001D5BF6">
        <w:rPr>
          <w:rFonts w:ascii="Times New Roman" w:eastAsia="Times New Roman" w:hAnsi="Times New Roman" w:cs="Times New Roman"/>
          <w:bCs/>
          <w:sz w:val="24"/>
          <w:szCs w:val="24"/>
          <w:lang w:val="pl-PL"/>
        </w:rPr>
        <w:t xml:space="preserve"> </w:t>
      </w:r>
      <w:r w:rsidR="00DB0F3E" w:rsidRPr="001D5BF6">
        <w:rPr>
          <w:rFonts w:ascii="Times New Roman" w:eastAsia="Times New Roman" w:hAnsi="Times New Roman" w:cs="Times New Roman"/>
          <w:sz w:val="24"/>
          <w:szCs w:val="24"/>
          <w:lang w:val="pl-PL"/>
        </w:rPr>
        <w:t>“C</w:t>
      </w:r>
      <w:r w:rsidR="00F728C0" w:rsidRPr="001D5BF6">
        <w:rPr>
          <w:rFonts w:ascii="Times New Roman" w:eastAsia="Times New Roman" w:hAnsi="Times New Roman" w:cs="Times New Roman"/>
          <w:i/>
          <w:iCs/>
          <w:sz w:val="24"/>
          <w:szCs w:val="24"/>
          <w:lang w:val="pl-PL"/>
        </w:rPr>
        <w:t>zy koło i wielokąt o równych polach są równoważne</w:t>
      </w:r>
      <w:r w:rsidR="00F728C0" w:rsidRPr="001D5BF6">
        <w:rPr>
          <w:rFonts w:ascii="Times New Roman" w:eastAsia="Times New Roman" w:hAnsi="Times New Roman" w:cs="Times New Roman"/>
          <w:sz w:val="24"/>
          <w:szCs w:val="24"/>
          <w:lang w:val="pl-PL"/>
        </w:rPr>
        <w:t>?</w:t>
      </w:r>
      <w:r w:rsidR="00DB0F3E" w:rsidRPr="001D5BF6">
        <w:rPr>
          <w:rFonts w:ascii="Times New Roman" w:eastAsia="Times New Roman" w:hAnsi="Times New Roman" w:cs="Times New Roman"/>
          <w:sz w:val="24"/>
          <w:szCs w:val="24"/>
          <w:lang w:val="pl-PL"/>
        </w:rPr>
        <w:t>”</w:t>
      </w:r>
      <w:r w:rsidR="00F728C0" w:rsidRPr="001D5BF6">
        <w:rPr>
          <w:rFonts w:ascii="Times New Roman" w:eastAsia="Times New Roman" w:hAnsi="Times New Roman" w:cs="Times New Roman"/>
          <w:sz w:val="24"/>
          <w:szCs w:val="24"/>
          <w:lang w:val="pl-PL"/>
        </w:rPr>
        <w:t xml:space="preserve"> </w:t>
      </w:r>
      <w:r w:rsidR="00440702">
        <w:rPr>
          <w:rFonts w:ascii="Times New Roman" w:eastAsia="Times New Roman" w:hAnsi="Times New Roman" w:cs="Times New Roman"/>
          <w:sz w:val="24"/>
          <w:szCs w:val="24"/>
        </w:rPr>
        <w:t>(</w:t>
      </w:r>
      <w:r w:rsidR="00DB0F3E">
        <w:rPr>
          <w:rFonts w:ascii="Times New Roman" w:eastAsia="Times New Roman" w:hAnsi="Times New Roman" w:cs="Times New Roman"/>
          <w:sz w:val="24"/>
          <w:szCs w:val="24"/>
          <w:lang w:val="en-GB"/>
        </w:rPr>
        <w:t>A</w:t>
      </w:r>
      <w:r w:rsidR="00F728C0" w:rsidRPr="00F728C0">
        <w:rPr>
          <w:rFonts w:ascii="Times New Roman" w:eastAsia="Times New Roman" w:hAnsi="Times New Roman" w:cs="Times New Roman"/>
          <w:bCs/>
          <w:sz w:val="24"/>
          <w:szCs w:val="24"/>
          <w:lang w:val="en-GB"/>
        </w:rPr>
        <w:t>re a circle and a polygon with equal areas equivalent [by finite decompositions]?</w:t>
      </w:r>
      <w:r w:rsidR="00440702">
        <w:rPr>
          <w:rFonts w:ascii="Times New Roman" w:eastAsia="Times New Roman" w:hAnsi="Times New Roman" w:cs="Times New Roman"/>
          <w:bCs/>
          <w:sz w:val="24"/>
          <w:szCs w:val="24"/>
          <w:lang w:val="en-GB"/>
        </w:rPr>
        <w:t>)</w:t>
      </w:r>
      <w:r w:rsidR="00DB0F3E">
        <w:rPr>
          <w:rFonts w:ascii="Times New Roman" w:eastAsia="Times New Roman" w:hAnsi="Times New Roman" w:cs="Times New Roman"/>
          <w:bCs/>
          <w:sz w:val="24"/>
          <w:szCs w:val="24"/>
          <w:lang w:val="en-GB"/>
        </w:rPr>
        <w:t>.</w:t>
      </w:r>
      <w:r w:rsidR="00440702">
        <w:rPr>
          <w:rFonts w:ascii="Times New Roman" w:eastAsia="Times New Roman" w:hAnsi="Times New Roman" w:cs="Times New Roman"/>
          <w:bCs/>
          <w:sz w:val="24"/>
          <w:szCs w:val="24"/>
          <w:lang w:val="en-GB"/>
        </w:rPr>
        <w:t xml:space="preserve"> </w:t>
      </w:r>
      <w:r w:rsidR="00F728C0" w:rsidRPr="00F728C0">
        <w:rPr>
          <w:rFonts w:ascii="Times New Roman" w:eastAsia="Times New Roman" w:hAnsi="Times New Roman" w:cs="Times New Roman"/>
          <w:bCs/>
          <w:sz w:val="24"/>
          <w:szCs w:val="24"/>
          <w:lang w:val="en-GB"/>
        </w:rPr>
        <w:t xml:space="preserve"> This question </w:t>
      </w:r>
      <w:r>
        <w:rPr>
          <w:rFonts w:ascii="Times New Roman" w:eastAsia="Times New Roman" w:hAnsi="Times New Roman" w:cs="Times New Roman"/>
          <w:bCs/>
          <w:sz w:val="24"/>
          <w:szCs w:val="24"/>
          <w:lang w:val="en-GB"/>
        </w:rPr>
        <w:t>has since come to be</w:t>
      </w:r>
      <w:r w:rsidR="00DB0F3E">
        <w:rPr>
          <w:rFonts w:ascii="Times New Roman" w:eastAsia="Times New Roman" w:hAnsi="Times New Roman" w:cs="Times New Roman"/>
          <w:bCs/>
          <w:sz w:val="24"/>
          <w:szCs w:val="24"/>
          <w:lang w:val="en-GB"/>
        </w:rPr>
        <w:t xml:space="preserve"> known as </w:t>
      </w:r>
      <w:r w:rsidR="00DB0F3E">
        <w:rPr>
          <w:rFonts w:ascii="Times New Roman" w:eastAsia="Times New Roman" w:hAnsi="Times New Roman" w:cs="Times New Roman"/>
          <w:sz w:val="24"/>
          <w:szCs w:val="24"/>
          <w:lang w:val="en-GB"/>
        </w:rPr>
        <w:t>“</w:t>
      </w:r>
      <w:r w:rsidR="00DB0F3E">
        <w:rPr>
          <w:rFonts w:ascii="Times New Roman" w:eastAsia="Times New Roman" w:hAnsi="Times New Roman" w:cs="Times New Roman"/>
          <w:bCs/>
          <w:sz w:val="24"/>
          <w:szCs w:val="24"/>
          <w:lang w:val="en-GB"/>
        </w:rPr>
        <w:t xml:space="preserve">the </w:t>
      </w:r>
      <w:r w:rsidR="00F728C0" w:rsidRPr="00F728C0">
        <w:rPr>
          <w:rFonts w:ascii="Times New Roman" w:eastAsia="Times New Roman" w:hAnsi="Times New Roman" w:cs="Times New Roman"/>
          <w:bCs/>
          <w:sz w:val="24"/>
          <w:szCs w:val="24"/>
          <w:lang w:val="en-GB"/>
        </w:rPr>
        <w:t>Tarski Circle Squaring Problem</w:t>
      </w:r>
      <w:proofErr w:type="gramStart"/>
      <w:r w:rsidR="00F728C0" w:rsidRPr="00F728C0">
        <w:rPr>
          <w:rFonts w:ascii="Times New Roman" w:eastAsia="Times New Roman" w:hAnsi="Times New Roman" w:cs="Times New Roman"/>
          <w:bCs/>
          <w:sz w:val="24"/>
          <w:szCs w:val="24"/>
          <w:lang w:val="en-GB"/>
        </w:rPr>
        <w:t xml:space="preserve">”, </w:t>
      </w:r>
      <w:r w:rsidR="009A141E" w:rsidRPr="00440702">
        <w:rPr>
          <w:rFonts w:ascii="Times New Roman" w:eastAsia="Times New Roman" w:hAnsi="Times New Roman" w:cs="Times New Roman"/>
          <w:bCs/>
          <w:w w:val="80"/>
          <w:sz w:val="24"/>
          <w:szCs w:val="24"/>
          <w:lang w:val="en-GB"/>
        </w:rPr>
        <w:t>…</w:t>
      </w:r>
      <w:r w:rsidR="00F728C0" w:rsidRPr="00F728C0">
        <w:rPr>
          <w:rFonts w:ascii="Times New Roman" w:eastAsia="Times New Roman" w:hAnsi="Times New Roman" w:cs="Times New Roman"/>
          <w:bCs/>
          <w:sz w:val="24"/>
          <w:szCs w:val="24"/>
          <w:lang w:val="en-GB"/>
        </w:rPr>
        <w:t>a</w:t>
      </w:r>
      <w:proofErr w:type="gramEnd"/>
      <w:r w:rsidR="00F728C0" w:rsidRPr="00F728C0">
        <w:rPr>
          <w:rFonts w:ascii="Times New Roman" w:eastAsia="Times New Roman" w:hAnsi="Times New Roman" w:cs="Times New Roman"/>
          <w:bCs/>
          <w:sz w:val="24"/>
          <w:szCs w:val="24"/>
          <w:lang w:val="en-GB"/>
        </w:rPr>
        <w:t xml:space="preserve"> name</w:t>
      </w:r>
      <w:r w:rsidR="00DB0F3E">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with</w:t>
      </w:r>
      <w:r w:rsidR="00DB0F3E">
        <w:rPr>
          <w:rFonts w:ascii="Times New Roman" w:eastAsia="Times New Roman" w:hAnsi="Times New Roman" w:cs="Times New Roman"/>
          <w:bCs/>
          <w:sz w:val="24"/>
          <w:szCs w:val="24"/>
          <w:lang w:val="en-GB"/>
        </w:rPr>
        <w:t xml:space="preserve"> echoes</w:t>
      </w:r>
      <w:r>
        <w:rPr>
          <w:rFonts w:ascii="Times New Roman" w:eastAsia="Times New Roman" w:hAnsi="Times New Roman" w:cs="Times New Roman"/>
          <w:bCs/>
          <w:sz w:val="24"/>
          <w:szCs w:val="24"/>
          <w:lang w:val="en-GB"/>
        </w:rPr>
        <w:t xml:space="preserve"> of antiquity</w:t>
      </w:r>
      <w:r w:rsidR="00F728C0" w:rsidRPr="00F728C0">
        <w:rPr>
          <w:rFonts w:ascii="Times New Roman" w:eastAsia="Times New Roman" w:hAnsi="Times New Roman" w:cs="Times New Roman"/>
          <w:bCs/>
          <w:sz w:val="24"/>
          <w:szCs w:val="24"/>
          <w:lang w:val="en-GB"/>
        </w:rPr>
        <w:t>.</w:t>
      </w:r>
      <w:r w:rsidR="00F728C0" w:rsidRPr="00F728C0">
        <w:rPr>
          <w:rFonts w:ascii="Times New Roman" w:eastAsia="Times New Roman" w:hAnsi="Times New Roman" w:cs="Times New Roman"/>
          <w:bCs/>
          <w:sz w:val="24"/>
          <w:szCs w:val="24"/>
          <w:vertAlign w:val="superscript"/>
          <w:lang w:val="en-GB"/>
        </w:rPr>
        <w:footnoteReference w:id="31"/>
      </w:r>
    </w:p>
    <w:p w:rsidR="00F728C0" w:rsidRPr="00F728C0" w:rsidRDefault="00345432" w:rsidP="00CD12C4">
      <w:pPr>
        <w:spacing w:after="80" w:line="340" w:lineRule="exact"/>
        <w:ind w:firstLine="709"/>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J</w:t>
      </w:r>
      <w:r w:rsidR="00F728C0" w:rsidRPr="00F728C0">
        <w:rPr>
          <w:rFonts w:ascii="Times New Roman" w:eastAsia="Times New Roman" w:hAnsi="Times New Roman" w:cs="Times New Roman"/>
          <w:sz w:val="24"/>
          <w:szCs w:val="24"/>
          <w:lang w:val="en-GB"/>
        </w:rPr>
        <w:t xml:space="preserve">an </w:t>
      </w:r>
      <w:proofErr w:type="spellStart"/>
      <w:r w:rsidR="00F728C0" w:rsidRPr="00F728C0">
        <w:rPr>
          <w:rFonts w:ascii="Times New Roman" w:eastAsia="Times New Roman" w:hAnsi="Times New Roman" w:cs="Times New Roman"/>
          <w:sz w:val="24"/>
          <w:szCs w:val="24"/>
          <w:lang w:val="en-GB"/>
        </w:rPr>
        <w:t>Mycielski</w:t>
      </w:r>
      <w:proofErr w:type="spellEnd"/>
      <w:r w:rsidR="00F728C0" w:rsidRPr="00F728C0">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an authority on</w:t>
      </w:r>
      <w:r w:rsidR="00F728C0" w:rsidRPr="00F728C0">
        <w:rPr>
          <w:rFonts w:ascii="Times New Roman" w:eastAsia="Times New Roman" w:hAnsi="Times New Roman" w:cs="Times New Roman"/>
          <w:sz w:val="24"/>
          <w:szCs w:val="24"/>
          <w:lang w:val="en-GB"/>
        </w:rPr>
        <w:t xml:space="preserve"> paradoxical decompositions, </w:t>
      </w:r>
      <w:r w:rsidR="008D4B40">
        <w:rPr>
          <w:rFonts w:ascii="Times New Roman" w:eastAsia="Times New Roman" w:hAnsi="Times New Roman" w:cs="Times New Roman"/>
          <w:sz w:val="24"/>
          <w:szCs w:val="24"/>
          <w:lang w:val="en-GB"/>
        </w:rPr>
        <w:t>writes:</w:t>
      </w:r>
    </w:p>
    <w:p w:rsidR="00345432" w:rsidRDefault="00BA2875" w:rsidP="00CD12C4">
      <w:pPr>
        <w:spacing w:after="80" w:line="300" w:lineRule="exact"/>
        <w:ind w:left="709"/>
        <w:rPr>
          <w:rFonts w:ascii="Times New Roman" w:eastAsia="Times New Roman" w:hAnsi="Times New Roman" w:cs="Times New Roman"/>
          <w:sz w:val="24"/>
          <w:szCs w:val="24"/>
          <w:lang w:val="en-GB"/>
        </w:rPr>
      </w:pPr>
      <w:r w:rsidRPr="00CD12C4">
        <w:rPr>
          <w:rFonts w:ascii="Times New Roman" w:eastAsia="Times New Roman" w:hAnsi="Times New Roman" w:cs="Times New Roman"/>
          <w:lang w:val="en-GB"/>
        </w:rPr>
        <w:t>“</w:t>
      </w:r>
      <w:r w:rsidR="00F728C0" w:rsidRPr="00CD12C4">
        <w:rPr>
          <w:rFonts w:ascii="Times New Roman" w:eastAsia="Times New Roman" w:hAnsi="Times New Roman" w:cs="Times New Roman"/>
          <w:lang w:val="en-GB"/>
        </w:rPr>
        <w:t xml:space="preserve">The </w:t>
      </w:r>
      <w:proofErr w:type="spellStart"/>
      <w:r w:rsidR="00F728C0" w:rsidRPr="00CD12C4">
        <w:rPr>
          <w:rFonts w:ascii="Times New Roman" w:eastAsia="Times New Roman" w:hAnsi="Times New Roman" w:cs="Times New Roman"/>
          <w:lang w:val="en-GB"/>
        </w:rPr>
        <w:t>Banach</w:t>
      </w:r>
      <w:proofErr w:type="spellEnd"/>
      <w:r w:rsidR="00F728C0" w:rsidRPr="00CD12C4">
        <w:rPr>
          <w:rFonts w:ascii="Times New Roman" w:eastAsia="Times New Roman" w:hAnsi="Times New Roman" w:cs="Times New Roman"/>
          <w:lang w:val="en-GB"/>
        </w:rPr>
        <w:t>-Tarski paradox is not an inconsistency of mathematics, al</w:t>
      </w:r>
      <w:r w:rsidR="00CD12C4" w:rsidRPr="00CD12C4">
        <w:rPr>
          <w:rFonts w:ascii="Times New Roman" w:eastAsia="Times New Roman" w:hAnsi="Times New Roman" w:cs="Times New Roman"/>
          <w:lang w:val="en-GB"/>
        </w:rPr>
        <w:t xml:space="preserve">though it shows that 2 </w:t>
      </w:r>
      <w:proofErr w:type="gramStart"/>
      <w:r w:rsidR="00CD12C4" w:rsidRPr="00CD12C4">
        <w:rPr>
          <w:rFonts w:ascii="Times New Roman" w:eastAsia="Times New Roman" w:hAnsi="Times New Roman" w:cs="Times New Roman"/>
          <w:lang w:val="en-GB"/>
        </w:rPr>
        <w:t>equals</w:t>
      </w:r>
      <w:proofErr w:type="gramEnd"/>
      <w:r w:rsidR="00CD12C4" w:rsidRPr="00CD12C4">
        <w:rPr>
          <w:rFonts w:ascii="Times New Roman" w:eastAsia="Times New Roman" w:hAnsi="Times New Roman" w:cs="Times New Roman"/>
          <w:lang w:val="en-GB"/>
        </w:rPr>
        <w:t xml:space="preserve"> 1 </w:t>
      </w:r>
      <w:r w:rsidR="00F728C0" w:rsidRPr="00CD12C4">
        <w:rPr>
          <w:rFonts w:ascii="Times New Roman" w:eastAsia="Times New Roman" w:hAnsi="Times New Roman" w:cs="Times New Roman"/>
          <w:lang w:val="en-GB"/>
        </w:rPr>
        <w:t>in a certain sense.</w:t>
      </w:r>
      <w:r w:rsidR="008D4B40" w:rsidRPr="00CD12C4">
        <w:rPr>
          <w:rFonts w:ascii="Times New Roman" w:eastAsia="Times New Roman" w:hAnsi="Times New Roman" w:cs="Times New Roman"/>
          <w:lang w:val="en-GB"/>
        </w:rPr>
        <w:t xml:space="preserve"> </w:t>
      </w:r>
      <w:r w:rsidR="00F728C0" w:rsidRPr="00CD12C4">
        <w:rPr>
          <w:rFonts w:ascii="Times New Roman" w:eastAsia="Times New Roman" w:hAnsi="Times New Roman" w:cs="Times New Roman"/>
          <w:lang w:val="en-GB"/>
        </w:rPr>
        <w:t xml:space="preserve"> It is proved within the usual system of set theory (using the </w:t>
      </w:r>
      <w:r w:rsidR="008D4B40" w:rsidRPr="00CD12C4">
        <w:rPr>
          <w:rFonts w:ascii="Times New Roman" w:eastAsia="Times New Roman" w:hAnsi="Times New Roman" w:cs="Times New Roman"/>
          <w:lang w:val="en-GB"/>
        </w:rPr>
        <w:t>A</w:t>
      </w:r>
      <w:r w:rsidR="00F728C0" w:rsidRPr="00CD12C4">
        <w:rPr>
          <w:rFonts w:ascii="Times New Roman" w:eastAsia="Times New Roman" w:hAnsi="Times New Roman" w:cs="Times New Roman"/>
          <w:lang w:val="en-GB"/>
        </w:rPr>
        <w:t xml:space="preserve">xiom of </w:t>
      </w:r>
      <w:r w:rsidR="008D4B40" w:rsidRPr="00CD12C4">
        <w:rPr>
          <w:rFonts w:ascii="Times New Roman" w:eastAsia="Times New Roman" w:hAnsi="Times New Roman" w:cs="Times New Roman"/>
          <w:lang w:val="en-GB"/>
        </w:rPr>
        <w:t>C</w:t>
      </w:r>
      <w:r w:rsidR="00F728C0" w:rsidRPr="00CD12C4">
        <w:rPr>
          <w:rFonts w:ascii="Times New Roman" w:eastAsia="Times New Roman" w:hAnsi="Times New Roman" w:cs="Times New Roman"/>
          <w:lang w:val="en-GB"/>
        </w:rPr>
        <w:t>hoice), and</w:t>
      </w:r>
      <w:r w:rsidRPr="00CD12C4">
        <w:rPr>
          <w:rFonts w:ascii="Times New Roman" w:eastAsia="Times New Roman" w:hAnsi="Times New Roman" w:cs="Times New Roman"/>
          <w:lang w:val="en-GB"/>
        </w:rPr>
        <w:t xml:space="preserve"> </w:t>
      </w:r>
      <w:r w:rsidR="00F728C0" w:rsidRPr="00CD12C4">
        <w:rPr>
          <w:rFonts w:ascii="Times New Roman" w:eastAsia="Times New Roman" w:hAnsi="Times New Roman" w:cs="Times New Roman"/>
          <w:lang w:val="en-GB"/>
        </w:rPr>
        <w:t>we have no reason to doubt the consistency of that system.</w:t>
      </w:r>
      <w:r w:rsidR="008D4B40" w:rsidRPr="00CD12C4">
        <w:rPr>
          <w:rFonts w:ascii="Times New Roman" w:eastAsia="Times New Roman" w:hAnsi="Times New Roman" w:cs="Times New Roman"/>
          <w:lang w:val="en-GB"/>
        </w:rPr>
        <w:t xml:space="preserve"> </w:t>
      </w:r>
      <w:r w:rsidR="00F728C0" w:rsidRPr="00CD12C4">
        <w:rPr>
          <w:rFonts w:ascii="Times New Roman" w:eastAsia="Times New Roman" w:hAnsi="Times New Roman" w:cs="Times New Roman"/>
          <w:lang w:val="en-GB"/>
        </w:rPr>
        <w:t xml:space="preserve"> But it destroys certain naive intuitions</w:t>
      </w:r>
      <w:r w:rsidRPr="00CD12C4">
        <w:rPr>
          <w:rFonts w:ascii="Times New Roman" w:eastAsia="Times New Roman" w:hAnsi="Times New Roman" w:cs="Times New Roman"/>
          <w:lang w:val="en-GB"/>
        </w:rPr>
        <w:t xml:space="preserve"> </w:t>
      </w:r>
      <w:r w:rsidR="00F728C0" w:rsidRPr="00CD12C4">
        <w:rPr>
          <w:rFonts w:ascii="Times New Roman" w:eastAsia="Times New Roman" w:hAnsi="Times New Roman" w:cs="Times New Roman"/>
          <w:lang w:val="en-GB"/>
        </w:rPr>
        <w:t>about point sets in three-dimensional space</w:t>
      </w:r>
      <w:r w:rsidR="00F728C0" w:rsidRPr="00F728C0">
        <w:rPr>
          <w:rFonts w:ascii="Times New Roman" w:eastAsia="Times New Roman" w:hAnsi="Times New Roman" w:cs="Times New Roman"/>
          <w:sz w:val="24"/>
          <w:szCs w:val="24"/>
          <w:lang w:val="en-GB"/>
        </w:rPr>
        <w:t xml:space="preserve"> </w:t>
      </w:r>
      <w:r w:rsidRPr="00CD12C4">
        <w:rPr>
          <w:rFonts w:ascii="Segoe UI Symbol" w:hAnsi="Segoe UI Symbol" w:cs="Segoe UI Symbol"/>
          <w:sz w:val="24"/>
          <w:szCs w:val="24"/>
        </w:rPr>
        <w:t>ℝ</w:t>
      </w:r>
      <w:r>
        <w:rPr>
          <w:rFonts w:ascii="Times New Roman" w:eastAsia="Times New Roman" w:hAnsi="Times New Roman" w:cs="Times New Roman"/>
          <w:bCs/>
          <w:sz w:val="24"/>
          <w:szCs w:val="24"/>
          <w:vertAlign w:val="superscript"/>
          <w:lang w:val="en-GB"/>
        </w:rPr>
        <w:t>3</w:t>
      </w:r>
      <w:r w:rsidR="00F728C0" w:rsidRPr="00F728C0">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r w:rsidR="00F728C0" w:rsidRPr="00F728C0">
        <w:rPr>
          <w:rFonts w:ascii="Times New Roman" w:eastAsia="Times New Roman" w:hAnsi="Times New Roman" w:cs="Times New Roman"/>
          <w:sz w:val="24"/>
          <w:szCs w:val="24"/>
          <w:lang w:val="en-GB"/>
        </w:rPr>
        <w:t xml:space="preserve"> ...</w:t>
      </w:r>
    </w:p>
    <w:p w:rsidR="00F728C0" w:rsidRPr="00F728C0" w:rsidRDefault="00BA2875" w:rsidP="00CD12C4">
      <w:pPr>
        <w:spacing w:line="300" w:lineRule="exact"/>
        <w:ind w:left="709"/>
        <w:rPr>
          <w:rFonts w:ascii="Times New Roman" w:eastAsia="Times New Roman" w:hAnsi="Times New Roman" w:cs="Times New Roman"/>
          <w:sz w:val="24"/>
          <w:szCs w:val="24"/>
          <w:lang w:val="en-GB"/>
        </w:rPr>
      </w:pPr>
      <w:r w:rsidRPr="00CD12C4">
        <w:rPr>
          <w:rFonts w:ascii="Times New Roman" w:eastAsia="Times New Roman" w:hAnsi="Times New Roman" w:cs="Times New Roman"/>
          <w:lang w:val="en-GB"/>
        </w:rPr>
        <w:lastRenderedPageBreak/>
        <w:t>“</w:t>
      </w:r>
      <w:r w:rsidR="00F728C0" w:rsidRPr="00CD12C4">
        <w:rPr>
          <w:rFonts w:ascii="Times New Roman" w:eastAsia="Times New Roman" w:hAnsi="Times New Roman" w:cs="Times New Roman"/>
          <w:lang w:val="en-GB"/>
        </w:rPr>
        <w:t>This theorem is a striking demonstration that the unrestricted concept of a set of points has little to do with the idea of a physical body, and also that, to develop a reasonable theory of areas, volumes, etc.,</w:t>
      </w:r>
      <w:r w:rsidRPr="00CD12C4">
        <w:rPr>
          <w:rFonts w:ascii="Times New Roman" w:eastAsia="Times New Roman" w:hAnsi="Times New Roman" w:cs="Times New Roman"/>
          <w:lang w:val="en-GB"/>
        </w:rPr>
        <w:t xml:space="preserve"> </w:t>
      </w:r>
      <w:r w:rsidR="00F728C0" w:rsidRPr="00CD12C4">
        <w:rPr>
          <w:rFonts w:ascii="Times New Roman" w:eastAsia="Times New Roman" w:hAnsi="Times New Roman" w:cs="Times New Roman"/>
          <w:lang w:val="en-GB"/>
        </w:rPr>
        <w:t xml:space="preserve">one must limit oneself to more special sets (e.g., </w:t>
      </w:r>
      <w:proofErr w:type="spellStart"/>
      <w:r w:rsidR="00F728C0" w:rsidRPr="00CD12C4">
        <w:rPr>
          <w:rFonts w:ascii="Times New Roman" w:eastAsia="Times New Roman" w:hAnsi="Times New Roman" w:cs="Times New Roman"/>
          <w:lang w:val="en-GB"/>
        </w:rPr>
        <w:t>Borel</w:t>
      </w:r>
      <w:proofErr w:type="spellEnd"/>
      <w:r w:rsidR="00F728C0" w:rsidRPr="00CD12C4">
        <w:rPr>
          <w:rFonts w:ascii="Times New Roman" w:eastAsia="Times New Roman" w:hAnsi="Times New Roman" w:cs="Times New Roman"/>
          <w:lang w:val="en-GB"/>
        </w:rPr>
        <w:t xml:space="preserve"> sets</w:t>
      </w:r>
      <w:r w:rsidRPr="00CD12C4">
        <w:rPr>
          <w:rFonts w:ascii="Times New Roman" w:eastAsia="Times New Roman" w:hAnsi="Times New Roman" w:cs="Times New Roman"/>
          <w:lang w:val="en-GB"/>
        </w:rPr>
        <w:t>,</w:t>
      </w:r>
      <w:r w:rsidR="00F728C0" w:rsidRPr="00CD12C4">
        <w:rPr>
          <w:rFonts w:ascii="Times New Roman" w:eastAsia="Times New Roman" w:hAnsi="Times New Roman" w:cs="Times New Roman"/>
          <w:lang w:val="en-GB"/>
        </w:rPr>
        <w:t xml:space="preserve"> or Lebesgue measurable sets).</w:t>
      </w:r>
      <w:r w:rsidRPr="00CD12C4">
        <w:rPr>
          <w:rFonts w:ascii="Times New Roman" w:eastAsia="Times New Roman" w:hAnsi="Times New Roman" w:cs="Times New Roman"/>
          <w:lang w:val="en-GB"/>
        </w:rPr>
        <w:t>”</w:t>
      </w:r>
      <w:r w:rsidR="00F728C0" w:rsidRPr="00F728C0">
        <w:rPr>
          <w:rFonts w:ascii="Times New Roman" w:eastAsia="Times New Roman" w:hAnsi="Times New Roman" w:cs="Times New Roman"/>
          <w:sz w:val="24"/>
          <w:szCs w:val="24"/>
          <w:vertAlign w:val="superscript"/>
          <w:lang w:val="en-GB"/>
        </w:rPr>
        <w:footnoteReference w:id="32"/>
      </w:r>
    </w:p>
    <w:p w:rsidR="004F0693" w:rsidRDefault="006F08D7" w:rsidP="0061233E">
      <w:pPr>
        <w:spacing w:after="120" w:line="340" w:lineRule="exact"/>
        <w:ind w:firstLine="709"/>
        <w:rPr>
          <w:rFonts w:ascii="Times New Roman" w:eastAsia="Times New Roman" w:hAnsi="Times New Roman" w:cs="Times New Roman"/>
          <w:sz w:val="24"/>
          <w:szCs w:val="24"/>
          <w:lang w:val="en-GB"/>
        </w:rPr>
      </w:pPr>
      <w:r w:rsidRPr="006F08D7">
        <w:rPr>
          <w:rFonts w:ascii="Times New Roman" w:eastAsia="Times New Roman" w:hAnsi="Times New Roman" w:cs="Times New Roman"/>
          <w:sz w:val="24"/>
          <w:szCs w:val="24"/>
          <w:lang w:val="en-GB"/>
        </w:rPr>
        <w:t xml:space="preserve">In [30] </w:t>
      </w:r>
      <w:r w:rsidR="009A141E">
        <w:rPr>
          <w:rFonts w:ascii="Times New Roman" w:eastAsia="Times New Roman" w:hAnsi="Times New Roman" w:cs="Times New Roman"/>
          <w:sz w:val="24"/>
          <w:szCs w:val="24"/>
          <w:lang w:val="en-GB"/>
        </w:rPr>
        <w:t>Tarski</w:t>
      </w:r>
      <w:r w:rsidRPr="006F08D7">
        <w:rPr>
          <w:rFonts w:ascii="Times New Roman" w:eastAsia="Times New Roman" w:hAnsi="Times New Roman" w:cs="Times New Roman"/>
          <w:sz w:val="24"/>
          <w:szCs w:val="24"/>
          <w:lang w:val="en-GB"/>
        </w:rPr>
        <w:t xml:space="preserve"> </w:t>
      </w:r>
      <w:r w:rsidR="007229BD">
        <w:rPr>
          <w:rFonts w:ascii="Times New Roman" w:eastAsia="Times New Roman" w:hAnsi="Times New Roman" w:cs="Times New Roman"/>
          <w:sz w:val="24"/>
          <w:szCs w:val="24"/>
          <w:lang w:val="en-GB"/>
        </w:rPr>
        <w:t xml:space="preserve">gave an effective proof—i.e., </w:t>
      </w:r>
      <w:r w:rsidR="002C2F91">
        <w:rPr>
          <w:rFonts w:ascii="Times New Roman" w:eastAsia="Times New Roman" w:hAnsi="Times New Roman" w:cs="Times New Roman"/>
          <w:sz w:val="24"/>
          <w:szCs w:val="24"/>
          <w:lang w:val="en-GB"/>
        </w:rPr>
        <w:t>without using the Axiom of Choice</w:t>
      </w:r>
      <w:r w:rsidR="007229BD">
        <w:rPr>
          <w:rFonts w:ascii="Times New Roman" w:eastAsia="Times New Roman" w:hAnsi="Times New Roman" w:cs="Times New Roman"/>
          <w:sz w:val="24"/>
          <w:szCs w:val="24"/>
          <w:lang w:val="en-GB"/>
        </w:rPr>
        <w:t>—</w:t>
      </w:r>
      <w:r w:rsidRPr="006F08D7">
        <w:rPr>
          <w:rFonts w:ascii="Times New Roman" w:eastAsia="Times New Roman" w:hAnsi="Times New Roman" w:cs="Times New Roman"/>
          <w:sz w:val="24"/>
          <w:szCs w:val="24"/>
          <w:lang w:val="en-GB"/>
        </w:rPr>
        <w:t>that</w:t>
      </w:r>
      <w:r w:rsidR="004F0693">
        <w:rPr>
          <w:rFonts w:ascii="Times New Roman" w:eastAsia="Times New Roman" w:hAnsi="Times New Roman" w:cs="Times New Roman"/>
          <w:sz w:val="24"/>
          <w:szCs w:val="24"/>
          <w:lang w:val="en-GB"/>
        </w:rPr>
        <w:t xml:space="preserve"> </w:t>
      </w:r>
      <w:r w:rsidR="002C2F91">
        <w:rPr>
          <w:rFonts w:ascii="Times New Roman" w:eastAsia="Times New Roman" w:hAnsi="Times New Roman" w:cs="Times New Roman"/>
          <w:sz w:val="24"/>
          <w:szCs w:val="24"/>
          <w:lang w:val="en-GB"/>
        </w:rPr>
        <w:t>for any infinite se</w:t>
      </w:r>
      <w:r w:rsidR="002C2F91" w:rsidRPr="002C2F91">
        <w:rPr>
          <w:rFonts w:ascii="Times New Roman" w:eastAsia="Times New Roman" w:hAnsi="Times New Roman" w:cs="Times New Roman"/>
          <w:spacing w:val="20"/>
          <w:sz w:val="24"/>
          <w:szCs w:val="24"/>
          <w:lang w:val="en-GB"/>
        </w:rPr>
        <w:t>t</w:t>
      </w:r>
      <w:r w:rsidR="002C2F91">
        <w:rPr>
          <w:rFonts w:ascii="Times New Roman" w:eastAsia="Times New Roman" w:hAnsi="Times New Roman" w:cs="Times New Roman"/>
          <w:sz w:val="24"/>
          <w:szCs w:val="24"/>
          <w:lang w:val="en-GB"/>
        </w:rPr>
        <w:t xml:space="preserve"> </w:t>
      </w:r>
      <w:r w:rsidR="002C2F91" w:rsidRPr="002C2F91">
        <w:rPr>
          <w:rFonts w:ascii="Times New Roman" w:eastAsia="Times New Roman" w:hAnsi="Times New Roman" w:cs="Times New Roman"/>
          <w:i/>
          <w:spacing w:val="20"/>
          <w:sz w:val="24"/>
          <w:szCs w:val="24"/>
          <w:lang w:val="en-GB"/>
        </w:rPr>
        <w:t>E</w:t>
      </w:r>
      <w:r w:rsidR="002C2F91">
        <w:rPr>
          <w:rFonts w:ascii="Times New Roman" w:eastAsia="Times New Roman" w:hAnsi="Times New Roman" w:cs="Times New Roman"/>
          <w:sz w:val="24"/>
          <w:szCs w:val="24"/>
          <w:lang w:val="en-GB"/>
        </w:rPr>
        <w:t xml:space="preserve"> </w:t>
      </w:r>
      <w:r w:rsidR="004F0693">
        <w:rPr>
          <w:rFonts w:ascii="Times New Roman" w:eastAsia="Times New Roman" w:hAnsi="Times New Roman" w:cs="Times New Roman"/>
          <w:sz w:val="24"/>
          <w:szCs w:val="24"/>
          <w:lang w:val="en-GB"/>
        </w:rPr>
        <w:t xml:space="preserve">the following </w:t>
      </w:r>
      <w:r w:rsidR="002C2F91">
        <w:rPr>
          <w:rFonts w:ascii="Times New Roman" w:eastAsia="Times New Roman" w:hAnsi="Times New Roman" w:cs="Times New Roman"/>
          <w:sz w:val="24"/>
          <w:szCs w:val="24"/>
          <w:lang w:val="en-GB"/>
        </w:rPr>
        <w:t xml:space="preserve">two </w:t>
      </w:r>
      <w:r w:rsidR="004F0693">
        <w:rPr>
          <w:rFonts w:ascii="Times New Roman" w:eastAsia="Times New Roman" w:hAnsi="Times New Roman" w:cs="Times New Roman"/>
          <w:sz w:val="24"/>
          <w:szCs w:val="24"/>
          <w:lang w:val="en-GB"/>
        </w:rPr>
        <w:t xml:space="preserve">statements </w:t>
      </w:r>
      <w:r w:rsidR="002C2F91">
        <w:rPr>
          <w:rFonts w:ascii="Times New Roman" w:eastAsia="Times New Roman" w:hAnsi="Times New Roman" w:cs="Times New Roman"/>
          <w:sz w:val="24"/>
          <w:szCs w:val="24"/>
          <w:lang w:val="en-GB"/>
        </w:rPr>
        <w:t>were</w:t>
      </w:r>
      <w:r w:rsidR="004F0693">
        <w:rPr>
          <w:rFonts w:ascii="Times New Roman" w:eastAsia="Times New Roman" w:hAnsi="Times New Roman" w:cs="Times New Roman"/>
          <w:sz w:val="24"/>
          <w:szCs w:val="24"/>
          <w:lang w:val="en-GB"/>
        </w:rPr>
        <w:t xml:space="preserve"> equivalent:</w:t>
      </w:r>
    </w:p>
    <w:p w:rsidR="004F0693" w:rsidRPr="0061233E" w:rsidRDefault="004F0693" w:rsidP="0061233E">
      <w:pPr>
        <w:pStyle w:val="ListParagraph"/>
        <w:numPr>
          <w:ilvl w:val="0"/>
          <w:numId w:val="18"/>
        </w:numPr>
        <w:spacing w:after="120" w:line="340" w:lineRule="exact"/>
        <w:ind w:left="1066" w:hanging="357"/>
        <w:contextualSpacing w:val="0"/>
        <w:rPr>
          <w:rFonts w:ascii="Times New Roman" w:eastAsia="Times New Roman" w:hAnsi="Times New Roman" w:cs="Times New Roman"/>
          <w:sz w:val="24"/>
          <w:szCs w:val="24"/>
          <w:lang w:val="en-GB"/>
        </w:rPr>
      </w:pPr>
      <w:r w:rsidRPr="0061233E">
        <w:rPr>
          <w:rFonts w:ascii="Times New Roman" w:eastAsia="Times New Roman" w:hAnsi="Times New Roman" w:cs="Times New Roman"/>
          <w:i/>
          <w:sz w:val="24"/>
          <w:szCs w:val="24"/>
          <w:lang w:val="en-GB"/>
        </w:rPr>
        <w:t>There exists</w:t>
      </w:r>
      <w:r w:rsidR="006F08D7" w:rsidRPr="0061233E">
        <w:rPr>
          <w:rFonts w:ascii="Times New Roman" w:eastAsia="Times New Roman" w:hAnsi="Times New Roman" w:cs="Times New Roman"/>
          <w:i/>
          <w:iCs/>
          <w:sz w:val="24"/>
          <w:szCs w:val="24"/>
          <w:lang w:val="en-GB"/>
        </w:rPr>
        <w:t xml:space="preserve"> </w:t>
      </w:r>
      <w:r w:rsidR="0014159D" w:rsidRPr="0061233E">
        <w:rPr>
          <w:rFonts w:ascii="Times New Roman" w:eastAsia="Times New Roman" w:hAnsi="Times New Roman" w:cs="Times New Roman"/>
          <w:i/>
          <w:iCs/>
          <w:sz w:val="24"/>
          <w:szCs w:val="24"/>
          <w:lang w:val="en-GB"/>
        </w:rPr>
        <w:t xml:space="preserve">a </w:t>
      </w:r>
      <w:r w:rsidR="006F08D7" w:rsidRPr="0061233E">
        <w:rPr>
          <w:rFonts w:ascii="Times New Roman" w:eastAsia="Times New Roman" w:hAnsi="Times New Roman" w:cs="Times New Roman"/>
          <w:i/>
          <w:iCs/>
          <w:sz w:val="24"/>
          <w:szCs w:val="24"/>
          <w:lang w:val="en-GB"/>
        </w:rPr>
        <w:t>finitely additive two-valued measure</w:t>
      </w:r>
      <w:r w:rsidR="006F08D7" w:rsidRPr="0061233E">
        <w:rPr>
          <w:rFonts w:ascii="Times New Roman" w:eastAsia="Times New Roman" w:hAnsi="Times New Roman" w:cs="Times New Roman"/>
          <w:i/>
          <w:iCs/>
          <w:spacing w:val="20"/>
          <w:sz w:val="24"/>
          <w:szCs w:val="24"/>
          <w:lang w:val="en-GB"/>
        </w:rPr>
        <w:t xml:space="preserve"> </w:t>
      </w:r>
      <w:r w:rsidR="006F08D7" w:rsidRPr="0061233E">
        <w:rPr>
          <w:rFonts w:ascii="Times New Roman" w:eastAsia="Times New Roman" w:hAnsi="Times New Roman" w:cs="Times New Roman"/>
          <w:i/>
          <w:iCs/>
          <w:sz w:val="26"/>
          <w:szCs w:val="26"/>
          <w:lang w:val="en-GB"/>
        </w:rPr>
        <w:t>m</w:t>
      </w:r>
      <w:r w:rsidR="006F08D7" w:rsidRPr="0061233E">
        <w:rPr>
          <w:rFonts w:ascii="Times New Roman" w:eastAsia="Times New Roman" w:hAnsi="Times New Roman" w:cs="Times New Roman"/>
          <w:i/>
          <w:iCs/>
          <w:sz w:val="24"/>
          <w:szCs w:val="24"/>
          <w:lang w:val="en-GB"/>
        </w:rPr>
        <w:t xml:space="preserve"> on the family of all subsets o</w:t>
      </w:r>
      <w:r w:rsidR="006F08D7" w:rsidRPr="0061233E">
        <w:rPr>
          <w:rFonts w:ascii="Times New Roman" w:eastAsia="Times New Roman" w:hAnsi="Times New Roman" w:cs="Times New Roman"/>
          <w:i/>
          <w:iCs/>
          <w:spacing w:val="20"/>
          <w:sz w:val="24"/>
          <w:szCs w:val="24"/>
          <w:lang w:val="en-GB"/>
        </w:rPr>
        <w:t>f E</w:t>
      </w:r>
      <w:r w:rsidR="006F08D7" w:rsidRPr="0061233E">
        <w:rPr>
          <w:rFonts w:ascii="Times New Roman" w:eastAsia="Times New Roman" w:hAnsi="Times New Roman" w:cs="Times New Roman"/>
          <w:i/>
          <w:iCs/>
          <w:sz w:val="24"/>
          <w:szCs w:val="24"/>
          <w:lang w:val="en-GB"/>
        </w:rPr>
        <w:t xml:space="preserve"> s</w:t>
      </w:r>
      <w:r w:rsidR="002C2F91" w:rsidRPr="0061233E">
        <w:rPr>
          <w:rFonts w:ascii="Times New Roman" w:eastAsia="Times New Roman" w:hAnsi="Times New Roman" w:cs="Times New Roman"/>
          <w:i/>
          <w:iCs/>
          <w:sz w:val="24"/>
          <w:szCs w:val="24"/>
          <w:lang w:val="en-GB"/>
        </w:rPr>
        <w:t>uch tha</w:t>
      </w:r>
      <w:r w:rsidR="002C2F91" w:rsidRPr="0061233E">
        <w:rPr>
          <w:rFonts w:ascii="Times New Roman" w:eastAsia="Times New Roman" w:hAnsi="Times New Roman" w:cs="Times New Roman"/>
          <w:i/>
          <w:iCs/>
          <w:spacing w:val="20"/>
          <w:sz w:val="24"/>
          <w:szCs w:val="24"/>
          <w:lang w:val="en-GB"/>
        </w:rPr>
        <w:t>t</w:t>
      </w:r>
      <w:r w:rsidR="000B47AE" w:rsidRPr="0061233E">
        <w:rPr>
          <w:rFonts w:ascii="Times New Roman" w:eastAsia="Times New Roman" w:hAnsi="Times New Roman" w:cs="Times New Roman"/>
          <w:i/>
          <w:iCs/>
          <w:spacing w:val="20"/>
          <w:sz w:val="24"/>
          <w:szCs w:val="24"/>
          <w:lang w:val="en-GB"/>
        </w:rPr>
        <w:t xml:space="preserve"> </w:t>
      </w:r>
      <w:proofErr w:type="gramStart"/>
      <w:r w:rsidR="006F08D7" w:rsidRPr="0061233E">
        <w:rPr>
          <w:rFonts w:ascii="Times New Roman" w:eastAsia="Times New Roman" w:hAnsi="Times New Roman" w:cs="Times New Roman"/>
          <w:i/>
          <w:iCs/>
          <w:spacing w:val="20"/>
          <w:sz w:val="26"/>
          <w:szCs w:val="26"/>
          <w:lang w:val="en-GB"/>
        </w:rPr>
        <w:t>m</w:t>
      </w:r>
      <w:r w:rsidR="006F08D7" w:rsidRPr="0061233E">
        <w:rPr>
          <w:rFonts w:ascii="Times New Roman" w:eastAsia="Times New Roman" w:hAnsi="Times New Roman" w:cs="Times New Roman"/>
          <w:sz w:val="24"/>
          <w:szCs w:val="24"/>
          <w:lang w:val="en-GB"/>
        </w:rPr>
        <w:t>(</w:t>
      </w:r>
      <w:proofErr w:type="gramEnd"/>
      <w:r w:rsidR="006F08D7" w:rsidRPr="0061233E">
        <w:rPr>
          <w:rFonts w:ascii="Times New Roman" w:eastAsia="Times New Roman" w:hAnsi="Times New Roman" w:cs="Times New Roman"/>
          <w:i/>
          <w:iCs/>
          <w:sz w:val="24"/>
          <w:szCs w:val="24"/>
          <w:lang w:val="en-GB"/>
        </w:rPr>
        <w:t>E</w:t>
      </w:r>
      <w:r w:rsidR="006F08D7" w:rsidRPr="0061233E">
        <w:rPr>
          <w:rFonts w:ascii="Times New Roman" w:eastAsia="Times New Roman" w:hAnsi="Times New Roman" w:cs="Times New Roman"/>
          <w:spacing w:val="30"/>
          <w:sz w:val="24"/>
          <w:szCs w:val="24"/>
          <w:lang w:val="en-GB"/>
        </w:rPr>
        <w:t>)</w:t>
      </w:r>
      <w:r w:rsidR="000B47AE" w:rsidRPr="0061233E">
        <w:rPr>
          <w:rFonts w:ascii="Times New Roman" w:eastAsia="Times New Roman" w:hAnsi="Times New Roman" w:cs="Times New Roman"/>
          <w:iCs/>
          <w:spacing w:val="30"/>
          <w:position w:val="-1"/>
          <w:sz w:val="24"/>
          <w:szCs w:val="24"/>
          <w:lang w:val="en-GB"/>
        </w:rPr>
        <w:t>=</w:t>
      </w:r>
      <w:r w:rsidR="006F08D7" w:rsidRPr="0061233E">
        <w:rPr>
          <w:rFonts w:ascii="Times New Roman" w:eastAsia="Times New Roman" w:hAnsi="Times New Roman" w:cs="Times New Roman"/>
          <w:sz w:val="24"/>
          <w:szCs w:val="24"/>
          <w:lang w:val="en-GB"/>
        </w:rPr>
        <w:t>1</w:t>
      </w:r>
      <w:r w:rsidR="006F08D7" w:rsidRPr="0061233E">
        <w:rPr>
          <w:rFonts w:ascii="Times New Roman" w:eastAsia="Times New Roman" w:hAnsi="Times New Roman" w:cs="Times New Roman"/>
          <w:i/>
          <w:iCs/>
          <w:sz w:val="24"/>
          <w:szCs w:val="24"/>
          <w:lang w:val="en-GB"/>
        </w:rPr>
        <w:t xml:space="preserve"> and</w:t>
      </w:r>
      <w:r w:rsidR="002C2F91" w:rsidRPr="0061233E">
        <w:rPr>
          <w:rFonts w:ascii="Times New Roman" w:eastAsia="Times New Roman" w:hAnsi="Times New Roman" w:cs="Times New Roman"/>
          <w:i/>
          <w:iCs/>
          <w:sz w:val="24"/>
          <w:szCs w:val="24"/>
          <w:lang w:val="en-GB"/>
        </w:rPr>
        <w:t xml:space="preserve"> for every finite subset </w:t>
      </w:r>
      <w:r w:rsidR="002C2F91" w:rsidRPr="0061233E">
        <w:rPr>
          <w:rFonts w:ascii="Times New Roman" w:eastAsia="Times New Roman" w:hAnsi="Times New Roman" w:cs="Times New Roman"/>
          <w:i/>
          <w:iCs/>
          <w:spacing w:val="40"/>
          <w:sz w:val="24"/>
          <w:szCs w:val="24"/>
          <w:lang w:val="en-GB"/>
        </w:rPr>
        <w:t>F</w:t>
      </w:r>
      <w:r w:rsidR="002C2F91" w:rsidRPr="002C2F91">
        <w:rPr>
          <w:spacing w:val="50"/>
          <w:position w:val="1"/>
          <w:lang w:val="en-GB"/>
        </w:rPr>
        <w:sym w:font="Symbol" w:char="F0CD"/>
      </w:r>
      <w:r w:rsidR="002C2F91" w:rsidRPr="0061233E">
        <w:rPr>
          <w:rFonts w:ascii="Times New Roman" w:eastAsia="Times New Roman" w:hAnsi="Times New Roman" w:cs="Times New Roman"/>
          <w:i/>
          <w:iCs/>
          <w:sz w:val="24"/>
          <w:szCs w:val="24"/>
          <w:lang w:val="en-GB"/>
        </w:rPr>
        <w:t>E,</w:t>
      </w:r>
      <w:r w:rsidR="006F08D7" w:rsidRPr="0061233E">
        <w:rPr>
          <w:rFonts w:ascii="Times New Roman" w:eastAsia="Times New Roman" w:hAnsi="Times New Roman" w:cs="Times New Roman"/>
          <w:i/>
          <w:iCs/>
          <w:spacing w:val="20"/>
          <w:sz w:val="24"/>
          <w:szCs w:val="24"/>
          <w:lang w:val="en-GB"/>
        </w:rPr>
        <w:t xml:space="preserve"> </w:t>
      </w:r>
      <w:r w:rsidR="006F08D7" w:rsidRPr="0061233E">
        <w:rPr>
          <w:rFonts w:ascii="Times New Roman" w:eastAsia="Times New Roman" w:hAnsi="Times New Roman" w:cs="Times New Roman"/>
          <w:i/>
          <w:iCs/>
          <w:spacing w:val="20"/>
          <w:sz w:val="26"/>
          <w:szCs w:val="26"/>
          <w:lang w:val="en-GB"/>
        </w:rPr>
        <w:t>m</w:t>
      </w:r>
      <w:r w:rsidR="006F08D7" w:rsidRPr="0061233E">
        <w:rPr>
          <w:rFonts w:ascii="Times New Roman" w:eastAsia="Times New Roman" w:hAnsi="Times New Roman" w:cs="Times New Roman"/>
          <w:sz w:val="24"/>
          <w:szCs w:val="24"/>
          <w:lang w:val="en-GB"/>
        </w:rPr>
        <w:t>(</w:t>
      </w:r>
      <w:r w:rsidR="006F08D7" w:rsidRPr="0061233E">
        <w:rPr>
          <w:rFonts w:ascii="Times New Roman" w:eastAsia="Times New Roman" w:hAnsi="Times New Roman" w:cs="Times New Roman"/>
          <w:i/>
          <w:iCs/>
          <w:sz w:val="24"/>
          <w:szCs w:val="24"/>
          <w:lang w:val="en-GB"/>
        </w:rPr>
        <w:t>F</w:t>
      </w:r>
      <w:r w:rsidR="006F08D7" w:rsidRPr="0061233E">
        <w:rPr>
          <w:rFonts w:ascii="Times New Roman" w:eastAsia="Times New Roman" w:hAnsi="Times New Roman" w:cs="Times New Roman"/>
          <w:spacing w:val="30"/>
          <w:sz w:val="24"/>
          <w:szCs w:val="24"/>
          <w:lang w:val="en-GB"/>
        </w:rPr>
        <w:t>)</w:t>
      </w:r>
      <w:r w:rsidR="000B47AE" w:rsidRPr="0061233E">
        <w:rPr>
          <w:rFonts w:ascii="Times New Roman" w:eastAsia="Times New Roman" w:hAnsi="Times New Roman" w:cs="Times New Roman"/>
          <w:iCs/>
          <w:spacing w:val="30"/>
          <w:position w:val="-1"/>
          <w:sz w:val="24"/>
          <w:szCs w:val="24"/>
          <w:lang w:val="en-GB"/>
        </w:rPr>
        <w:t>=</w:t>
      </w:r>
      <w:r w:rsidR="006F08D7" w:rsidRPr="0061233E">
        <w:rPr>
          <w:rFonts w:ascii="Times New Roman" w:eastAsia="Times New Roman" w:hAnsi="Times New Roman" w:cs="Times New Roman"/>
          <w:sz w:val="24"/>
          <w:szCs w:val="24"/>
          <w:lang w:val="en-GB"/>
        </w:rPr>
        <w:t>0</w:t>
      </w:r>
      <w:r w:rsidR="002C2F91" w:rsidRPr="0061233E">
        <w:rPr>
          <w:rFonts w:ascii="Times New Roman" w:eastAsia="Times New Roman" w:hAnsi="Times New Roman" w:cs="Times New Roman"/>
          <w:sz w:val="24"/>
          <w:szCs w:val="24"/>
          <w:lang w:val="en-GB"/>
        </w:rPr>
        <w:t>.</w:t>
      </w:r>
    </w:p>
    <w:p w:rsidR="002C2F91" w:rsidRPr="0061233E" w:rsidRDefault="004F0693" w:rsidP="0061233E">
      <w:pPr>
        <w:pStyle w:val="ListParagraph"/>
        <w:numPr>
          <w:ilvl w:val="0"/>
          <w:numId w:val="18"/>
        </w:numPr>
        <w:spacing w:line="340" w:lineRule="exact"/>
        <w:ind w:left="1066" w:hanging="357"/>
        <w:rPr>
          <w:rFonts w:ascii="Times New Roman" w:eastAsia="Times New Roman" w:hAnsi="Times New Roman" w:cs="Times New Roman"/>
          <w:sz w:val="24"/>
          <w:szCs w:val="24"/>
          <w:lang w:val="en-GB"/>
        </w:rPr>
      </w:pPr>
      <w:r w:rsidRPr="0061233E">
        <w:rPr>
          <w:rFonts w:ascii="Times New Roman" w:eastAsia="Times New Roman" w:hAnsi="Times New Roman" w:cs="Times New Roman"/>
          <w:i/>
          <w:sz w:val="24"/>
          <w:szCs w:val="24"/>
          <w:lang w:val="en-GB"/>
        </w:rPr>
        <w:t>There</w:t>
      </w:r>
      <w:r w:rsidR="006F08D7" w:rsidRPr="0061233E">
        <w:rPr>
          <w:rFonts w:ascii="Times New Roman" w:eastAsia="Times New Roman" w:hAnsi="Times New Roman" w:cs="Times New Roman"/>
          <w:i/>
          <w:iCs/>
          <w:sz w:val="24"/>
          <w:szCs w:val="24"/>
          <w:lang w:val="en-GB"/>
        </w:rPr>
        <w:t xml:space="preserve"> exist</w:t>
      </w:r>
      <w:r w:rsidRPr="0061233E">
        <w:rPr>
          <w:rFonts w:ascii="Times New Roman" w:eastAsia="Times New Roman" w:hAnsi="Times New Roman" w:cs="Times New Roman"/>
          <w:i/>
          <w:iCs/>
          <w:sz w:val="24"/>
          <w:szCs w:val="24"/>
          <w:lang w:val="en-GB"/>
        </w:rPr>
        <w:t>s</w:t>
      </w:r>
      <w:r w:rsidR="006F08D7" w:rsidRPr="0061233E">
        <w:rPr>
          <w:rFonts w:ascii="Times New Roman" w:eastAsia="Times New Roman" w:hAnsi="Times New Roman" w:cs="Times New Roman"/>
          <w:i/>
          <w:iCs/>
          <w:sz w:val="24"/>
          <w:szCs w:val="24"/>
          <w:lang w:val="en-GB"/>
        </w:rPr>
        <w:t xml:space="preserve"> a maximal ideal </w:t>
      </w:r>
      <w:r w:rsidRPr="0061233E">
        <w:rPr>
          <w:rFonts w:ascii="Times New Roman" w:eastAsia="Times New Roman" w:hAnsi="Times New Roman" w:cs="Times New Roman"/>
          <w:i/>
          <w:iCs/>
          <w:sz w:val="24"/>
          <w:szCs w:val="24"/>
          <w:lang w:val="en-GB"/>
        </w:rPr>
        <w:t>in the field of all subsets of</w:t>
      </w:r>
      <w:r w:rsidRPr="0061233E">
        <w:rPr>
          <w:rFonts w:ascii="Times New Roman" w:eastAsia="Times New Roman" w:hAnsi="Times New Roman" w:cs="Times New Roman"/>
          <w:i/>
          <w:iCs/>
          <w:spacing w:val="20"/>
          <w:sz w:val="24"/>
          <w:szCs w:val="24"/>
          <w:lang w:val="en-GB"/>
        </w:rPr>
        <w:t xml:space="preserve"> </w:t>
      </w:r>
      <w:r w:rsidR="006F08D7" w:rsidRPr="0061233E">
        <w:rPr>
          <w:rFonts w:ascii="Times New Roman" w:eastAsia="Times New Roman" w:hAnsi="Times New Roman" w:cs="Times New Roman"/>
          <w:i/>
          <w:iCs/>
          <w:sz w:val="24"/>
          <w:szCs w:val="24"/>
          <w:lang w:val="en-GB"/>
        </w:rPr>
        <w:t>E</w:t>
      </w:r>
      <w:r w:rsidR="006F08D7" w:rsidRPr="0061233E">
        <w:rPr>
          <w:rFonts w:ascii="Times New Roman" w:eastAsia="Times New Roman" w:hAnsi="Times New Roman" w:cs="Times New Roman"/>
          <w:sz w:val="24"/>
          <w:szCs w:val="24"/>
          <w:lang w:val="en-GB"/>
        </w:rPr>
        <w:t>.</w:t>
      </w:r>
    </w:p>
    <w:p w:rsidR="006F08D7" w:rsidRPr="006F08D7" w:rsidRDefault="0061233E" w:rsidP="009A141E">
      <w:pPr>
        <w:spacing w:line="340" w:lineRule="exact"/>
        <w:ind w:firstLine="709"/>
        <w:rPr>
          <w:rFonts w:ascii="Times New Roman" w:eastAsia="Times New Roman" w:hAnsi="Times New Roman" w:cs="Times New Roman"/>
          <w:strike/>
          <w:sz w:val="24"/>
          <w:szCs w:val="24"/>
          <w:lang w:val="en-GB"/>
        </w:rPr>
      </w:pPr>
      <w:r>
        <w:rPr>
          <w:rFonts w:ascii="Times New Roman" w:eastAsia="Times New Roman" w:hAnsi="Times New Roman" w:cs="Times New Roman"/>
          <w:sz w:val="24"/>
          <w:szCs w:val="24"/>
          <w:lang w:val="en-GB"/>
        </w:rPr>
        <w:t xml:space="preserve">Then </w:t>
      </w:r>
      <w:r w:rsidR="007229BD">
        <w:rPr>
          <w:rFonts w:ascii="Times New Roman" w:eastAsia="Times New Roman" w:hAnsi="Times New Roman" w:cs="Times New Roman"/>
          <w:sz w:val="24"/>
          <w:szCs w:val="24"/>
          <w:lang w:val="en-GB"/>
        </w:rPr>
        <w:t xml:space="preserve">he proved that 2 </w:t>
      </w:r>
      <w:r w:rsidR="009A4239">
        <w:rPr>
          <w:rFonts w:ascii="Times New Roman" w:eastAsia="Times New Roman" w:hAnsi="Times New Roman" w:cs="Times New Roman"/>
          <w:sz w:val="24"/>
          <w:szCs w:val="24"/>
          <w:lang w:val="en-GB"/>
        </w:rPr>
        <w:t>was</w:t>
      </w:r>
      <w:r w:rsidR="007229BD">
        <w:rPr>
          <w:rFonts w:ascii="Times New Roman" w:eastAsia="Times New Roman" w:hAnsi="Times New Roman" w:cs="Times New Roman"/>
          <w:sz w:val="24"/>
          <w:szCs w:val="24"/>
          <w:lang w:val="en-GB"/>
        </w:rPr>
        <w:t xml:space="preserve"> a theorem of general set theory </w:t>
      </w:r>
      <w:r w:rsidR="009A4239">
        <w:rPr>
          <w:rFonts w:ascii="Times New Roman" w:eastAsia="Times New Roman" w:hAnsi="Times New Roman" w:cs="Times New Roman"/>
          <w:sz w:val="24"/>
          <w:szCs w:val="24"/>
          <w:lang w:val="en-GB"/>
        </w:rPr>
        <w:t>with the</w:t>
      </w:r>
      <w:r>
        <w:rPr>
          <w:rFonts w:ascii="Times New Roman" w:eastAsia="Times New Roman" w:hAnsi="Times New Roman" w:cs="Times New Roman"/>
          <w:sz w:val="24"/>
          <w:szCs w:val="24"/>
          <w:lang w:val="en-GB"/>
        </w:rPr>
        <w:t xml:space="preserve"> Axiom of Choice</w:t>
      </w:r>
      <w:r w:rsidR="00D75951">
        <w:rPr>
          <w:rFonts w:ascii="Times New Roman" w:eastAsia="Times New Roman" w:hAnsi="Times New Roman" w:cs="Times New Roman"/>
          <w:sz w:val="24"/>
          <w:szCs w:val="24"/>
          <w:lang w:val="en-GB"/>
        </w:rPr>
        <w:t xml:space="preserve"> added</w:t>
      </w:r>
      <w:r w:rsidR="007229BD">
        <w:rPr>
          <w:rFonts w:ascii="Times New Roman" w:eastAsia="Times New Roman" w:hAnsi="Times New Roman" w:cs="Times New Roman"/>
          <w:sz w:val="24"/>
          <w:szCs w:val="24"/>
          <w:lang w:val="en-GB"/>
        </w:rPr>
        <w:t xml:space="preserve">—i.e., that </w:t>
      </w:r>
      <w:r w:rsidR="009A4239">
        <w:rPr>
          <w:rFonts w:ascii="Times New Roman" w:eastAsia="Times New Roman" w:hAnsi="Times New Roman" w:cs="Times New Roman"/>
          <w:sz w:val="24"/>
          <w:szCs w:val="24"/>
          <w:lang w:val="en-GB"/>
        </w:rPr>
        <w:t>the Axiom of Choice implied 2.</w:t>
      </w:r>
      <w:r>
        <w:rPr>
          <w:rFonts w:ascii="Times New Roman" w:eastAsia="Times New Roman" w:hAnsi="Times New Roman" w:cs="Times New Roman"/>
          <w:sz w:val="24"/>
          <w:szCs w:val="24"/>
          <w:lang w:val="en-GB"/>
        </w:rPr>
        <w:t xml:space="preserve">  H</w:t>
      </w:r>
      <w:r w:rsidR="006F08D7" w:rsidRPr="006F08D7">
        <w:rPr>
          <w:rFonts w:ascii="Times New Roman" w:eastAsia="Times New Roman" w:hAnsi="Times New Roman" w:cs="Times New Roman"/>
          <w:sz w:val="24"/>
          <w:szCs w:val="24"/>
          <w:lang w:val="en-GB"/>
        </w:rPr>
        <w:t xml:space="preserve">is </w:t>
      </w:r>
      <w:r w:rsidR="009A4239">
        <w:rPr>
          <w:rFonts w:ascii="Times New Roman" w:eastAsia="Times New Roman" w:hAnsi="Times New Roman" w:cs="Times New Roman"/>
          <w:sz w:val="24"/>
          <w:szCs w:val="24"/>
          <w:lang w:val="en-GB"/>
        </w:rPr>
        <w:t>demonstration</w:t>
      </w:r>
      <w:r w:rsidR="006F08D7" w:rsidRPr="006F08D7">
        <w:rPr>
          <w:rFonts w:ascii="Times New Roman" w:eastAsia="Times New Roman" w:hAnsi="Times New Roman" w:cs="Times New Roman"/>
          <w:sz w:val="24"/>
          <w:szCs w:val="24"/>
          <w:lang w:val="en-GB"/>
        </w:rPr>
        <w:t xml:space="preserve"> of a</w:t>
      </w:r>
      <w:r>
        <w:rPr>
          <w:rFonts w:ascii="Times New Roman" w:eastAsia="Times New Roman" w:hAnsi="Times New Roman" w:cs="Times New Roman"/>
          <w:sz w:val="24"/>
          <w:szCs w:val="24"/>
          <w:lang w:val="en-GB"/>
        </w:rPr>
        <w:t xml:space="preserve"> maximal</w:t>
      </w:r>
      <w:r w:rsidR="006F08D7" w:rsidRPr="006F08D7">
        <w:rPr>
          <w:rFonts w:ascii="Times New Roman" w:eastAsia="Times New Roman" w:hAnsi="Times New Roman" w:cs="Times New Roman"/>
          <w:sz w:val="24"/>
          <w:szCs w:val="24"/>
          <w:lang w:val="en-GB"/>
        </w:rPr>
        <w:t xml:space="preserve"> ideal relied on </w:t>
      </w:r>
      <w:r>
        <w:rPr>
          <w:rFonts w:ascii="Times New Roman" w:eastAsia="Times New Roman" w:hAnsi="Times New Roman" w:cs="Times New Roman"/>
          <w:sz w:val="24"/>
          <w:szCs w:val="24"/>
          <w:lang w:val="en-GB"/>
        </w:rPr>
        <w:t xml:space="preserve">the </w:t>
      </w:r>
      <w:r w:rsidR="006F08D7" w:rsidRPr="006F08D7">
        <w:rPr>
          <w:rFonts w:ascii="Times New Roman" w:eastAsia="Times New Roman" w:hAnsi="Times New Roman" w:cs="Times New Roman"/>
          <w:sz w:val="24"/>
          <w:szCs w:val="24"/>
          <w:lang w:val="en-GB"/>
        </w:rPr>
        <w:t xml:space="preserve">well-ordering principle and induction on </w:t>
      </w:r>
      <w:r>
        <w:rPr>
          <w:rFonts w:ascii="Times New Roman" w:eastAsia="Times New Roman" w:hAnsi="Times New Roman" w:cs="Times New Roman"/>
          <w:sz w:val="24"/>
          <w:szCs w:val="24"/>
          <w:lang w:val="en-GB"/>
        </w:rPr>
        <w:t xml:space="preserve">transfinite </w:t>
      </w:r>
      <w:r w:rsidR="006F08D7" w:rsidRPr="006F08D7">
        <w:rPr>
          <w:rFonts w:ascii="Times New Roman" w:eastAsia="Times New Roman" w:hAnsi="Times New Roman" w:cs="Times New Roman"/>
          <w:sz w:val="24"/>
          <w:szCs w:val="24"/>
          <w:lang w:val="en-GB"/>
        </w:rPr>
        <w:t>ordinal</w:t>
      </w:r>
      <w:r>
        <w:rPr>
          <w:rFonts w:ascii="Times New Roman" w:eastAsia="Times New Roman" w:hAnsi="Times New Roman" w:cs="Times New Roman"/>
          <w:sz w:val="24"/>
          <w:szCs w:val="24"/>
          <w:lang w:val="en-GB"/>
        </w:rPr>
        <w:t>s</w:t>
      </w:r>
      <w:r w:rsidR="006F08D7" w:rsidRPr="006F08D7">
        <w:rPr>
          <w:rFonts w:ascii="Times New Roman" w:eastAsia="Times New Roman" w:hAnsi="Times New Roman" w:cs="Times New Roman"/>
          <w:sz w:val="24"/>
          <w:szCs w:val="24"/>
          <w:lang w:val="en-GB"/>
        </w:rPr>
        <w:t xml:space="preserve">. </w:t>
      </w:r>
      <w:r w:rsidR="007229BD">
        <w:rPr>
          <w:rFonts w:ascii="Times New Roman" w:eastAsia="Times New Roman" w:hAnsi="Times New Roman" w:cs="Times New Roman"/>
          <w:sz w:val="24"/>
          <w:szCs w:val="24"/>
          <w:lang w:val="en-GB"/>
        </w:rPr>
        <w:t xml:space="preserve"> </w:t>
      </w:r>
      <w:r w:rsidR="00F3513B">
        <w:rPr>
          <w:rFonts w:ascii="Times New Roman" w:eastAsia="Times New Roman" w:hAnsi="Times New Roman" w:cs="Times New Roman"/>
          <w:sz w:val="24"/>
          <w:szCs w:val="24"/>
          <w:lang w:val="en-GB"/>
        </w:rPr>
        <w:t xml:space="preserve">He </w:t>
      </w:r>
      <w:r w:rsidR="00D75951">
        <w:rPr>
          <w:rFonts w:ascii="Times New Roman" w:eastAsia="Times New Roman" w:hAnsi="Times New Roman" w:cs="Times New Roman"/>
          <w:sz w:val="24"/>
          <w:szCs w:val="24"/>
          <w:lang w:val="en-GB"/>
        </w:rPr>
        <w:t>developed</w:t>
      </w:r>
      <w:r w:rsidR="00F3513B">
        <w:rPr>
          <w:rFonts w:ascii="Times New Roman" w:eastAsia="Times New Roman" w:hAnsi="Times New Roman" w:cs="Times New Roman"/>
          <w:sz w:val="24"/>
          <w:szCs w:val="24"/>
          <w:lang w:val="en-GB"/>
        </w:rPr>
        <w:t xml:space="preserve"> this same technique and line of reasoning further in the papers [39] and [</w:t>
      </w:r>
      <w:r w:rsidR="00DA2584">
        <w:rPr>
          <w:rFonts w:ascii="Times New Roman" w:eastAsia="Times New Roman" w:hAnsi="Times New Roman" w:cs="Times New Roman"/>
          <w:sz w:val="24"/>
          <w:szCs w:val="24"/>
          <w:lang w:val="en-GB"/>
        </w:rPr>
        <w:t>4</w:t>
      </w:r>
      <w:r w:rsidR="00F3513B">
        <w:rPr>
          <w:rFonts w:ascii="Times New Roman" w:eastAsia="Times New Roman" w:hAnsi="Times New Roman" w:cs="Times New Roman"/>
          <w:sz w:val="24"/>
          <w:szCs w:val="24"/>
          <w:lang w:val="en-GB"/>
        </w:rPr>
        <w:t xml:space="preserve">5] </w:t>
      </w:r>
      <w:r w:rsidR="006F08D7" w:rsidRPr="006F08D7">
        <w:rPr>
          <w:rFonts w:ascii="Times New Roman" w:eastAsia="Times New Roman" w:hAnsi="Times New Roman" w:cs="Times New Roman"/>
          <w:sz w:val="24"/>
          <w:szCs w:val="24"/>
          <w:lang w:val="en-GB"/>
        </w:rPr>
        <w:t>on ideals of various types</w:t>
      </w:r>
      <w:r w:rsidR="00D75951">
        <w:rPr>
          <w:rFonts w:ascii="Times New Roman" w:eastAsia="Times New Roman" w:hAnsi="Times New Roman" w:cs="Times New Roman"/>
          <w:sz w:val="24"/>
          <w:szCs w:val="24"/>
          <w:lang w:val="en-GB"/>
        </w:rPr>
        <w:t xml:space="preserve"> </w:t>
      </w:r>
      <w:r w:rsidR="00F3513B">
        <w:rPr>
          <w:rFonts w:ascii="Times New Roman" w:eastAsia="Times New Roman" w:hAnsi="Times New Roman" w:cs="Times New Roman"/>
          <w:sz w:val="24"/>
          <w:szCs w:val="24"/>
          <w:lang w:val="en-GB"/>
        </w:rPr>
        <w:t>—</w:t>
      </w:r>
      <w:r w:rsidR="006F08D7" w:rsidRPr="00F3513B">
        <w:rPr>
          <w:rFonts w:ascii="Old English Text MT" w:eastAsia="Times New Roman" w:hAnsi="Old English Text MT" w:cs="Times New Roman"/>
          <w:sz w:val="26"/>
          <w:szCs w:val="26"/>
          <w:lang w:val="en-GB"/>
        </w:rPr>
        <w:t>m</w:t>
      </w:r>
      <w:r w:rsidR="006F08D7" w:rsidRPr="006F08D7">
        <w:rPr>
          <w:rFonts w:ascii="Times New Roman" w:eastAsia="Times New Roman" w:hAnsi="Times New Roman" w:cs="Times New Roman"/>
          <w:sz w:val="24"/>
          <w:szCs w:val="24"/>
          <w:lang w:val="en-GB"/>
        </w:rPr>
        <w:t>-additive</w:t>
      </w:r>
      <w:r w:rsidR="006F08D7" w:rsidRPr="00F3513B">
        <w:rPr>
          <w:rFonts w:ascii="Times New Roman" w:eastAsia="Times New Roman" w:hAnsi="Times New Roman" w:cs="Times New Roman"/>
          <w:spacing w:val="20"/>
          <w:sz w:val="24"/>
          <w:szCs w:val="24"/>
          <w:lang w:val="en-GB"/>
        </w:rPr>
        <w:t>,</w:t>
      </w:r>
      <w:r w:rsidR="006F08D7" w:rsidRPr="006F08D7">
        <w:rPr>
          <w:rFonts w:ascii="Times New Roman" w:eastAsia="Times New Roman" w:hAnsi="Times New Roman" w:cs="Times New Roman"/>
          <w:sz w:val="24"/>
          <w:szCs w:val="24"/>
          <w:lang w:val="en-GB"/>
        </w:rPr>
        <w:t xml:space="preserve"> prime, </w:t>
      </w:r>
      <w:r w:rsidR="006F08D7" w:rsidRPr="00F3513B">
        <w:rPr>
          <w:rFonts w:ascii="Old English Text MT" w:eastAsia="Times New Roman" w:hAnsi="Old English Text MT" w:cs="Times New Roman"/>
          <w:sz w:val="26"/>
          <w:szCs w:val="26"/>
          <w:lang w:val="en-GB"/>
        </w:rPr>
        <w:t>p</w:t>
      </w:r>
      <w:r w:rsidR="006F08D7" w:rsidRPr="006F08D7">
        <w:rPr>
          <w:rFonts w:ascii="Times New Roman" w:eastAsia="Times New Roman" w:hAnsi="Times New Roman" w:cs="Times New Roman"/>
          <w:sz w:val="24"/>
          <w:szCs w:val="24"/>
          <w:lang w:val="en-GB"/>
        </w:rPr>
        <w:t>-saturated</w:t>
      </w:r>
      <w:r w:rsidR="00F3513B">
        <w:rPr>
          <w:rFonts w:ascii="Times New Roman" w:eastAsia="Times New Roman" w:hAnsi="Times New Roman" w:cs="Times New Roman"/>
          <w:sz w:val="24"/>
          <w:szCs w:val="24"/>
          <w:lang w:val="en-GB"/>
        </w:rPr>
        <w:t>—</w:t>
      </w:r>
      <w:r w:rsidR="006F08D7" w:rsidRPr="006F08D7">
        <w:rPr>
          <w:rFonts w:ascii="Times New Roman" w:eastAsia="Times New Roman" w:hAnsi="Times New Roman" w:cs="Times New Roman"/>
          <w:sz w:val="24"/>
          <w:szCs w:val="24"/>
          <w:lang w:val="en-GB"/>
        </w:rPr>
        <w:t>in complete field</w:t>
      </w:r>
      <w:r w:rsidR="009A4239">
        <w:rPr>
          <w:rFonts w:ascii="Times New Roman" w:eastAsia="Times New Roman" w:hAnsi="Times New Roman" w:cs="Times New Roman"/>
          <w:sz w:val="24"/>
          <w:szCs w:val="24"/>
          <w:lang w:val="en-GB"/>
        </w:rPr>
        <w:t>s</w:t>
      </w:r>
      <w:r w:rsidR="006F08D7" w:rsidRPr="006F08D7">
        <w:rPr>
          <w:rFonts w:ascii="Times New Roman" w:eastAsia="Times New Roman" w:hAnsi="Times New Roman" w:cs="Times New Roman"/>
          <w:sz w:val="24"/>
          <w:szCs w:val="24"/>
          <w:lang w:val="en-GB"/>
        </w:rPr>
        <w:t xml:space="preserve"> of sets</w:t>
      </w:r>
      <w:r w:rsidR="00F3513B">
        <w:rPr>
          <w:rFonts w:ascii="Times New Roman" w:eastAsia="Times New Roman" w:hAnsi="Times New Roman" w:cs="Times New Roman"/>
          <w:sz w:val="24"/>
          <w:szCs w:val="24"/>
          <w:lang w:val="en-GB"/>
        </w:rPr>
        <w:t>.</w:t>
      </w:r>
      <w:r w:rsidR="00F3513B">
        <w:rPr>
          <w:rStyle w:val="FootnoteReference"/>
          <w:rFonts w:ascii="Times New Roman" w:eastAsia="Times New Roman" w:hAnsi="Times New Roman" w:cs="Times New Roman"/>
          <w:sz w:val="24"/>
          <w:szCs w:val="24"/>
          <w:lang w:val="en-GB"/>
        </w:rPr>
        <w:footnoteReference w:id="33"/>
      </w:r>
    </w:p>
    <w:p w:rsidR="00123257" w:rsidRDefault="006F08D7" w:rsidP="00295A9E">
      <w:pPr>
        <w:spacing w:after="120" w:line="340" w:lineRule="exact"/>
        <w:ind w:firstLine="709"/>
        <w:rPr>
          <w:rFonts w:ascii="Times New Roman" w:eastAsia="Times New Roman" w:hAnsi="Times New Roman" w:cs="Times New Roman"/>
          <w:sz w:val="24"/>
          <w:szCs w:val="24"/>
          <w:lang w:val="en-GB"/>
        </w:rPr>
      </w:pPr>
      <w:r w:rsidRPr="006F08D7">
        <w:rPr>
          <w:rFonts w:ascii="Times New Roman" w:eastAsia="Times New Roman" w:hAnsi="Times New Roman" w:cs="Times New Roman"/>
          <w:sz w:val="24"/>
          <w:szCs w:val="24"/>
          <w:lang w:val="en-GB"/>
        </w:rPr>
        <w:t xml:space="preserve">In [29b] </w:t>
      </w:r>
      <w:r w:rsidR="00D75951">
        <w:rPr>
          <w:rFonts w:ascii="Times New Roman" w:eastAsia="Times New Roman" w:hAnsi="Times New Roman" w:cs="Times New Roman"/>
          <w:sz w:val="24"/>
          <w:szCs w:val="24"/>
          <w:lang w:val="en-GB"/>
        </w:rPr>
        <w:t>and</w:t>
      </w:r>
      <w:r w:rsidRPr="006F08D7">
        <w:rPr>
          <w:rFonts w:ascii="Times New Roman" w:eastAsia="Times New Roman" w:hAnsi="Times New Roman" w:cs="Times New Roman"/>
          <w:sz w:val="24"/>
          <w:szCs w:val="24"/>
          <w:lang w:val="en-GB"/>
        </w:rPr>
        <w:t xml:space="preserve"> [38g] </w:t>
      </w:r>
      <w:r w:rsidR="00A35AEF">
        <w:rPr>
          <w:rFonts w:ascii="Times New Roman" w:eastAsia="Times New Roman" w:hAnsi="Times New Roman" w:cs="Times New Roman"/>
          <w:sz w:val="24"/>
          <w:szCs w:val="24"/>
          <w:lang w:val="en-GB"/>
        </w:rPr>
        <w:t>Tarski</w:t>
      </w:r>
      <w:r w:rsidRPr="006F08D7">
        <w:rPr>
          <w:rFonts w:ascii="Times New Roman" w:eastAsia="Times New Roman" w:hAnsi="Times New Roman" w:cs="Times New Roman"/>
          <w:sz w:val="24"/>
          <w:szCs w:val="24"/>
          <w:lang w:val="en-GB"/>
        </w:rPr>
        <w:t xml:space="preserve"> </w:t>
      </w:r>
      <w:r w:rsidR="00D75951">
        <w:rPr>
          <w:rFonts w:ascii="Times New Roman" w:eastAsia="Times New Roman" w:hAnsi="Times New Roman" w:cs="Times New Roman"/>
          <w:sz w:val="24"/>
          <w:szCs w:val="24"/>
          <w:lang w:val="en-GB"/>
        </w:rPr>
        <w:t>explored</w:t>
      </w:r>
      <w:r w:rsidRPr="006F08D7">
        <w:rPr>
          <w:rFonts w:ascii="Times New Roman" w:eastAsia="Times New Roman" w:hAnsi="Times New Roman" w:cs="Times New Roman"/>
          <w:sz w:val="24"/>
          <w:szCs w:val="24"/>
          <w:lang w:val="en-GB"/>
        </w:rPr>
        <w:t xml:space="preserve"> logical connections between the</w:t>
      </w:r>
      <w:r w:rsidR="00D75951">
        <w:rPr>
          <w:rFonts w:ascii="Times New Roman" w:eastAsia="Times New Roman" w:hAnsi="Times New Roman" w:cs="Times New Roman"/>
          <w:sz w:val="24"/>
          <w:szCs w:val="24"/>
          <w:lang w:val="en-GB"/>
        </w:rPr>
        <w:t xml:space="preserve"> existence of paradoxical decompositions and the </w:t>
      </w:r>
      <w:r w:rsidRPr="006F08D7">
        <w:rPr>
          <w:rFonts w:ascii="Times New Roman" w:eastAsia="Times New Roman" w:hAnsi="Times New Roman" w:cs="Times New Roman"/>
          <w:sz w:val="24"/>
          <w:szCs w:val="24"/>
          <w:lang w:val="en-GB"/>
        </w:rPr>
        <w:t>non</w:t>
      </w:r>
      <w:r w:rsidR="00D75951">
        <w:rPr>
          <w:rFonts w:ascii="Times New Roman" w:eastAsia="Times New Roman" w:hAnsi="Times New Roman" w:cs="Times New Roman"/>
          <w:sz w:val="24"/>
          <w:szCs w:val="24"/>
          <w:lang w:val="en-GB"/>
        </w:rPr>
        <w:t>-</w:t>
      </w:r>
      <w:r w:rsidRPr="006F08D7">
        <w:rPr>
          <w:rFonts w:ascii="Times New Roman" w:eastAsia="Times New Roman" w:hAnsi="Times New Roman" w:cs="Times New Roman"/>
          <w:sz w:val="24"/>
          <w:szCs w:val="24"/>
          <w:lang w:val="en-GB"/>
        </w:rPr>
        <w:t xml:space="preserve">existence of </w:t>
      </w:r>
      <w:r w:rsidR="00D75951">
        <w:rPr>
          <w:rFonts w:ascii="Times New Roman" w:eastAsia="Times New Roman" w:hAnsi="Times New Roman" w:cs="Times New Roman"/>
          <w:sz w:val="24"/>
          <w:szCs w:val="24"/>
          <w:lang w:val="en-GB"/>
        </w:rPr>
        <w:t>some</w:t>
      </w:r>
      <w:r w:rsidRPr="006F08D7">
        <w:rPr>
          <w:rFonts w:ascii="Times New Roman" w:eastAsia="Times New Roman" w:hAnsi="Times New Roman" w:cs="Times New Roman"/>
          <w:sz w:val="24"/>
          <w:szCs w:val="24"/>
          <w:lang w:val="en-GB"/>
        </w:rPr>
        <w:t xml:space="preserve"> invariant measures. </w:t>
      </w:r>
      <w:r w:rsidR="00A35AEF">
        <w:rPr>
          <w:rFonts w:ascii="Times New Roman" w:eastAsia="Times New Roman" w:hAnsi="Times New Roman" w:cs="Times New Roman"/>
          <w:sz w:val="24"/>
          <w:szCs w:val="24"/>
          <w:lang w:val="en-GB"/>
        </w:rPr>
        <w:t xml:space="preserve"> </w:t>
      </w:r>
      <w:r w:rsidR="00E26CF4">
        <w:rPr>
          <w:rFonts w:ascii="Times New Roman" w:eastAsia="Times New Roman" w:hAnsi="Times New Roman" w:cs="Times New Roman"/>
          <w:sz w:val="24"/>
          <w:szCs w:val="24"/>
          <w:lang w:val="en-GB"/>
        </w:rPr>
        <w:t>Followi</w:t>
      </w:r>
      <w:r w:rsidR="00A35AEF">
        <w:rPr>
          <w:rFonts w:ascii="Times New Roman" w:eastAsia="Times New Roman" w:hAnsi="Times New Roman" w:cs="Times New Roman"/>
          <w:sz w:val="24"/>
          <w:szCs w:val="24"/>
          <w:lang w:val="en-GB"/>
        </w:rPr>
        <w:t>ng von Neumann’s terminology, f</w:t>
      </w:r>
      <w:r w:rsidRPr="006F08D7">
        <w:rPr>
          <w:rFonts w:ascii="Times New Roman" w:eastAsia="Times New Roman" w:hAnsi="Times New Roman" w:cs="Times New Roman"/>
          <w:sz w:val="24"/>
          <w:szCs w:val="24"/>
          <w:lang w:val="en-GB"/>
        </w:rPr>
        <w:t>or an</w:t>
      </w:r>
      <w:r w:rsidR="00A35AEF">
        <w:rPr>
          <w:rFonts w:ascii="Times New Roman" w:eastAsia="Times New Roman" w:hAnsi="Times New Roman" w:cs="Times New Roman"/>
          <w:sz w:val="24"/>
          <w:szCs w:val="24"/>
          <w:lang w:val="en-GB"/>
        </w:rPr>
        <w:t>y</w:t>
      </w:r>
      <w:r w:rsidRPr="006F08D7">
        <w:rPr>
          <w:rFonts w:ascii="Times New Roman" w:eastAsia="Times New Roman" w:hAnsi="Times New Roman" w:cs="Times New Roman"/>
          <w:sz w:val="24"/>
          <w:szCs w:val="24"/>
          <w:lang w:val="en-GB"/>
        </w:rPr>
        <w:t xml:space="preserve"> arbitrary set </w:t>
      </w:r>
      <w:r w:rsidRPr="006F08D7">
        <w:rPr>
          <w:rFonts w:ascii="Times New Roman" w:eastAsia="Times New Roman" w:hAnsi="Times New Roman" w:cs="Times New Roman"/>
          <w:i/>
          <w:iCs/>
          <w:sz w:val="24"/>
          <w:szCs w:val="24"/>
          <w:lang w:val="en-GB"/>
        </w:rPr>
        <w:t>E</w:t>
      </w:r>
      <w:r w:rsidRPr="006F08D7">
        <w:rPr>
          <w:rFonts w:ascii="Times New Roman" w:eastAsia="Times New Roman" w:hAnsi="Times New Roman" w:cs="Times New Roman"/>
          <w:sz w:val="24"/>
          <w:szCs w:val="24"/>
          <w:lang w:val="en-GB"/>
        </w:rPr>
        <w:t xml:space="preserve">, any subset </w:t>
      </w:r>
      <w:r w:rsidRPr="006F08D7">
        <w:rPr>
          <w:rFonts w:ascii="Times New Roman" w:eastAsia="Times New Roman" w:hAnsi="Times New Roman" w:cs="Times New Roman"/>
          <w:i/>
          <w:iCs/>
          <w:sz w:val="24"/>
          <w:szCs w:val="24"/>
          <w:lang w:val="en-GB"/>
        </w:rPr>
        <w:t>I</w:t>
      </w:r>
      <w:r w:rsidRPr="006F08D7">
        <w:rPr>
          <w:rFonts w:ascii="Times New Roman" w:eastAsia="Times New Roman" w:hAnsi="Times New Roman" w:cs="Times New Roman"/>
          <w:sz w:val="24"/>
          <w:szCs w:val="24"/>
          <w:lang w:val="en-GB"/>
        </w:rPr>
        <w:t xml:space="preserve"> o</w:t>
      </w:r>
      <w:r w:rsidRPr="00123257">
        <w:rPr>
          <w:rFonts w:ascii="Times New Roman" w:eastAsia="Times New Roman" w:hAnsi="Times New Roman" w:cs="Times New Roman"/>
          <w:spacing w:val="20"/>
          <w:sz w:val="24"/>
          <w:szCs w:val="24"/>
          <w:lang w:val="en-GB"/>
        </w:rPr>
        <w:t xml:space="preserve">f </w:t>
      </w:r>
      <w:r w:rsidRPr="006F08D7">
        <w:rPr>
          <w:rFonts w:ascii="Times New Roman" w:eastAsia="Times New Roman" w:hAnsi="Times New Roman" w:cs="Times New Roman"/>
          <w:i/>
          <w:iCs/>
          <w:sz w:val="24"/>
          <w:szCs w:val="24"/>
          <w:lang w:val="en-GB"/>
        </w:rPr>
        <w:t>E</w:t>
      </w:r>
      <w:r w:rsidRPr="006F08D7">
        <w:rPr>
          <w:rFonts w:ascii="Times New Roman" w:eastAsia="Times New Roman" w:hAnsi="Times New Roman" w:cs="Times New Roman"/>
          <w:sz w:val="24"/>
          <w:szCs w:val="24"/>
          <w:lang w:val="en-GB"/>
        </w:rPr>
        <w:t>, and a</w:t>
      </w:r>
      <w:r w:rsidR="00A35AEF">
        <w:rPr>
          <w:rFonts w:ascii="Times New Roman" w:eastAsia="Times New Roman" w:hAnsi="Times New Roman" w:cs="Times New Roman"/>
          <w:sz w:val="24"/>
          <w:szCs w:val="24"/>
          <w:lang w:val="en-GB"/>
        </w:rPr>
        <w:t>ny</w:t>
      </w:r>
      <w:r w:rsidRPr="006F08D7">
        <w:rPr>
          <w:rFonts w:ascii="Times New Roman" w:eastAsia="Times New Roman" w:hAnsi="Times New Roman" w:cs="Times New Roman"/>
          <w:sz w:val="24"/>
          <w:szCs w:val="24"/>
          <w:lang w:val="en-GB"/>
        </w:rPr>
        <w:t xml:space="preserve"> group </w:t>
      </w:r>
      <w:r w:rsidRPr="006F08D7">
        <w:rPr>
          <w:rFonts w:ascii="Times New Roman" w:eastAsia="Times New Roman" w:hAnsi="Times New Roman" w:cs="Times New Roman"/>
          <w:i/>
          <w:iCs/>
          <w:sz w:val="24"/>
          <w:szCs w:val="24"/>
          <w:lang w:val="en-GB"/>
        </w:rPr>
        <w:t>G</w:t>
      </w:r>
      <w:r w:rsidRPr="006F08D7">
        <w:rPr>
          <w:rFonts w:ascii="Times New Roman" w:eastAsia="Times New Roman" w:hAnsi="Times New Roman" w:cs="Times New Roman"/>
          <w:sz w:val="24"/>
          <w:szCs w:val="24"/>
          <w:lang w:val="en-GB"/>
        </w:rPr>
        <w:t xml:space="preserve"> of transformations of </w:t>
      </w:r>
      <w:r w:rsidRPr="006F08D7">
        <w:rPr>
          <w:rFonts w:ascii="Times New Roman" w:eastAsia="Times New Roman" w:hAnsi="Times New Roman" w:cs="Times New Roman"/>
          <w:i/>
          <w:iCs/>
          <w:sz w:val="24"/>
          <w:szCs w:val="24"/>
          <w:lang w:val="en-GB"/>
        </w:rPr>
        <w:t>E</w:t>
      </w:r>
      <w:r w:rsidRPr="006F08D7">
        <w:rPr>
          <w:rFonts w:ascii="Times New Roman" w:eastAsia="Times New Roman" w:hAnsi="Times New Roman" w:cs="Times New Roman"/>
          <w:sz w:val="24"/>
          <w:szCs w:val="24"/>
          <w:lang w:val="en-GB"/>
        </w:rPr>
        <w:t xml:space="preserve">, </w:t>
      </w:r>
      <w:r w:rsidR="00E26CF4">
        <w:rPr>
          <w:rFonts w:ascii="Times New Roman" w:eastAsia="Times New Roman" w:hAnsi="Times New Roman" w:cs="Times New Roman"/>
          <w:sz w:val="24"/>
          <w:szCs w:val="24"/>
          <w:lang w:val="en-GB"/>
        </w:rPr>
        <w:t>a function</w:t>
      </w:r>
      <w:r w:rsidR="00E26CF4" w:rsidRPr="00E26CF4">
        <w:rPr>
          <w:rFonts w:ascii="Times New Roman" w:eastAsia="Times New Roman" w:hAnsi="Times New Roman" w:cs="Times New Roman"/>
          <w:spacing w:val="40"/>
          <w:sz w:val="24"/>
          <w:szCs w:val="24"/>
          <w:lang w:val="en-GB"/>
        </w:rPr>
        <w:t xml:space="preserve"> </w:t>
      </w:r>
      <w:r w:rsidR="00E26CF4" w:rsidRPr="00E26CF4">
        <w:rPr>
          <w:rFonts w:ascii="Times New Roman" w:eastAsia="Times New Roman" w:hAnsi="Times New Roman" w:cs="Times New Roman"/>
          <w:i/>
          <w:spacing w:val="30"/>
          <w:sz w:val="26"/>
          <w:szCs w:val="26"/>
          <w:lang w:val="en-GB"/>
        </w:rPr>
        <w:t>m</w:t>
      </w:r>
      <w:r w:rsidR="00E26CF4">
        <w:rPr>
          <w:rFonts w:ascii="Times New Roman" w:eastAsia="Times New Roman" w:hAnsi="Times New Roman" w:cs="Times New Roman"/>
          <w:sz w:val="24"/>
          <w:szCs w:val="24"/>
          <w:lang w:val="en-GB"/>
        </w:rPr>
        <w:t xml:space="preserve"> defined on the power set of E with values in the set of all nonnegative real numbers is said to be</w:t>
      </w:r>
      <w:r w:rsidRPr="006F08D7">
        <w:rPr>
          <w:rFonts w:ascii="Times New Roman" w:eastAsia="Times New Roman" w:hAnsi="Times New Roman" w:cs="Times New Roman"/>
          <w:sz w:val="24"/>
          <w:szCs w:val="24"/>
          <w:lang w:val="en-GB"/>
        </w:rPr>
        <w:t xml:space="preserve"> an [</w:t>
      </w:r>
      <w:r w:rsidRPr="006F08D7">
        <w:rPr>
          <w:rFonts w:ascii="Times New Roman" w:eastAsia="Times New Roman" w:hAnsi="Times New Roman" w:cs="Times New Roman"/>
          <w:i/>
          <w:iCs/>
          <w:sz w:val="24"/>
          <w:szCs w:val="24"/>
          <w:lang w:val="en-GB"/>
        </w:rPr>
        <w:t>E</w:t>
      </w:r>
      <w:r w:rsidRPr="006F08D7">
        <w:rPr>
          <w:rFonts w:ascii="Times New Roman" w:eastAsia="Times New Roman" w:hAnsi="Times New Roman" w:cs="Times New Roman"/>
          <w:sz w:val="24"/>
          <w:szCs w:val="24"/>
          <w:lang w:val="en-GB"/>
        </w:rPr>
        <w:t xml:space="preserve">, </w:t>
      </w:r>
      <w:r w:rsidRPr="006F08D7">
        <w:rPr>
          <w:rFonts w:ascii="Times New Roman" w:eastAsia="Times New Roman" w:hAnsi="Times New Roman" w:cs="Times New Roman"/>
          <w:i/>
          <w:iCs/>
          <w:sz w:val="24"/>
          <w:szCs w:val="24"/>
          <w:lang w:val="en-GB"/>
        </w:rPr>
        <w:t>I</w:t>
      </w:r>
      <w:r w:rsidRPr="006F08D7">
        <w:rPr>
          <w:rFonts w:ascii="Times New Roman" w:eastAsia="Times New Roman" w:hAnsi="Times New Roman" w:cs="Times New Roman"/>
          <w:sz w:val="24"/>
          <w:szCs w:val="24"/>
          <w:lang w:val="en-GB"/>
        </w:rPr>
        <w:t xml:space="preserve">, </w:t>
      </w:r>
      <w:r w:rsidRPr="006F08D7">
        <w:rPr>
          <w:rFonts w:ascii="Times New Roman" w:eastAsia="Times New Roman" w:hAnsi="Times New Roman" w:cs="Times New Roman"/>
          <w:i/>
          <w:iCs/>
          <w:sz w:val="24"/>
          <w:szCs w:val="24"/>
          <w:lang w:val="en-GB"/>
        </w:rPr>
        <w:t>G</w:t>
      </w:r>
      <w:r w:rsidRPr="006F08D7">
        <w:rPr>
          <w:rFonts w:ascii="Times New Roman" w:eastAsia="Times New Roman" w:hAnsi="Times New Roman" w:cs="Times New Roman"/>
          <w:sz w:val="24"/>
          <w:szCs w:val="24"/>
          <w:lang w:val="en-GB"/>
        </w:rPr>
        <w:t>]-</w:t>
      </w:r>
      <w:r w:rsidRPr="006F08D7">
        <w:rPr>
          <w:rFonts w:ascii="Times New Roman" w:eastAsia="Times New Roman" w:hAnsi="Times New Roman" w:cs="Times New Roman"/>
          <w:i/>
          <w:iCs/>
          <w:sz w:val="24"/>
          <w:szCs w:val="24"/>
          <w:lang w:val="en-GB"/>
        </w:rPr>
        <w:t>measur</w:t>
      </w:r>
      <w:r w:rsidRPr="00295A9E">
        <w:rPr>
          <w:rFonts w:ascii="Times New Roman" w:eastAsia="Times New Roman" w:hAnsi="Times New Roman" w:cs="Times New Roman"/>
          <w:i/>
          <w:iCs/>
          <w:spacing w:val="20"/>
          <w:sz w:val="24"/>
          <w:szCs w:val="24"/>
          <w:lang w:val="en-GB"/>
        </w:rPr>
        <w:t>e</w:t>
      </w:r>
      <w:r w:rsidRPr="00295A9E">
        <w:rPr>
          <w:rFonts w:ascii="Times New Roman" w:eastAsia="Times New Roman" w:hAnsi="Times New Roman" w:cs="Times New Roman"/>
          <w:spacing w:val="20"/>
          <w:sz w:val="24"/>
          <w:szCs w:val="24"/>
          <w:lang w:val="en-GB"/>
        </w:rPr>
        <w:t xml:space="preserve"> </w:t>
      </w:r>
      <w:proofErr w:type="spellStart"/>
      <w:r w:rsidR="002F3A05">
        <w:rPr>
          <w:rFonts w:ascii="Times New Roman" w:eastAsia="Times New Roman" w:hAnsi="Times New Roman" w:cs="Times New Roman"/>
          <w:sz w:val="24"/>
          <w:szCs w:val="24"/>
          <w:lang w:val="en-GB"/>
        </w:rPr>
        <w:t>if</w:t>
      </w:r>
      <w:r w:rsidR="002F3A05" w:rsidRPr="00DD1898">
        <w:rPr>
          <w:rFonts w:ascii="Times New Roman" w:eastAsia="Times New Roman" w:hAnsi="Times New Roman" w:cs="Times New Roman"/>
          <w:spacing w:val="20"/>
          <w:sz w:val="24"/>
          <w:szCs w:val="24"/>
          <w:lang w:val="en-GB"/>
        </w:rPr>
        <w:t>f</w:t>
      </w:r>
      <w:proofErr w:type="spellEnd"/>
      <w:r w:rsidR="002F3A05" w:rsidRPr="00DD1898">
        <w:rPr>
          <w:rFonts w:ascii="Times New Roman" w:eastAsia="Times New Roman" w:hAnsi="Times New Roman" w:cs="Times New Roman"/>
          <w:spacing w:val="20"/>
          <w:sz w:val="24"/>
          <w:szCs w:val="24"/>
          <w:lang w:val="en-GB"/>
        </w:rPr>
        <w:t xml:space="preserve"> </w:t>
      </w:r>
      <w:r w:rsidR="002F3A05" w:rsidRPr="002F3A05">
        <w:rPr>
          <w:rFonts w:ascii="Times New Roman" w:eastAsia="Times New Roman" w:hAnsi="Times New Roman" w:cs="Times New Roman"/>
          <w:i/>
          <w:sz w:val="26"/>
          <w:szCs w:val="26"/>
          <w:lang w:val="en-GB"/>
        </w:rPr>
        <w:t>m</w:t>
      </w:r>
      <w:r w:rsidR="002F3A05">
        <w:rPr>
          <w:rFonts w:ascii="Times New Roman" w:eastAsia="Times New Roman" w:hAnsi="Times New Roman" w:cs="Times New Roman"/>
          <w:sz w:val="24"/>
          <w:szCs w:val="24"/>
          <w:lang w:val="en-GB"/>
        </w:rPr>
        <w:t xml:space="preserve"> is </w:t>
      </w:r>
      <w:r w:rsidR="00DD1898">
        <w:rPr>
          <w:rFonts w:ascii="Times New Roman" w:eastAsia="Times New Roman" w:hAnsi="Times New Roman" w:cs="Times New Roman"/>
          <w:sz w:val="24"/>
          <w:szCs w:val="24"/>
          <w:lang w:val="en-GB"/>
        </w:rPr>
        <w:t>additive</w:t>
      </w:r>
      <w:r w:rsidR="00DD1898" w:rsidRPr="00DD1898">
        <w:rPr>
          <w:rFonts w:ascii="Times New Roman" w:eastAsia="Times New Roman" w:hAnsi="Times New Roman" w:cs="Times New Roman"/>
          <w:spacing w:val="20"/>
          <w:sz w:val="24"/>
          <w:szCs w:val="24"/>
          <w:lang w:val="en-GB"/>
        </w:rPr>
        <w:t>,</w:t>
      </w:r>
      <w:r w:rsidRPr="00DD1898">
        <w:rPr>
          <w:rFonts w:ascii="Times New Roman" w:eastAsia="Times New Roman" w:hAnsi="Times New Roman" w:cs="Times New Roman"/>
          <w:spacing w:val="20"/>
          <w:sz w:val="24"/>
          <w:szCs w:val="24"/>
          <w:lang w:val="en-GB"/>
        </w:rPr>
        <w:t xml:space="preserve"> </w:t>
      </w:r>
      <w:r w:rsidR="00DD1898" w:rsidRPr="002F3A05">
        <w:rPr>
          <w:rFonts w:ascii="Times New Roman" w:eastAsia="Times New Roman" w:hAnsi="Times New Roman" w:cs="Times New Roman"/>
          <w:i/>
          <w:sz w:val="26"/>
          <w:szCs w:val="26"/>
          <w:lang w:val="en-GB"/>
        </w:rPr>
        <w:t>m</w:t>
      </w:r>
      <w:r w:rsidR="00DD1898">
        <w:rPr>
          <w:rFonts w:ascii="Times New Roman" w:eastAsia="Times New Roman" w:hAnsi="Times New Roman" w:cs="Times New Roman"/>
          <w:sz w:val="24"/>
          <w:szCs w:val="24"/>
          <w:lang w:val="en-GB"/>
        </w:rPr>
        <w:t xml:space="preserve"> is </w:t>
      </w:r>
      <w:r w:rsidR="00DD1898" w:rsidRPr="006F08D7">
        <w:rPr>
          <w:rFonts w:ascii="Times New Roman" w:eastAsia="Times New Roman" w:hAnsi="Times New Roman" w:cs="Times New Roman"/>
          <w:sz w:val="24"/>
          <w:szCs w:val="24"/>
          <w:lang w:val="en-GB"/>
        </w:rPr>
        <w:t xml:space="preserve">invariant </w:t>
      </w:r>
      <w:r w:rsidRPr="006F08D7">
        <w:rPr>
          <w:rFonts w:ascii="Times New Roman" w:eastAsia="Times New Roman" w:hAnsi="Times New Roman" w:cs="Times New Roman"/>
          <w:sz w:val="24"/>
          <w:szCs w:val="24"/>
          <w:lang w:val="en-GB"/>
        </w:rPr>
        <w:t xml:space="preserve">under transformations in </w:t>
      </w:r>
      <w:r w:rsidRPr="006F08D7">
        <w:rPr>
          <w:rFonts w:ascii="Times New Roman" w:eastAsia="Times New Roman" w:hAnsi="Times New Roman" w:cs="Times New Roman"/>
          <w:i/>
          <w:iCs/>
          <w:sz w:val="24"/>
          <w:szCs w:val="24"/>
          <w:lang w:val="en-GB"/>
        </w:rPr>
        <w:t>G</w:t>
      </w:r>
      <w:r w:rsidR="00DD1898">
        <w:rPr>
          <w:rFonts w:ascii="Times New Roman" w:eastAsia="Times New Roman" w:hAnsi="Times New Roman" w:cs="Times New Roman"/>
          <w:sz w:val="24"/>
          <w:szCs w:val="24"/>
          <w:lang w:val="en-GB"/>
        </w:rPr>
        <w:t xml:space="preserve">, </w:t>
      </w:r>
      <w:r w:rsidR="002F3A05">
        <w:rPr>
          <w:rFonts w:ascii="Times New Roman" w:eastAsia="Times New Roman" w:hAnsi="Times New Roman" w:cs="Times New Roman"/>
          <w:sz w:val="24"/>
          <w:szCs w:val="24"/>
          <w:lang w:val="en-GB"/>
        </w:rPr>
        <w:t>and</w:t>
      </w:r>
      <w:r w:rsidRPr="006F08D7">
        <w:rPr>
          <w:rFonts w:ascii="Times New Roman" w:eastAsia="Times New Roman" w:hAnsi="Times New Roman" w:cs="Times New Roman"/>
          <w:sz w:val="24"/>
          <w:szCs w:val="24"/>
          <w:lang w:val="en-GB"/>
        </w:rPr>
        <w:t xml:space="preserve"> </w:t>
      </w:r>
      <w:proofErr w:type="gramStart"/>
      <w:r w:rsidR="002F3A05" w:rsidRPr="00E26CF4">
        <w:rPr>
          <w:rFonts w:ascii="Times New Roman" w:eastAsia="Times New Roman" w:hAnsi="Times New Roman" w:cs="Times New Roman"/>
          <w:i/>
          <w:spacing w:val="30"/>
          <w:sz w:val="26"/>
          <w:szCs w:val="26"/>
          <w:lang w:val="en-GB"/>
        </w:rPr>
        <w:t>m</w:t>
      </w:r>
      <w:r w:rsidRPr="002F3A05">
        <w:rPr>
          <w:rFonts w:ascii="Times New Roman" w:eastAsia="Times New Roman" w:hAnsi="Times New Roman" w:cs="Times New Roman"/>
          <w:spacing w:val="20"/>
          <w:sz w:val="24"/>
          <w:szCs w:val="24"/>
          <w:lang w:val="en-GB"/>
        </w:rPr>
        <w:t>(</w:t>
      </w:r>
      <w:proofErr w:type="gramEnd"/>
      <w:r w:rsidRPr="002F3A05">
        <w:rPr>
          <w:rFonts w:ascii="Times New Roman" w:eastAsia="Times New Roman" w:hAnsi="Times New Roman" w:cs="Times New Roman"/>
          <w:i/>
          <w:iCs/>
          <w:spacing w:val="36"/>
          <w:sz w:val="24"/>
          <w:szCs w:val="24"/>
          <w:lang w:val="en-GB"/>
        </w:rPr>
        <w:t>I</w:t>
      </w:r>
      <w:r w:rsidR="002F3A05" w:rsidRPr="0061233E">
        <w:rPr>
          <w:rFonts w:ascii="Times New Roman" w:eastAsia="Times New Roman" w:hAnsi="Times New Roman" w:cs="Times New Roman"/>
          <w:spacing w:val="30"/>
          <w:sz w:val="24"/>
          <w:szCs w:val="24"/>
          <w:lang w:val="en-GB"/>
        </w:rPr>
        <w:t>)</w:t>
      </w:r>
      <w:r w:rsidR="002F3A05" w:rsidRPr="0061233E">
        <w:rPr>
          <w:rFonts w:ascii="Times New Roman" w:eastAsia="Times New Roman" w:hAnsi="Times New Roman" w:cs="Times New Roman"/>
          <w:iCs/>
          <w:spacing w:val="30"/>
          <w:position w:val="-1"/>
          <w:sz w:val="24"/>
          <w:szCs w:val="24"/>
          <w:lang w:val="en-GB"/>
        </w:rPr>
        <w:t>=</w:t>
      </w:r>
      <w:r w:rsidR="002F3A05" w:rsidRPr="0061233E">
        <w:rPr>
          <w:rFonts w:ascii="Times New Roman" w:eastAsia="Times New Roman" w:hAnsi="Times New Roman" w:cs="Times New Roman"/>
          <w:sz w:val="24"/>
          <w:szCs w:val="24"/>
          <w:lang w:val="en-GB"/>
        </w:rPr>
        <w:t>1</w:t>
      </w:r>
      <w:r w:rsidRPr="006F08D7">
        <w:rPr>
          <w:rFonts w:ascii="Times New Roman" w:eastAsia="Times New Roman" w:hAnsi="Times New Roman" w:cs="Times New Roman"/>
          <w:sz w:val="24"/>
          <w:szCs w:val="24"/>
          <w:lang w:val="en-GB"/>
        </w:rPr>
        <w:t>. Tarski</w:t>
      </w:r>
      <w:r w:rsidR="00D75951">
        <w:rPr>
          <w:rFonts w:ascii="Times New Roman" w:eastAsia="Times New Roman" w:hAnsi="Times New Roman" w:cs="Times New Roman"/>
          <w:sz w:val="24"/>
          <w:szCs w:val="24"/>
          <w:lang w:val="en-GB"/>
        </w:rPr>
        <w:t>’</w:t>
      </w:r>
      <w:r w:rsidRPr="006F08D7">
        <w:rPr>
          <w:rFonts w:ascii="Times New Roman" w:eastAsia="Times New Roman" w:hAnsi="Times New Roman" w:cs="Times New Roman"/>
          <w:sz w:val="24"/>
          <w:szCs w:val="24"/>
          <w:lang w:val="en-GB"/>
        </w:rPr>
        <w:t xml:space="preserve">s remarkable result </w:t>
      </w:r>
      <w:r w:rsidR="00123257">
        <w:rPr>
          <w:rFonts w:ascii="Times New Roman" w:eastAsia="Times New Roman" w:hAnsi="Times New Roman" w:cs="Times New Roman"/>
          <w:sz w:val="24"/>
          <w:szCs w:val="24"/>
          <w:lang w:val="en-GB"/>
        </w:rPr>
        <w:t>was</w:t>
      </w:r>
      <w:r w:rsidRPr="006F08D7">
        <w:rPr>
          <w:rFonts w:ascii="Times New Roman" w:eastAsia="Times New Roman" w:hAnsi="Times New Roman" w:cs="Times New Roman"/>
          <w:sz w:val="24"/>
          <w:szCs w:val="24"/>
          <w:lang w:val="en-GB"/>
        </w:rPr>
        <w:t>:</w:t>
      </w:r>
    </w:p>
    <w:p w:rsidR="00123257" w:rsidRDefault="00123257" w:rsidP="00295A9E">
      <w:pPr>
        <w:spacing w:after="120" w:line="340" w:lineRule="exact"/>
        <w:ind w:left="1418" w:hanging="709"/>
        <w:rPr>
          <w:rFonts w:ascii="Times New Roman" w:eastAsia="Times New Roman" w:hAnsi="Times New Roman" w:cs="Times New Roman"/>
          <w:sz w:val="24"/>
          <w:szCs w:val="24"/>
          <w:lang w:val="en-GB"/>
        </w:rPr>
      </w:pPr>
      <w:r>
        <w:rPr>
          <w:rFonts w:ascii="Times New Roman" w:eastAsia="Times New Roman" w:hAnsi="Times New Roman" w:cs="Times New Roman"/>
          <w:i/>
          <w:iCs/>
          <w:sz w:val="24"/>
          <w:szCs w:val="24"/>
          <w:lang w:val="en-GB"/>
        </w:rPr>
        <w:t>I</w:t>
      </w:r>
      <w:r w:rsidR="006F08D7" w:rsidRPr="006F08D7">
        <w:rPr>
          <w:rFonts w:ascii="Times New Roman" w:eastAsia="Times New Roman" w:hAnsi="Times New Roman" w:cs="Times New Roman"/>
          <w:i/>
          <w:iCs/>
          <w:sz w:val="24"/>
          <w:szCs w:val="24"/>
          <w:lang w:val="en-GB"/>
        </w:rPr>
        <w:t>n order for an</w:t>
      </w:r>
      <w:r w:rsidR="006F08D7" w:rsidRPr="006F08D7">
        <w:rPr>
          <w:rFonts w:ascii="Times New Roman" w:eastAsia="Times New Roman" w:hAnsi="Times New Roman" w:cs="Times New Roman"/>
          <w:sz w:val="24"/>
          <w:szCs w:val="24"/>
          <w:lang w:val="en-GB"/>
        </w:rPr>
        <w:t xml:space="preserve"> [</w:t>
      </w:r>
      <w:r w:rsidR="006F08D7" w:rsidRPr="006F08D7">
        <w:rPr>
          <w:rFonts w:ascii="Times New Roman" w:eastAsia="Times New Roman" w:hAnsi="Times New Roman" w:cs="Times New Roman"/>
          <w:i/>
          <w:iCs/>
          <w:sz w:val="24"/>
          <w:szCs w:val="24"/>
          <w:lang w:val="en-GB"/>
        </w:rPr>
        <w:t>E</w:t>
      </w:r>
      <w:r w:rsidR="006F08D7" w:rsidRPr="006F08D7">
        <w:rPr>
          <w:rFonts w:ascii="Times New Roman" w:eastAsia="Times New Roman" w:hAnsi="Times New Roman" w:cs="Times New Roman"/>
          <w:sz w:val="24"/>
          <w:szCs w:val="24"/>
          <w:lang w:val="en-GB"/>
        </w:rPr>
        <w:t xml:space="preserve">, </w:t>
      </w:r>
      <w:r w:rsidR="006F08D7" w:rsidRPr="006F08D7">
        <w:rPr>
          <w:rFonts w:ascii="Times New Roman" w:eastAsia="Times New Roman" w:hAnsi="Times New Roman" w:cs="Times New Roman"/>
          <w:i/>
          <w:iCs/>
          <w:sz w:val="24"/>
          <w:szCs w:val="24"/>
          <w:lang w:val="en-GB"/>
        </w:rPr>
        <w:t>I</w:t>
      </w:r>
      <w:r w:rsidR="006F08D7" w:rsidRPr="006F08D7">
        <w:rPr>
          <w:rFonts w:ascii="Times New Roman" w:eastAsia="Times New Roman" w:hAnsi="Times New Roman" w:cs="Times New Roman"/>
          <w:sz w:val="24"/>
          <w:szCs w:val="24"/>
          <w:lang w:val="en-GB"/>
        </w:rPr>
        <w:t xml:space="preserve">, </w:t>
      </w:r>
      <w:r w:rsidR="006F08D7" w:rsidRPr="006F08D7">
        <w:rPr>
          <w:rFonts w:ascii="Times New Roman" w:eastAsia="Times New Roman" w:hAnsi="Times New Roman" w:cs="Times New Roman"/>
          <w:i/>
          <w:iCs/>
          <w:sz w:val="24"/>
          <w:szCs w:val="24"/>
          <w:lang w:val="en-GB"/>
        </w:rPr>
        <w:t>G</w:t>
      </w:r>
      <w:r w:rsidR="006F08D7" w:rsidRPr="006F08D7">
        <w:rPr>
          <w:rFonts w:ascii="Times New Roman" w:eastAsia="Times New Roman" w:hAnsi="Times New Roman" w:cs="Times New Roman"/>
          <w:sz w:val="24"/>
          <w:szCs w:val="24"/>
          <w:lang w:val="en-GB"/>
        </w:rPr>
        <w:t>]-</w:t>
      </w:r>
      <w:r w:rsidR="006F08D7" w:rsidRPr="006F08D7">
        <w:rPr>
          <w:rFonts w:ascii="Times New Roman" w:eastAsia="Times New Roman" w:hAnsi="Times New Roman" w:cs="Times New Roman"/>
          <w:i/>
          <w:iCs/>
          <w:sz w:val="24"/>
          <w:szCs w:val="24"/>
          <w:lang w:val="en-GB"/>
        </w:rPr>
        <w:t xml:space="preserve">measure to </w:t>
      </w:r>
      <w:proofErr w:type="gramStart"/>
      <w:r w:rsidR="006F08D7" w:rsidRPr="006F08D7">
        <w:rPr>
          <w:rFonts w:ascii="Times New Roman" w:eastAsia="Times New Roman" w:hAnsi="Times New Roman" w:cs="Times New Roman"/>
          <w:i/>
          <w:iCs/>
          <w:sz w:val="24"/>
          <w:szCs w:val="24"/>
          <w:lang w:val="en-GB"/>
        </w:rPr>
        <w:t>exist</w:t>
      </w:r>
      <w:r w:rsidR="00DD1898">
        <w:rPr>
          <w:rFonts w:ascii="Times New Roman" w:eastAsia="Times New Roman" w:hAnsi="Times New Roman" w:cs="Times New Roman"/>
          <w:i/>
          <w:iCs/>
          <w:sz w:val="24"/>
          <w:szCs w:val="24"/>
          <w:lang w:val="en-GB"/>
        </w:rPr>
        <w:t>,</w:t>
      </w:r>
      <w:proofErr w:type="gramEnd"/>
      <w:r w:rsidR="006F08D7" w:rsidRPr="006F08D7">
        <w:rPr>
          <w:rFonts w:ascii="Times New Roman" w:eastAsia="Times New Roman" w:hAnsi="Times New Roman" w:cs="Times New Roman"/>
          <w:i/>
          <w:iCs/>
          <w:sz w:val="24"/>
          <w:szCs w:val="24"/>
          <w:lang w:val="en-GB"/>
        </w:rPr>
        <w:t xml:space="preserve"> it is necessary and sufficient that</w:t>
      </w:r>
      <w:r w:rsidR="00DD1898">
        <w:rPr>
          <w:rFonts w:ascii="Times New Roman" w:eastAsia="Times New Roman" w:hAnsi="Times New Roman" w:cs="Times New Roman"/>
          <w:i/>
          <w:iCs/>
          <w:sz w:val="24"/>
          <w:szCs w:val="24"/>
          <w:lang w:val="en-GB"/>
        </w:rPr>
        <w:t xml:space="preserve"> there be no paradoxical decompositions o</w:t>
      </w:r>
      <w:r w:rsidR="00DD1898" w:rsidRPr="00DD1898">
        <w:rPr>
          <w:rFonts w:ascii="Times New Roman" w:eastAsia="Times New Roman" w:hAnsi="Times New Roman" w:cs="Times New Roman"/>
          <w:i/>
          <w:iCs/>
          <w:spacing w:val="20"/>
          <w:sz w:val="24"/>
          <w:szCs w:val="24"/>
          <w:lang w:val="en-GB"/>
        </w:rPr>
        <w:t>f</w:t>
      </w:r>
      <w:r w:rsidR="006F08D7" w:rsidRPr="00DD1898">
        <w:rPr>
          <w:rFonts w:ascii="Times New Roman" w:eastAsia="Times New Roman" w:hAnsi="Times New Roman" w:cs="Times New Roman"/>
          <w:i/>
          <w:iCs/>
          <w:spacing w:val="20"/>
          <w:sz w:val="24"/>
          <w:szCs w:val="24"/>
          <w:lang w:val="en-GB"/>
        </w:rPr>
        <w:t xml:space="preserve"> </w:t>
      </w:r>
      <w:r w:rsidR="006F08D7" w:rsidRPr="006F08D7">
        <w:rPr>
          <w:rFonts w:ascii="Times New Roman" w:eastAsia="Times New Roman" w:hAnsi="Times New Roman" w:cs="Times New Roman"/>
          <w:i/>
          <w:iCs/>
          <w:sz w:val="24"/>
          <w:szCs w:val="24"/>
          <w:lang w:val="en-GB"/>
        </w:rPr>
        <w:t>I relative to</w:t>
      </w:r>
      <w:r w:rsidR="006F08D7" w:rsidRPr="006F08D7">
        <w:rPr>
          <w:rFonts w:ascii="Times New Roman" w:eastAsia="Times New Roman" w:hAnsi="Times New Roman" w:cs="Times New Roman"/>
          <w:sz w:val="24"/>
          <w:szCs w:val="24"/>
          <w:lang w:val="en-GB"/>
        </w:rPr>
        <w:t xml:space="preserve"> </w:t>
      </w:r>
      <w:r w:rsidR="006F08D7" w:rsidRPr="006F08D7">
        <w:rPr>
          <w:rFonts w:ascii="Times New Roman" w:eastAsia="Times New Roman" w:hAnsi="Times New Roman" w:cs="Times New Roman"/>
          <w:i/>
          <w:iCs/>
          <w:sz w:val="24"/>
          <w:szCs w:val="24"/>
          <w:lang w:val="en-GB"/>
        </w:rPr>
        <w:t>G</w:t>
      </w:r>
      <w:r w:rsidR="006F08D7" w:rsidRPr="006F08D7">
        <w:rPr>
          <w:rFonts w:ascii="Times New Roman" w:eastAsia="Times New Roman" w:hAnsi="Times New Roman" w:cs="Times New Roman"/>
          <w:sz w:val="24"/>
          <w:szCs w:val="24"/>
          <w:lang w:val="en-GB"/>
        </w:rPr>
        <w:t>.</w:t>
      </w:r>
    </w:p>
    <w:p w:rsidR="006F08D7" w:rsidRPr="006F08D7" w:rsidRDefault="00543364" w:rsidP="00807C2A">
      <w:pPr>
        <w:spacing w:line="340" w:lineRule="exact"/>
        <w:ind w:firstLine="709"/>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For an algebraic treatment of this and related issues see</w:t>
      </w:r>
      <w:r w:rsidR="006F08D7" w:rsidRPr="006F08D7">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[49</w:t>
      </w:r>
      <w:r w:rsidRPr="00186417">
        <w:rPr>
          <w:rFonts w:ascii="Times New Roman" w:eastAsia="Times New Roman" w:hAnsi="Times New Roman" w:cs="Times New Roman"/>
          <w:sz w:val="28"/>
          <w:szCs w:val="28"/>
          <w:vertAlign w:val="superscript"/>
          <w:lang w:val="en-GB"/>
        </w:rPr>
        <w:t>m</w:t>
      </w:r>
      <w:r>
        <w:rPr>
          <w:rFonts w:ascii="Times New Roman" w:eastAsia="Times New Roman" w:hAnsi="Times New Roman" w:cs="Times New Roman"/>
          <w:sz w:val="24"/>
          <w:szCs w:val="24"/>
          <w:lang w:val="en-GB"/>
        </w:rPr>
        <w:t xml:space="preserve">], </w:t>
      </w:r>
      <w:r w:rsidR="006F08D7" w:rsidRPr="006F08D7">
        <w:rPr>
          <w:rFonts w:ascii="Times New Roman" w:eastAsia="Times New Roman" w:hAnsi="Times New Roman" w:cs="Times New Roman"/>
          <w:b/>
          <w:bCs/>
          <w:i/>
          <w:iCs/>
          <w:sz w:val="24"/>
          <w:szCs w:val="24"/>
          <w:lang w:val="en-GB"/>
        </w:rPr>
        <w:t>C</w:t>
      </w:r>
      <w:r w:rsidR="00295A9E">
        <w:rPr>
          <w:rFonts w:ascii="Times New Roman" w:eastAsia="Times New Roman" w:hAnsi="Times New Roman" w:cs="Times New Roman"/>
          <w:b/>
          <w:bCs/>
          <w:i/>
          <w:iCs/>
          <w:sz w:val="24"/>
          <w:szCs w:val="24"/>
          <w:lang w:val="en-GB"/>
        </w:rPr>
        <w:t xml:space="preserve">ardinal </w:t>
      </w:r>
      <w:r w:rsidR="006F08D7" w:rsidRPr="006F08D7">
        <w:rPr>
          <w:rFonts w:ascii="Times New Roman" w:eastAsia="Times New Roman" w:hAnsi="Times New Roman" w:cs="Times New Roman"/>
          <w:b/>
          <w:bCs/>
          <w:i/>
          <w:iCs/>
          <w:sz w:val="24"/>
          <w:szCs w:val="24"/>
          <w:lang w:val="en-GB"/>
        </w:rPr>
        <w:t>A</w:t>
      </w:r>
      <w:r w:rsidR="00295A9E">
        <w:rPr>
          <w:rFonts w:ascii="Times New Roman" w:eastAsia="Times New Roman" w:hAnsi="Times New Roman" w:cs="Times New Roman"/>
          <w:b/>
          <w:bCs/>
          <w:i/>
          <w:iCs/>
          <w:sz w:val="24"/>
          <w:szCs w:val="24"/>
          <w:lang w:val="en-GB"/>
        </w:rPr>
        <w:t>lgebras</w:t>
      </w:r>
      <w:r>
        <w:rPr>
          <w:rFonts w:ascii="Times New Roman" w:eastAsia="Times New Roman" w:hAnsi="Times New Roman" w:cs="Times New Roman"/>
          <w:sz w:val="24"/>
          <w:szCs w:val="24"/>
          <w:lang w:val="en-GB"/>
        </w:rPr>
        <w:t xml:space="preserve">, </w:t>
      </w:r>
      <w:r w:rsidR="006F08D7" w:rsidRPr="006F08D7">
        <w:rPr>
          <w:rFonts w:ascii="Times New Roman" w:eastAsia="Times New Roman" w:hAnsi="Times New Roman" w:cs="Times New Roman"/>
          <w:sz w:val="24"/>
          <w:szCs w:val="24"/>
          <w:lang w:val="en-GB"/>
        </w:rPr>
        <w:t xml:space="preserve">theorems </w:t>
      </w:r>
      <w:r w:rsidR="006F08D7" w:rsidRPr="00807C2A">
        <w:rPr>
          <w:rFonts w:ascii="Times New Roman" w:eastAsia="Times New Roman" w:hAnsi="Times New Roman" w:cs="Times New Roman"/>
          <w:spacing w:val="-20"/>
          <w:sz w:val="24"/>
          <w:szCs w:val="24"/>
          <w:lang w:val="en-GB"/>
        </w:rPr>
        <w:t>1</w:t>
      </w:r>
      <w:r w:rsidR="006F08D7" w:rsidRPr="006F08D7">
        <w:rPr>
          <w:rFonts w:ascii="Times New Roman" w:eastAsia="Times New Roman" w:hAnsi="Times New Roman" w:cs="Times New Roman"/>
          <w:sz w:val="24"/>
          <w:szCs w:val="24"/>
          <w:lang w:val="en-GB"/>
        </w:rPr>
        <w:t>4.</w:t>
      </w:r>
      <w:r w:rsidR="006F08D7" w:rsidRPr="00807C2A">
        <w:rPr>
          <w:rFonts w:ascii="Times New Roman" w:eastAsia="Times New Roman" w:hAnsi="Times New Roman" w:cs="Times New Roman"/>
          <w:spacing w:val="-20"/>
          <w:lang w:val="en-GB"/>
        </w:rPr>
        <w:t>1</w:t>
      </w:r>
      <w:r w:rsidR="006F08D7" w:rsidRPr="00807C2A">
        <w:rPr>
          <w:rFonts w:ascii="Times New Roman" w:eastAsia="Times New Roman" w:hAnsi="Times New Roman" w:cs="Times New Roman"/>
          <w:spacing w:val="-10"/>
          <w:lang w:val="en-GB"/>
        </w:rPr>
        <w:t>3</w:t>
      </w:r>
      <w:r w:rsidR="006F08D7" w:rsidRPr="00807C2A">
        <w:rPr>
          <w:rFonts w:ascii="Times New Roman" w:eastAsia="Times New Roman" w:hAnsi="Times New Roman" w:cs="Times New Roman"/>
          <w:spacing w:val="20"/>
          <w:sz w:val="24"/>
          <w:szCs w:val="24"/>
          <w:lang w:val="en-GB"/>
        </w:rPr>
        <w:t xml:space="preserve">, </w:t>
      </w:r>
      <w:r w:rsidR="006F08D7" w:rsidRPr="00807C2A">
        <w:rPr>
          <w:rFonts w:ascii="Times New Roman" w:eastAsia="Times New Roman" w:hAnsi="Times New Roman" w:cs="Times New Roman"/>
          <w:spacing w:val="-20"/>
          <w:sz w:val="24"/>
          <w:szCs w:val="24"/>
          <w:lang w:val="en-GB"/>
        </w:rPr>
        <w:t>1</w:t>
      </w:r>
      <w:r w:rsidR="006F08D7" w:rsidRPr="006F08D7">
        <w:rPr>
          <w:rFonts w:ascii="Times New Roman" w:eastAsia="Times New Roman" w:hAnsi="Times New Roman" w:cs="Times New Roman"/>
          <w:sz w:val="24"/>
          <w:szCs w:val="24"/>
          <w:lang w:val="en-GB"/>
        </w:rPr>
        <w:t>6.</w:t>
      </w:r>
      <w:r w:rsidR="006F08D7" w:rsidRPr="00807C2A">
        <w:rPr>
          <w:rFonts w:ascii="Times New Roman" w:eastAsia="Times New Roman" w:hAnsi="Times New Roman" w:cs="Times New Roman"/>
          <w:lang w:val="en-GB"/>
        </w:rPr>
        <w:t>8</w:t>
      </w:r>
      <w:r w:rsidR="00123257" w:rsidRPr="00807C2A">
        <w:rPr>
          <w:rFonts w:ascii="Times New Roman" w:eastAsia="Times New Roman" w:hAnsi="Times New Roman" w:cs="Times New Roman"/>
          <w:spacing w:val="20"/>
          <w:sz w:val="24"/>
          <w:szCs w:val="24"/>
          <w:lang w:val="en-GB"/>
        </w:rPr>
        <w:t>,</w:t>
      </w:r>
      <w:r w:rsidR="006F08D7" w:rsidRPr="00807C2A">
        <w:rPr>
          <w:rFonts w:ascii="Times New Roman" w:eastAsia="Times New Roman" w:hAnsi="Times New Roman" w:cs="Times New Roman"/>
          <w:spacing w:val="20"/>
          <w:sz w:val="24"/>
          <w:szCs w:val="24"/>
          <w:lang w:val="en-GB"/>
        </w:rPr>
        <w:t xml:space="preserve"> </w:t>
      </w:r>
      <w:r w:rsidR="006F08D7" w:rsidRPr="00807C2A">
        <w:rPr>
          <w:rFonts w:ascii="Times New Roman" w:eastAsia="Times New Roman" w:hAnsi="Times New Roman" w:cs="Times New Roman"/>
          <w:spacing w:val="-20"/>
          <w:sz w:val="24"/>
          <w:szCs w:val="24"/>
          <w:lang w:val="en-GB"/>
        </w:rPr>
        <w:t>1</w:t>
      </w:r>
      <w:r w:rsidR="006F08D7" w:rsidRPr="006F08D7">
        <w:rPr>
          <w:rFonts w:ascii="Times New Roman" w:eastAsia="Times New Roman" w:hAnsi="Times New Roman" w:cs="Times New Roman"/>
          <w:sz w:val="24"/>
          <w:szCs w:val="24"/>
          <w:lang w:val="en-GB"/>
        </w:rPr>
        <w:t>6.</w:t>
      </w:r>
      <w:r w:rsidR="006F08D7" w:rsidRPr="00807C2A">
        <w:rPr>
          <w:rFonts w:ascii="Times New Roman" w:eastAsia="Times New Roman" w:hAnsi="Times New Roman" w:cs="Times New Roman"/>
          <w:spacing w:val="-20"/>
          <w:lang w:val="en-GB"/>
        </w:rPr>
        <w:t>1</w:t>
      </w:r>
      <w:r w:rsidR="006F08D7" w:rsidRPr="00807C2A">
        <w:rPr>
          <w:rFonts w:ascii="Times New Roman" w:eastAsia="Times New Roman" w:hAnsi="Times New Roman" w:cs="Times New Roman"/>
          <w:spacing w:val="20"/>
          <w:lang w:val="en-GB"/>
        </w:rPr>
        <w:t>2</w:t>
      </w:r>
      <w:r w:rsidRPr="00807C2A">
        <w:rPr>
          <w:rFonts w:ascii="Times New Roman" w:eastAsia="Times New Roman" w:hAnsi="Times New Roman" w:cs="Times New Roman"/>
          <w:spacing w:val="20"/>
          <w:sz w:val="24"/>
          <w:szCs w:val="24"/>
          <w:lang w:val="en-GB"/>
        </w:rPr>
        <w:t xml:space="preserve"> </w:t>
      </w:r>
      <w:r>
        <w:rPr>
          <w:rFonts w:ascii="Times New Roman" w:eastAsia="Times New Roman" w:hAnsi="Times New Roman" w:cs="Times New Roman"/>
          <w:sz w:val="24"/>
          <w:szCs w:val="24"/>
          <w:lang w:val="en-GB"/>
        </w:rPr>
        <w:t xml:space="preserve">and </w:t>
      </w:r>
      <w:r w:rsidRPr="00807C2A">
        <w:rPr>
          <w:rFonts w:ascii="Times New Roman" w:eastAsia="Times New Roman" w:hAnsi="Times New Roman" w:cs="Times New Roman"/>
          <w:spacing w:val="-20"/>
          <w:sz w:val="24"/>
          <w:szCs w:val="24"/>
          <w:lang w:val="en-GB"/>
        </w:rPr>
        <w:t>1</w:t>
      </w:r>
      <w:r>
        <w:rPr>
          <w:rFonts w:ascii="Times New Roman" w:eastAsia="Times New Roman" w:hAnsi="Times New Roman" w:cs="Times New Roman"/>
          <w:sz w:val="24"/>
          <w:szCs w:val="24"/>
          <w:lang w:val="en-GB"/>
        </w:rPr>
        <w:t>6.</w:t>
      </w:r>
      <w:r w:rsidRPr="00807C2A">
        <w:rPr>
          <w:rFonts w:ascii="Times New Roman" w:eastAsia="Times New Roman" w:hAnsi="Times New Roman" w:cs="Times New Roman"/>
          <w:spacing w:val="-20"/>
          <w:lang w:val="en-GB"/>
        </w:rPr>
        <w:t>1</w:t>
      </w:r>
      <w:r w:rsidRPr="00807C2A">
        <w:rPr>
          <w:rFonts w:ascii="Times New Roman" w:eastAsia="Times New Roman" w:hAnsi="Times New Roman" w:cs="Times New Roman"/>
          <w:lang w:val="en-GB"/>
        </w:rPr>
        <w:t>3</w:t>
      </w:r>
      <w:r w:rsidR="006F08D7" w:rsidRPr="006F08D7">
        <w:rPr>
          <w:rFonts w:ascii="Times New Roman" w:eastAsia="Times New Roman" w:hAnsi="Times New Roman" w:cs="Times New Roman"/>
          <w:sz w:val="24"/>
          <w:szCs w:val="24"/>
          <w:lang w:val="en-GB"/>
        </w:rPr>
        <w:t>.</w:t>
      </w:r>
    </w:p>
    <w:p w:rsidR="006F08D7" w:rsidRPr="006F08D7" w:rsidRDefault="009A141E" w:rsidP="00807C2A">
      <w:pPr>
        <w:spacing w:line="340" w:lineRule="exact"/>
        <w:ind w:firstLine="709"/>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Tarski’</w:t>
      </w:r>
      <w:r w:rsidR="006F08D7" w:rsidRPr="006F08D7">
        <w:rPr>
          <w:rFonts w:ascii="Times New Roman" w:eastAsia="Times New Roman" w:hAnsi="Times New Roman" w:cs="Times New Roman"/>
          <w:sz w:val="24"/>
          <w:szCs w:val="24"/>
          <w:lang w:val="en-GB"/>
        </w:rPr>
        <w:t xml:space="preserve">s particular achievement in the foundations of geometry </w:t>
      </w:r>
      <w:r w:rsidR="00807C2A">
        <w:rPr>
          <w:rFonts w:ascii="Times New Roman" w:eastAsia="Times New Roman" w:hAnsi="Times New Roman" w:cs="Times New Roman"/>
          <w:sz w:val="24"/>
          <w:szCs w:val="24"/>
          <w:lang w:val="en-GB"/>
        </w:rPr>
        <w:t>was</w:t>
      </w:r>
      <w:r w:rsidR="006F08D7" w:rsidRPr="006F08D7">
        <w:rPr>
          <w:rFonts w:ascii="Times New Roman" w:eastAsia="Times New Roman" w:hAnsi="Times New Roman" w:cs="Times New Roman"/>
          <w:sz w:val="24"/>
          <w:szCs w:val="24"/>
          <w:lang w:val="en-GB"/>
        </w:rPr>
        <w:t xml:space="preserve"> conceiving the idea of a system of geometry based only on first</w:t>
      </w:r>
      <w:r w:rsidR="00807C2A">
        <w:rPr>
          <w:rFonts w:ascii="Times New Roman" w:eastAsia="Times New Roman" w:hAnsi="Times New Roman" w:cs="Times New Roman"/>
          <w:sz w:val="24"/>
          <w:szCs w:val="24"/>
          <w:lang w:val="en-GB"/>
        </w:rPr>
        <w:t>-</w:t>
      </w:r>
      <w:r w:rsidR="006F08D7" w:rsidRPr="006F08D7">
        <w:rPr>
          <w:rFonts w:ascii="Times New Roman" w:eastAsia="Times New Roman" w:hAnsi="Times New Roman" w:cs="Times New Roman"/>
          <w:sz w:val="24"/>
          <w:szCs w:val="24"/>
          <w:lang w:val="en-GB"/>
        </w:rPr>
        <w:t>order logic with identity (</w:t>
      </w:r>
      <w:r w:rsidR="00807C2A">
        <w:rPr>
          <w:rFonts w:ascii="Times New Roman" w:eastAsia="Times New Roman" w:hAnsi="Times New Roman" w:cs="Times New Roman"/>
          <w:sz w:val="24"/>
          <w:szCs w:val="24"/>
          <w:lang w:val="en-GB"/>
        </w:rPr>
        <w:t>i.e.,</w:t>
      </w:r>
      <w:r w:rsidR="006F08D7" w:rsidRPr="006F08D7">
        <w:rPr>
          <w:rFonts w:ascii="Times New Roman" w:eastAsia="Times New Roman" w:hAnsi="Times New Roman" w:cs="Times New Roman"/>
          <w:sz w:val="24"/>
          <w:szCs w:val="24"/>
          <w:lang w:val="en-GB"/>
        </w:rPr>
        <w:t xml:space="preserve"> elementary logic) and completely free from any set theoretical assumptions (</w:t>
      </w:r>
      <w:r w:rsidR="008A1D17">
        <w:rPr>
          <w:rFonts w:ascii="Times New Roman" w:eastAsia="Times New Roman" w:hAnsi="Times New Roman" w:cs="Times New Roman"/>
          <w:sz w:val="24"/>
          <w:szCs w:val="24"/>
          <w:lang w:val="en-GB"/>
        </w:rPr>
        <w:t>set theoretical notions, pr</w:t>
      </w:r>
      <w:r w:rsidR="00807C2A">
        <w:rPr>
          <w:rFonts w:ascii="Times New Roman" w:eastAsia="Times New Roman" w:hAnsi="Times New Roman" w:cs="Times New Roman"/>
          <w:sz w:val="24"/>
          <w:szCs w:val="24"/>
          <w:lang w:val="en-GB"/>
        </w:rPr>
        <w:t>imitive terms</w:t>
      </w:r>
      <w:r w:rsidR="006F08D7" w:rsidRPr="006F08D7">
        <w:rPr>
          <w:rFonts w:ascii="Times New Roman" w:eastAsia="Times New Roman" w:hAnsi="Times New Roman" w:cs="Times New Roman"/>
          <w:sz w:val="24"/>
          <w:szCs w:val="24"/>
          <w:lang w:val="en-GB"/>
        </w:rPr>
        <w:t>, axioms</w:t>
      </w:r>
      <w:r w:rsidR="008A1D17">
        <w:rPr>
          <w:rFonts w:ascii="Times New Roman" w:eastAsia="Times New Roman" w:hAnsi="Times New Roman" w:cs="Times New Roman"/>
          <w:sz w:val="24"/>
          <w:szCs w:val="24"/>
          <w:lang w:val="en-GB"/>
        </w:rPr>
        <w:t xml:space="preserve">, </w:t>
      </w:r>
      <w:r w:rsidR="00807C2A">
        <w:rPr>
          <w:rFonts w:ascii="Times New Roman" w:eastAsia="Times New Roman" w:hAnsi="Times New Roman" w:cs="Times New Roman"/>
          <w:sz w:val="24"/>
          <w:szCs w:val="24"/>
          <w:lang w:val="en-GB"/>
        </w:rPr>
        <w:t>rules of inference</w:t>
      </w:r>
      <w:r w:rsidR="006F08D7" w:rsidRPr="006F08D7">
        <w:rPr>
          <w:rFonts w:ascii="Times New Roman" w:eastAsia="Times New Roman" w:hAnsi="Times New Roman" w:cs="Times New Roman"/>
          <w:sz w:val="24"/>
          <w:szCs w:val="24"/>
          <w:lang w:val="en-GB"/>
        </w:rPr>
        <w:t xml:space="preserve">), and showing that such a system </w:t>
      </w:r>
      <w:r w:rsidR="008A1D17">
        <w:rPr>
          <w:rFonts w:ascii="Times New Roman" w:eastAsia="Times New Roman" w:hAnsi="Times New Roman" w:cs="Times New Roman"/>
          <w:sz w:val="24"/>
          <w:szCs w:val="24"/>
          <w:lang w:val="en-GB"/>
        </w:rPr>
        <w:t>was</w:t>
      </w:r>
      <w:r w:rsidR="006F08D7" w:rsidRPr="006F08D7">
        <w:rPr>
          <w:rFonts w:ascii="Times New Roman" w:eastAsia="Times New Roman" w:hAnsi="Times New Roman" w:cs="Times New Roman"/>
          <w:sz w:val="24"/>
          <w:szCs w:val="24"/>
          <w:lang w:val="en-GB"/>
        </w:rPr>
        <w:t xml:space="preserve"> plausible. He called this system </w:t>
      </w:r>
      <w:r w:rsidR="006F08D7" w:rsidRPr="006F08D7">
        <w:rPr>
          <w:rFonts w:ascii="Times New Roman" w:eastAsia="Times New Roman" w:hAnsi="Times New Roman" w:cs="Times New Roman"/>
          <w:i/>
          <w:iCs/>
          <w:sz w:val="24"/>
          <w:szCs w:val="24"/>
          <w:lang w:val="en-GB"/>
        </w:rPr>
        <w:t>elementary geometry</w:t>
      </w:r>
      <w:r w:rsidR="008A1D17">
        <w:rPr>
          <w:rFonts w:ascii="Times New Roman" w:eastAsia="Times New Roman" w:hAnsi="Times New Roman" w:cs="Times New Roman"/>
          <w:sz w:val="24"/>
          <w:szCs w:val="24"/>
          <w:lang w:val="en-GB"/>
        </w:rPr>
        <w:t>.</w:t>
      </w:r>
    </w:p>
    <w:p w:rsidR="00417774" w:rsidRDefault="00807C2A" w:rsidP="00807C2A">
      <w:pPr>
        <w:spacing w:line="340" w:lineRule="exact"/>
        <w:ind w:firstLine="709"/>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Tarski’</w:t>
      </w:r>
      <w:r w:rsidR="006F08D7" w:rsidRPr="006F08D7">
        <w:rPr>
          <w:rFonts w:ascii="Times New Roman" w:eastAsia="Times New Roman" w:hAnsi="Times New Roman" w:cs="Times New Roman"/>
          <w:sz w:val="24"/>
          <w:szCs w:val="24"/>
          <w:lang w:val="en-GB"/>
        </w:rPr>
        <w:t xml:space="preserve">s axiomatic system of two-dimensional elementary geometry, </w:t>
      </w:r>
      <w:r w:rsidR="006F08D7" w:rsidRPr="00C914E4">
        <w:rPr>
          <w:rFonts w:ascii="Script MT Bold" w:eastAsia="Times New Roman" w:hAnsi="Script MT Bold" w:cs="Times New Roman"/>
          <w:sz w:val="26"/>
          <w:szCs w:val="26"/>
          <w:lang w:val="en-GB"/>
        </w:rPr>
        <w:t>E</w:t>
      </w:r>
      <w:r w:rsidR="006F08D7" w:rsidRPr="00C914E4">
        <w:rPr>
          <w:rFonts w:ascii="Times New Roman" w:eastAsia="Times New Roman" w:hAnsi="Times New Roman" w:cs="Times New Roman"/>
          <w:position w:val="-2"/>
          <w:sz w:val="24"/>
          <w:szCs w:val="24"/>
          <w:vertAlign w:val="subscript"/>
          <w:lang w:val="en-GB"/>
        </w:rPr>
        <w:t>2</w:t>
      </w:r>
      <w:r w:rsidR="006F08D7" w:rsidRPr="006F08D7">
        <w:rPr>
          <w:rFonts w:ascii="Times New Roman" w:eastAsia="Times New Roman" w:hAnsi="Times New Roman" w:cs="Times New Roman"/>
          <w:sz w:val="24"/>
          <w:szCs w:val="24"/>
          <w:lang w:val="en-GB"/>
        </w:rPr>
        <w:t xml:space="preserve">, has only two specific (or primitive) notions: a ternary predicate constant </w:t>
      </w:r>
      <w:r w:rsidR="006F08D7" w:rsidRPr="00C914E4">
        <w:rPr>
          <w:rFonts w:ascii="Symbol" w:eastAsia="Times New Roman" w:hAnsi="Symbol" w:cs="Times New Roman"/>
          <w:sz w:val="26"/>
          <w:szCs w:val="26"/>
          <w:lang w:val="en-GB"/>
        </w:rPr>
        <w:t></w:t>
      </w:r>
      <w:r w:rsidR="006F08D7" w:rsidRPr="006F08D7">
        <w:rPr>
          <w:rFonts w:ascii="Times New Roman" w:eastAsia="Times New Roman" w:hAnsi="Times New Roman" w:cs="Times New Roman"/>
          <w:sz w:val="24"/>
          <w:szCs w:val="24"/>
          <w:lang w:val="en-GB"/>
        </w:rPr>
        <w:t xml:space="preserve"> for the relation of between</w:t>
      </w:r>
      <w:r w:rsidR="00C914E4">
        <w:rPr>
          <w:rFonts w:ascii="Times New Roman" w:eastAsia="Times New Roman" w:hAnsi="Times New Roman" w:cs="Times New Roman"/>
          <w:sz w:val="24"/>
          <w:szCs w:val="24"/>
          <w:lang w:val="en-GB"/>
        </w:rPr>
        <w:t>-</w:t>
      </w:r>
      <w:r w:rsidR="006F08D7" w:rsidRPr="006F08D7">
        <w:rPr>
          <w:rFonts w:ascii="Times New Roman" w:eastAsia="Times New Roman" w:hAnsi="Times New Roman" w:cs="Times New Roman"/>
          <w:sz w:val="24"/>
          <w:szCs w:val="24"/>
          <w:lang w:val="en-GB"/>
        </w:rPr>
        <w:t xml:space="preserve">ness and a quaternary predicate constant </w:t>
      </w:r>
      <w:r w:rsidR="006F08D7" w:rsidRPr="00C914E4">
        <w:rPr>
          <w:rFonts w:ascii="Symbol" w:eastAsia="Times New Roman" w:hAnsi="Symbol" w:cs="Times New Roman"/>
          <w:sz w:val="26"/>
          <w:szCs w:val="26"/>
          <w:lang w:val="en-GB"/>
        </w:rPr>
        <w:t></w:t>
      </w:r>
      <w:r w:rsidR="006F08D7" w:rsidRPr="006F08D7">
        <w:rPr>
          <w:rFonts w:ascii="Times New Roman" w:eastAsia="Times New Roman" w:hAnsi="Times New Roman" w:cs="Times New Roman"/>
          <w:sz w:val="24"/>
          <w:szCs w:val="24"/>
          <w:lang w:val="en-GB"/>
        </w:rPr>
        <w:t xml:space="preserve"> for the equidistance relation</w:t>
      </w:r>
      <w:r w:rsidR="00417774">
        <w:rPr>
          <w:rFonts w:ascii="Times New Roman" w:eastAsia="Times New Roman" w:hAnsi="Times New Roman" w:cs="Times New Roman"/>
          <w:sz w:val="24"/>
          <w:szCs w:val="24"/>
          <w:lang w:val="en-GB"/>
        </w:rPr>
        <w:t>.  Th</w:t>
      </w:r>
      <w:r w:rsidR="006F08D7" w:rsidRPr="006F08D7">
        <w:rPr>
          <w:rFonts w:ascii="Times New Roman" w:eastAsia="Times New Roman" w:hAnsi="Times New Roman" w:cs="Times New Roman"/>
          <w:sz w:val="24"/>
          <w:szCs w:val="24"/>
          <w:lang w:val="en-GB"/>
        </w:rPr>
        <w:t xml:space="preserve">e formula </w:t>
      </w:r>
      <w:r w:rsidR="006F08D7" w:rsidRPr="00C914E4">
        <w:rPr>
          <w:rFonts w:ascii="Symbol" w:eastAsia="Times New Roman" w:hAnsi="Symbol" w:cs="Times New Roman"/>
          <w:spacing w:val="30"/>
          <w:sz w:val="26"/>
          <w:szCs w:val="26"/>
          <w:lang w:val="en-GB"/>
        </w:rPr>
        <w:t></w:t>
      </w:r>
      <w:r w:rsidR="006F08D7" w:rsidRPr="006F08D7">
        <w:rPr>
          <w:rFonts w:ascii="Times New Roman" w:eastAsia="Times New Roman" w:hAnsi="Times New Roman" w:cs="Times New Roman"/>
          <w:sz w:val="24"/>
          <w:szCs w:val="24"/>
          <w:lang w:val="en-GB"/>
        </w:rPr>
        <w:t>(</w:t>
      </w:r>
      <w:proofErr w:type="spellStart"/>
      <w:r w:rsidR="006F08D7" w:rsidRPr="006F08D7">
        <w:rPr>
          <w:rFonts w:ascii="Times New Roman" w:eastAsia="Times New Roman" w:hAnsi="Times New Roman" w:cs="Times New Roman"/>
          <w:i/>
          <w:iCs/>
          <w:sz w:val="24"/>
          <w:szCs w:val="24"/>
          <w:lang w:val="en-GB"/>
        </w:rPr>
        <w:t>x</w:t>
      </w:r>
      <w:proofErr w:type="gramStart"/>
      <w:r w:rsidR="007400DD" w:rsidRPr="00C914E4">
        <w:rPr>
          <w:rFonts w:ascii="Times New Roman" w:eastAsia="Times New Roman" w:hAnsi="Times New Roman" w:cs="Times New Roman"/>
          <w:iCs/>
          <w:spacing w:val="30"/>
          <w:sz w:val="24"/>
          <w:szCs w:val="24"/>
          <w:lang w:val="en-GB"/>
        </w:rPr>
        <w:t>,</w:t>
      </w:r>
      <w:r w:rsidR="006F08D7" w:rsidRPr="006F08D7">
        <w:rPr>
          <w:rFonts w:ascii="Times New Roman" w:eastAsia="Times New Roman" w:hAnsi="Times New Roman" w:cs="Times New Roman"/>
          <w:i/>
          <w:iCs/>
          <w:sz w:val="24"/>
          <w:szCs w:val="24"/>
          <w:lang w:val="en-GB"/>
        </w:rPr>
        <w:t>y</w:t>
      </w:r>
      <w:r w:rsidR="007400DD" w:rsidRPr="00C914E4">
        <w:rPr>
          <w:rFonts w:ascii="Times New Roman" w:eastAsia="Times New Roman" w:hAnsi="Times New Roman" w:cs="Times New Roman"/>
          <w:iCs/>
          <w:spacing w:val="30"/>
          <w:sz w:val="24"/>
          <w:szCs w:val="24"/>
          <w:lang w:val="en-GB"/>
        </w:rPr>
        <w:t>,</w:t>
      </w:r>
      <w:r w:rsidR="006F08D7" w:rsidRPr="006F08D7">
        <w:rPr>
          <w:rFonts w:ascii="Times New Roman" w:eastAsia="Times New Roman" w:hAnsi="Times New Roman" w:cs="Times New Roman"/>
          <w:i/>
          <w:iCs/>
          <w:sz w:val="24"/>
          <w:szCs w:val="24"/>
          <w:lang w:val="en-GB"/>
        </w:rPr>
        <w:t>z</w:t>
      </w:r>
      <w:proofErr w:type="spellEnd"/>
      <w:proofErr w:type="gramEnd"/>
      <w:r w:rsidR="006F08D7" w:rsidRPr="006F08D7">
        <w:rPr>
          <w:rFonts w:ascii="Times New Roman" w:eastAsia="Times New Roman" w:hAnsi="Times New Roman" w:cs="Times New Roman"/>
          <w:sz w:val="24"/>
          <w:szCs w:val="24"/>
          <w:lang w:val="en-GB"/>
        </w:rPr>
        <w:t>) is read</w:t>
      </w:r>
      <w:r w:rsidR="00417774">
        <w:rPr>
          <w:rFonts w:ascii="Times New Roman" w:eastAsia="Times New Roman" w:hAnsi="Times New Roman" w:cs="Times New Roman"/>
          <w:sz w:val="24"/>
          <w:szCs w:val="24"/>
          <w:lang w:val="en-GB"/>
        </w:rPr>
        <w:t>:</w:t>
      </w:r>
      <w:r w:rsidR="006F08D7" w:rsidRPr="006F08D7">
        <w:rPr>
          <w:rFonts w:ascii="Times New Roman" w:eastAsia="Times New Roman" w:hAnsi="Times New Roman" w:cs="Times New Roman"/>
          <w:sz w:val="24"/>
          <w:szCs w:val="24"/>
          <w:lang w:val="en-GB"/>
        </w:rPr>
        <w:t xml:space="preserve"> </w:t>
      </w:r>
      <w:r w:rsidR="006F08D7" w:rsidRPr="006F08D7">
        <w:rPr>
          <w:rFonts w:ascii="Times New Roman" w:eastAsia="Times New Roman" w:hAnsi="Times New Roman" w:cs="Times New Roman"/>
          <w:i/>
          <w:iCs/>
          <w:sz w:val="24"/>
          <w:szCs w:val="24"/>
          <w:lang w:val="en-GB"/>
        </w:rPr>
        <w:t>y lies between x and z</w:t>
      </w:r>
      <w:r w:rsidR="006F08D7" w:rsidRPr="006F08D7">
        <w:rPr>
          <w:rFonts w:ascii="Times New Roman" w:eastAsia="Times New Roman" w:hAnsi="Times New Roman" w:cs="Times New Roman"/>
          <w:sz w:val="24"/>
          <w:szCs w:val="24"/>
          <w:lang w:val="en-GB"/>
        </w:rPr>
        <w:t xml:space="preserve">, while </w:t>
      </w:r>
      <w:r w:rsidR="006F08D7" w:rsidRPr="00C914E4">
        <w:rPr>
          <w:rFonts w:ascii="Symbol" w:eastAsia="Times New Roman" w:hAnsi="Symbol" w:cs="Times New Roman"/>
          <w:spacing w:val="30"/>
          <w:sz w:val="26"/>
          <w:szCs w:val="26"/>
          <w:lang w:val="en-GB"/>
        </w:rPr>
        <w:t></w:t>
      </w:r>
      <w:r w:rsidR="006F08D7" w:rsidRPr="006F08D7">
        <w:rPr>
          <w:rFonts w:ascii="Times New Roman" w:eastAsia="Times New Roman" w:hAnsi="Times New Roman" w:cs="Times New Roman"/>
          <w:sz w:val="24"/>
          <w:szCs w:val="24"/>
          <w:lang w:val="en-GB"/>
        </w:rPr>
        <w:t>(</w:t>
      </w:r>
      <w:proofErr w:type="spellStart"/>
      <w:r w:rsidR="006F08D7" w:rsidRPr="006F08D7">
        <w:rPr>
          <w:rFonts w:ascii="Times New Roman" w:eastAsia="Times New Roman" w:hAnsi="Times New Roman" w:cs="Times New Roman"/>
          <w:i/>
          <w:iCs/>
          <w:sz w:val="24"/>
          <w:szCs w:val="24"/>
          <w:lang w:val="en-GB"/>
        </w:rPr>
        <w:t>x</w:t>
      </w:r>
      <w:r w:rsidR="008A1D17" w:rsidRPr="00C914E4">
        <w:rPr>
          <w:rFonts w:ascii="Times New Roman" w:eastAsia="Times New Roman" w:hAnsi="Times New Roman" w:cs="Times New Roman"/>
          <w:iCs/>
          <w:spacing w:val="30"/>
          <w:sz w:val="24"/>
          <w:szCs w:val="24"/>
          <w:lang w:val="en-GB"/>
        </w:rPr>
        <w:t>,</w:t>
      </w:r>
      <w:r w:rsidR="006F08D7" w:rsidRPr="006F08D7">
        <w:rPr>
          <w:rFonts w:ascii="Times New Roman" w:eastAsia="Times New Roman" w:hAnsi="Times New Roman" w:cs="Times New Roman"/>
          <w:i/>
          <w:iCs/>
          <w:sz w:val="24"/>
          <w:szCs w:val="24"/>
          <w:lang w:val="en-GB"/>
        </w:rPr>
        <w:t>y</w:t>
      </w:r>
      <w:r w:rsidR="00C914E4" w:rsidRPr="00C914E4">
        <w:rPr>
          <w:rFonts w:ascii="Times New Roman" w:eastAsia="Times New Roman" w:hAnsi="Times New Roman" w:cs="Times New Roman"/>
          <w:iCs/>
          <w:spacing w:val="30"/>
          <w:sz w:val="24"/>
          <w:szCs w:val="24"/>
          <w:lang w:val="en-GB"/>
        </w:rPr>
        <w:t>,</w:t>
      </w:r>
      <w:r w:rsidR="006F08D7" w:rsidRPr="006F08D7">
        <w:rPr>
          <w:rFonts w:ascii="Times New Roman" w:eastAsia="Times New Roman" w:hAnsi="Times New Roman" w:cs="Times New Roman"/>
          <w:i/>
          <w:iCs/>
          <w:sz w:val="24"/>
          <w:szCs w:val="24"/>
          <w:lang w:val="en-GB"/>
        </w:rPr>
        <w:t>z</w:t>
      </w:r>
      <w:r w:rsidR="007400DD" w:rsidRPr="00C914E4">
        <w:rPr>
          <w:rFonts w:ascii="Times New Roman" w:eastAsia="Times New Roman" w:hAnsi="Times New Roman" w:cs="Times New Roman"/>
          <w:iCs/>
          <w:spacing w:val="30"/>
          <w:sz w:val="24"/>
          <w:szCs w:val="24"/>
          <w:lang w:val="en-GB"/>
        </w:rPr>
        <w:t>,</w:t>
      </w:r>
      <w:r w:rsidR="006F08D7" w:rsidRPr="006F08D7">
        <w:rPr>
          <w:rFonts w:ascii="Times New Roman" w:eastAsia="Times New Roman" w:hAnsi="Times New Roman" w:cs="Times New Roman"/>
          <w:i/>
          <w:iCs/>
          <w:sz w:val="24"/>
          <w:szCs w:val="24"/>
          <w:lang w:val="en-GB"/>
        </w:rPr>
        <w:t>u</w:t>
      </w:r>
      <w:proofErr w:type="spellEnd"/>
      <w:r w:rsidR="006F08D7" w:rsidRPr="006F08D7">
        <w:rPr>
          <w:rFonts w:ascii="Times New Roman" w:eastAsia="Times New Roman" w:hAnsi="Times New Roman" w:cs="Times New Roman"/>
          <w:sz w:val="24"/>
          <w:szCs w:val="24"/>
          <w:lang w:val="en-GB"/>
        </w:rPr>
        <w:t>) is read</w:t>
      </w:r>
      <w:r w:rsidR="00417774">
        <w:rPr>
          <w:rFonts w:ascii="Times New Roman" w:eastAsia="Times New Roman" w:hAnsi="Times New Roman" w:cs="Times New Roman"/>
          <w:sz w:val="24"/>
          <w:szCs w:val="24"/>
          <w:lang w:val="en-GB"/>
        </w:rPr>
        <w:t>:</w:t>
      </w:r>
      <w:r w:rsidR="006F08D7" w:rsidRPr="006F08D7">
        <w:rPr>
          <w:rFonts w:ascii="Times New Roman" w:eastAsia="Times New Roman" w:hAnsi="Times New Roman" w:cs="Times New Roman"/>
          <w:sz w:val="24"/>
          <w:szCs w:val="24"/>
          <w:lang w:val="en-GB"/>
        </w:rPr>
        <w:t xml:space="preserve"> </w:t>
      </w:r>
      <w:r w:rsidR="006F08D7" w:rsidRPr="006F08D7">
        <w:rPr>
          <w:rFonts w:ascii="Times New Roman" w:eastAsia="Times New Roman" w:hAnsi="Times New Roman" w:cs="Times New Roman"/>
          <w:i/>
          <w:iCs/>
          <w:sz w:val="24"/>
          <w:szCs w:val="24"/>
          <w:lang w:val="en-GB"/>
        </w:rPr>
        <w:t>x is as distant from y as z is from u</w:t>
      </w:r>
      <w:r w:rsidR="006F08D7" w:rsidRPr="006F08D7">
        <w:rPr>
          <w:rFonts w:ascii="Times New Roman" w:eastAsia="Times New Roman" w:hAnsi="Times New Roman" w:cs="Times New Roman"/>
          <w:sz w:val="24"/>
          <w:szCs w:val="24"/>
          <w:lang w:val="en-GB"/>
        </w:rPr>
        <w:t xml:space="preserve">. </w:t>
      </w:r>
      <w:r w:rsidR="008A1D17">
        <w:rPr>
          <w:rFonts w:ascii="Times New Roman" w:eastAsia="Times New Roman" w:hAnsi="Times New Roman" w:cs="Times New Roman"/>
          <w:sz w:val="24"/>
          <w:szCs w:val="24"/>
          <w:lang w:val="en-GB"/>
        </w:rPr>
        <w:t xml:space="preserve"> </w:t>
      </w:r>
      <w:r w:rsidR="006F08D7" w:rsidRPr="006F08D7">
        <w:rPr>
          <w:rFonts w:ascii="Times New Roman" w:eastAsia="Times New Roman" w:hAnsi="Times New Roman" w:cs="Times New Roman"/>
          <w:sz w:val="24"/>
          <w:szCs w:val="24"/>
          <w:lang w:val="en-GB"/>
        </w:rPr>
        <w:lastRenderedPageBreak/>
        <w:t xml:space="preserve">Individual variables represent only points. </w:t>
      </w:r>
      <w:r w:rsidR="008A1D17">
        <w:rPr>
          <w:rFonts w:ascii="Times New Roman" w:eastAsia="Times New Roman" w:hAnsi="Times New Roman" w:cs="Times New Roman"/>
          <w:sz w:val="24"/>
          <w:szCs w:val="24"/>
          <w:lang w:val="en-GB"/>
        </w:rPr>
        <w:t xml:space="preserve"> </w:t>
      </w:r>
      <w:r w:rsidR="00417774">
        <w:rPr>
          <w:rFonts w:ascii="Times New Roman" w:eastAsia="Times New Roman" w:hAnsi="Times New Roman" w:cs="Times New Roman"/>
          <w:sz w:val="24"/>
          <w:szCs w:val="24"/>
          <w:lang w:val="en-GB"/>
        </w:rPr>
        <w:t>By</w:t>
      </w:r>
      <w:r w:rsidR="006F08D7" w:rsidRPr="006F08D7">
        <w:rPr>
          <w:rFonts w:ascii="Times New Roman" w:eastAsia="Times New Roman" w:hAnsi="Times New Roman" w:cs="Times New Roman"/>
          <w:sz w:val="24"/>
          <w:szCs w:val="24"/>
          <w:lang w:val="en-GB"/>
        </w:rPr>
        <w:t xml:space="preserve"> co</w:t>
      </w:r>
      <w:r w:rsidR="00417774">
        <w:rPr>
          <w:rFonts w:ascii="Times New Roman" w:eastAsia="Times New Roman" w:hAnsi="Times New Roman" w:cs="Times New Roman"/>
          <w:sz w:val="24"/>
          <w:szCs w:val="24"/>
          <w:lang w:val="en-GB"/>
        </w:rPr>
        <w:t>ntrast</w:t>
      </w:r>
      <w:r w:rsidR="006F08D7" w:rsidRPr="006F08D7">
        <w:rPr>
          <w:rFonts w:ascii="Times New Roman" w:eastAsia="Times New Roman" w:hAnsi="Times New Roman" w:cs="Times New Roman"/>
          <w:sz w:val="24"/>
          <w:szCs w:val="24"/>
          <w:lang w:val="en-GB"/>
        </w:rPr>
        <w:t>, Hilbert</w:t>
      </w:r>
      <w:r w:rsidR="008A1D17">
        <w:rPr>
          <w:rFonts w:ascii="Times New Roman" w:eastAsia="Times New Roman" w:hAnsi="Times New Roman" w:cs="Times New Roman"/>
          <w:sz w:val="24"/>
          <w:szCs w:val="24"/>
          <w:lang w:val="en-GB"/>
        </w:rPr>
        <w:t>’</w:t>
      </w:r>
      <w:r w:rsidR="006F08D7" w:rsidRPr="006F08D7">
        <w:rPr>
          <w:rFonts w:ascii="Times New Roman" w:eastAsia="Times New Roman" w:hAnsi="Times New Roman" w:cs="Times New Roman"/>
          <w:sz w:val="24"/>
          <w:szCs w:val="24"/>
          <w:lang w:val="en-GB"/>
        </w:rPr>
        <w:t xml:space="preserve">s system of geometry </w:t>
      </w:r>
      <w:r w:rsidR="00417774">
        <w:rPr>
          <w:rFonts w:ascii="Times New Roman" w:eastAsia="Times New Roman" w:hAnsi="Times New Roman" w:cs="Times New Roman"/>
          <w:sz w:val="24"/>
          <w:szCs w:val="24"/>
          <w:lang w:val="en-GB"/>
        </w:rPr>
        <w:t xml:space="preserve">has other </w:t>
      </w:r>
      <w:r w:rsidR="006F08D7" w:rsidRPr="006F08D7">
        <w:rPr>
          <w:rFonts w:ascii="Times New Roman" w:eastAsia="Times New Roman" w:hAnsi="Times New Roman" w:cs="Times New Roman"/>
          <w:sz w:val="24"/>
          <w:szCs w:val="24"/>
          <w:lang w:val="en-GB"/>
        </w:rPr>
        <w:t xml:space="preserve">primitive geometrical </w:t>
      </w:r>
      <w:r w:rsidR="00417774">
        <w:rPr>
          <w:rFonts w:ascii="Times New Roman" w:eastAsia="Times New Roman" w:hAnsi="Times New Roman" w:cs="Times New Roman"/>
          <w:sz w:val="24"/>
          <w:szCs w:val="24"/>
          <w:lang w:val="en-GB"/>
        </w:rPr>
        <w:t>notions in addition to points, for instance</w:t>
      </w:r>
      <w:r w:rsidR="006F08D7" w:rsidRPr="006F08D7">
        <w:rPr>
          <w:rFonts w:ascii="Times New Roman" w:eastAsia="Times New Roman" w:hAnsi="Times New Roman" w:cs="Times New Roman"/>
          <w:sz w:val="24"/>
          <w:szCs w:val="24"/>
          <w:lang w:val="en-GB"/>
        </w:rPr>
        <w:t xml:space="preserve"> lines and planes.  Tarski </w:t>
      </w:r>
      <w:r w:rsidR="00400877">
        <w:rPr>
          <w:rFonts w:ascii="Times New Roman" w:eastAsia="Times New Roman" w:hAnsi="Times New Roman" w:cs="Times New Roman"/>
          <w:sz w:val="24"/>
          <w:szCs w:val="24"/>
          <w:lang w:val="en-GB"/>
        </w:rPr>
        <w:t>limited himself to</w:t>
      </w:r>
      <w:r w:rsidR="006F08D7" w:rsidRPr="006F08D7">
        <w:rPr>
          <w:rFonts w:ascii="Times New Roman" w:eastAsia="Times New Roman" w:hAnsi="Times New Roman" w:cs="Times New Roman"/>
          <w:sz w:val="24"/>
          <w:szCs w:val="24"/>
          <w:lang w:val="en-GB"/>
        </w:rPr>
        <w:t xml:space="preserve"> points b</w:t>
      </w:r>
      <w:r w:rsidR="00400877">
        <w:rPr>
          <w:rFonts w:ascii="Times New Roman" w:eastAsia="Times New Roman" w:hAnsi="Times New Roman" w:cs="Times New Roman"/>
          <w:sz w:val="24"/>
          <w:szCs w:val="24"/>
          <w:lang w:val="en-GB"/>
        </w:rPr>
        <w:t xml:space="preserve">y exploiting the </w:t>
      </w:r>
      <w:r w:rsidR="006F08D7" w:rsidRPr="006F08D7">
        <w:rPr>
          <w:rFonts w:ascii="Times New Roman" w:eastAsia="Times New Roman" w:hAnsi="Times New Roman" w:cs="Times New Roman"/>
          <w:sz w:val="24"/>
          <w:szCs w:val="24"/>
          <w:lang w:val="en-GB"/>
        </w:rPr>
        <w:t>fact that figures (configurations of points)</w:t>
      </w:r>
      <w:r w:rsidR="00417774">
        <w:rPr>
          <w:rFonts w:ascii="Times New Roman" w:eastAsia="Times New Roman" w:hAnsi="Times New Roman" w:cs="Times New Roman"/>
          <w:sz w:val="24"/>
          <w:szCs w:val="24"/>
          <w:lang w:val="en-GB"/>
        </w:rPr>
        <w:t xml:space="preserve"> dealt with</w:t>
      </w:r>
      <w:r w:rsidR="006F08D7" w:rsidRPr="006F08D7">
        <w:rPr>
          <w:rFonts w:ascii="Times New Roman" w:eastAsia="Times New Roman" w:hAnsi="Times New Roman" w:cs="Times New Roman"/>
          <w:sz w:val="24"/>
          <w:szCs w:val="24"/>
          <w:lang w:val="en-GB"/>
        </w:rPr>
        <w:t xml:space="preserve"> in traditional geometry are uniquely determined by finite numbers of points.</w:t>
      </w:r>
    </w:p>
    <w:p w:rsidR="006F08D7" w:rsidRPr="006F08D7" w:rsidRDefault="00417774" w:rsidP="00807C2A">
      <w:pPr>
        <w:spacing w:line="340" w:lineRule="exact"/>
        <w:ind w:firstLine="709"/>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His</w:t>
      </w:r>
      <w:r w:rsidR="006F08D7" w:rsidRPr="006F08D7">
        <w:rPr>
          <w:rFonts w:ascii="Times New Roman" w:eastAsia="Times New Roman" w:hAnsi="Times New Roman" w:cs="Times New Roman"/>
          <w:sz w:val="24"/>
          <w:szCs w:val="24"/>
          <w:lang w:val="en-GB"/>
        </w:rPr>
        <w:t xml:space="preserve"> system </w:t>
      </w:r>
      <w:r w:rsidR="00C914E4" w:rsidRPr="00C914E4">
        <w:rPr>
          <w:rFonts w:ascii="Script MT Bold" w:eastAsia="Times New Roman" w:hAnsi="Script MT Bold" w:cs="Times New Roman"/>
          <w:sz w:val="26"/>
          <w:szCs w:val="26"/>
          <w:lang w:val="en-GB"/>
        </w:rPr>
        <w:t>E</w:t>
      </w:r>
      <w:r w:rsidR="00C914E4" w:rsidRPr="00C914E4">
        <w:rPr>
          <w:rFonts w:ascii="Times New Roman" w:eastAsia="Times New Roman" w:hAnsi="Times New Roman" w:cs="Times New Roman"/>
          <w:position w:val="-2"/>
          <w:sz w:val="24"/>
          <w:szCs w:val="24"/>
          <w:vertAlign w:val="subscript"/>
          <w:lang w:val="en-GB"/>
        </w:rPr>
        <w:t>2</w:t>
      </w:r>
      <w:r w:rsidR="006F08D7" w:rsidRPr="006F08D7">
        <w:rPr>
          <w:rFonts w:ascii="Times New Roman" w:eastAsia="Times New Roman" w:hAnsi="Times New Roman" w:cs="Times New Roman"/>
          <w:sz w:val="24"/>
          <w:szCs w:val="24"/>
          <w:lang w:val="en-GB"/>
        </w:rPr>
        <w:t xml:space="preserve"> is based on twelve axioms and one axiom schema, each of which is </w:t>
      </w:r>
      <w:r w:rsidR="00400877">
        <w:rPr>
          <w:rFonts w:ascii="Times New Roman" w:eastAsia="Times New Roman" w:hAnsi="Times New Roman" w:cs="Times New Roman"/>
          <w:sz w:val="24"/>
          <w:szCs w:val="24"/>
          <w:lang w:val="en-GB"/>
        </w:rPr>
        <w:t>frame</w:t>
      </w:r>
      <w:r w:rsidR="006F08D7" w:rsidRPr="006F08D7">
        <w:rPr>
          <w:rFonts w:ascii="Times New Roman" w:eastAsia="Times New Roman" w:hAnsi="Times New Roman" w:cs="Times New Roman"/>
          <w:sz w:val="24"/>
          <w:szCs w:val="24"/>
          <w:lang w:val="en-GB"/>
        </w:rPr>
        <w:t xml:space="preserve"> solely in </w:t>
      </w:r>
      <w:r w:rsidR="006F08D7" w:rsidRPr="00400877">
        <w:rPr>
          <w:rFonts w:ascii="Times New Roman" w:eastAsia="Times New Roman" w:hAnsi="Times New Roman" w:cs="Times New Roman"/>
          <w:sz w:val="24"/>
          <w:szCs w:val="24"/>
          <w:lang w:val="en-GB"/>
        </w:rPr>
        <w:t>primitive</w:t>
      </w:r>
      <w:r w:rsidR="00400877" w:rsidRPr="00400877">
        <w:rPr>
          <w:rFonts w:ascii="Times New Roman" w:eastAsia="Times New Roman" w:hAnsi="Times New Roman" w:cs="Times New Roman"/>
          <w:sz w:val="24"/>
          <w:szCs w:val="24"/>
          <w:lang w:val="en-GB"/>
        </w:rPr>
        <w:t xml:space="preserve"> </w:t>
      </w:r>
      <w:r w:rsidR="006F08D7" w:rsidRPr="00400877">
        <w:rPr>
          <w:rFonts w:ascii="Times New Roman" w:eastAsia="Times New Roman" w:hAnsi="Times New Roman" w:cs="Times New Roman"/>
          <w:sz w:val="24"/>
          <w:szCs w:val="24"/>
          <w:lang w:val="en-GB"/>
        </w:rPr>
        <w:t>a</w:t>
      </w:r>
      <w:r w:rsidR="006F08D7" w:rsidRPr="006F08D7">
        <w:rPr>
          <w:rFonts w:ascii="Times New Roman" w:eastAsia="Times New Roman" w:hAnsi="Times New Roman" w:cs="Times New Roman"/>
          <w:sz w:val="24"/>
          <w:szCs w:val="24"/>
          <w:lang w:val="en-GB"/>
        </w:rPr>
        <w:t>nd logical terms</w:t>
      </w:r>
      <w:r w:rsidR="00400877">
        <w:rPr>
          <w:rFonts w:ascii="Times New Roman" w:eastAsia="Times New Roman" w:hAnsi="Times New Roman" w:cs="Times New Roman"/>
          <w:sz w:val="24"/>
          <w:szCs w:val="24"/>
          <w:lang w:val="en-GB"/>
        </w:rPr>
        <w:t>.  D</w:t>
      </w:r>
      <w:r w:rsidR="006F08D7" w:rsidRPr="006F08D7">
        <w:rPr>
          <w:rFonts w:ascii="Times New Roman" w:eastAsia="Times New Roman" w:hAnsi="Times New Roman" w:cs="Times New Roman"/>
          <w:sz w:val="24"/>
          <w:szCs w:val="24"/>
          <w:lang w:val="en-GB"/>
        </w:rPr>
        <w:t xml:space="preserve">espite </w:t>
      </w:r>
      <w:r w:rsidR="00336FAF">
        <w:rPr>
          <w:rFonts w:ascii="Times New Roman" w:eastAsia="Times New Roman" w:hAnsi="Times New Roman" w:cs="Times New Roman"/>
          <w:sz w:val="24"/>
          <w:szCs w:val="24"/>
          <w:lang w:val="en-GB"/>
        </w:rPr>
        <w:t>avoiding using</w:t>
      </w:r>
      <w:r w:rsidR="00400877">
        <w:rPr>
          <w:rFonts w:ascii="Times New Roman" w:eastAsia="Times New Roman" w:hAnsi="Times New Roman" w:cs="Times New Roman"/>
          <w:sz w:val="24"/>
          <w:szCs w:val="24"/>
          <w:lang w:val="en-GB"/>
        </w:rPr>
        <w:t xml:space="preserve"> </w:t>
      </w:r>
      <w:r w:rsidR="006F08D7" w:rsidRPr="006F08D7">
        <w:rPr>
          <w:rFonts w:ascii="Times New Roman" w:eastAsia="Times New Roman" w:hAnsi="Times New Roman" w:cs="Times New Roman"/>
          <w:sz w:val="24"/>
          <w:szCs w:val="24"/>
          <w:lang w:val="en-GB"/>
        </w:rPr>
        <w:t>defined term</w:t>
      </w:r>
      <w:r w:rsidR="00400877">
        <w:rPr>
          <w:rFonts w:ascii="Times New Roman" w:eastAsia="Times New Roman" w:hAnsi="Times New Roman" w:cs="Times New Roman"/>
          <w:sz w:val="24"/>
          <w:szCs w:val="24"/>
          <w:lang w:val="en-GB"/>
        </w:rPr>
        <w:t>s, t</w:t>
      </w:r>
      <w:r w:rsidR="006F08D7" w:rsidRPr="006F08D7">
        <w:rPr>
          <w:rFonts w:ascii="Times New Roman" w:eastAsia="Times New Roman" w:hAnsi="Times New Roman" w:cs="Times New Roman"/>
          <w:sz w:val="24"/>
          <w:szCs w:val="24"/>
          <w:lang w:val="en-GB"/>
        </w:rPr>
        <w:t xml:space="preserve">he axioms are relatively short and their </w:t>
      </w:r>
      <w:r w:rsidR="00400877">
        <w:rPr>
          <w:rFonts w:ascii="Times New Roman" w:eastAsia="Times New Roman" w:hAnsi="Times New Roman" w:cs="Times New Roman"/>
          <w:sz w:val="24"/>
          <w:szCs w:val="24"/>
          <w:lang w:val="en-GB"/>
        </w:rPr>
        <w:t>meanings are</w:t>
      </w:r>
      <w:r w:rsidR="006F08D7" w:rsidRPr="006F08D7">
        <w:rPr>
          <w:rFonts w:ascii="Times New Roman" w:eastAsia="Times New Roman" w:hAnsi="Times New Roman" w:cs="Times New Roman"/>
          <w:sz w:val="24"/>
          <w:szCs w:val="24"/>
          <w:lang w:val="en-GB"/>
        </w:rPr>
        <w:t xml:space="preserve"> intuitively clear.  The axiom schema defines an infinite recursive set of axioms, and plays the </w:t>
      </w:r>
      <w:r w:rsidR="00400877">
        <w:rPr>
          <w:rFonts w:ascii="Times New Roman" w:eastAsia="Times New Roman" w:hAnsi="Times New Roman" w:cs="Times New Roman"/>
          <w:sz w:val="24"/>
          <w:szCs w:val="24"/>
          <w:lang w:val="en-GB"/>
        </w:rPr>
        <w:t>role of Dedekind’</w:t>
      </w:r>
      <w:r w:rsidR="006F08D7" w:rsidRPr="006F08D7">
        <w:rPr>
          <w:rFonts w:ascii="Times New Roman" w:eastAsia="Times New Roman" w:hAnsi="Times New Roman" w:cs="Times New Roman"/>
          <w:sz w:val="24"/>
          <w:szCs w:val="24"/>
          <w:lang w:val="en-GB"/>
        </w:rPr>
        <w:t>s continuity axiom</w:t>
      </w:r>
      <w:r w:rsidR="00C914E4">
        <w:rPr>
          <w:rFonts w:ascii="Times New Roman" w:eastAsia="Times New Roman" w:hAnsi="Times New Roman" w:cs="Times New Roman"/>
          <w:sz w:val="24"/>
          <w:szCs w:val="24"/>
          <w:lang w:val="en-GB"/>
        </w:rPr>
        <w:t xml:space="preserve">—or more </w:t>
      </w:r>
      <w:r w:rsidR="006F08D7" w:rsidRPr="006F08D7">
        <w:rPr>
          <w:rFonts w:ascii="Times New Roman" w:eastAsia="Times New Roman" w:hAnsi="Times New Roman" w:cs="Times New Roman"/>
          <w:sz w:val="24"/>
          <w:szCs w:val="24"/>
          <w:lang w:val="en-GB"/>
        </w:rPr>
        <w:t>precis</w:t>
      </w:r>
      <w:r w:rsidR="00400877">
        <w:rPr>
          <w:rFonts w:ascii="Times New Roman" w:eastAsia="Times New Roman" w:hAnsi="Times New Roman" w:cs="Times New Roman"/>
          <w:sz w:val="24"/>
          <w:szCs w:val="24"/>
          <w:lang w:val="en-GB"/>
        </w:rPr>
        <w:t>ely, it corresponds to Dedekind’</w:t>
      </w:r>
      <w:r w:rsidR="006F08D7" w:rsidRPr="006F08D7">
        <w:rPr>
          <w:rFonts w:ascii="Times New Roman" w:eastAsia="Times New Roman" w:hAnsi="Times New Roman" w:cs="Times New Roman"/>
          <w:sz w:val="24"/>
          <w:szCs w:val="24"/>
          <w:lang w:val="en-GB"/>
        </w:rPr>
        <w:t xml:space="preserve">s continuity axiom restricted to </w:t>
      </w:r>
      <w:r w:rsidR="00C914E4">
        <w:rPr>
          <w:rFonts w:ascii="Times New Roman" w:eastAsia="Times New Roman" w:hAnsi="Times New Roman" w:cs="Times New Roman"/>
          <w:sz w:val="24"/>
          <w:szCs w:val="24"/>
          <w:lang w:val="en-GB"/>
        </w:rPr>
        <w:t>[</w:t>
      </w:r>
      <w:r w:rsidR="006F08D7" w:rsidRPr="006F08D7">
        <w:rPr>
          <w:rFonts w:ascii="Times New Roman" w:eastAsia="Times New Roman" w:hAnsi="Times New Roman" w:cs="Times New Roman"/>
          <w:sz w:val="24"/>
          <w:szCs w:val="24"/>
          <w:lang w:val="en-GB"/>
        </w:rPr>
        <w:t>all</w:t>
      </w:r>
      <w:r w:rsidR="00C914E4">
        <w:rPr>
          <w:rFonts w:ascii="Times New Roman" w:eastAsia="Times New Roman" w:hAnsi="Times New Roman" w:cs="Times New Roman"/>
          <w:sz w:val="24"/>
          <w:szCs w:val="24"/>
          <w:lang w:val="en-GB"/>
        </w:rPr>
        <w:t xml:space="preserve"> and only]</w:t>
      </w:r>
      <w:r w:rsidR="006F08D7" w:rsidRPr="006F08D7">
        <w:rPr>
          <w:rFonts w:ascii="Times New Roman" w:eastAsia="Times New Roman" w:hAnsi="Times New Roman" w:cs="Times New Roman"/>
          <w:sz w:val="24"/>
          <w:szCs w:val="24"/>
          <w:lang w:val="en-GB"/>
        </w:rPr>
        <w:t xml:space="preserve"> sets which are first</w:t>
      </w:r>
      <w:r w:rsidR="00400877">
        <w:rPr>
          <w:rFonts w:ascii="Times New Roman" w:eastAsia="Times New Roman" w:hAnsi="Times New Roman" w:cs="Times New Roman"/>
          <w:sz w:val="24"/>
          <w:szCs w:val="24"/>
          <w:lang w:val="en-GB"/>
        </w:rPr>
        <w:t>-</w:t>
      </w:r>
      <w:r w:rsidR="006F08D7" w:rsidRPr="006F08D7">
        <w:rPr>
          <w:rFonts w:ascii="Times New Roman" w:eastAsia="Times New Roman" w:hAnsi="Times New Roman" w:cs="Times New Roman"/>
          <w:sz w:val="24"/>
          <w:szCs w:val="24"/>
          <w:lang w:val="en-GB"/>
        </w:rPr>
        <w:t>order definable in the language of</w:t>
      </w:r>
      <w:r w:rsidR="006F08D7" w:rsidRPr="006F08D7">
        <w:rPr>
          <w:rFonts w:ascii="Script MT Bold" w:eastAsia="Times New Roman" w:hAnsi="Script MT Bold" w:cs="Times New Roman"/>
          <w:sz w:val="24"/>
          <w:szCs w:val="24"/>
          <w:lang w:val="en-GB"/>
        </w:rPr>
        <w:t xml:space="preserve"> </w:t>
      </w:r>
      <w:r w:rsidR="00C914E4" w:rsidRPr="00C914E4">
        <w:rPr>
          <w:rFonts w:ascii="Script MT Bold" w:eastAsia="Times New Roman" w:hAnsi="Script MT Bold" w:cs="Times New Roman"/>
          <w:sz w:val="26"/>
          <w:szCs w:val="26"/>
          <w:lang w:val="en-GB"/>
        </w:rPr>
        <w:t>E</w:t>
      </w:r>
      <w:r w:rsidR="00C914E4" w:rsidRPr="00C914E4">
        <w:rPr>
          <w:rFonts w:ascii="Times New Roman" w:eastAsia="Times New Roman" w:hAnsi="Times New Roman" w:cs="Times New Roman"/>
          <w:position w:val="-2"/>
          <w:sz w:val="24"/>
          <w:szCs w:val="24"/>
          <w:vertAlign w:val="subscript"/>
          <w:lang w:val="en-GB"/>
        </w:rPr>
        <w:t>2</w:t>
      </w:r>
      <w:r w:rsidR="006F08D7" w:rsidRPr="006F08D7">
        <w:rPr>
          <w:rFonts w:ascii="Times New Roman" w:eastAsia="Times New Roman" w:hAnsi="Times New Roman" w:cs="Times New Roman"/>
          <w:sz w:val="24"/>
          <w:szCs w:val="24"/>
          <w:lang w:val="en-GB"/>
        </w:rPr>
        <w:t xml:space="preserve">.  </w:t>
      </w:r>
      <w:r w:rsidR="007400DD">
        <w:rPr>
          <w:rFonts w:ascii="Times New Roman" w:eastAsia="Times New Roman" w:hAnsi="Times New Roman" w:cs="Times New Roman"/>
          <w:sz w:val="24"/>
          <w:szCs w:val="24"/>
          <w:lang w:val="en-GB"/>
        </w:rPr>
        <w:t>R</w:t>
      </w:r>
      <w:r w:rsidR="006F08D7" w:rsidRPr="006F08D7">
        <w:rPr>
          <w:rFonts w:ascii="Times New Roman" w:eastAsia="Times New Roman" w:hAnsi="Times New Roman" w:cs="Times New Roman"/>
          <w:sz w:val="24"/>
          <w:szCs w:val="24"/>
          <w:lang w:val="en-GB"/>
        </w:rPr>
        <w:t>elaxing this restriction and going to a second</w:t>
      </w:r>
      <w:r w:rsidR="007400DD">
        <w:rPr>
          <w:rFonts w:ascii="Times New Roman" w:eastAsia="Times New Roman" w:hAnsi="Times New Roman" w:cs="Times New Roman"/>
          <w:sz w:val="24"/>
          <w:szCs w:val="24"/>
          <w:lang w:val="en-GB"/>
        </w:rPr>
        <w:t>-</w:t>
      </w:r>
      <w:r w:rsidR="006F08D7" w:rsidRPr="006F08D7">
        <w:rPr>
          <w:rFonts w:ascii="Times New Roman" w:eastAsia="Times New Roman" w:hAnsi="Times New Roman" w:cs="Times New Roman"/>
          <w:sz w:val="24"/>
          <w:szCs w:val="24"/>
          <w:lang w:val="en-GB"/>
        </w:rPr>
        <w:t xml:space="preserve">order language leads directly to the whole of Euclidean geometry. </w:t>
      </w:r>
      <w:r w:rsidR="007400DD">
        <w:rPr>
          <w:rFonts w:ascii="Times New Roman" w:eastAsia="Times New Roman" w:hAnsi="Times New Roman" w:cs="Times New Roman"/>
          <w:sz w:val="24"/>
          <w:szCs w:val="24"/>
          <w:lang w:val="en-GB"/>
        </w:rPr>
        <w:t xml:space="preserve"> </w:t>
      </w:r>
      <w:r w:rsidR="006F08D7" w:rsidRPr="006F08D7">
        <w:rPr>
          <w:rFonts w:ascii="Times New Roman" w:eastAsia="Times New Roman" w:hAnsi="Times New Roman" w:cs="Times New Roman"/>
          <w:sz w:val="24"/>
          <w:szCs w:val="24"/>
          <w:lang w:val="en-GB"/>
        </w:rPr>
        <w:t>This means that Tarski did successfully separate elementa</w:t>
      </w:r>
      <w:r w:rsidR="00336FAF">
        <w:rPr>
          <w:rFonts w:ascii="Times New Roman" w:eastAsia="Times New Roman" w:hAnsi="Times New Roman" w:cs="Times New Roman"/>
          <w:sz w:val="24"/>
          <w:szCs w:val="24"/>
          <w:lang w:val="en-GB"/>
        </w:rPr>
        <w:t>ry geometry from full geometry.</w:t>
      </w:r>
    </w:p>
    <w:p w:rsidR="00925689" w:rsidRDefault="006F08D7" w:rsidP="00925689">
      <w:pPr>
        <w:spacing w:after="0" w:line="340" w:lineRule="exact"/>
        <w:ind w:firstLine="709"/>
        <w:rPr>
          <w:rFonts w:ascii="Times New Roman" w:eastAsia="Times New Roman" w:hAnsi="Times New Roman" w:cs="Times New Roman"/>
          <w:sz w:val="24"/>
          <w:szCs w:val="24"/>
          <w:lang w:val="en-GB"/>
        </w:rPr>
      </w:pPr>
      <w:r w:rsidRPr="006F08D7">
        <w:rPr>
          <w:rFonts w:ascii="Times New Roman" w:eastAsia="Times New Roman" w:hAnsi="Times New Roman" w:cs="Times New Roman"/>
          <w:sz w:val="24"/>
          <w:szCs w:val="24"/>
          <w:lang w:val="en-GB"/>
        </w:rPr>
        <w:t xml:space="preserve">To define a model </w:t>
      </w:r>
      <w:r w:rsidR="00336FAF">
        <w:rPr>
          <w:rFonts w:ascii="Times New Roman" w:eastAsia="Times New Roman" w:hAnsi="Times New Roman" w:cs="Times New Roman"/>
          <w:sz w:val="24"/>
          <w:szCs w:val="24"/>
          <w:lang w:val="en-GB"/>
        </w:rPr>
        <w:t>for</w:t>
      </w:r>
      <w:r w:rsidRPr="006F08D7">
        <w:rPr>
          <w:rFonts w:ascii="Times New Roman" w:eastAsia="Times New Roman" w:hAnsi="Times New Roman" w:cs="Times New Roman"/>
          <w:sz w:val="24"/>
          <w:szCs w:val="24"/>
          <w:lang w:val="en-GB"/>
        </w:rPr>
        <w:t xml:space="preserve"> </w:t>
      </w:r>
      <w:r w:rsidR="00C914E4" w:rsidRPr="00C914E4">
        <w:rPr>
          <w:rFonts w:ascii="Script MT Bold" w:eastAsia="Times New Roman" w:hAnsi="Script MT Bold" w:cs="Times New Roman"/>
          <w:sz w:val="26"/>
          <w:szCs w:val="26"/>
          <w:lang w:val="en-GB"/>
        </w:rPr>
        <w:t>E</w:t>
      </w:r>
      <w:r w:rsidR="00C914E4" w:rsidRPr="00C914E4">
        <w:rPr>
          <w:rFonts w:ascii="Times New Roman" w:eastAsia="Times New Roman" w:hAnsi="Times New Roman" w:cs="Times New Roman"/>
          <w:position w:val="-2"/>
          <w:sz w:val="24"/>
          <w:szCs w:val="24"/>
          <w:vertAlign w:val="subscript"/>
          <w:lang w:val="en-GB"/>
        </w:rPr>
        <w:t>2</w:t>
      </w:r>
      <w:r w:rsidRPr="006F08D7">
        <w:rPr>
          <w:rFonts w:ascii="Times New Roman" w:eastAsia="Times New Roman" w:hAnsi="Times New Roman" w:cs="Times New Roman"/>
          <w:sz w:val="24"/>
          <w:szCs w:val="24"/>
          <w:lang w:val="en-GB"/>
        </w:rPr>
        <w:t xml:space="preserve"> Tarski applie</w:t>
      </w:r>
      <w:r w:rsidR="00336FAF">
        <w:rPr>
          <w:rFonts w:ascii="Times New Roman" w:eastAsia="Times New Roman" w:hAnsi="Times New Roman" w:cs="Times New Roman"/>
          <w:sz w:val="24"/>
          <w:szCs w:val="24"/>
          <w:lang w:val="en-GB"/>
        </w:rPr>
        <w:t>d</w:t>
      </w:r>
      <w:r w:rsidRPr="006F08D7">
        <w:rPr>
          <w:rFonts w:ascii="Times New Roman" w:eastAsia="Times New Roman" w:hAnsi="Times New Roman" w:cs="Times New Roman"/>
          <w:sz w:val="24"/>
          <w:szCs w:val="24"/>
          <w:lang w:val="en-GB"/>
        </w:rPr>
        <w:t xml:space="preserve"> the apparatus of his formal semantics</w:t>
      </w:r>
      <w:r w:rsidR="00336FAF">
        <w:rPr>
          <w:rFonts w:ascii="Times New Roman" w:eastAsia="Times New Roman" w:hAnsi="Times New Roman" w:cs="Times New Roman"/>
          <w:sz w:val="24"/>
          <w:szCs w:val="24"/>
          <w:lang w:val="en-GB"/>
        </w:rPr>
        <w:t>: in particular, his</w:t>
      </w:r>
      <w:r w:rsidRPr="006F08D7">
        <w:rPr>
          <w:rFonts w:ascii="Times New Roman" w:eastAsia="Times New Roman" w:hAnsi="Times New Roman" w:cs="Times New Roman"/>
          <w:sz w:val="24"/>
          <w:szCs w:val="24"/>
          <w:lang w:val="en-GB"/>
        </w:rPr>
        <w:t xml:space="preserve"> definition of truth.</w:t>
      </w:r>
      <w:r w:rsidR="00336FAF">
        <w:rPr>
          <w:rFonts w:ascii="Times New Roman" w:eastAsia="Times New Roman" w:hAnsi="Times New Roman" w:cs="Times New Roman"/>
          <w:sz w:val="24"/>
          <w:szCs w:val="24"/>
          <w:lang w:val="en-GB"/>
        </w:rPr>
        <w:t xml:space="preserve"> </w:t>
      </w:r>
      <w:r w:rsidRPr="006F08D7">
        <w:rPr>
          <w:rFonts w:ascii="Times New Roman" w:eastAsia="Times New Roman" w:hAnsi="Times New Roman" w:cs="Times New Roman"/>
          <w:sz w:val="24"/>
          <w:szCs w:val="24"/>
          <w:lang w:val="en-GB"/>
        </w:rPr>
        <w:t xml:space="preserve"> Namely, a relational system </w:t>
      </w:r>
      <w:r w:rsidRPr="006F08D7">
        <w:rPr>
          <w:rFonts w:ascii="Script MT Bold" w:eastAsia="Times New Roman" w:hAnsi="Script MT Bold" w:cs="Times New Roman"/>
          <w:sz w:val="24"/>
          <w:szCs w:val="24"/>
          <w:lang w:val="en-GB"/>
        </w:rPr>
        <w:t>M</w:t>
      </w:r>
      <w:r w:rsidRPr="006F08D7">
        <w:rPr>
          <w:rFonts w:ascii="Old English Text MT" w:eastAsia="Times New Roman" w:hAnsi="Old English Text MT" w:cs="Times New Roman"/>
          <w:sz w:val="24"/>
          <w:szCs w:val="24"/>
          <w:lang w:val="en-GB"/>
        </w:rPr>
        <w:t xml:space="preserve"> </w:t>
      </w:r>
      <w:r w:rsidRPr="006F08D7">
        <w:rPr>
          <w:rFonts w:ascii="Times New Roman" w:eastAsia="Times New Roman" w:hAnsi="Times New Roman" w:cs="Times New Roman"/>
          <w:sz w:val="24"/>
          <w:szCs w:val="24"/>
          <w:lang w:val="en-GB"/>
        </w:rPr>
        <w:t>= &lt;</w:t>
      </w:r>
      <w:r w:rsidRPr="006F08D7">
        <w:rPr>
          <w:rFonts w:ascii="Times New Roman" w:eastAsia="Times New Roman" w:hAnsi="Times New Roman" w:cs="Times New Roman"/>
          <w:i/>
          <w:iCs/>
          <w:sz w:val="24"/>
          <w:szCs w:val="24"/>
          <w:lang w:val="en-GB"/>
        </w:rPr>
        <w:t>A</w:t>
      </w:r>
      <w:r w:rsidRPr="006F08D7">
        <w:rPr>
          <w:rFonts w:ascii="Times New Roman" w:eastAsia="Times New Roman" w:hAnsi="Times New Roman" w:cs="Times New Roman"/>
          <w:sz w:val="24"/>
          <w:szCs w:val="24"/>
          <w:lang w:val="en-GB"/>
        </w:rPr>
        <w:t xml:space="preserve">, </w:t>
      </w:r>
      <w:r w:rsidRPr="006F08D7">
        <w:rPr>
          <w:rFonts w:ascii="Times New Roman" w:eastAsia="Times New Roman" w:hAnsi="Times New Roman" w:cs="Times New Roman"/>
          <w:i/>
          <w:iCs/>
          <w:sz w:val="24"/>
          <w:szCs w:val="24"/>
          <w:lang w:val="en-GB"/>
        </w:rPr>
        <w:t>B</w:t>
      </w:r>
      <w:r w:rsidRPr="006F08D7">
        <w:rPr>
          <w:rFonts w:ascii="Times New Roman" w:eastAsia="Times New Roman" w:hAnsi="Times New Roman" w:cs="Times New Roman"/>
          <w:sz w:val="24"/>
          <w:szCs w:val="24"/>
          <w:lang w:val="en-GB"/>
        </w:rPr>
        <w:t xml:space="preserve">, </w:t>
      </w:r>
      <w:r w:rsidRPr="006F08D7">
        <w:rPr>
          <w:rFonts w:ascii="Times New Roman" w:eastAsia="Times New Roman" w:hAnsi="Times New Roman" w:cs="Times New Roman"/>
          <w:i/>
          <w:iCs/>
          <w:sz w:val="24"/>
          <w:szCs w:val="24"/>
          <w:lang w:val="en-GB"/>
        </w:rPr>
        <w:t>D</w:t>
      </w:r>
      <w:r w:rsidRPr="006F08D7">
        <w:rPr>
          <w:rFonts w:ascii="Times New Roman" w:eastAsia="Times New Roman" w:hAnsi="Times New Roman" w:cs="Times New Roman"/>
          <w:sz w:val="24"/>
          <w:szCs w:val="24"/>
          <w:lang w:val="en-GB"/>
        </w:rPr>
        <w:t>&gt;</w:t>
      </w:r>
      <w:r w:rsidRPr="00336FAF">
        <w:rPr>
          <w:rFonts w:ascii="Times New Roman" w:eastAsia="Times New Roman" w:hAnsi="Times New Roman" w:cs="Times New Roman"/>
          <w:spacing w:val="40"/>
          <w:sz w:val="24"/>
          <w:szCs w:val="24"/>
          <w:lang w:val="en-GB"/>
        </w:rPr>
        <w:t xml:space="preserve"> </w:t>
      </w:r>
      <w:r w:rsidRPr="006F08D7">
        <w:rPr>
          <w:rFonts w:ascii="Times New Roman" w:eastAsia="Times New Roman" w:hAnsi="Times New Roman" w:cs="Times New Roman"/>
          <w:sz w:val="24"/>
          <w:szCs w:val="24"/>
          <w:lang w:val="en-GB"/>
        </w:rPr>
        <w:t xml:space="preserve">is a </w:t>
      </w:r>
      <w:r w:rsidRPr="006F08D7">
        <w:rPr>
          <w:rFonts w:ascii="Times New Roman" w:eastAsia="Times New Roman" w:hAnsi="Times New Roman" w:cs="Times New Roman"/>
          <w:i/>
          <w:iCs/>
          <w:sz w:val="24"/>
          <w:szCs w:val="24"/>
          <w:lang w:val="en-GB"/>
        </w:rPr>
        <w:t>model</w:t>
      </w:r>
      <w:r w:rsidRPr="006F08D7">
        <w:rPr>
          <w:rFonts w:ascii="Times New Roman" w:eastAsia="Times New Roman" w:hAnsi="Times New Roman" w:cs="Times New Roman"/>
          <w:sz w:val="24"/>
          <w:szCs w:val="24"/>
          <w:lang w:val="en-GB"/>
        </w:rPr>
        <w:t xml:space="preserve"> of </w:t>
      </w:r>
      <w:r w:rsidR="00C914E4" w:rsidRPr="00C914E4">
        <w:rPr>
          <w:rFonts w:ascii="Script MT Bold" w:eastAsia="Times New Roman" w:hAnsi="Script MT Bold" w:cs="Times New Roman"/>
          <w:sz w:val="26"/>
          <w:szCs w:val="26"/>
          <w:lang w:val="en-GB"/>
        </w:rPr>
        <w:t>E</w:t>
      </w:r>
      <w:r w:rsidR="00C914E4" w:rsidRPr="00C914E4">
        <w:rPr>
          <w:rFonts w:ascii="Times New Roman" w:eastAsia="Times New Roman" w:hAnsi="Times New Roman" w:cs="Times New Roman"/>
          <w:position w:val="-2"/>
          <w:sz w:val="24"/>
          <w:szCs w:val="24"/>
          <w:vertAlign w:val="subscript"/>
          <w:lang w:val="en-GB"/>
        </w:rPr>
        <w:t>2</w:t>
      </w:r>
      <w:r w:rsidRPr="00925689">
        <w:rPr>
          <w:rFonts w:ascii="Times New Roman" w:eastAsia="Times New Roman" w:hAnsi="Times New Roman" w:cs="Times New Roman"/>
          <w:spacing w:val="50"/>
          <w:sz w:val="24"/>
          <w:szCs w:val="24"/>
          <w:vertAlign w:val="subscript"/>
          <w:lang w:val="en-GB"/>
        </w:rPr>
        <w:t xml:space="preserve"> </w:t>
      </w:r>
      <w:proofErr w:type="spellStart"/>
      <w:r w:rsidRPr="006F08D7">
        <w:rPr>
          <w:rFonts w:ascii="Times New Roman" w:eastAsia="Times New Roman" w:hAnsi="Times New Roman" w:cs="Times New Roman"/>
          <w:sz w:val="24"/>
          <w:szCs w:val="24"/>
          <w:lang w:val="en-GB"/>
        </w:rPr>
        <w:t>iff</w:t>
      </w:r>
      <w:proofErr w:type="spellEnd"/>
      <w:r w:rsidR="00925689">
        <w:rPr>
          <w:rFonts w:ascii="Times New Roman" w:eastAsia="Times New Roman" w:hAnsi="Times New Roman" w:cs="Times New Roman"/>
          <w:sz w:val="24"/>
          <w:szCs w:val="24"/>
          <w:lang w:val="en-GB"/>
        </w:rPr>
        <w:t>…</w:t>
      </w:r>
    </w:p>
    <w:p w:rsidR="00925689" w:rsidRPr="00925689" w:rsidRDefault="006F08D7" w:rsidP="00697A9D">
      <w:pPr>
        <w:pStyle w:val="ListParagraph"/>
        <w:numPr>
          <w:ilvl w:val="0"/>
          <w:numId w:val="19"/>
        </w:numPr>
        <w:spacing w:after="120" w:line="340" w:lineRule="exact"/>
        <w:ind w:left="1163" w:hanging="454"/>
        <w:contextualSpacing w:val="0"/>
        <w:rPr>
          <w:rFonts w:ascii="Times New Roman" w:eastAsia="Times New Roman" w:hAnsi="Times New Roman" w:cs="Times New Roman"/>
          <w:sz w:val="24"/>
          <w:szCs w:val="24"/>
          <w:lang w:val="en-GB"/>
        </w:rPr>
      </w:pPr>
      <w:r w:rsidRPr="00925689">
        <w:rPr>
          <w:rFonts w:ascii="Times New Roman" w:eastAsia="Times New Roman" w:hAnsi="Times New Roman" w:cs="Times New Roman"/>
          <w:i/>
          <w:iCs/>
          <w:sz w:val="24"/>
          <w:szCs w:val="24"/>
          <w:lang w:val="en-GB"/>
        </w:rPr>
        <w:t>A</w:t>
      </w:r>
      <w:r w:rsidRPr="00925689">
        <w:rPr>
          <w:rFonts w:ascii="Times New Roman" w:eastAsia="Times New Roman" w:hAnsi="Times New Roman" w:cs="Times New Roman"/>
          <w:sz w:val="24"/>
          <w:szCs w:val="24"/>
          <w:lang w:val="en-GB"/>
        </w:rPr>
        <w:t xml:space="preserve"> is an arbitrary non-empty set, and </w:t>
      </w:r>
      <w:r w:rsidRPr="00925689">
        <w:rPr>
          <w:rFonts w:ascii="Times New Roman" w:eastAsia="Times New Roman" w:hAnsi="Times New Roman" w:cs="Times New Roman"/>
          <w:i/>
          <w:iCs/>
          <w:sz w:val="24"/>
          <w:szCs w:val="24"/>
          <w:lang w:val="en-GB"/>
        </w:rPr>
        <w:t>B</w:t>
      </w:r>
      <w:r w:rsidRPr="00925689">
        <w:rPr>
          <w:rFonts w:ascii="Times New Roman" w:eastAsia="Times New Roman" w:hAnsi="Times New Roman" w:cs="Times New Roman"/>
          <w:sz w:val="24"/>
          <w:szCs w:val="24"/>
          <w:lang w:val="en-GB"/>
        </w:rPr>
        <w:t xml:space="preserve"> and </w:t>
      </w:r>
      <w:r w:rsidRPr="00925689">
        <w:rPr>
          <w:rFonts w:ascii="Times New Roman" w:eastAsia="Times New Roman" w:hAnsi="Times New Roman" w:cs="Times New Roman"/>
          <w:i/>
          <w:iCs/>
          <w:sz w:val="24"/>
          <w:szCs w:val="24"/>
          <w:lang w:val="en-GB"/>
        </w:rPr>
        <w:t>D</w:t>
      </w:r>
      <w:r w:rsidRPr="00925689">
        <w:rPr>
          <w:rFonts w:ascii="Times New Roman" w:eastAsia="Times New Roman" w:hAnsi="Times New Roman" w:cs="Times New Roman"/>
          <w:sz w:val="24"/>
          <w:szCs w:val="24"/>
          <w:lang w:val="en-GB"/>
        </w:rPr>
        <w:t xml:space="preserve"> are respectively a ternary and a quaternary relation among elements of </w:t>
      </w:r>
      <w:r w:rsidRPr="00925689">
        <w:rPr>
          <w:rFonts w:ascii="Times New Roman" w:eastAsia="Times New Roman" w:hAnsi="Times New Roman" w:cs="Times New Roman"/>
          <w:i/>
          <w:iCs/>
          <w:sz w:val="24"/>
          <w:szCs w:val="24"/>
          <w:lang w:val="en-GB"/>
        </w:rPr>
        <w:t>A</w:t>
      </w:r>
      <w:r w:rsidRPr="00925689">
        <w:rPr>
          <w:rFonts w:ascii="Times New Roman" w:eastAsia="Times New Roman" w:hAnsi="Times New Roman" w:cs="Times New Roman"/>
          <w:sz w:val="24"/>
          <w:szCs w:val="24"/>
          <w:lang w:val="en-GB"/>
        </w:rPr>
        <w:t>;</w:t>
      </w:r>
      <w:r w:rsidR="00925689">
        <w:rPr>
          <w:rFonts w:ascii="Times New Roman" w:eastAsia="Times New Roman" w:hAnsi="Times New Roman" w:cs="Times New Roman"/>
          <w:sz w:val="24"/>
          <w:szCs w:val="24"/>
          <w:lang w:val="en-GB"/>
        </w:rPr>
        <w:t xml:space="preserve">  and</w:t>
      </w:r>
    </w:p>
    <w:p w:rsidR="00925689" w:rsidRDefault="00925689" w:rsidP="00697A9D">
      <w:pPr>
        <w:pStyle w:val="ListParagraph"/>
        <w:numPr>
          <w:ilvl w:val="0"/>
          <w:numId w:val="19"/>
        </w:numPr>
        <w:spacing w:line="340" w:lineRule="exact"/>
        <w:ind w:left="1163" w:hanging="454"/>
        <w:contextualSpacing w:val="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w:t>
      </w:r>
      <w:r w:rsidR="006F08D7" w:rsidRPr="00925689">
        <w:rPr>
          <w:rFonts w:ascii="Times New Roman" w:eastAsia="Times New Roman" w:hAnsi="Times New Roman" w:cs="Times New Roman"/>
          <w:sz w:val="24"/>
          <w:szCs w:val="24"/>
          <w:lang w:val="en-GB"/>
        </w:rPr>
        <w:t xml:space="preserve">ll the axioms of </w:t>
      </w:r>
      <w:r w:rsidR="00C914E4" w:rsidRPr="00925689">
        <w:rPr>
          <w:rFonts w:ascii="Script MT Bold" w:eastAsia="Times New Roman" w:hAnsi="Script MT Bold" w:cs="Times New Roman"/>
          <w:sz w:val="26"/>
          <w:szCs w:val="26"/>
          <w:lang w:val="en-GB"/>
        </w:rPr>
        <w:t>E</w:t>
      </w:r>
      <w:r w:rsidR="00C914E4" w:rsidRPr="00925689">
        <w:rPr>
          <w:rFonts w:ascii="Times New Roman" w:eastAsia="Times New Roman" w:hAnsi="Times New Roman" w:cs="Times New Roman"/>
          <w:position w:val="-2"/>
          <w:sz w:val="24"/>
          <w:szCs w:val="24"/>
          <w:vertAlign w:val="subscript"/>
          <w:lang w:val="en-GB"/>
        </w:rPr>
        <w:t>2</w:t>
      </w:r>
      <w:r w:rsidR="006F08D7" w:rsidRPr="00925689">
        <w:rPr>
          <w:rFonts w:ascii="Times New Roman" w:eastAsia="Times New Roman" w:hAnsi="Times New Roman" w:cs="Times New Roman"/>
          <w:sz w:val="24"/>
          <w:szCs w:val="24"/>
          <w:lang w:val="en-GB"/>
        </w:rPr>
        <w:t xml:space="preserve"> hold in </w:t>
      </w:r>
      <w:r w:rsidR="006F08D7" w:rsidRPr="00925689">
        <w:rPr>
          <w:rFonts w:ascii="Script MT Bold" w:eastAsia="Times New Roman" w:hAnsi="Script MT Bold" w:cs="Times New Roman"/>
          <w:sz w:val="24"/>
          <w:szCs w:val="24"/>
          <w:lang w:val="en-GB"/>
        </w:rPr>
        <w:t>M</w:t>
      </w:r>
      <w:r w:rsidR="006F08D7" w:rsidRPr="00925689">
        <w:rPr>
          <w:rFonts w:ascii="Times New Roman" w:eastAsia="Times New Roman" w:hAnsi="Times New Roman" w:cs="Times New Roman"/>
          <w:sz w:val="24"/>
          <w:szCs w:val="24"/>
          <w:lang w:val="en-GB"/>
        </w:rPr>
        <w:t xml:space="preserve"> if all the variables are assumed to range over elements of A, and the primitive constants </w:t>
      </w:r>
      <w:r w:rsidR="006F08D7" w:rsidRPr="00925689">
        <w:rPr>
          <w:rFonts w:ascii="Symbol" w:eastAsia="Times New Roman" w:hAnsi="Symbol" w:cs="Times New Roman"/>
          <w:sz w:val="26"/>
          <w:szCs w:val="26"/>
          <w:lang w:val="en-GB"/>
        </w:rPr>
        <w:t></w:t>
      </w:r>
      <w:r w:rsidR="006F08D7" w:rsidRPr="00925689">
        <w:rPr>
          <w:rFonts w:ascii="Times New Roman" w:eastAsia="Times New Roman" w:hAnsi="Times New Roman" w:cs="Times New Roman"/>
          <w:sz w:val="24"/>
          <w:szCs w:val="24"/>
          <w:lang w:val="en-GB"/>
        </w:rPr>
        <w:t xml:space="preserve"> and </w:t>
      </w:r>
      <w:r w:rsidRPr="00C914E4">
        <w:rPr>
          <w:rFonts w:ascii="Symbol" w:eastAsia="Times New Roman" w:hAnsi="Symbol" w:cs="Times New Roman"/>
          <w:sz w:val="26"/>
          <w:szCs w:val="26"/>
          <w:lang w:val="en-GB"/>
        </w:rPr>
        <w:t></w:t>
      </w:r>
      <w:r w:rsidR="006F08D7" w:rsidRPr="00925689">
        <w:rPr>
          <w:rFonts w:ascii="Times New Roman" w:eastAsia="Times New Roman" w:hAnsi="Times New Roman" w:cs="Times New Roman"/>
          <w:sz w:val="24"/>
          <w:szCs w:val="24"/>
          <w:lang w:val="en-GB"/>
        </w:rPr>
        <w:t xml:space="preserve"> are understood to denote the relations </w:t>
      </w:r>
      <w:r w:rsidR="006F08D7" w:rsidRPr="00925689">
        <w:rPr>
          <w:rFonts w:ascii="Times New Roman" w:eastAsia="Times New Roman" w:hAnsi="Times New Roman" w:cs="Times New Roman"/>
          <w:i/>
          <w:iCs/>
          <w:sz w:val="24"/>
          <w:szCs w:val="24"/>
          <w:lang w:val="en-GB"/>
        </w:rPr>
        <w:t>B</w:t>
      </w:r>
      <w:r w:rsidR="006F08D7" w:rsidRPr="00925689">
        <w:rPr>
          <w:rFonts w:ascii="Times New Roman" w:eastAsia="Times New Roman" w:hAnsi="Times New Roman" w:cs="Times New Roman"/>
          <w:sz w:val="24"/>
          <w:szCs w:val="24"/>
          <w:lang w:val="en-GB"/>
        </w:rPr>
        <w:t xml:space="preserve"> and </w:t>
      </w:r>
      <w:r w:rsidR="006F08D7" w:rsidRPr="00925689">
        <w:rPr>
          <w:rFonts w:ascii="Times New Roman" w:eastAsia="Times New Roman" w:hAnsi="Times New Roman" w:cs="Times New Roman"/>
          <w:i/>
          <w:iCs/>
          <w:sz w:val="24"/>
          <w:szCs w:val="24"/>
          <w:lang w:val="en-GB"/>
        </w:rPr>
        <w:t>D</w:t>
      </w:r>
      <w:r w:rsidR="006F08D7" w:rsidRPr="00925689">
        <w:rPr>
          <w:rFonts w:ascii="Times New Roman" w:eastAsia="Times New Roman" w:hAnsi="Times New Roman" w:cs="Times New Roman"/>
          <w:sz w:val="24"/>
          <w:szCs w:val="24"/>
          <w:lang w:val="en-GB"/>
        </w:rPr>
        <w:t>, respectively.</w:t>
      </w:r>
    </w:p>
    <w:p w:rsidR="00697A9D" w:rsidRDefault="006F08D7" w:rsidP="00697A9D">
      <w:pPr>
        <w:spacing w:after="80" w:line="340" w:lineRule="exact"/>
        <w:ind w:firstLine="709"/>
        <w:rPr>
          <w:rFonts w:ascii="Times New Roman" w:eastAsia="Times New Roman" w:hAnsi="Times New Roman" w:cs="Times New Roman"/>
          <w:sz w:val="24"/>
          <w:szCs w:val="24"/>
          <w:lang w:val="en-GB"/>
        </w:rPr>
      </w:pPr>
      <w:r w:rsidRPr="00925689">
        <w:rPr>
          <w:rFonts w:ascii="Times New Roman" w:eastAsia="Times New Roman" w:hAnsi="Times New Roman" w:cs="Times New Roman"/>
          <w:sz w:val="24"/>
          <w:szCs w:val="24"/>
          <w:lang w:val="en-GB"/>
        </w:rPr>
        <w:t>The representation theorem reads:</w:t>
      </w:r>
    </w:p>
    <w:p w:rsidR="00697A9D" w:rsidRDefault="00697A9D" w:rsidP="00697A9D">
      <w:pPr>
        <w:spacing w:line="340" w:lineRule="exact"/>
        <w:ind w:left="1162"/>
        <w:rPr>
          <w:rFonts w:ascii="Times New Roman" w:eastAsia="Times New Roman" w:hAnsi="Times New Roman" w:cs="Times New Roman"/>
          <w:sz w:val="24"/>
          <w:szCs w:val="24"/>
          <w:lang w:val="en-GB"/>
        </w:rPr>
      </w:pPr>
      <w:r>
        <w:rPr>
          <w:rFonts w:ascii="Times New Roman" w:eastAsia="Times New Roman" w:hAnsi="Times New Roman" w:cs="Times New Roman"/>
          <w:i/>
          <w:sz w:val="24"/>
          <w:szCs w:val="24"/>
          <w:lang w:val="en-GB"/>
        </w:rPr>
        <w:t>A</w:t>
      </w:r>
      <w:r w:rsidR="006F08D7" w:rsidRPr="00925689">
        <w:rPr>
          <w:rFonts w:ascii="Times New Roman" w:eastAsia="Times New Roman" w:hAnsi="Times New Roman" w:cs="Times New Roman"/>
          <w:i/>
          <w:sz w:val="24"/>
          <w:szCs w:val="24"/>
          <w:lang w:val="en-GB"/>
        </w:rPr>
        <w:t xml:space="preserve"> relational</w:t>
      </w:r>
      <w:r w:rsidR="006F08D7" w:rsidRPr="00925689">
        <w:rPr>
          <w:rFonts w:ascii="Times New Roman" w:eastAsia="Times New Roman" w:hAnsi="Times New Roman" w:cs="Times New Roman"/>
          <w:sz w:val="24"/>
          <w:szCs w:val="24"/>
          <w:lang w:val="en-GB"/>
        </w:rPr>
        <w:t xml:space="preserve"> </w:t>
      </w:r>
      <w:r w:rsidR="006F08D7" w:rsidRPr="00925689">
        <w:rPr>
          <w:rFonts w:ascii="Times New Roman" w:eastAsia="Times New Roman" w:hAnsi="Times New Roman" w:cs="Times New Roman"/>
          <w:i/>
          <w:iCs/>
          <w:sz w:val="24"/>
          <w:szCs w:val="24"/>
          <w:lang w:val="en-GB"/>
        </w:rPr>
        <w:t>system</w:t>
      </w:r>
      <w:r w:rsidR="006F08D7" w:rsidRPr="00925689">
        <w:rPr>
          <w:rFonts w:ascii="Times New Roman" w:eastAsia="Times New Roman" w:hAnsi="Times New Roman" w:cs="Times New Roman"/>
          <w:sz w:val="24"/>
          <w:szCs w:val="24"/>
          <w:lang w:val="en-GB"/>
        </w:rPr>
        <w:t xml:space="preserve"> </w:t>
      </w:r>
      <w:r w:rsidR="006F08D7" w:rsidRPr="00925689">
        <w:rPr>
          <w:rFonts w:ascii="Script MT Bold" w:eastAsia="Times New Roman" w:hAnsi="Script MT Bold" w:cs="Times New Roman"/>
          <w:sz w:val="24"/>
          <w:szCs w:val="24"/>
          <w:lang w:val="en-GB"/>
        </w:rPr>
        <w:t xml:space="preserve">M </w:t>
      </w:r>
      <w:r w:rsidR="006F08D7" w:rsidRPr="00925689">
        <w:rPr>
          <w:rFonts w:ascii="Times New Roman" w:eastAsia="Times New Roman" w:hAnsi="Times New Roman" w:cs="Times New Roman"/>
          <w:i/>
          <w:iCs/>
          <w:sz w:val="24"/>
          <w:szCs w:val="24"/>
          <w:lang w:val="en-GB"/>
        </w:rPr>
        <w:t>is a model of</w:t>
      </w:r>
      <w:r w:rsidR="006F08D7" w:rsidRPr="006863E6">
        <w:rPr>
          <w:rFonts w:ascii="Times New Roman" w:eastAsia="Times New Roman" w:hAnsi="Times New Roman" w:cs="Times New Roman"/>
          <w:spacing w:val="30"/>
          <w:sz w:val="24"/>
          <w:szCs w:val="24"/>
          <w:lang w:val="en-GB"/>
        </w:rPr>
        <w:t xml:space="preserve"> </w:t>
      </w:r>
      <w:r w:rsidR="00C914E4" w:rsidRPr="00925689">
        <w:rPr>
          <w:rFonts w:ascii="Script MT Bold" w:eastAsia="Times New Roman" w:hAnsi="Script MT Bold" w:cs="Times New Roman"/>
          <w:sz w:val="26"/>
          <w:szCs w:val="26"/>
          <w:lang w:val="en-GB"/>
        </w:rPr>
        <w:t>E</w:t>
      </w:r>
      <w:r w:rsidR="00C914E4" w:rsidRPr="00925689">
        <w:rPr>
          <w:rFonts w:ascii="Times New Roman" w:eastAsia="Times New Roman" w:hAnsi="Times New Roman" w:cs="Times New Roman"/>
          <w:position w:val="-2"/>
          <w:sz w:val="24"/>
          <w:szCs w:val="24"/>
          <w:vertAlign w:val="subscript"/>
          <w:lang w:val="en-GB"/>
        </w:rPr>
        <w:t>2</w:t>
      </w:r>
      <w:r w:rsidR="006F08D7" w:rsidRPr="00925689">
        <w:rPr>
          <w:rFonts w:ascii="Times New Roman" w:eastAsia="Times New Roman" w:hAnsi="Times New Roman" w:cs="Times New Roman"/>
          <w:spacing w:val="50"/>
          <w:sz w:val="24"/>
          <w:szCs w:val="24"/>
          <w:lang w:val="en-GB"/>
        </w:rPr>
        <w:t xml:space="preserve"> </w:t>
      </w:r>
      <w:proofErr w:type="spellStart"/>
      <w:r w:rsidR="006F08D7" w:rsidRPr="00925689">
        <w:rPr>
          <w:rFonts w:ascii="Times New Roman" w:eastAsia="Times New Roman" w:hAnsi="Times New Roman" w:cs="Times New Roman"/>
          <w:i/>
          <w:iCs/>
          <w:sz w:val="24"/>
          <w:szCs w:val="24"/>
          <w:lang w:val="en-GB"/>
        </w:rPr>
        <w:t>iff</w:t>
      </w:r>
      <w:proofErr w:type="spellEnd"/>
      <w:r w:rsidR="00925689" w:rsidRPr="00925689">
        <w:rPr>
          <w:rFonts w:ascii="Times New Roman" w:eastAsia="Times New Roman" w:hAnsi="Times New Roman" w:cs="Times New Roman"/>
          <w:spacing w:val="40"/>
          <w:sz w:val="24"/>
          <w:szCs w:val="24"/>
          <w:lang w:val="en-GB"/>
        </w:rPr>
        <w:t xml:space="preserve"> </w:t>
      </w:r>
      <w:r w:rsidR="006F08D7" w:rsidRPr="00925689">
        <w:rPr>
          <w:rFonts w:ascii="Script MT Bold" w:eastAsia="Times New Roman" w:hAnsi="Script MT Bold" w:cs="Times New Roman"/>
          <w:sz w:val="24"/>
          <w:szCs w:val="24"/>
          <w:lang w:val="en-GB"/>
        </w:rPr>
        <w:t>M</w:t>
      </w:r>
      <w:r w:rsidR="006F08D7" w:rsidRPr="00925689">
        <w:rPr>
          <w:rFonts w:ascii="Times New Roman" w:eastAsia="Times New Roman" w:hAnsi="Times New Roman" w:cs="Times New Roman"/>
          <w:sz w:val="24"/>
          <w:szCs w:val="24"/>
          <w:lang w:val="en-GB"/>
        </w:rPr>
        <w:t xml:space="preserve"> </w:t>
      </w:r>
      <w:r w:rsidR="006F08D7" w:rsidRPr="00925689">
        <w:rPr>
          <w:rFonts w:ascii="Times New Roman" w:eastAsia="Times New Roman" w:hAnsi="Times New Roman" w:cs="Times New Roman"/>
          <w:i/>
          <w:iCs/>
          <w:sz w:val="24"/>
          <w:szCs w:val="24"/>
          <w:lang w:val="en-GB"/>
        </w:rPr>
        <w:t>is isomorphic with the Cartesian space</w:t>
      </w:r>
      <w:r w:rsidR="006F08D7" w:rsidRPr="00925689">
        <w:rPr>
          <w:rFonts w:ascii="Times New Roman" w:eastAsia="Times New Roman" w:hAnsi="Times New Roman" w:cs="Times New Roman"/>
          <w:sz w:val="24"/>
          <w:szCs w:val="24"/>
          <w:lang w:val="en-GB"/>
        </w:rPr>
        <w:t xml:space="preserve"> </w:t>
      </w:r>
      <w:proofErr w:type="gramStart"/>
      <w:r w:rsidR="006F08D7" w:rsidRPr="00925689">
        <w:rPr>
          <w:rFonts w:ascii="Script MT Bold" w:eastAsia="Times New Roman" w:hAnsi="Script MT Bold" w:cs="Times New Roman"/>
          <w:sz w:val="26"/>
          <w:szCs w:val="26"/>
          <w:lang w:val="en-GB"/>
        </w:rPr>
        <w:t>C</w:t>
      </w:r>
      <w:r w:rsidR="006F08D7" w:rsidRPr="00925689">
        <w:rPr>
          <w:rFonts w:ascii="Times New Roman" w:eastAsia="Times New Roman" w:hAnsi="Times New Roman" w:cs="Times New Roman"/>
          <w:position w:val="-2"/>
          <w:sz w:val="24"/>
          <w:szCs w:val="24"/>
          <w:vertAlign w:val="subscript"/>
          <w:lang w:val="en-GB"/>
        </w:rPr>
        <w:t>2</w:t>
      </w:r>
      <w:r w:rsidR="006F08D7" w:rsidRPr="00925689">
        <w:rPr>
          <w:rFonts w:ascii="Times New Roman" w:eastAsia="Times New Roman" w:hAnsi="Times New Roman" w:cs="Times New Roman"/>
          <w:sz w:val="26"/>
          <w:szCs w:val="26"/>
          <w:lang w:val="en-GB"/>
        </w:rPr>
        <w:t>(</w:t>
      </w:r>
      <w:proofErr w:type="gramEnd"/>
      <w:r w:rsidR="006F08D7" w:rsidRPr="00925689">
        <w:rPr>
          <w:rFonts w:ascii="Script MT Bold" w:eastAsia="Times New Roman" w:hAnsi="Script MT Bold" w:cs="Times New Roman"/>
          <w:spacing w:val="30"/>
          <w:sz w:val="26"/>
          <w:szCs w:val="26"/>
          <w:lang w:val="en-GB"/>
        </w:rPr>
        <w:t>F</w:t>
      </w:r>
      <w:r w:rsidR="006F08D7" w:rsidRPr="00925689">
        <w:rPr>
          <w:rFonts w:ascii="Times New Roman" w:eastAsia="Times New Roman" w:hAnsi="Times New Roman" w:cs="Times New Roman"/>
          <w:sz w:val="26"/>
          <w:szCs w:val="26"/>
          <w:lang w:val="en-GB"/>
        </w:rPr>
        <w:t>)</w:t>
      </w:r>
      <w:r w:rsidR="006F08D7" w:rsidRPr="00925689">
        <w:rPr>
          <w:rFonts w:ascii="Times New Roman" w:eastAsia="Times New Roman" w:hAnsi="Times New Roman" w:cs="Times New Roman"/>
          <w:sz w:val="24"/>
          <w:szCs w:val="24"/>
          <w:lang w:val="en-GB"/>
        </w:rPr>
        <w:t xml:space="preserve"> </w:t>
      </w:r>
      <w:r w:rsidR="006F08D7" w:rsidRPr="00925689">
        <w:rPr>
          <w:rFonts w:ascii="Times New Roman" w:eastAsia="Times New Roman" w:hAnsi="Times New Roman" w:cs="Times New Roman"/>
          <w:i/>
          <w:iCs/>
          <w:sz w:val="24"/>
          <w:szCs w:val="24"/>
          <w:lang w:val="en-GB"/>
        </w:rPr>
        <w:t>over some real closed field</w:t>
      </w:r>
      <w:r w:rsidR="006F08D7" w:rsidRPr="00925689">
        <w:rPr>
          <w:rFonts w:ascii="Times New Roman" w:eastAsia="Times New Roman" w:hAnsi="Times New Roman" w:cs="Times New Roman"/>
          <w:sz w:val="24"/>
          <w:szCs w:val="24"/>
          <w:lang w:val="en-GB"/>
        </w:rPr>
        <w:t xml:space="preserve"> </w:t>
      </w:r>
      <w:r w:rsidR="006F08D7" w:rsidRPr="00925689">
        <w:rPr>
          <w:rFonts w:ascii="Script MT Bold" w:eastAsia="Times New Roman" w:hAnsi="Script MT Bold" w:cs="Times New Roman"/>
          <w:sz w:val="26"/>
          <w:szCs w:val="26"/>
          <w:lang w:val="en-GB"/>
        </w:rPr>
        <w:t>F</w:t>
      </w:r>
      <w:r w:rsidR="006F08D7" w:rsidRPr="00925689">
        <w:rPr>
          <w:rFonts w:ascii="Times New Roman" w:eastAsia="Times New Roman" w:hAnsi="Times New Roman" w:cs="Times New Roman"/>
          <w:sz w:val="24"/>
          <w:szCs w:val="24"/>
          <w:lang w:val="en-GB"/>
        </w:rPr>
        <w:t>.</w:t>
      </w:r>
    </w:p>
    <w:p w:rsidR="003956BF" w:rsidRDefault="006F08D7" w:rsidP="003956BF">
      <w:pPr>
        <w:autoSpaceDE w:val="0"/>
        <w:autoSpaceDN w:val="0"/>
        <w:adjustRightInd w:val="0"/>
        <w:spacing w:line="340" w:lineRule="exact"/>
        <w:ind w:firstLine="709"/>
        <w:rPr>
          <w:rFonts w:ascii="Times New Roman" w:eastAsia="Times New Roman" w:hAnsi="Times New Roman" w:cs="Times New Roman"/>
          <w:sz w:val="24"/>
          <w:szCs w:val="24"/>
          <w:lang w:val="en-GB"/>
        </w:rPr>
      </w:pPr>
      <w:r w:rsidRPr="00925689">
        <w:rPr>
          <w:rFonts w:ascii="Times New Roman" w:eastAsia="Times New Roman" w:hAnsi="Times New Roman" w:cs="Times New Roman"/>
          <w:sz w:val="24"/>
          <w:szCs w:val="24"/>
          <w:lang w:val="en-GB"/>
        </w:rPr>
        <w:t xml:space="preserve">Thus the axiom set for </w:t>
      </w:r>
      <w:r w:rsidR="00C914E4" w:rsidRPr="00925689">
        <w:rPr>
          <w:rFonts w:ascii="Script MT Bold" w:eastAsia="Times New Roman" w:hAnsi="Script MT Bold" w:cs="Times New Roman"/>
          <w:sz w:val="26"/>
          <w:szCs w:val="26"/>
          <w:lang w:val="en-GB"/>
        </w:rPr>
        <w:t>E</w:t>
      </w:r>
      <w:r w:rsidR="00C914E4" w:rsidRPr="00925689">
        <w:rPr>
          <w:rFonts w:ascii="Times New Roman" w:eastAsia="Times New Roman" w:hAnsi="Times New Roman" w:cs="Times New Roman"/>
          <w:position w:val="-2"/>
          <w:sz w:val="24"/>
          <w:szCs w:val="24"/>
          <w:vertAlign w:val="subscript"/>
          <w:lang w:val="en-GB"/>
        </w:rPr>
        <w:t>2</w:t>
      </w:r>
      <w:r w:rsidRPr="006863E6">
        <w:rPr>
          <w:rFonts w:ascii="Times New Roman" w:eastAsia="Times New Roman" w:hAnsi="Times New Roman" w:cs="Times New Roman"/>
          <w:spacing w:val="40"/>
          <w:sz w:val="24"/>
          <w:szCs w:val="24"/>
          <w:lang w:val="en-GB"/>
        </w:rPr>
        <w:t xml:space="preserve"> </w:t>
      </w:r>
      <w:r w:rsidRPr="00925689">
        <w:rPr>
          <w:rFonts w:ascii="Times New Roman" w:eastAsia="Times New Roman" w:hAnsi="Times New Roman" w:cs="Times New Roman"/>
          <w:sz w:val="24"/>
          <w:szCs w:val="24"/>
          <w:lang w:val="en-GB"/>
        </w:rPr>
        <w:t xml:space="preserve">is sound and adequate. </w:t>
      </w:r>
      <w:r w:rsidR="00336FAF" w:rsidRPr="00925689">
        <w:rPr>
          <w:rFonts w:ascii="Times New Roman" w:eastAsia="Times New Roman" w:hAnsi="Times New Roman" w:cs="Times New Roman"/>
          <w:sz w:val="24"/>
          <w:szCs w:val="24"/>
          <w:lang w:val="en-GB"/>
        </w:rPr>
        <w:t xml:space="preserve"> </w:t>
      </w:r>
      <w:r w:rsidRPr="00925689">
        <w:rPr>
          <w:rFonts w:ascii="Times New Roman" w:eastAsia="Times New Roman" w:hAnsi="Times New Roman" w:cs="Times New Roman"/>
          <w:sz w:val="24"/>
          <w:szCs w:val="24"/>
          <w:lang w:val="en-GB"/>
        </w:rPr>
        <w:t>Moreover, since the set of its theorems is identical with the set of all true sentences in the Cartesian space</w:t>
      </w:r>
      <w:r w:rsidRPr="00925689">
        <w:rPr>
          <w:rFonts w:ascii="Script MT Bold" w:eastAsia="Times New Roman" w:hAnsi="Script MT Bold" w:cs="Times New Roman"/>
          <w:sz w:val="24"/>
          <w:szCs w:val="24"/>
          <w:lang w:val="en-GB"/>
        </w:rPr>
        <w:t xml:space="preserve"> </w:t>
      </w:r>
      <w:proofErr w:type="gramStart"/>
      <w:r w:rsidR="00336FAF" w:rsidRPr="00925689">
        <w:rPr>
          <w:rFonts w:ascii="Script MT Bold" w:eastAsia="Times New Roman" w:hAnsi="Script MT Bold" w:cs="Times New Roman"/>
          <w:sz w:val="26"/>
          <w:szCs w:val="26"/>
          <w:lang w:val="en-GB"/>
        </w:rPr>
        <w:t>C</w:t>
      </w:r>
      <w:r w:rsidR="00336FAF" w:rsidRPr="00925689">
        <w:rPr>
          <w:rFonts w:ascii="Times New Roman" w:eastAsia="Times New Roman" w:hAnsi="Times New Roman" w:cs="Times New Roman"/>
          <w:position w:val="-2"/>
          <w:sz w:val="24"/>
          <w:szCs w:val="24"/>
          <w:vertAlign w:val="subscript"/>
          <w:lang w:val="en-GB"/>
        </w:rPr>
        <w:t>2</w:t>
      </w:r>
      <w:r w:rsidRPr="00925689">
        <w:rPr>
          <w:rFonts w:ascii="Times New Roman" w:eastAsia="Times New Roman" w:hAnsi="Times New Roman" w:cs="Times New Roman"/>
          <w:sz w:val="26"/>
          <w:szCs w:val="26"/>
          <w:lang w:val="en-GB"/>
        </w:rPr>
        <w:t>(</w:t>
      </w:r>
      <w:proofErr w:type="gramEnd"/>
      <w:r w:rsidR="00697A9D" w:rsidRPr="00697A9D">
        <w:rPr>
          <w:rFonts w:ascii="Segoe UI Symbol" w:hAnsi="Segoe UI Symbol" w:cs="Segoe UI Symbol"/>
          <w:sz w:val="24"/>
          <w:szCs w:val="24"/>
        </w:rPr>
        <w:t>ℝ</w:t>
      </w:r>
      <w:r w:rsidRPr="00925689">
        <w:rPr>
          <w:rFonts w:ascii="Times New Roman" w:eastAsia="Times New Roman" w:hAnsi="Times New Roman" w:cs="Times New Roman"/>
          <w:sz w:val="26"/>
          <w:szCs w:val="26"/>
          <w:lang w:val="en-GB"/>
        </w:rPr>
        <w:t>)</w:t>
      </w:r>
      <w:r w:rsidRPr="00925689">
        <w:rPr>
          <w:rFonts w:ascii="Times New Roman" w:eastAsia="Times New Roman" w:hAnsi="Times New Roman" w:cs="Times New Roman"/>
          <w:sz w:val="24"/>
          <w:szCs w:val="24"/>
          <w:lang w:val="en-GB"/>
        </w:rPr>
        <w:t xml:space="preserve"> over the field of real numbers, the system </w:t>
      </w:r>
      <w:r w:rsidR="00C914E4" w:rsidRPr="00925689">
        <w:rPr>
          <w:rFonts w:ascii="Script MT Bold" w:eastAsia="Times New Roman" w:hAnsi="Script MT Bold" w:cs="Times New Roman"/>
          <w:sz w:val="26"/>
          <w:szCs w:val="26"/>
          <w:lang w:val="en-GB"/>
        </w:rPr>
        <w:t>E</w:t>
      </w:r>
      <w:r w:rsidR="00C914E4" w:rsidRPr="00925689">
        <w:rPr>
          <w:rFonts w:ascii="Times New Roman" w:eastAsia="Times New Roman" w:hAnsi="Times New Roman" w:cs="Times New Roman"/>
          <w:position w:val="-2"/>
          <w:sz w:val="24"/>
          <w:szCs w:val="24"/>
          <w:vertAlign w:val="subscript"/>
          <w:lang w:val="en-GB"/>
        </w:rPr>
        <w:t>2</w:t>
      </w:r>
      <w:r w:rsidRPr="006863E6">
        <w:rPr>
          <w:rFonts w:ascii="Times New Roman" w:eastAsia="Times New Roman" w:hAnsi="Times New Roman" w:cs="Times New Roman"/>
          <w:spacing w:val="40"/>
          <w:sz w:val="24"/>
          <w:szCs w:val="24"/>
          <w:lang w:val="en-GB"/>
        </w:rPr>
        <w:t xml:space="preserve"> </w:t>
      </w:r>
      <w:r w:rsidRPr="00925689">
        <w:rPr>
          <w:rFonts w:ascii="Times New Roman" w:eastAsia="Times New Roman" w:hAnsi="Times New Roman" w:cs="Times New Roman"/>
          <w:sz w:val="24"/>
          <w:szCs w:val="24"/>
          <w:lang w:val="en-GB"/>
        </w:rPr>
        <w:t xml:space="preserve">is complete, and consequently decidable. </w:t>
      </w:r>
      <w:r w:rsidR="00C914E4" w:rsidRPr="00925689">
        <w:rPr>
          <w:rFonts w:ascii="Times New Roman" w:eastAsia="Times New Roman" w:hAnsi="Times New Roman" w:cs="Times New Roman"/>
          <w:sz w:val="24"/>
          <w:szCs w:val="24"/>
          <w:lang w:val="en-GB"/>
        </w:rPr>
        <w:t xml:space="preserve"> </w:t>
      </w:r>
      <w:r w:rsidRPr="00925689">
        <w:rPr>
          <w:rFonts w:ascii="Times New Roman" w:eastAsia="Times New Roman" w:hAnsi="Times New Roman" w:cs="Times New Roman"/>
          <w:sz w:val="24"/>
          <w:szCs w:val="24"/>
          <w:lang w:val="en-GB"/>
        </w:rPr>
        <w:t>And</w:t>
      </w:r>
      <w:r w:rsidRPr="00925689">
        <w:rPr>
          <w:rFonts w:ascii="Script MT Bold" w:eastAsia="Times New Roman" w:hAnsi="Script MT Bold" w:cs="Times New Roman"/>
          <w:sz w:val="24"/>
          <w:szCs w:val="24"/>
          <w:lang w:val="en-GB"/>
        </w:rPr>
        <w:t xml:space="preserve"> </w:t>
      </w:r>
      <w:r w:rsidRPr="00925689">
        <w:rPr>
          <w:rFonts w:ascii="Times New Roman" w:eastAsia="Times New Roman" w:hAnsi="Times New Roman" w:cs="Times New Roman"/>
          <w:sz w:val="24"/>
          <w:szCs w:val="24"/>
          <w:lang w:val="en-GB"/>
        </w:rPr>
        <w:t>the so</w:t>
      </w:r>
      <w:r w:rsidR="00C914E4" w:rsidRPr="00925689">
        <w:rPr>
          <w:rFonts w:ascii="Times New Roman" w:eastAsia="Times New Roman" w:hAnsi="Times New Roman" w:cs="Times New Roman"/>
          <w:sz w:val="24"/>
          <w:szCs w:val="24"/>
          <w:lang w:val="en-GB"/>
        </w:rPr>
        <w:t>-</w:t>
      </w:r>
      <w:r w:rsidRPr="00925689">
        <w:rPr>
          <w:rFonts w:ascii="Times New Roman" w:eastAsia="Times New Roman" w:hAnsi="Times New Roman" w:cs="Times New Roman"/>
          <w:sz w:val="24"/>
          <w:szCs w:val="24"/>
          <w:lang w:val="en-GB"/>
        </w:rPr>
        <w:t xml:space="preserve">called </w:t>
      </w:r>
      <w:r w:rsidR="003956BF">
        <w:rPr>
          <w:rFonts w:ascii="Times New Roman" w:eastAsia="Times New Roman" w:hAnsi="Times New Roman" w:cs="Times New Roman"/>
          <w:sz w:val="24"/>
          <w:szCs w:val="24"/>
          <w:lang w:val="en-GB"/>
        </w:rPr>
        <w:t>“N</w:t>
      </w:r>
      <w:r w:rsidRPr="00925689">
        <w:rPr>
          <w:rFonts w:ascii="Times New Roman" w:eastAsia="Times New Roman" w:hAnsi="Times New Roman" w:cs="Times New Roman"/>
          <w:sz w:val="24"/>
          <w:szCs w:val="24"/>
          <w:lang w:val="en-GB"/>
        </w:rPr>
        <w:t>on-</w:t>
      </w:r>
      <w:proofErr w:type="spellStart"/>
      <w:r w:rsidRPr="00925689">
        <w:rPr>
          <w:rFonts w:ascii="Times New Roman" w:eastAsia="Times New Roman" w:hAnsi="Times New Roman" w:cs="Times New Roman"/>
          <w:sz w:val="24"/>
          <w:szCs w:val="24"/>
          <w:lang w:val="en-GB"/>
        </w:rPr>
        <w:t>finiti</w:t>
      </w:r>
      <w:r w:rsidR="00C914E4" w:rsidRPr="00925689">
        <w:rPr>
          <w:rFonts w:ascii="Times New Roman" w:eastAsia="Times New Roman" w:hAnsi="Times New Roman" w:cs="Times New Roman"/>
          <w:sz w:val="24"/>
          <w:szCs w:val="24"/>
          <w:lang w:val="en-GB"/>
        </w:rPr>
        <w:t>s</w:t>
      </w:r>
      <w:r w:rsidRPr="00925689">
        <w:rPr>
          <w:rFonts w:ascii="Times New Roman" w:eastAsia="Times New Roman" w:hAnsi="Times New Roman" w:cs="Times New Roman"/>
          <w:sz w:val="24"/>
          <w:szCs w:val="24"/>
          <w:lang w:val="en-GB"/>
        </w:rPr>
        <w:t>ability</w:t>
      </w:r>
      <w:proofErr w:type="spellEnd"/>
      <w:r w:rsidRPr="00925689">
        <w:rPr>
          <w:rFonts w:ascii="Times New Roman" w:eastAsia="Times New Roman" w:hAnsi="Times New Roman" w:cs="Times New Roman"/>
          <w:sz w:val="24"/>
          <w:szCs w:val="24"/>
          <w:lang w:val="en-GB"/>
        </w:rPr>
        <w:t xml:space="preserve"> theorem</w:t>
      </w:r>
      <w:r w:rsidR="003956BF">
        <w:rPr>
          <w:rFonts w:ascii="Times New Roman" w:eastAsia="Times New Roman" w:hAnsi="Times New Roman" w:cs="Times New Roman"/>
          <w:sz w:val="24"/>
          <w:szCs w:val="24"/>
          <w:lang w:val="en-GB"/>
        </w:rPr>
        <w:t>”</w:t>
      </w:r>
      <w:r w:rsidRPr="00925689">
        <w:rPr>
          <w:rFonts w:ascii="Times New Roman" w:eastAsia="Times New Roman" w:hAnsi="Times New Roman" w:cs="Times New Roman"/>
          <w:sz w:val="24"/>
          <w:szCs w:val="24"/>
          <w:lang w:val="en-GB"/>
        </w:rPr>
        <w:t xml:space="preserve"> says that </w:t>
      </w:r>
      <w:r w:rsidR="00C914E4" w:rsidRPr="00925689">
        <w:rPr>
          <w:rFonts w:ascii="Script MT Bold" w:eastAsia="Times New Roman" w:hAnsi="Script MT Bold" w:cs="Times New Roman"/>
          <w:sz w:val="26"/>
          <w:szCs w:val="26"/>
          <w:lang w:val="en-GB"/>
        </w:rPr>
        <w:t>E</w:t>
      </w:r>
      <w:r w:rsidR="00C914E4" w:rsidRPr="00925689">
        <w:rPr>
          <w:rFonts w:ascii="Times New Roman" w:eastAsia="Times New Roman" w:hAnsi="Times New Roman" w:cs="Times New Roman"/>
          <w:position w:val="-2"/>
          <w:sz w:val="24"/>
          <w:szCs w:val="24"/>
          <w:vertAlign w:val="subscript"/>
          <w:lang w:val="en-GB"/>
        </w:rPr>
        <w:t>2</w:t>
      </w:r>
      <w:r w:rsidRPr="006863E6">
        <w:rPr>
          <w:rFonts w:ascii="Times New Roman" w:eastAsia="Times New Roman" w:hAnsi="Times New Roman" w:cs="Times New Roman"/>
          <w:spacing w:val="40"/>
          <w:sz w:val="24"/>
          <w:szCs w:val="24"/>
          <w:lang w:val="en-GB"/>
        </w:rPr>
        <w:t xml:space="preserve"> </w:t>
      </w:r>
      <w:r w:rsidRPr="00925689">
        <w:rPr>
          <w:rFonts w:ascii="Times New Roman" w:eastAsia="Times New Roman" w:hAnsi="Times New Roman" w:cs="Times New Roman"/>
          <w:sz w:val="24"/>
          <w:szCs w:val="24"/>
          <w:lang w:val="en-GB"/>
        </w:rPr>
        <w:t>is not finitely axiomatizable.</w:t>
      </w:r>
    </w:p>
    <w:p w:rsidR="00B217FD" w:rsidRDefault="006F08D7" w:rsidP="003956BF">
      <w:pPr>
        <w:autoSpaceDE w:val="0"/>
        <w:autoSpaceDN w:val="0"/>
        <w:adjustRightInd w:val="0"/>
        <w:spacing w:line="340" w:lineRule="exact"/>
        <w:ind w:firstLine="709"/>
        <w:rPr>
          <w:rFonts w:ascii="Times New Roman" w:eastAsia="Times New Roman" w:hAnsi="Times New Roman" w:cs="Times New Roman"/>
          <w:sz w:val="24"/>
          <w:szCs w:val="24"/>
        </w:rPr>
      </w:pPr>
      <w:r w:rsidRPr="00925689">
        <w:rPr>
          <w:rFonts w:ascii="Times New Roman" w:eastAsia="Times New Roman" w:hAnsi="Times New Roman" w:cs="Times New Roman"/>
          <w:sz w:val="24"/>
          <w:szCs w:val="24"/>
          <w:lang w:val="en-GB"/>
        </w:rPr>
        <w:t>Tarski</w:t>
      </w:r>
      <w:r w:rsidR="00F50E15">
        <w:rPr>
          <w:rFonts w:ascii="Times New Roman" w:eastAsia="Times New Roman" w:hAnsi="Times New Roman" w:cs="Times New Roman"/>
          <w:sz w:val="24"/>
          <w:szCs w:val="24"/>
          <w:lang w:val="en-GB"/>
        </w:rPr>
        <w:t xml:space="preserve"> [59],</w:t>
      </w:r>
      <w:r w:rsidRPr="00925689">
        <w:rPr>
          <w:rFonts w:ascii="Times New Roman" w:eastAsia="Times New Roman" w:hAnsi="Times New Roman" w:cs="Times New Roman"/>
          <w:sz w:val="24"/>
          <w:szCs w:val="24"/>
          <w:lang w:val="en-GB"/>
        </w:rPr>
        <w:t xml:space="preserve"> </w:t>
      </w:r>
      <w:r w:rsidRPr="00440702">
        <w:rPr>
          <w:rFonts w:ascii="Times New Roman" w:eastAsia="Times New Roman" w:hAnsi="Times New Roman" w:cs="Times New Roman"/>
          <w:i/>
          <w:iCs/>
          <w:sz w:val="24"/>
          <w:szCs w:val="24"/>
          <w:lang w:val="en-GB"/>
        </w:rPr>
        <w:t>What is elementary geometry?</w:t>
      </w:r>
      <w:r w:rsidR="0073712F">
        <w:rPr>
          <w:rFonts w:ascii="Times New Roman" w:eastAsia="Times New Roman" w:hAnsi="Times New Roman" w:cs="Times New Roman"/>
          <w:iCs/>
          <w:sz w:val="24"/>
          <w:szCs w:val="24"/>
          <w:lang w:val="en-GB"/>
        </w:rPr>
        <w:t>,</w:t>
      </w:r>
      <w:r w:rsidRPr="00925689">
        <w:rPr>
          <w:rFonts w:ascii="Times New Roman" w:eastAsia="Times New Roman" w:hAnsi="Times New Roman" w:cs="Times New Roman"/>
          <w:sz w:val="24"/>
          <w:szCs w:val="24"/>
          <w:lang w:val="en-GB"/>
        </w:rPr>
        <w:t xml:space="preserve"> </w:t>
      </w:r>
      <w:r w:rsidR="0073712F">
        <w:rPr>
          <w:rFonts w:ascii="Times New Roman" w:eastAsia="Times New Roman" w:hAnsi="Times New Roman" w:cs="Times New Roman"/>
          <w:sz w:val="24"/>
          <w:szCs w:val="24"/>
          <w:lang w:val="en-GB"/>
        </w:rPr>
        <w:t xml:space="preserve">was first published </w:t>
      </w:r>
      <w:r w:rsidR="00F50E15">
        <w:rPr>
          <w:rFonts w:ascii="Times New Roman" w:eastAsia="Times New Roman" w:hAnsi="Times New Roman" w:cs="Times New Roman"/>
          <w:sz w:val="24"/>
          <w:szCs w:val="24"/>
          <w:lang w:val="en-GB"/>
        </w:rPr>
        <w:t>in</w:t>
      </w:r>
      <w:r w:rsidR="0073712F">
        <w:rPr>
          <w:rFonts w:ascii="Times New Roman" w:eastAsia="Times New Roman" w:hAnsi="Times New Roman" w:cs="Times New Roman"/>
          <w:sz w:val="24"/>
          <w:szCs w:val="24"/>
          <w:lang w:val="en-GB"/>
        </w:rPr>
        <w:t xml:space="preserve"> </w:t>
      </w:r>
      <w:r w:rsidR="0073712F" w:rsidRPr="00123D2C">
        <w:rPr>
          <w:rFonts w:ascii="Times New Roman" w:eastAsia="Times New Roman" w:hAnsi="Times New Roman" w:cs="Times New Roman"/>
          <w:sz w:val="24"/>
          <w:szCs w:val="24"/>
          <w:lang w:val="en-GB"/>
        </w:rPr>
        <w:t>[59</w:t>
      </w:r>
      <w:r w:rsidR="0073712F" w:rsidRPr="00682908">
        <w:rPr>
          <w:rFonts w:ascii="Times New Roman" w:eastAsia="Times New Roman" w:hAnsi="Times New Roman" w:cs="Times New Roman"/>
          <w:sz w:val="28"/>
          <w:szCs w:val="28"/>
          <w:vertAlign w:val="superscript"/>
          <w:lang w:val="en-GB"/>
        </w:rPr>
        <w:t>e</w:t>
      </w:r>
      <w:r w:rsidR="0073712F" w:rsidRPr="00123D2C">
        <w:rPr>
          <w:rFonts w:ascii="Times New Roman" w:eastAsia="Times New Roman" w:hAnsi="Times New Roman" w:cs="Times New Roman"/>
          <w:sz w:val="24"/>
          <w:szCs w:val="24"/>
          <w:lang w:val="en-GB"/>
        </w:rPr>
        <w:t>]</w:t>
      </w:r>
      <w:r w:rsidR="0073712F">
        <w:rPr>
          <w:rFonts w:ascii="Times New Roman" w:eastAsia="Times New Roman" w:hAnsi="Times New Roman" w:cs="Times New Roman"/>
          <w:sz w:val="24"/>
          <w:szCs w:val="24"/>
          <w:lang w:val="en-GB"/>
        </w:rPr>
        <w:t>:</w:t>
      </w:r>
      <w:r w:rsidR="00F50E15">
        <w:rPr>
          <w:rFonts w:ascii="Times New Roman" w:eastAsia="Times New Roman" w:hAnsi="Times New Roman" w:cs="Times New Roman"/>
          <w:sz w:val="24"/>
          <w:szCs w:val="24"/>
          <w:lang w:val="en-GB"/>
        </w:rPr>
        <w:t xml:space="preserve"> </w:t>
      </w:r>
      <w:r w:rsidR="0073712F">
        <w:rPr>
          <w:rFonts w:ascii="Times New Roman" w:eastAsia="Times New Roman" w:hAnsi="Times New Roman" w:cs="Times New Roman"/>
          <w:sz w:val="24"/>
          <w:szCs w:val="24"/>
          <w:lang w:val="en-GB"/>
        </w:rPr>
        <w:t xml:space="preserve">L. </w:t>
      </w:r>
      <w:proofErr w:type="spellStart"/>
      <w:r w:rsidR="00F50E15">
        <w:rPr>
          <w:rFonts w:ascii="Times New Roman" w:eastAsia="Times New Roman" w:hAnsi="Times New Roman" w:cs="Times New Roman"/>
          <w:sz w:val="24"/>
          <w:szCs w:val="24"/>
          <w:lang w:val="en-GB"/>
        </w:rPr>
        <w:t>Henkin</w:t>
      </w:r>
      <w:proofErr w:type="spellEnd"/>
      <w:r w:rsidR="0073712F">
        <w:rPr>
          <w:rFonts w:ascii="Times New Roman" w:eastAsia="Times New Roman" w:hAnsi="Times New Roman" w:cs="Times New Roman"/>
          <w:sz w:val="24"/>
          <w:szCs w:val="24"/>
          <w:lang w:val="en-GB"/>
        </w:rPr>
        <w:t xml:space="preserve">, P. </w:t>
      </w:r>
      <w:proofErr w:type="spellStart"/>
      <w:r w:rsidR="00F50E15">
        <w:rPr>
          <w:rFonts w:ascii="Times New Roman" w:eastAsia="Times New Roman" w:hAnsi="Times New Roman" w:cs="Times New Roman"/>
          <w:sz w:val="24"/>
          <w:szCs w:val="24"/>
          <w:lang w:val="en-GB"/>
        </w:rPr>
        <w:t>Suppes</w:t>
      </w:r>
      <w:proofErr w:type="spellEnd"/>
      <w:r w:rsidR="0073712F">
        <w:rPr>
          <w:rFonts w:ascii="Times New Roman" w:eastAsia="Times New Roman" w:hAnsi="Times New Roman" w:cs="Times New Roman"/>
          <w:sz w:val="24"/>
          <w:szCs w:val="24"/>
          <w:lang w:val="en-GB"/>
        </w:rPr>
        <w:t xml:space="preserve"> and A. </w:t>
      </w:r>
      <w:r w:rsidR="00F50E15">
        <w:rPr>
          <w:rFonts w:ascii="Times New Roman" w:eastAsia="Times New Roman" w:hAnsi="Times New Roman" w:cs="Times New Roman"/>
          <w:sz w:val="24"/>
          <w:szCs w:val="24"/>
          <w:lang w:val="en-GB"/>
        </w:rPr>
        <w:t xml:space="preserve">Tarski </w:t>
      </w:r>
      <w:r w:rsidR="0073712F">
        <w:rPr>
          <w:rFonts w:ascii="Times New Roman" w:eastAsia="Times New Roman" w:hAnsi="Times New Roman" w:cs="Times New Roman"/>
          <w:sz w:val="24"/>
          <w:szCs w:val="24"/>
          <w:lang w:val="en-GB"/>
        </w:rPr>
        <w:t>(eds.)</w:t>
      </w:r>
      <w:r w:rsidR="00F50E15">
        <w:rPr>
          <w:rFonts w:ascii="Times New Roman" w:eastAsia="Times New Roman" w:hAnsi="Times New Roman" w:cs="Times New Roman"/>
          <w:sz w:val="24"/>
          <w:szCs w:val="24"/>
          <w:lang w:val="en-GB"/>
        </w:rPr>
        <w:t xml:space="preserve">, </w:t>
      </w:r>
      <w:r w:rsidR="00F50E15" w:rsidRPr="00F728C0">
        <w:rPr>
          <w:rFonts w:ascii="Times New Roman" w:eastAsia="Times New Roman" w:hAnsi="Times New Roman" w:cs="Times New Roman"/>
          <w:b/>
          <w:i/>
          <w:sz w:val="24"/>
          <w:szCs w:val="24"/>
          <w:lang w:val="en-GB"/>
        </w:rPr>
        <w:t>The Axiomatic Method</w:t>
      </w:r>
      <w:r w:rsidR="00F50E15" w:rsidRPr="00F728C0">
        <w:rPr>
          <w:rFonts w:ascii="Times New Roman" w:eastAsia="Times New Roman" w:hAnsi="Times New Roman" w:cs="Times New Roman"/>
          <w:iCs/>
          <w:sz w:val="24"/>
          <w:szCs w:val="24"/>
          <w:lang w:val="en-GB"/>
        </w:rPr>
        <w:t>,</w:t>
      </w:r>
      <w:r w:rsidR="00F50E15" w:rsidRPr="00F728C0">
        <w:rPr>
          <w:rFonts w:ascii="Times New Roman" w:eastAsia="Times New Roman" w:hAnsi="Times New Roman" w:cs="Times New Roman"/>
          <w:b/>
          <w:i/>
          <w:sz w:val="24"/>
          <w:szCs w:val="24"/>
          <w:lang w:val="en-GB"/>
        </w:rPr>
        <w:t xml:space="preserve"> with Special Reference to Geometry and Physics</w:t>
      </w:r>
      <w:r w:rsidR="00F50E15">
        <w:rPr>
          <w:rFonts w:ascii="Times New Roman" w:eastAsia="Times New Roman" w:hAnsi="Times New Roman" w:cs="Times New Roman"/>
          <w:sz w:val="24"/>
          <w:szCs w:val="24"/>
          <w:lang w:val="en-GB"/>
        </w:rPr>
        <w:t>, pp.</w:t>
      </w:r>
      <w:r w:rsidR="0073712F">
        <w:rPr>
          <w:rFonts w:ascii="Times New Roman" w:eastAsia="Times New Roman" w:hAnsi="Times New Roman" w:cs="Times New Roman"/>
          <w:sz w:val="24"/>
          <w:szCs w:val="24"/>
          <w:lang w:val="en-GB"/>
        </w:rPr>
        <w:t xml:space="preserve"> </w:t>
      </w:r>
      <w:r w:rsidR="00F50E15">
        <w:rPr>
          <w:rFonts w:ascii="Times New Roman" w:eastAsia="Times New Roman" w:hAnsi="Times New Roman" w:cs="Times New Roman"/>
          <w:sz w:val="24"/>
          <w:szCs w:val="24"/>
          <w:lang w:val="en-GB"/>
        </w:rPr>
        <w:t>16–</w:t>
      </w:r>
      <w:r w:rsidR="0073712F">
        <w:rPr>
          <w:rFonts w:ascii="Times New Roman" w:eastAsia="Times New Roman" w:hAnsi="Times New Roman" w:cs="Times New Roman"/>
          <w:sz w:val="24"/>
          <w:szCs w:val="24"/>
          <w:lang w:val="en-GB"/>
        </w:rPr>
        <w:t>29.</w:t>
      </w:r>
      <w:r w:rsidR="00F50E15">
        <w:rPr>
          <w:rFonts w:ascii="Times New Roman" w:eastAsia="Times New Roman" w:hAnsi="Times New Roman" w:cs="Times New Roman"/>
          <w:sz w:val="24"/>
          <w:szCs w:val="24"/>
          <w:lang w:val="en-GB"/>
        </w:rPr>
        <w:t xml:space="preserve"> </w:t>
      </w:r>
      <w:r w:rsidR="0073712F">
        <w:rPr>
          <w:rFonts w:ascii="Times New Roman" w:eastAsia="Times New Roman" w:hAnsi="Times New Roman" w:cs="Times New Roman"/>
          <w:sz w:val="24"/>
          <w:szCs w:val="24"/>
          <w:lang w:val="en-GB"/>
        </w:rPr>
        <w:t xml:space="preserve"> It is one of that volume’s most highly </w:t>
      </w:r>
      <w:r w:rsidR="00F50E15">
        <w:rPr>
          <w:rFonts w:ascii="Times New Roman" w:eastAsia="Times New Roman" w:hAnsi="Times New Roman" w:cs="Times New Roman"/>
          <w:sz w:val="24"/>
          <w:szCs w:val="24"/>
          <w:lang w:val="en-GB"/>
        </w:rPr>
        <w:t xml:space="preserve">polished </w:t>
      </w:r>
      <w:r w:rsidRPr="00925689">
        <w:rPr>
          <w:rFonts w:ascii="Times New Roman" w:eastAsia="Times New Roman" w:hAnsi="Times New Roman" w:cs="Times New Roman"/>
          <w:sz w:val="24"/>
          <w:szCs w:val="24"/>
          <w:lang w:val="en-GB"/>
        </w:rPr>
        <w:t>gem</w:t>
      </w:r>
      <w:r w:rsidR="0073712F">
        <w:rPr>
          <w:rFonts w:ascii="Times New Roman" w:eastAsia="Times New Roman" w:hAnsi="Times New Roman" w:cs="Times New Roman"/>
          <w:sz w:val="24"/>
          <w:szCs w:val="24"/>
          <w:lang w:val="en-GB"/>
        </w:rPr>
        <w:t>s</w:t>
      </w:r>
      <w:r w:rsidR="00F50E15">
        <w:rPr>
          <w:rFonts w:ascii="Times New Roman" w:eastAsia="Times New Roman" w:hAnsi="Times New Roman" w:cs="Times New Roman"/>
          <w:sz w:val="24"/>
          <w:szCs w:val="24"/>
          <w:lang w:val="en-GB"/>
        </w:rPr>
        <w:t>.</w:t>
      </w:r>
      <w:r w:rsidRPr="00925689">
        <w:rPr>
          <w:rFonts w:ascii="Times New Roman" w:eastAsia="Times New Roman" w:hAnsi="Times New Roman" w:cs="Times New Roman"/>
          <w:sz w:val="24"/>
          <w:szCs w:val="24"/>
        </w:rPr>
        <w:t xml:space="preserve"> </w:t>
      </w:r>
      <w:r w:rsidR="00F50E15">
        <w:rPr>
          <w:rFonts w:ascii="Times New Roman" w:eastAsia="Times New Roman" w:hAnsi="Times New Roman" w:cs="Times New Roman"/>
          <w:sz w:val="24"/>
          <w:szCs w:val="24"/>
        </w:rPr>
        <w:t xml:space="preserve"> </w:t>
      </w:r>
      <w:r w:rsidR="0073712F">
        <w:rPr>
          <w:rFonts w:ascii="Times New Roman" w:eastAsia="Times New Roman" w:hAnsi="Times New Roman" w:cs="Times New Roman"/>
          <w:sz w:val="24"/>
          <w:szCs w:val="24"/>
        </w:rPr>
        <w:t xml:space="preserve">Perhaps it owes its lapidary sheen </w:t>
      </w:r>
      <w:r w:rsidR="00B217FD">
        <w:rPr>
          <w:rFonts w:ascii="Times New Roman" w:eastAsia="Times New Roman" w:hAnsi="Times New Roman" w:cs="Times New Roman"/>
          <w:sz w:val="24"/>
          <w:szCs w:val="24"/>
        </w:rPr>
        <w:t>to thirty-three years of being turned over and over again in Tarski’s great tumbler of a head, starting all the way back in 1926.</w:t>
      </w:r>
    </w:p>
    <w:p w:rsidR="00BE6E1F" w:rsidRDefault="00B217FD" w:rsidP="00B217FD">
      <w:pPr>
        <w:autoSpaceDE w:val="0"/>
        <w:autoSpaceDN w:val="0"/>
        <w:adjustRightInd w:val="0"/>
        <w:spacing w:line="340" w:lineRule="exact"/>
        <w:ind w:firstLine="709"/>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For a</w:t>
      </w:r>
      <w:r w:rsidR="006F08D7" w:rsidRPr="00925689">
        <w:rPr>
          <w:rFonts w:ascii="Times New Roman" w:eastAsia="Times New Roman" w:hAnsi="Times New Roman" w:cs="Times New Roman"/>
          <w:sz w:val="24"/>
          <w:szCs w:val="24"/>
          <w:lang w:val="en-GB"/>
        </w:rPr>
        <w:t xml:space="preserve"> detailed account of the lon</w:t>
      </w:r>
      <w:r w:rsidR="00336FAF" w:rsidRPr="00925689">
        <w:rPr>
          <w:rFonts w:ascii="Times New Roman" w:eastAsia="Times New Roman" w:hAnsi="Times New Roman" w:cs="Times New Roman"/>
          <w:sz w:val="24"/>
          <w:szCs w:val="24"/>
          <w:lang w:val="en-GB"/>
        </w:rPr>
        <w:t>g</w:t>
      </w:r>
      <w:r>
        <w:rPr>
          <w:rFonts w:ascii="Times New Roman" w:eastAsia="Times New Roman" w:hAnsi="Times New Roman" w:cs="Times New Roman"/>
          <w:sz w:val="24"/>
          <w:szCs w:val="24"/>
          <w:lang w:val="en-GB"/>
        </w:rPr>
        <w:t xml:space="preserve"> and </w:t>
      </w:r>
      <w:r w:rsidR="00336FAF" w:rsidRPr="00925689">
        <w:rPr>
          <w:rFonts w:ascii="Times New Roman" w:eastAsia="Times New Roman" w:hAnsi="Times New Roman" w:cs="Times New Roman"/>
          <w:sz w:val="24"/>
          <w:szCs w:val="24"/>
          <w:lang w:val="en-GB"/>
        </w:rPr>
        <w:t>fascinating history of Tarski’</w:t>
      </w:r>
      <w:r w:rsidR="006F08D7" w:rsidRPr="00925689">
        <w:rPr>
          <w:rFonts w:ascii="Times New Roman" w:eastAsia="Times New Roman" w:hAnsi="Times New Roman" w:cs="Times New Roman"/>
          <w:sz w:val="24"/>
          <w:szCs w:val="24"/>
          <w:lang w:val="en-GB"/>
        </w:rPr>
        <w:t xml:space="preserve">s </w:t>
      </w:r>
      <w:r>
        <w:rPr>
          <w:rFonts w:ascii="Times New Roman" w:eastAsia="Times New Roman" w:hAnsi="Times New Roman" w:cs="Times New Roman"/>
          <w:sz w:val="24"/>
          <w:szCs w:val="24"/>
          <w:lang w:val="en-GB"/>
        </w:rPr>
        <w:t xml:space="preserve">thinking on his </w:t>
      </w:r>
      <w:r w:rsidR="006F08D7" w:rsidRPr="00925689">
        <w:rPr>
          <w:rFonts w:ascii="Times New Roman" w:eastAsia="Times New Roman" w:hAnsi="Times New Roman" w:cs="Times New Roman"/>
          <w:sz w:val="24"/>
          <w:szCs w:val="24"/>
          <w:lang w:val="en-GB"/>
        </w:rPr>
        <w:t xml:space="preserve">system of </w:t>
      </w:r>
      <w:r>
        <w:rPr>
          <w:rFonts w:ascii="Times New Roman" w:eastAsia="Times New Roman" w:hAnsi="Times New Roman" w:cs="Times New Roman"/>
          <w:sz w:val="24"/>
          <w:szCs w:val="24"/>
          <w:lang w:val="en-GB"/>
        </w:rPr>
        <w:t xml:space="preserve">elementary </w:t>
      </w:r>
      <w:r w:rsidR="006F08D7" w:rsidRPr="00925689">
        <w:rPr>
          <w:rFonts w:ascii="Times New Roman" w:eastAsia="Times New Roman" w:hAnsi="Times New Roman" w:cs="Times New Roman"/>
          <w:sz w:val="24"/>
          <w:szCs w:val="24"/>
          <w:lang w:val="en-GB"/>
        </w:rPr>
        <w:t xml:space="preserve">geometry </w:t>
      </w:r>
      <w:r>
        <w:rPr>
          <w:rFonts w:ascii="Times New Roman" w:eastAsia="Times New Roman" w:hAnsi="Times New Roman" w:cs="Times New Roman"/>
          <w:sz w:val="24"/>
          <w:szCs w:val="24"/>
          <w:lang w:val="en-GB"/>
        </w:rPr>
        <w:t>see [99].</w:t>
      </w:r>
    </w:p>
    <w:p w:rsidR="00492A45" w:rsidRDefault="00492A45" w:rsidP="00A577D6">
      <w:pPr>
        <w:spacing w:after="0" w:line="240" w:lineRule="auto"/>
        <w:rPr>
          <w:rFonts w:ascii="Times New Roman" w:hAnsi="Times New Roman" w:cs="Times New Roman"/>
          <w:sz w:val="24"/>
          <w:szCs w:val="24"/>
          <w:lang w:val="en-CA"/>
        </w:rPr>
      </w:pPr>
    </w:p>
    <w:p w:rsidR="00631A90" w:rsidRPr="00631A90" w:rsidRDefault="00EA6013" w:rsidP="00631A90">
      <w:pPr>
        <w:spacing w:line="340" w:lineRule="exact"/>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§4.  Decidable and U</w:t>
      </w:r>
      <w:r w:rsidR="00631A90" w:rsidRPr="00631A90">
        <w:rPr>
          <w:rFonts w:ascii="Times New Roman" w:eastAsia="Times New Roman" w:hAnsi="Times New Roman" w:cs="Times New Roman"/>
          <w:b/>
          <w:sz w:val="28"/>
          <w:szCs w:val="28"/>
          <w:lang w:val="en-GB"/>
        </w:rPr>
        <w:t xml:space="preserve">ndecidable </w:t>
      </w:r>
      <w:r>
        <w:rPr>
          <w:rFonts w:ascii="Times New Roman" w:eastAsia="Times New Roman" w:hAnsi="Times New Roman" w:cs="Times New Roman"/>
          <w:b/>
          <w:sz w:val="28"/>
          <w:szCs w:val="28"/>
          <w:lang w:val="en-GB"/>
        </w:rPr>
        <w:t>T</w:t>
      </w:r>
      <w:r w:rsidR="00631A90" w:rsidRPr="00631A90">
        <w:rPr>
          <w:rFonts w:ascii="Times New Roman" w:eastAsia="Times New Roman" w:hAnsi="Times New Roman" w:cs="Times New Roman"/>
          <w:b/>
          <w:sz w:val="28"/>
          <w:szCs w:val="28"/>
          <w:lang w:val="en-GB"/>
        </w:rPr>
        <w:t>heories</w:t>
      </w:r>
    </w:p>
    <w:p w:rsidR="00631A90" w:rsidRPr="00631A90" w:rsidRDefault="00631A90" w:rsidP="00440702">
      <w:pPr>
        <w:autoSpaceDE w:val="0"/>
        <w:autoSpaceDN w:val="0"/>
        <w:adjustRightInd w:val="0"/>
        <w:spacing w:line="300" w:lineRule="exact"/>
        <w:ind w:left="709"/>
        <w:rPr>
          <w:rFonts w:ascii="Times New Roman" w:eastAsia="Times New Roman" w:hAnsi="Times New Roman" w:cs="Times New Roman"/>
          <w:sz w:val="24"/>
          <w:szCs w:val="24"/>
        </w:rPr>
      </w:pPr>
      <w:r w:rsidRPr="00440702">
        <w:rPr>
          <w:rFonts w:ascii="Times New Roman" w:eastAsia="Times New Roman" w:hAnsi="Times New Roman" w:cs="Times New Roman"/>
          <w:lang w:val="en-GB"/>
        </w:rPr>
        <w:lastRenderedPageBreak/>
        <w:t xml:space="preserve">“By a </w:t>
      </w:r>
      <w:r w:rsidRPr="00440702">
        <w:rPr>
          <w:rFonts w:ascii="Times New Roman" w:eastAsia="Times New Roman" w:hAnsi="Times New Roman" w:cs="Times New Roman"/>
          <w:i/>
          <w:iCs/>
          <w:lang w:val="en-GB"/>
        </w:rPr>
        <w:t xml:space="preserve">decision procedure </w:t>
      </w:r>
      <w:r w:rsidRPr="00440702">
        <w:rPr>
          <w:rFonts w:ascii="Times New Roman" w:eastAsia="Times New Roman" w:hAnsi="Times New Roman" w:cs="Times New Roman"/>
          <w:lang w:val="en-GB"/>
        </w:rPr>
        <w:t xml:space="preserve">for a given formalized theory </w:t>
      </w:r>
      <w:r w:rsidRPr="003D75FB">
        <w:rPr>
          <w:rFonts w:eastAsia="Times New Roman" w:cstheme="minorHAnsi"/>
          <w:sz w:val="24"/>
          <w:szCs w:val="24"/>
          <w:lang w:val="en-GB"/>
        </w:rPr>
        <w:t>T</w:t>
      </w:r>
      <w:r w:rsidRPr="00440702">
        <w:rPr>
          <w:rFonts w:ascii="Times New Roman" w:eastAsia="Times New Roman" w:hAnsi="Times New Roman" w:cs="Times New Roman"/>
          <w:lang w:val="en-GB"/>
        </w:rPr>
        <w:t xml:space="preserve"> we understand a method which permits us to decide in each particular case whether a given sentence formulated in the symbolism of </w:t>
      </w:r>
      <w:r w:rsidR="002C4640" w:rsidRPr="003D75FB">
        <w:rPr>
          <w:rFonts w:eastAsia="Times New Roman" w:cstheme="minorHAnsi"/>
          <w:sz w:val="24"/>
          <w:szCs w:val="24"/>
          <w:lang w:val="en-GB"/>
        </w:rPr>
        <w:t>T</w:t>
      </w:r>
      <w:r w:rsidRPr="00440702">
        <w:rPr>
          <w:rFonts w:ascii="Times New Roman" w:eastAsia="Times New Roman" w:hAnsi="Times New Roman" w:cs="Times New Roman"/>
          <w:lang w:val="en-GB"/>
        </w:rPr>
        <w:t xml:space="preserve"> can be proved by means of the devices available in </w:t>
      </w:r>
      <w:r w:rsidR="002C4640" w:rsidRPr="003D75FB">
        <w:rPr>
          <w:rFonts w:eastAsia="Times New Roman" w:cstheme="minorHAnsi"/>
          <w:sz w:val="24"/>
          <w:szCs w:val="24"/>
          <w:lang w:val="en-GB"/>
        </w:rPr>
        <w:t>T</w:t>
      </w:r>
      <w:r w:rsidRPr="00440702">
        <w:rPr>
          <w:rFonts w:ascii="Times New Roman" w:eastAsia="Times New Roman" w:hAnsi="Times New Roman" w:cs="Times New Roman"/>
          <w:lang w:val="en-GB"/>
        </w:rPr>
        <w:t xml:space="preserve"> (or, more generally, can be recognized as valid in </w:t>
      </w:r>
      <w:r w:rsidR="002C4640" w:rsidRPr="003D75FB">
        <w:rPr>
          <w:rFonts w:eastAsia="Times New Roman" w:cstheme="minorHAnsi"/>
          <w:spacing w:val="20"/>
          <w:sz w:val="24"/>
          <w:szCs w:val="24"/>
          <w:lang w:val="en-GB"/>
        </w:rPr>
        <w:t>T</w:t>
      </w:r>
      <w:r w:rsidRPr="00440702">
        <w:rPr>
          <w:rFonts w:ascii="Times New Roman" w:eastAsia="Times New Roman" w:hAnsi="Times New Roman" w:cs="Times New Roman"/>
          <w:lang w:val="en-GB"/>
        </w:rPr>
        <w:t xml:space="preserve">).  The </w:t>
      </w:r>
      <w:r w:rsidRPr="00440702">
        <w:rPr>
          <w:rFonts w:ascii="Times New Roman" w:eastAsia="Times New Roman" w:hAnsi="Times New Roman" w:cs="Times New Roman"/>
          <w:i/>
          <w:iCs/>
          <w:lang w:val="en-GB"/>
        </w:rPr>
        <w:t xml:space="preserve">decision problem </w:t>
      </w:r>
      <w:r w:rsidRPr="00440702">
        <w:rPr>
          <w:rFonts w:ascii="Times New Roman" w:eastAsia="Times New Roman" w:hAnsi="Times New Roman" w:cs="Times New Roman"/>
          <w:lang w:val="en-GB"/>
        </w:rPr>
        <w:t xml:space="preserve">for </w:t>
      </w:r>
      <w:r w:rsidR="002C4640" w:rsidRPr="003D75FB">
        <w:rPr>
          <w:rFonts w:eastAsia="Times New Roman" w:cstheme="minorHAnsi"/>
          <w:sz w:val="24"/>
          <w:szCs w:val="24"/>
          <w:lang w:val="en-GB"/>
        </w:rPr>
        <w:t>T</w:t>
      </w:r>
      <w:r w:rsidRPr="00440702">
        <w:rPr>
          <w:rFonts w:ascii="Times New Roman" w:eastAsia="Times New Roman" w:hAnsi="Times New Roman" w:cs="Times New Roman"/>
          <w:lang w:val="en-GB"/>
        </w:rPr>
        <w:t xml:space="preserve"> is the problem of determining whether a decision procedure for </w:t>
      </w:r>
      <w:r w:rsidR="002C4640" w:rsidRPr="003D75FB">
        <w:rPr>
          <w:rFonts w:eastAsia="Times New Roman" w:cstheme="minorHAnsi"/>
          <w:sz w:val="24"/>
          <w:szCs w:val="24"/>
          <w:lang w:val="en-GB"/>
        </w:rPr>
        <w:t>T</w:t>
      </w:r>
      <w:r w:rsidRPr="00440702">
        <w:rPr>
          <w:rFonts w:ascii="Times New Roman" w:eastAsia="Times New Roman" w:hAnsi="Times New Roman" w:cs="Times New Roman"/>
          <w:lang w:val="en-GB"/>
        </w:rPr>
        <w:t xml:space="preserve"> exists (and possibly of exhibiting such a procedure).  A theory </w:t>
      </w:r>
      <w:r w:rsidR="002C4640" w:rsidRPr="003D75FB">
        <w:rPr>
          <w:rFonts w:eastAsia="Times New Roman" w:cstheme="minorHAnsi"/>
          <w:sz w:val="24"/>
          <w:szCs w:val="24"/>
          <w:lang w:val="en-GB"/>
        </w:rPr>
        <w:t>T</w:t>
      </w:r>
      <w:r w:rsidRPr="00440702">
        <w:rPr>
          <w:rFonts w:ascii="Times New Roman" w:eastAsia="Times New Roman" w:hAnsi="Times New Roman" w:cs="Times New Roman"/>
          <w:lang w:val="en-GB"/>
        </w:rPr>
        <w:t xml:space="preserve"> is called </w:t>
      </w:r>
      <w:r w:rsidRPr="00440702">
        <w:rPr>
          <w:rFonts w:ascii="Times New Roman" w:eastAsia="Times New Roman" w:hAnsi="Times New Roman" w:cs="Times New Roman"/>
          <w:i/>
          <w:iCs/>
          <w:lang w:val="en-GB"/>
        </w:rPr>
        <w:t xml:space="preserve">decidable </w:t>
      </w:r>
      <w:r w:rsidRPr="00440702">
        <w:rPr>
          <w:rFonts w:ascii="Times New Roman" w:eastAsia="Times New Roman" w:hAnsi="Times New Roman" w:cs="Times New Roman"/>
          <w:lang w:val="en-GB"/>
        </w:rPr>
        <w:t xml:space="preserve">or </w:t>
      </w:r>
      <w:r w:rsidRPr="00440702">
        <w:rPr>
          <w:rFonts w:ascii="Times New Roman" w:eastAsia="Times New Roman" w:hAnsi="Times New Roman" w:cs="Times New Roman"/>
          <w:i/>
          <w:iCs/>
          <w:lang w:val="en-GB"/>
        </w:rPr>
        <w:t xml:space="preserve">undecidable </w:t>
      </w:r>
      <w:r w:rsidRPr="00440702">
        <w:rPr>
          <w:rFonts w:ascii="Times New Roman" w:eastAsia="Times New Roman" w:hAnsi="Times New Roman" w:cs="Times New Roman"/>
          <w:lang w:val="en-GB"/>
        </w:rPr>
        <w:t xml:space="preserve">according as the solution of the decision problem is positive or negative.  As is well known, the decision problem is one of the central problems of contemporary </w:t>
      </w:r>
      <w:proofErr w:type="spellStart"/>
      <w:r w:rsidRPr="00440702">
        <w:rPr>
          <w:rFonts w:ascii="Times New Roman" w:eastAsia="Times New Roman" w:hAnsi="Times New Roman" w:cs="Times New Roman"/>
          <w:lang w:val="en-GB"/>
        </w:rPr>
        <w:t>metamathematics</w:t>
      </w:r>
      <w:proofErr w:type="spellEnd"/>
      <w:r w:rsidRPr="00440702">
        <w:rPr>
          <w:rFonts w:ascii="Times New Roman" w:eastAsia="Times New Roman" w:hAnsi="Times New Roman" w:cs="Times New Roman"/>
          <w:lang w:val="en-GB"/>
        </w:rPr>
        <w:t xml:space="preserve">.  Since only few theories turn out to be decidable, most </w:t>
      </w:r>
      <w:proofErr w:type="spellStart"/>
      <w:r w:rsidRPr="00440702">
        <w:rPr>
          <w:rFonts w:ascii="Times New Roman" w:eastAsia="Times New Roman" w:hAnsi="Times New Roman" w:cs="Times New Roman"/>
          <w:lang w:val="en-GB"/>
        </w:rPr>
        <w:t>endeavors</w:t>
      </w:r>
      <w:proofErr w:type="spellEnd"/>
      <w:r w:rsidRPr="00440702">
        <w:rPr>
          <w:rFonts w:ascii="Times New Roman" w:eastAsia="Times New Roman" w:hAnsi="Times New Roman" w:cs="Times New Roman"/>
          <w:lang w:val="en-GB"/>
        </w:rPr>
        <w:t xml:space="preserve"> are direct</w:t>
      </w:r>
      <w:r w:rsidR="000A1689" w:rsidRPr="00440702">
        <w:rPr>
          <w:rFonts w:ascii="Times New Roman" w:eastAsia="Times New Roman" w:hAnsi="Times New Roman" w:cs="Times New Roman"/>
          <w:lang w:val="en-GB"/>
        </w:rPr>
        <w:t>ed toward a negative solution</w:t>
      </w:r>
      <w:r w:rsidR="000A1689" w:rsidRPr="00440702">
        <w:rPr>
          <w:rFonts w:ascii="Times New Roman" w:eastAsia="Times New Roman" w:hAnsi="Times New Roman" w:cs="Times New Roman"/>
          <w:spacing w:val="-40"/>
          <w:lang w:val="en-GB"/>
        </w:rPr>
        <w:t>.</w:t>
      </w:r>
      <w:r w:rsidR="000A1689" w:rsidRPr="00440702">
        <w:rPr>
          <w:rFonts w:ascii="Times New Roman" w:eastAsia="Times New Roman" w:hAnsi="Times New Roman" w:cs="Times New Roman"/>
          <w:spacing w:val="30"/>
          <w:lang w:val="en-GB"/>
        </w:rPr>
        <w:t>”</w:t>
      </w:r>
      <w:r w:rsidR="00D265CD">
        <w:rPr>
          <w:rStyle w:val="FootnoteReference"/>
          <w:rFonts w:ascii="Times New Roman" w:eastAsia="Times New Roman" w:hAnsi="Times New Roman" w:cs="Times New Roman"/>
          <w:sz w:val="24"/>
          <w:szCs w:val="24"/>
          <w:lang w:val="en-GB"/>
        </w:rPr>
        <w:footnoteReference w:id="34"/>
      </w:r>
    </w:p>
    <w:p w:rsidR="00631A90" w:rsidRPr="00631A90" w:rsidRDefault="0007246E" w:rsidP="00631A90">
      <w:pPr>
        <w:spacing w:line="340" w:lineRule="exact"/>
        <w:ind w:firstLine="709"/>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Alt</w:t>
      </w:r>
      <w:r w:rsidR="00BB77CB">
        <w:rPr>
          <w:rFonts w:ascii="Times New Roman" w:eastAsia="Times New Roman" w:hAnsi="Times New Roman" w:cs="Times New Roman"/>
          <w:sz w:val="24"/>
          <w:szCs w:val="24"/>
          <w:lang w:val="en-GB"/>
        </w:rPr>
        <w:t xml:space="preserve">hough the search for </w:t>
      </w:r>
      <w:r w:rsidR="005E7E06">
        <w:rPr>
          <w:rFonts w:ascii="Times New Roman" w:eastAsia="Times New Roman" w:hAnsi="Times New Roman" w:cs="Times New Roman"/>
          <w:sz w:val="24"/>
          <w:szCs w:val="24"/>
          <w:lang w:val="en-GB"/>
        </w:rPr>
        <w:t xml:space="preserve">particular </w:t>
      </w:r>
      <w:r w:rsidR="00BB77CB">
        <w:rPr>
          <w:rFonts w:ascii="Times New Roman" w:eastAsia="Times New Roman" w:hAnsi="Times New Roman" w:cs="Times New Roman"/>
          <w:sz w:val="24"/>
          <w:szCs w:val="24"/>
          <w:lang w:val="en-GB"/>
        </w:rPr>
        <w:t xml:space="preserve">decision </w:t>
      </w:r>
      <w:r w:rsidR="00BB77CB" w:rsidRPr="008464CB">
        <w:rPr>
          <w:rFonts w:ascii="Times New Roman" w:eastAsia="Times New Roman" w:hAnsi="Times New Roman" w:cs="Times New Roman"/>
          <w:i/>
          <w:sz w:val="24"/>
          <w:szCs w:val="24"/>
          <w:lang w:val="en-GB"/>
        </w:rPr>
        <w:t>procedures</w:t>
      </w:r>
      <w:r w:rsidR="00BB77CB">
        <w:rPr>
          <w:rFonts w:ascii="Times New Roman" w:eastAsia="Times New Roman" w:hAnsi="Times New Roman" w:cs="Times New Roman"/>
          <w:sz w:val="24"/>
          <w:szCs w:val="24"/>
          <w:lang w:val="en-GB"/>
        </w:rPr>
        <w:t xml:space="preserve"> was </w:t>
      </w:r>
      <w:r w:rsidR="003C4D1E">
        <w:rPr>
          <w:rFonts w:ascii="Times New Roman" w:eastAsia="Times New Roman" w:hAnsi="Times New Roman" w:cs="Times New Roman"/>
          <w:sz w:val="24"/>
          <w:szCs w:val="24"/>
          <w:lang w:val="en-GB"/>
        </w:rPr>
        <w:t xml:space="preserve">plainly </w:t>
      </w:r>
      <w:r w:rsidR="00BB77CB">
        <w:rPr>
          <w:rFonts w:ascii="Times New Roman" w:eastAsia="Times New Roman" w:hAnsi="Times New Roman" w:cs="Times New Roman"/>
          <w:sz w:val="24"/>
          <w:szCs w:val="24"/>
          <w:lang w:val="en-GB"/>
        </w:rPr>
        <w:t xml:space="preserve">evident in Ernst </w:t>
      </w:r>
      <w:proofErr w:type="spellStart"/>
      <w:r w:rsidR="00BB77CB">
        <w:rPr>
          <w:rFonts w:ascii="Times New Roman" w:eastAsia="Times New Roman" w:hAnsi="Times New Roman" w:cs="Times New Roman"/>
          <w:sz w:val="24"/>
          <w:szCs w:val="24"/>
          <w:lang w:val="en-GB"/>
        </w:rPr>
        <w:t>Schr</w:t>
      </w:r>
      <w:r w:rsidR="0080337D">
        <w:rPr>
          <w:rFonts w:ascii="Times New Roman" w:eastAsia="Times New Roman" w:hAnsi="Times New Roman" w:cs="Times New Roman"/>
          <w:sz w:val="24"/>
          <w:szCs w:val="24"/>
          <w:lang w:val="en-GB"/>
        </w:rPr>
        <w:t>ö</w:t>
      </w:r>
      <w:r w:rsidR="00BB77CB">
        <w:rPr>
          <w:rFonts w:ascii="Times New Roman" w:eastAsia="Times New Roman" w:hAnsi="Times New Roman" w:cs="Times New Roman"/>
          <w:sz w:val="24"/>
          <w:szCs w:val="24"/>
          <w:lang w:val="en-GB"/>
        </w:rPr>
        <w:t>der</w:t>
      </w:r>
      <w:r w:rsidR="0080337D">
        <w:rPr>
          <w:rFonts w:ascii="Times New Roman" w:eastAsia="Times New Roman" w:hAnsi="Times New Roman" w:cs="Times New Roman"/>
          <w:sz w:val="24"/>
          <w:szCs w:val="24"/>
          <w:lang w:val="en-GB"/>
        </w:rPr>
        <w:t>’s</w:t>
      </w:r>
      <w:proofErr w:type="spellEnd"/>
      <w:r w:rsidR="0080337D">
        <w:rPr>
          <w:rFonts w:ascii="Times New Roman" w:eastAsia="Times New Roman" w:hAnsi="Times New Roman" w:cs="Times New Roman"/>
          <w:sz w:val="24"/>
          <w:szCs w:val="24"/>
          <w:lang w:val="en-GB"/>
        </w:rPr>
        <w:t xml:space="preserve"> focus on</w:t>
      </w:r>
      <w:r w:rsidR="005E7E06">
        <w:rPr>
          <w:rFonts w:ascii="Times New Roman" w:eastAsia="Times New Roman" w:hAnsi="Times New Roman" w:cs="Times New Roman"/>
          <w:sz w:val="24"/>
          <w:szCs w:val="24"/>
          <w:lang w:val="en-GB"/>
        </w:rPr>
        <w:t xml:space="preserve"> the</w:t>
      </w:r>
      <w:r w:rsidR="00B46629">
        <w:rPr>
          <w:rFonts w:ascii="Times New Roman" w:eastAsia="Times New Roman" w:hAnsi="Times New Roman" w:cs="Times New Roman"/>
          <w:sz w:val="24"/>
          <w:szCs w:val="24"/>
          <w:lang w:val="en-GB"/>
        </w:rPr>
        <w:t xml:space="preserve"> “</w:t>
      </w:r>
      <w:proofErr w:type="spellStart"/>
      <w:r w:rsidR="008464CB" w:rsidRPr="008464CB">
        <w:rPr>
          <w:rFonts w:ascii="Times New Roman" w:eastAsia="Times New Roman" w:hAnsi="Times New Roman" w:cs="Times New Roman"/>
          <w:i/>
          <w:sz w:val="24"/>
          <w:szCs w:val="24"/>
          <w:lang w:val="en-GB"/>
        </w:rPr>
        <w:t>Lösungsprobleme</w:t>
      </w:r>
      <w:proofErr w:type="spellEnd"/>
      <w:r w:rsidR="00B46629">
        <w:rPr>
          <w:rFonts w:ascii="Times New Roman" w:eastAsia="Times New Roman" w:hAnsi="Times New Roman" w:cs="Times New Roman"/>
          <w:sz w:val="24"/>
          <w:szCs w:val="24"/>
          <w:lang w:val="en-GB"/>
        </w:rPr>
        <w:t>” (</w:t>
      </w:r>
      <w:r w:rsidR="0080337D">
        <w:rPr>
          <w:rFonts w:ascii="Times New Roman" w:eastAsia="Times New Roman" w:hAnsi="Times New Roman" w:cs="Times New Roman"/>
          <w:sz w:val="24"/>
          <w:szCs w:val="24"/>
          <w:lang w:val="en-GB"/>
        </w:rPr>
        <w:t>solution problems</w:t>
      </w:r>
      <w:r w:rsidR="00B46629">
        <w:rPr>
          <w:rFonts w:ascii="Times New Roman" w:eastAsia="Times New Roman" w:hAnsi="Times New Roman" w:cs="Times New Roman"/>
          <w:sz w:val="24"/>
          <w:szCs w:val="24"/>
          <w:lang w:val="en-GB"/>
        </w:rPr>
        <w:t>)</w:t>
      </w:r>
      <w:r w:rsidR="0080337D">
        <w:rPr>
          <w:rFonts w:ascii="Times New Roman" w:eastAsia="Times New Roman" w:hAnsi="Times New Roman" w:cs="Times New Roman"/>
          <w:sz w:val="24"/>
          <w:szCs w:val="24"/>
          <w:lang w:val="en-GB"/>
        </w:rPr>
        <w:t xml:space="preserve"> </w:t>
      </w:r>
      <w:r w:rsidR="008464CB">
        <w:rPr>
          <w:rFonts w:ascii="Times New Roman" w:eastAsia="Times New Roman" w:hAnsi="Times New Roman" w:cs="Times New Roman"/>
          <w:sz w:val="24"/>
          <w:szCs w:val="24"/>
          <w:lang w:val="en-GB"/>
        </w:rPr>
        <w:t>for</w:t>
      </w:r>
      <w:r w:rsidR="0080337D">
        <w:rPr>
          <w:rFonts w:ascii="Times New Roman" w:eastAsia="Times New Roman" w:hAnsi="Times New Roman" w:cs="Times New Roman"/>
          <w:sz w:val="24"/>
          <w:szCs w:val="24"/>
          <w:lang w:val="en-GB"/>
        </w:rPr>
        <w:t xml:space="preserve"> </w:t>
      </w:r>
      <w:r w:rsidR="005E7E06">
        <w:rPr>
          <w:rFonts w:ascii="Times New Roman" w:eastAsia="Times New Roman" w:hAnsi="Times New Roman" w:cs="Times New Roman"/>
          <w:sz w:val="24"/>
          <w:szCs w:val="24"/>
          <w:lang w:val="en-GB"/>
        </w:rPr>
        <w:t xml:space="preserve">his </w:t>
      </w:r>
      <w:r w:rsidR="0080337D">
        <w:rPr>
          <w:rFonts w:ascii="Times New Roman" w:eastAsia="Times New Roman" w:hAnsi="Times New Roman" w:cs="Times New Roman"/>
          <w:sz w:val="24"/>
          <w:szCs w:val="24"/>
          <w:lang w:val="en-GB"/>
        </w:rPr>
        <w:t>relation algebras,</w:t>
      </w:r>
      <w:r w:rsidR="00BB77CB" w:rsidRPr="00BB77CB">
        <w:rPr>
          <w:rFonts w:ascii="Times New Roman" w:eastAsia="Times New Roman" w:hAnsi="Times New Roman" w:cs="Times New Roman"/>
          <w:sz w:val="24"/>
          <w:szCs w:val="24"/>
          <w:lang w:val="en-GB"/>
        </w:rPr>
        <w:t xml:space="preserve"> </w:t>
      </w:r>
      <w:r w:rsidR="003C4D1E">
        <w:rPr>
          <w:rFonts w:ascii="Times New Roman" w:eastAsia="Times New Roman" w:hAnsi="Times New Roman" w:cs="Times New Roman"/>
          <w:sz w:val="24"/>
          <w:szCs w:val="24"/>
          <w:lang w:val="en-GB"/>
        </w:rPr>
        <w:t>an awareness that the decision problem</w:t>
      </w:r>
      <w:r w:rsidR="00786D75">
        <w:rPr>
          <w:rFonts w:ascii="Times New Roman" w:eastAsia="Times New Roman" w:hAnsi="Times New Roman" w:cs="Times New Roman"/>
          <w:sz w:val="24"/>
          <w:szCs w:val="24"/>
          <w:lang w:val="en-GB"/>
        </w:rPr>
        <w:t xml:space="preserve"> as defined in [53</w:t>
      </w:r>
      <w:r w:rsidR="00786D75" w:rsidRPr="008464CB">
        <w:rPr>
          <w:rFonts w:ascii="Times New Roman" w:eastAsia="Times New Roman" w:hAnsi="Times New Roman" w:cs="Times New Roman"/>
          <w:position w:val="2"/>
          <w:sz w:val="26"/>
          <w:szCs w:val="26"/>
          <w:vertAlign w:val="superscript"/>
          <w:lang w:val="en-GB"/>
        </w:rPr>
        <w:t>m</w:t>
      </w:r>
      <w:r w:rsidR="00786D75">
        <w:rPr>
          <w:rFonts w:ascii="Times New Roman" w:eastAsia="Times New Roman" w:hAnsi="Times New Roman" w:cs="Times New Roman"/>
          <w:sz w:val="24"/>
          <w:szCs w:val="24"/>
          <w:lang w:val="en-GB"/>
        </w:rPr>
        <w:t>]</w:t>
      </w:r>
      <w:r w:rsidR="003C4D1E">
        <w:rPr>
          <w:rFonts w:ascii="Times New Roman" w:eastAsia="Times New Roman" w:hAnsi="Times New Roman" w:cs="Times New Roman"/>
          <w:sz w:val="24"/>
          <w:szCs w:val="24"/>
          <w:lang w:val="en-GB"/>
        </w:rPr>
        <w:t xml:space="preserve"> </w:t>
      </w:r>
      <w:r w:rsidR="00786D75">
        <w:rPr>
          <w:rFonts w:ascii="Times New Roman" w:eastAsia="Times New Roman" w:hAnsi="Times New Roman" w:cs="Times New Roman"/>
          <w:sz w:val="24"/>
          <w:szCs w:val="24"/>
          <w:lang w:val="en-GB"/>
        </w:rPr>
        <w:t>was</w:t>
      </w:r>
      <w:r w:rsidR="003C4D1E">
        <w:rPr>
          <w:rFonts w:ascii="Times New Roman" w:eastAsia="Times New Roman" w:hAnsi="Times New Roman" w:cs="Times New Roman"/>
          <w:sz w:val="24"/>
          <w:szCs w:val="24"/>
          <w:lang w:val="en-GB"/>
        </w:rPr>
        <w:t xml:space="preserve"> a metamathematical </w:t>
      </w:r>
      <w:r w:rsidR="005E7E06">
        <w:rPr>
          <w:rFonts w:ascii="Times New Roman" w:eastAsia="Times New Roman" w:hAnsi="Times New Roman" w:cs="Times New Roman"/>
          <w:sz w:val="24"/>
          <w:szCs w:val="24"/>
          <w:lang w:val="en-GB"/>
        </w:rPr>
        <w:t>issue</w:t>
      </w:r>
      <w:r w:rsidR="003C4D1E">
        <w:rPr>
          <w:rFonts w:ascii="Times New Roman" w:eastAsia="Times New Roman" w:hAnsi="Times New Roman" w:cs="Times New Roman"/>
          <w:sz w:val="24"/>
          <w:szCs w:val="24"/>
          <w:lang w:val="en-GB"/>
        </w:rPr>
        <w:t xml:space="preserve"> in its own right</w:t>
      </w:r>
      <w:r w:rsidR="00786D75">
        <w:rPr>
          <w:rFonts w:ascii="Times New Roman" w:eastAsia="Times New Roman" w:hAnsi="Times New Roman" w:cs="Times New Roman"/>
          <w:sz w:val="24"/>
          <w:szCs w:val="24"/>
          <w:lang w:val="en-GB"/>
        </w:rPr>
        <w:t xml:space="preserve"> emerged </w:t>
      </w:r>
      <w:r w:rsidR="00F43148">
        <w:rPr>
          <w:rFonts w:ascii="Times New Roman" w:eastAsia="Times New Roman" w:hAnsi="Times New Roman" w:cs="Times New Roman"/>
          <w:sz w:val="24"/>
          <w:szCs w:val="24"/>
          <w:lang w:val="en-GB"/>
        </w:rPr>
        <w:t xml:space="preserve">later, </w:t>
      </w:r>
      <w:r w:rsidR="00786D75">
        <w:rPr>
          <w:rFonts w:ascii="Times New Roman" w:eastAsia="Times New Roman" w:hAnsi="Times New Roman" w:cs="Times New Roman"/>
          <w:sz w:val="24"/>
          <w:szCs w:val="24"/>
          <w:lang w:val="en-GB"/>
        </w:rPr>
        <w:t>in</w:t>
      </w:r>
      <w:r w:rsidR="00BB77CB" w:rsidRPr="00BB77CB">
        <w:rPr>
          <w:rFonts w:ascii="Times New Roman" w:eastAsia="Times New Roman" w:hAnsi="Times New Roman" w:cs="Times New Roman"/>
          <w:sz w:val="24"/>
          <w:szCs w:val="24"/>
          <w:lang w:val="en-GB"/>
        </w:rPr>
        <w:t xml:space="preserve"> the Hilbert school</w:t>
      </w:r>
      <w:r w:rsidR="00F43148">
        <w:rPr>
          <w:rFonts w:ascii="Times New Roman" w:eastAsia="Times New Roman" w:hAnsi="Times New Roman" w:cs="Times New Roman"/>
          <w:sz w:val="24"/>
          <w:szCs w:val="24"/>
          <w:lang w:val="en-GB"/>
        </w:rPr>
        <w:t>,</w:t>
      </w:r>
      <w:r w:rsidR="00786D75">
        <w:rPr>
          <w:rFonts w:ascii="Times New Roman" w:eastAsia="Times New Roman" w:hAnsi="Times New Roman" w:cs="Times New Roman"/>
          <w:sz w:val="24"/>
          <w:szCs w:val="24"/>
          <w:lang w:val="en-GB"/>
        </w:rPr>
        <w:t xml:space="preserve"> with its</w:t>
      </w:r>
      <w:r w:rsidR="00F43148">
        <w:rPr>
          <w:rFonts w:ascii="Times New Roman" w:eastAsia="Times New Roman" w:hAnsi="Times New Roman" w:cs="Times New Roman"/>
          <w:sz w:val="24"/>
          <w:szCs w:val="24"/>
          <w:lang w:val="en-GB"/>
        </w:rPr>
        <w:t xml:space="preserve"> work on the</w:t>
      </w:r>
      <w:r w:rsidR="00786D75">
        <w:rPr>
          <w:rFonts w:ascii="Times New Roman" w:eastAsia="Times New Roman" w:hAnsi="Times New Roman" w:cs="Times New Roman"/>
          <w:sz w:val="24"/>
          <w:szCs w:val="24"/>
          <w:lang w:val="en-GB"/>
        </w:rPr>
        <w:t xml:space="preserve"> </w:t>
      </w:r>
      <w:r w:rsidR="00B46629">
        <w:rPr>
          <w:rFonts w:ascii="Times New Roman" w:eastAsia="Times New Roman" w:hAnsi="Times New Roman" w:cs="Times New Roman"/>
          <w:sz w:val="24"/>
          <w:szCs w:val="24"/>
          <w:lang w:val="en-GB"/>
        </w:rPr>
        <w:t>“</w:t>
      </w:r>
      <w:proofErr w:type="spellStart"/>
      <w:r w:rsidR="00786D75" w:rsidRPr="00BB77CB">
        <w:rPr>
          <w:rFonts w:ascii="Times New Roman" w:eastAsia="Times New Roman" w:hAnsi="Times New Roman" w:cs="Times New Roman"/>
          <w:i/>
          <w:iCs/>
          <w:sz w:val="24"/>
          <w:szCs w:val="24"/>
          <w:lang w:val="en-GB"/>
        </w:rPr>
        <w:t>Entscheidungsproblem</w:t>
      </w:r>
      <w:proofErr w:type="spellEnd"/>
      <w:r w:rsidR="00B46629">
        <w:rPr>
          <w:rFonts w:ascii="Times New Roman" w:eastAsia="Times New Roman" w:hAnsi="Times New Roman" w:cs="Times New Roman"/>
          <w:sz w:val="24"/>
          <w:szCs w:val="24"/>
          <w:lang w:val="en-GB"/>
        </w:rPr>
        <w:t>”</w:t>
      </w:r>
      <w:r w:rsidR="00786D75">
        <w:rPr>
          <w:rFonts w:ascii="Times New Roman" w:eastAsia="Times New Roman" w:hAnsi="Times New Roman" w:cs="Times New Roman"/>
          <w:sz w:val="24"/>
          <w:szCs w:val="24"/>
          <w:lang w:val="en-GB"/>
        </w:rPr>
        <w:t xml:space="preserve"> </w:t>
      </w:r>
      <w:r w:rsidR="00F43148">
        <w:rPr>
          <w:rFonts w:ascii="Times New Roman" w:eastAsia="Times New Roman" w:hAnsi="Times New Roman" w:cs="Times New Roman"/>
          <w:sz w:val="24"/>
          <w:szCs w:val="24"/>
          <w:lang w:val="en-GB"/>
        </w:rPr>
        <w:t xml:space="preserve">(decision-making problem) </w:t>
      </w:r>
      <w:r w:rsidR="005E7E06">
        <w:rPr>
          <w:rFonts w:ascii="Times New Roman" w:eastAsia="Times New Roman" w:hAnsi="Times New Roman" w:cs="Times New Roman"/>
          <w:sz w:val="24"/>
          <w:szCs w:val="24"/>
          <w:lang w:val="en-GB"/>
        </w:rPr>
        <w:t>to do with</w:t>
      </w:r>
      <w:r w:rsidR="00BB77CB" w:rsidRPr="00BB77CB">
        <w:rPr>
          <w:rFonts w:ascii="Times New Roman" w:eastAsia="Times New Roman" w:hAnsi="Times New Roman" w:cs="Times New Roman"/>
          <w:sz w:val="24"/>
          <w:szCs w:val="24"/>
          <w:lang w:val="en-GB"/>
        </w:rPr>
        <w:t xml:space="preserve"> the decidability o</w:t>
      </w:r>
      <w:r w:rsidR="00BB77CB" w:rsidRPr="00786D75">
        <w:rPr>
          <w:rFonts w:ascii="Times New Roman" w:eastAsia="Times New Roman" w:hAnsi="Times New Roman" w:cs="Times New Roman"/>
          <w:spacing w:val="20"/>
          <w:sz w:val="24"/>
          <w:szCs w:val="24"/>
          <w:lang w:val="en-GB"/>
        </w:rPr>
        <w:t>f</w:t>
      </w:r>
      <w:r w:rsidR="00BB77CB" w:rsidRPr="00BB77CB">
        <w:rPr>
          <w:rFonts w:ascii="Times New Roman" w:eastAsia="Times New Roman" w:hAnsi="Times New Roman" w:cs="Times New Roman"/>
          <w:sz w:val="24"/>
          <w:szCs w:val="24"/>
          <w:lang w:val="en-GB"/>
        </w:rPr>
        <w:t xml:space="preserve"> the </w:t>
      </w:r>
      <w:r w:rsidR="005E7E06">
        <w:rPr>
          <w:rFonts w:ascii="Times New Roman" w:eastAsia="Times New Roman" w:hAnsi="Times New Roman" w:cs="Times New Roman"/>
          <w:sz w:val="24"/>
          <w:szCs w:val="24"/>
          <w:lang w:val="en-GB"/>
        </w:rPr>
        <w:t>“</w:t>
      </w:r>
      <w:r w:rsidR="00BB77CB" w:rsidRPr="00BB77CB">
        <w:rPr>
          <w:rFonts w:ascii="Times New Roman" w:eastAsia="Times New Roman" w:hAnsi="Times New Roman" w:cs="Times New Roman"/>
          <w:sz w:val="24"/>
          <w:szCs w:val="24"/>
          <w:lang w:val="en-GB"/>
        </w:rPr>
        <w:t>restricted functional calculus</w:t>
      </w:r>
      <w:r w:rsidR="005E7E06">
        <w:rPr>
          <w:rFonts w:ascii="Times New Roman" w:eastAsia="Times New Roman" w:hAnsi="Times New Roman" w:cs="Times New Roman"/>
          <w:sz w:val="24"/>
          <w:szCs w:val="24"/>
          <w:lang w:val="en-GB"/>
        </w:rPr>
        <w:t xml:space="preserve">” </w:t>
      </w:r>
      <w:r w:rsidR="00BB77CB" w:rsidRPr="00BB77CB">
        <w:rPr>
          <w:rFonts w:ascii="Times New Roman" w:eastAsia="Times New Roman" w:hAnsi="Times New Roman" w:cs="Times New Roman"/>
          <w:sz w:val="24"/>
          <w:szCs w:val="24"/>
          <w:lang w:val="en-GB"/>
        </w:rPr>
        <w:t>—</w:t>
      </w:r>
      <w:r w:rsidR="00786D75">
        <w:rPr>
          <w:rFonts w:ascii="Times New Roman" w:eastAsia="Times New Roman" w:hAnsi="Times New Roman" w:cs="Times New Roman"/>
          <w:sz w:val="24"/>
          <w:szCs w:val="24"/>
          <w:lang w:val="en-GB"/>
        </w:rPr>
        <w:t xml:space="preserve">a particular version of first-order predicate </w:t>
      </w:r>
      <w:r w:rsidR="00D30474">
        <w:rPr>
          <w:rFonts w:ascii="Times New Roman" w:eastAsia="Times New Roman" w:hAnsi="Times New Roman" w:cs="Times New Roman"/>
          <w:sz w:val="24"/>
          <w:szCs w:val="24"/>
          <w:lang w:val="en-GB"/>
        </w:rPr>
        <w:t>logic.</w:t>
      </w:r>
      <w:r w:rsidR="00631A90" w:rsidRPr="00631A90">
        <w:rPr>
          <w:rFonts w:ascii="Times New Roman" w:eastAsia="Times New Roman" w:hAnsi="Times New Roman" w:cs="Times New Roman"/>
          <w:sz w:val="24"/>
          <w:szCs w:val="24"/>
          <w:lang w:val="en-GB"/>
        </w:rPr>
        <w:t xml:space="preserve"> </w:t>
      </w:r>
      <w:r w:rsidR="00764F56">
        <w:rPr>
          <w:rFonts w:ascii="Times New Roman" w:eastAsia="Times New Roman" w:hAnsi="Times New Roman" w:cs="Times New Roman"/>
          <w:sz w:val="24"/>
          <w:szCs w:val="24"/>
          <w:lang w:val="en-GB"/>
        </w:rPr>
        <w:t xml:space="preserve"> I</w:t>
      </w:r>
      <w:r w:rsidR="00631A90" w:rsidRPr="00631A90">
        <w:rPr>
          <w:rFonts w:ascii="Times New Roman" w:eastAsia="Times New Roman" w:hAnsi="Times New Roman" w:cs="Times New Roman"/>
          <w:sz w:val="24"/>
          <w:szCs w:val="24"/>
          <w:lang w:val="en-GB"/>
        </w:rPr>
        <w:t xml:space="preserve">n </w:t>
      </w:r>
      <w:r w:rsidR="00B57DDF">
        <w:rPr>
          <w:rFonts w:ascii="Times New Roman" w:eastAsia="Times New Roman" w:hAnsi="Times New Roman" w:cs="Times New Roman"/>
          <w:sz w:val="24"/>
          <w:szCs w:val="24"/>
          <w:lang w:val="en-GB"/>
        </w:rPr>
        <w:t>1936</w:t>
      </w:r>
      <w:r w:rsidR="00631A90" w:rsidRPr="00631A90">
        <w:rPr>
          <w:rFonts w:ascii="Times New Roman" w:eastAsia="Times New Roman" w:hAnsi="Times New Roman" w:cs="Times New Roman"/>
          <w:sz w:val="24"/>
          <w:szCs w:val="24"/>
          <w:lang w:val="en-GB"/>
        </w:rPr>
        <w:t xml:space="preserve"> </w:t>
      </w:r>
      <w:r w:rsidR="00B57DDF">
        <w:rPr>
          <w:rFonts w:ascii="Times New Roman" w:eastAsia="Times New Roman" w:hAnsi="Times New Roman" w:cs="Times New Roman"/>
          <w:sz w:val="24"/>
          <w:szCs w:val="24"/>
          <w:lang w:val="en-GB"/>
        </w:rPr>
        <w:t xml:space="preserve">Alonzo Church </w:t>
      </w:r>
      <w:r w:rsidR="007F1DB4">
        <w:rPr>
          <w:rFonts w:ascii="Times New Roman" w:eastAsia="Times New Roman" w:hAnsi="Times New Roman" w:cs="Times New Roman"/>
          <w:sz w:val="24"/>
          <w:szCs w:val="24"/>
          <w:lang w:val="en-GB"/>
        </w:rPr>
        <w:t xml:space="preserve">and Alan Turing published independent papers showing </w:t>
      </w:r>
      <w:r w:rsidR="00B57DDF">
        <w:rPr>
          <w:rFonts w:ascii="Times New Roman" w:eastAsia="Times New Roman" w:hAnsi="Times New Roman" w:cs="Times New Roman"/>
          <w:sz w:val="24"/>
          <w:szCs w:val="24"/>
          <w:lang w:val="en-GB"/>
        </w:rPr>
        <w:t>that</w:t>
      </w:r>
      <w:r w:rsidR="007F1DB4">
        <w:rPr>
          <w:rFonts w:ascii="Times New Roman" w:eastAsia="Times New Roman" w:hAnsi="Times New Roman" w:cs="Times New Roman"/>
          <w:sz w:val="24"/>
          <w:szCs w:val="24"/>
          <w:lang w:val="en-GB"/>
        </w:rPr>
        <w:t xml:space="preserve">, in general, </w:t>
      </w:r>
      <w:r w:rsidR="00B57DDF">
        <w:rPr>
          <w:rFonts w:ascii="Times New Roman" w:eastAsia="Times New Roman" w:hAnsi="Times New Roman" w:cs="Times New Roman"/>
          <w:sz w:val="24"/>
          <w:szCs w:val="24"/>
          <w:lang w:val="en-GB"/>
        </w:rPr>
        <w:t xml:space="preserve">first-order </w:t>
      </w:r>
      <w:r w:rsidR="007F1DB4">
        <w:rPr>
          <w:rFonts w:ascii="Times New Roman" w:eastAsia="Times New Roman" w:hAnsi="Times New Roman" w:cs="Times New Roman"/>
          <w:sz w:val="24"/>
          <w:szCs w:val="24"/>
          <w:lang w:val="en-GB"/>
        </w:rPr>
        <w:t>theories</w:t>
      </w:r>
      <w:r w:rsidR="00B57DDF">
        <w:rPr>
          <w:rFonts w:ascii="Times New Roman" w:eastAsia="Times New Roman" w:hAnsi="Times New Roman" w:cs="Times New Roman"/>
          <w:sz w:val="24"/>
          <w:szCs w:val="24"/>
          <w:lang w:val="en-GB"/>
        </w:rPr>
        <w:t xml:space="preserve"> w</w:t>
      </w:r>
      <w:r w:rsidR="007F1DB4">
        <w:rPr>
          <w:rFonts w:ascii="Times New Roman" w:eastAsia="Times New Roman" w:hAnsi="Times New Roman" w:cs="Times New Roman"/>
          <w:sz w:val="24"/>
          <w:szCs w:val="24"/>
          <w:lang w:val="en-GB"/>
        </w:rPr>
        <w:t>ere</w:t>
      </w:r>
      <w:r w:rsidR="00B57DDF">
        <w:rPr>
          <w:rFonts w:ascii="Times New Roman" w:eastAsia="Times New Roman" w:hAnsi="Times New Roman" w:cs="Times New Roman"/>
          <w:sz w:val="24"/>
          <w:szCs w:val="24"/>
          <w:lang w:val="en-GB"/>
        </w:rPr>
        <w:t xml:space="preserve"> undecidable</w:t>
      </w:r>
      <w:r w:rsidR="007F1DB4">
        <w:rPr>
          <w:rFonts w:ascii="Times New Roman" w:eastAsia="Times New Roman" w:hAnsi="Times New Roman" w:cs="Times New Roman"/>
          <w:sz w:val="24"/>
          <w:szCs w:val="24"/>
          <w:lang w:val="en-GB"/>
        </w:rPr>
        <w:t>.  Some</w:t>
      </w:r>
      <w:r w:rsidR="00631A90" w:rsidRPr="00631A90">
        <w:rPr>
          <w:rFonts w:ascii="Times New Roman" w:eastAsia="Times New Roman" w:hAnsi="Times New Roman" w:cs="Times New Roman"/>
          <w:sz w:val="24"/>
          <w:szCs w:val="24"/>
          <w:lang w:val="en-GB"/>
        </w:rPr>
        <w:t xml:space="preserve"> </w:t>
      </w:r>
      <w:r w:rsidR="00E61659">
        <w:rPr>
          <w:rFonts w:ascii="Times New Roman" w:eastAsia="Times New Roman" w:hAnsi="Times New Roman" w:cs="Times New Roman"/>
          <w:sz w:val="24"/>
          <w:szCs w:val="24"/>
          <w:lang w:val="en-GB"/>
        </w:rPr>
        <w:t>special</w:t>
      </w:r>
      <w:r w:rsidR="00631A90" w:rsidRPr="00631A90">
        <w:rPr>
          <w:rFonts w:ascii="Times New Roman" w:eastAsia="Times New Roman" w:hAnsi="Times New Roman" w:cs="Times New Roman"/>
          <w:sz w:val="24"/>
          <w:szCs w:val="24"/>
          <w:lang w:val="en-GB"/>
        </w:rPr>
        <w:t xml:space="preserve"> cases</w:t>
      </w:r>
      <w:r w:rsidR="007F1DB4">
        <w:rPr>
          <w:rFonts w:ascii="Times New Roman" w:eastAsia="Times New Roman" w:hAnsi="Times New Roman" w:cs="Times New Roman"/>
          <w:sz w:val="24"/>
          <w:szCs w:val="24"/>
          <w:lang w:val="en-GB"/>
        </w:rPr>
        <w:t xml:space="preserve"> of first-order theories, </w:t>
      </w:r>
      <w:r w:rsidR="000C44FF">
        <w:rPr>
          <w:rFonts w:ascii="Times New Roman" w:eastAsia="Times New Roman" w:hAnsi="Times New Roman" w:cs="Times New Roman"/>
          <w:sz w:val="24"/>
          <w:szCs w:val="24"/>
          <w:lang w:val="en-GB"/>
        </w:rPr>
        <w:t>such as</w:t>
      </w:r>
      <w:r w:rsidR="007F1DB4">
        <w:rPr>
          <w:rFonts w:ascii="Times New Roman" w:eastAsia="Times New Roman" w:hAnsi="Times New Roman" w:cs="Times New Roman"/>
          <w:sz w:val="24"/>
          <w:szCs w:val="24"/>
          <w:lang w:val="en-GB"/>
        </w:rPr>
        <w:t xml:space="preserve"> </w:t>
      </w:r>
      <w:proofErr w:type="spellStart"/>
      <w:r w:rsidR="007F1DB4">
        <w:rPr>
          <w:rFonts w:ascii="Times New Roman" w:eastAsia="Times New Roman" w:hAnsi="Times New Roman" w:cs="Times New Roman"/>
          <w:sz w:val="24"/>
          <w:szCs w:val="24"/>
          <w:lang w:val="en-GB"/>
        </w:rPr>
        <w:t>Presburger</w:t>
      </w:r>
      <w:proofErr w:type="spellEnd"/>
      <w:r w:rsidR="007F1DB4">
        <w:rPr>
          <w:rFonts w:ascii="Times New Roman" w:eastAsia="Times New Roman" w:hAnsi="Times New Roman" w:cs="Times New Roman"/>
          <w:sz w:val="24"/>
          <w:szCs w:val="24"/>
          <w:lang w:val="en-GB"/>
        </w:rPr>
        <w:t xml:space="preserve"> arithmetic,</w:t>
      </w:r>
      <w:r w:rsidR="00631A90" w:rsidRPr="00631A90">
        <w:rPr>
          <w:rFonts w:ascii="Times New Roman" w:eastAsia="Times New Roman" w:hAnsi="Times New Roman" w:cs="Times New Roman"/>
          <w:sz w:val="24"/>
          <w:szCs w:val="24"/>
          <w:lang w:val="en-GB"/>
        </w:rPr>
        <w:t xml:space="preserve"> were shown to be decidable</w:t>
      </w:r>
      <w:r w:rsidR="00C649A7">
        <w:rPr>
          <w:rFonts w:ascii="Times New Roman" w:eastAsia="Times New Roman" w:hAnsi="Times New Roman" w:cs="Times New Roman"/>
          <w:sz w:val="24"/>
          <w:szCs w:val="24"/>
          <w:lang w:val="en-GB"/>
        </w:rPr>
        <w:t>, but these were more the exception than the rule</w:t>
      </w:r>
      <w:r w:rsidR="00631A90" w:rsidRPr="00631A90">
        <w:rPr>
          <w:rFonts w:ascii="Times New Roman" w:eastAsia="Times New Roman" w:hAnsi="Times New Roman" w:cs="Times New Roman"/>
          <w:sz w:val="24"/>
          <w:szCs w:val="24"/>
          <w:lang w:val="en-GB"/>
        </w:rPr>
        <w:t>.</w:t>
      </w:r>
    </w:p>
    <w:p w:rsidR="00631A90" w:rsidRPr="00631A90" w:rsidRDefault="00C649A7" w:rsidP="00947E75">
      <w:pPr>
        <w:autoSpaceDE w:val="0"/>
        <w:autoSpaceDN w:val="0"/>
        <w:adjustRightInd w:val="0"/>
        <w:spacing w:line="340" w:lineRule="exact"/>
        <w:ind w:firstLine="709"/>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w:t>
      </w:r>
      <w:r w:rsidR="00631A90" w:rsidRPr="00631A90">
        <w:rPr>
          <w:rFonts w:ascii="Times New Roman" w:eastAsia="Times New Roman" w:hAnsi="Times New Roman" w:cs="Times New Roman"/>
          <w:sz w:val="24"/>
          <w:szCs w:val="24"/>
          <w:lang w:val="en-GB"/>
        </w:rPr>
        <w:t>n his 1946 Princeton address</w:t>
      </w:r>
      <w:r w:rsidR="00631A90" w:rsidRPr="00631A90">
        <w:rPr>
          <w:rFonts w:ascii="Times New Roman" w:eastAsia="Times New Roman" w:hAnsi="Times New Roman" w:cs="Times New Roman"/>
          <w:szCs w:val="24"/>
          <w:vertAlign w:val="superscript"/>
          <w:lang w:val="en-GB"/>
        </w:rPr>
        <w:footnoteReference w:id="35"/>
      </w:r>
      <w:r w:rsidR="00631A90" w:rsidRPr="00631A90">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Tarski expressed the </w:t>
      </w:r>
      <w:r w:rsidR="00EC4069">
        <w:rPr>
          <w:rFonts w:ascii="Times New Roman" w:eastAsia="Times New Roman" w:hAnsi="Times New Roman" w:cs="Times New Roman"/>
          <w:sz w:val="24"/>
          <w:szCs w:val="24"/>
          <w:lang w:val="en-GB"/>
        </w:rPr>
        <w:t>view</w:t>
      </w:r>
      <w:r>
        <w:rPr>
          <w:rFonts w:ascii="Times New Roman" w:eastAsia="Times New Roman" w:hAnsi="Times New Roman" w:cs="Times New Roman"/>
          <w:sz w:val="24"/>
          <w:szCs w:val="24"/>
          <w:lang w:val="en-GB"/>
        </w:rPr>
        <w:t xml:space="preserve"> that</w:t>
      </w:r>
      <w:r w:rsidRPr="00C649A7">
        <w:rPr>
          <w:rFonts w:ascii="Times New Roman" w:eastAsia="Times New Roman" w:hAnsi="Times New Roman" w:cs="Times New Roman"/>
          <w:sz w:val="24"/>
          <w:szCs w:val="24"/>
          <w:lang w:val="en-GB"/>
        </w:rPr>
        <w:t xml:space="preserve"> </w:t>
      </w:r>
      <w:r w:rsidRPr="00631A90">
        <w:rPr>
          <w:rFonts w:ascii="Times New Roman" w:eastAsia="Times New Roman" w:hAnsi="Times New Roman" w:cs="Times New Roman"/>
          <w:sz w:val="24"/>
          <w:szCs w:val="24"/>
          <w:lang w:val="en-GB"/>
        </w:rPr>
        <w:t xml:space="preserve">the decision problem was one of the central </w:t>
      </w:r>
      <w:r w:rsidR="00EC4069">
        <w:rPr>
          <w:rFonts w:ascii="Times New Roman" w:eastAsia="Times New Roman" w:hAnsi="Times New Roman" w:cs="Times New Roman"/>
          <w:sz w:val="24"/>
          <w:szCs w:val="24"/>
          <w:lang w:val="en-GB"/>
        </w:rPr>
        <w:t xml:space="preserve">issues—if not </w:t>
      </w:r>
      <w:r w:rsidR="00EC4069" w:rsidRPr="00EC4069">
        <w:rPr>
          <w:rFonts w:ascii="Times New Roman" w:eastAsia="Times New Roman" w:hAnsi="Times New Roman" w:cs="Times New Roman"/>
          <w:i/>
          <w:sz w:val="24"/>
          <w:szCs w:val="24"/>
          <w:lang w:val="en-GB"/>
        </w:rPr>
        <w:t>the</w:t>
      </w:r>
      <w:r w:rsidR="00EC4069">
        <w:rPr>
          <w:rFonts w:ascii="Times New Roman" w:eastAsia="Times New Roman" w:hAnsi="Times New Roman" w:cs="Times New Roman"/>
          <w:sz w:val="24"/>
          <w:szCs w:val="24"/>
          <w:lang w:val="en-GB"/>
        </w:rPr>
        <w:t xml:space="preserve"> central issue—</w:t>
      </w:r>
      <w:r w:rsidRPr="00631A90">
        <w:rPr>
          <w:rFonts w:ascii="Times New Roman" w:eastAsia="Times New Roman" w:hAnsi="Times New Roman" w:cs="Times New Roman"/>
          <w:sz w:val="24"/>
          <w:szCs w:val="24"/>
          <w:lang w:val="en-GB"/>
        </w:rPr>
        <w:t xml:space="preserve">of </w:t>
      </w:r>
      <w:proofErr w:type="spellStart"/>
      <w:r w:rsidRPr="00631A90">
        <w:rPr>
          <w:rFonts w:ascii="Times New Roman" w:eastAsia="Times New Roman" w:hAnsi="Times New Roman" w:cs="Times New Roman"/>
          <w:sz w:val="24"/>
          <w:szCs w:val="24"/>
          <w:lang w:val="en-GB"/>
        </w:rPr>
        <w:t>metamathematics</w:t>
      </w:r>
      <w:proofErr w:type="spellEnd"/>
      <w:r w:rsidR="00EC4069">
        <w:rPr>
          <w:rFonts w:ascii="Times New Roman" w:eastAsia="Times New Roman" w:hAnsi="Times New Roman" w:cs="Times New Roman"/>
          <w:sz w:val="24"/>
          <w:szCs w:val="24"/>
          <w:lang w:val="en-GB"/>
        </w:rPr>
        <w:t xml:space="preserve"> of the day, noting that, “</w:t>
      </w:r>
      <w:r w:rsidR="00631A90" w:rsidRPr="00631A90">
        <w:rPr>
          <w:rFonts w:ascii="Times New Roman" w:eastAsia="Times New Roman" w:hAnsi="Times New Roman" w:cs="Times New Roman"/>
          <w:sz w:val="24"/>
          <w:szCs w:val="24"/>
          <w:lang w:val="en-GB"/>
        </w:rPr>
        <w:t>Hilbert considered the main task of logic to be the construction of a symbolism for use in solving the general decision problem</w:t>
      </w:r>
      <w:r w:rsidR="00EC4069">
        <w:rPr>
          <w:rFonts w:ascii="Times New Roman" w:eastAsia="Times New Roman" w:hAnsi="Times New Roman" w:cs="Times New Roman"/>
          <w:sz w:val="24"/>
          <w:szCs w:val="24"/>
          <w:lang w:val="en-GB"/>
        </w:rPr>
        <w:t>: th</w:t>
      </w:r>
      <w:r w:rsidR="00631A90" w:rsidRPr="00631A90">
        <w:rPr>
          <w:rFonts w:ascii="Times New Roman" w:eastAsia="Times New Roman" w:hAnsi="Times New Roman" w:cs="Times New Roman"/>
          <w:sz w:val="24"/>
          <w:szCs w:val="24"/>
          <w:lang w:val="en-GB"/>
        </w:rPr>
        <w:t>is was</w:t>
      </w:r>
      <w:r w:rsidR="00631A90" w:rsidRPr="00EC4069">
        <w:rPr>
          <w:rFonts w:ascii="Times New Roman" w:eastAsia="Times New Roman" w:hAnsi="Times New Roman" w:cs="Times New Roman"/>
          <w:sz w:val="24"/>
          <w:szCs w:val="24"/>
          <w:lang w:val="en-GB"/>
        </w:rPr>
        <w:t xml:space="preserve"> </w:t>
      </w:r>
      <w:r w:rsidR="00631A90" w:rsidRPr="00EC4069">
        <w:rPr>
          <w:rFonts w:ascii="Times New Roman" w:eastAsia="Times New Roman" w:hAnsi="Times New Roman" w:cs="Times New Roman"/>
          <w:iCs/>
          <w:sz w:val="24"/>
          <w:szCs w:val="24"/>
          <w:lang w:val="en-GB"/>
        </w:rPr>
        <w:t xml:space="preserve">the </w:t>
      </w:r>
      <w:r w:rsidR="00631A90" w:rsidRPr="00631A90">
        <w:rPr>
          <w:rFonts w:ascii="Times New Roman" w:eastAsia="Times New Roman" w:hAnsi="Times New Roman" w:cs="Times New Roman"/>
          <w:i/>
          <w:iCs/>
          <w:sz w:val="24"/>
          <w:szCs w:val="24"/>
          <w:lang w:val="en-GB"/>
        </w:rPr>
        <w:t>raison d'être</w:t>
      </w:r>
      <w:r w:rsidR="00E61659">
        <w:rPr>
          <w:rFonts w:ascii="Times New Roman" w:eastAsia="Times New Roman" w:hAnsi="Times New Roman" w:cs="Times New Roman"/>
          <w:sz w:val="24"/>
          <w:szCs w:val="24"/>
          <w:lang w:val="en-GB"/>
        </w:rPr>
        <w:t xml:space="preserve"> of </w:t>
      </w:r>
      <w:proofErr w:type="spellStart"/>
      <w:r w:rsidR="00E61659">
        <w:rPr>
          <w:rFonts w:ascii="Times New Roman" w:eastAsia="Times New Roman" w:hAnsi="Times New Roman" w:cs="Times New Roman"/>
          <w:sz w:val="24"/>
          <w:szCs w:val="24"/>
          <w:lang w:val="en-GB"/>
        </w:rPr>
        <w:t>metamathematics</w:t>
      </w:r>
      <w:proofErr w:type="spellEnd"/>
      <w:r w:rsidR="00631A90" w:rsidRPr="00631A90">
        <w:rPr>
          <w:rFonts w:ascii="Times New Roman" w:eastAsia="Times New Roman" w:hAnsi="Times New Roman" w:cs="Times New Roman"/>
          <w:sz w:val="24"/>
          <w:szCs w:val="24"/>
          <w:lang w:val="en-GB"/>
        </w:rPr>
        <w:t>.</w:t>
      </w:r>
      <w:r w:rsidR="00E61659">
        <w:rPr>
          <w:rFonts w:ascii="Times New Roman" w:eastAsia="Times New Roman" w:hAnsi="Times New Roman" w:cs="Times New Roman"/>
          <w:sz w:val="24"/>
          <w:szCs w:val="24"/>
          <w:lang w:val="en-GB"/>
        </w:rPr>
        <w:t>”</w:t>
      </w:r>
      <w:r w:rsidR="00947E75">
        <w:rPr>
          <w:rFonts w:ascii="Times New Roman" w:eastAsia="Times New Roman" w:hAnsi="Times New Roman" w:cs="Times New Roman"/>
          <w:sz w:val="24"/>
          <w:szCs w:val="24"/>
          <w:lang w:val="en-GB"/>
        </w:rPr>
        <w:t xml:space="preserve">  He</w:t>
      </w:r>
      <w:r w:rsidR="00E61659" w:rsidRPr="00E61659">
        <w:rPr>
          <w:rFonts w:ascii="Times New Roman" w:eastAsia="Times New Roman" w:hAnsi="Times New Roman" w:cs="Times New Roman"/>
          <w:sz w:val="24"/>
          <w:szCs w:val="24"/>
          <w:lang w:val="en-GB"/>
        </w:rPr>
        <w:t xml:space="preserve"> </w:t>
      </w:r>
      <w:r w:rsidR="00EE4FE7">
        <w:rPr>
          <w:rFonts w:ascii="Times New Roman" w:eastAsia="Times New Roman" w:hAnsi="Times New Roman" w:cs="Times New Roman"/>
          <w:sz w:val="24"/>
          <w:szCs w:val="24"/>
          <w:lang w:val="en-GB"/>
        </w:rPr>
        <w:t>presented</w:t>
      </w:r>
      <w:r w:rsidR="00631A90" w:rsidRPr="00E61659">
        <w:rPr>
          <w:rFonts w:ascii="Times New Roman" w:eastAsia="Times New Roman" w:hAnsi="Times New Roman" w:cs="Times New Roman"/>
          <w:sz w:val="24"/>
          <w:szCs w:val="24"/>
          <w:lang w:val="en-GB"/>
        </w:rPr>
        <w:t xml:space="preserve"> various </w:t>
      </w:r>
      <w:r w:rsidR="00EE4FE7">
        <w:rPr>
          <w:rFonts w:ascii="Times New Roman" w:eastAsia="Times New Roman" w:hAnsi="Times New Roman" w:cs="Times New Roman"/>
          <w:sz w:val="24"/>
          <w:szCs w:val="24"/>
          <w:lang w:val="en-GB"/>
        </w:rPr>
        <w:t>open questions i</w:t>
      </w:r>
      <w:r w:rsidR="00631A90" w:rsidRPr="00E61659">
        <w:rPr>
          <w:rFonts w:ascii="Times New Roman" w:eastAsia="Times New Roman" w:hAnsi="Times New Roman" w:cs="Times New Roman"/>
          <w:sz w:val="24"/>
          <w:szCs w:val="24"/>
          <w:lang w:val="en-GB"/>
        </w:rPr>
        <w:t>n logic and mathematics</w:t>
      </w:r>
      <w:r w:rsidR="002D1DA1">
        <w:rPr>
          <w:rFonts w:ascii="Times New Roman" w:eastAsia="Times New Roman" w:hAnsi="Times New Roman" w:cs="Times New Roman"/>
          <w:sz w:val="24"/>
          <w:szCs w:val="24"/>
          <w:lang w:val="en-GB"/>
        </w:rPr>
        <w:t>,</w:t>
      </w:r>
      <w:r w:rsidR="00EE4FE7">
        <w:rPr>
          <w:rFonts w:ascii="Times New Roman" w:eastAsia="Times New Roman" w:hAnsi="Times New Roman" w:cs="Times New Roman"/>
          <w:sz w:val="24"/>
          <w:szCs w:val="24"/>
          <w:lang w:val="en-GB"/>
        </w:rPr>
        <w:t xml:space="preserve"> at th</w:t>
      </w:r>
      <w:r w:rsidR="002D1DA1">
        <w:rPr>
          <w:rFonts w:ascii="Times New Roman" w:eastAsia="Times New Roman" w:hAnsi="Times New Roman" w:cs="Times New Roman"/>
          <w:sz w:val="24"/>
          <w:szCs w:val="24"/>
          <w:lang w:val="en-GB"/>
        </w:rPr>
        <w:t>at</w:t>
      </w:r>
      <w:r w:rsidR="00EE4FE7">
        <w:rPr>
          <w:rFonts w:ascii="Times New Roman" w:eastAsia="Times New Roman" w:hAnsi="Times New Roman" w:cs="Times New Roman"/>
          <w:sz w:val="24"/>
          <w:szCs w:val="24"/>
          <w:lang w:val="en-GB"/>
        </w:rPr>
        <w:t xml:space="preserve"> time</w:t>
      </w:r>
      <w:r w:rsidR="002D1DA1">
        <w:rPr>
          <w:rFonts w:ascii="Times New Roman" w:eastAsia="Times New Roman" w:hAnsi="Times New Roman" w:cs="Times New Roman"/>
          <w:sz w:val="24"/>
          <w:szCs w:val="24"/>
          <w:lang w:val="en-GB"/>
        </w:rPr>
        <w:t xml:space="preserve"> including</w:t>
      </w:r>
      <w:r w:rsidR="00EE4FE7">
        <w:rPr>
          <w:rFonts w:ascii="Times New Roman" w:eastAsia="Times New Roman" w:hAnsi="Times New Roman" w:cs="Times New Roman"/>
          <w:sz w:val="24"/>
          <w:szCs w:val="24"/>
          <w:lang w:val="en-GB"/>
        </w:rPr>
        <w:t xml:space="preserve"> Ca</w:t>
      </w:r>
      <w:r w:rsidR="00631A90" w:rsidRPr="00E61659">
        <w:rPr>
          <w:rFonts w:ascii="Times New Roman" w:eastAsia="Times New Roman" w:hAnsi="Times New Roman" w:cs="Times New Roman"/>
          <w:sz w:val="24"/>
          <w:szCs w:val="24"/>
          <w:lang w:val="en-GB"/>
        </w:rPr>
        <w:t>ntor’s continuum hypothesis and Hilbert’s tenth problem</w:t>
      </w:r>
      <w:r w:rsidR="00EE058D">
        <w:rPr>
          <w:rFonts w:ascii="Times New Roman" w:eastAsia="Times New Roman" w:hAnsi="Times New Roman" w:cs="Times New Roman"/>
          <w:sz w:val="24"/>
          <w:szCs w:val="24"/>
          <w:lang w:val="en-GB"/>
        </w:rPr>
        <w:t>.</w:t>
      </w:r>
      <w:r w:rsidR="00E61659" w:rsidRPr="00E61659">
        <w:rPr>
          <w:rFonts w:ascii="Times New Roman" w:eastAsia="Times New Roman" w:hAnsi="Times New Roman" w:cs="Times New Roman"/>
          <w:sz w:val="24"/>
          <w:szCs w:val="24"/>
          <w:lang w:val="en-GB"/>
        </w:rPr>
        <w:t xml:space="preserve"> </w:t>
      </w:r>
      <w:r w:rsidR="00EE058D">
        <w:rPr>
          <w:rFonts w:ascii="Times New Roman" w:eastAsia="Times New Roman" w:hAnsi="Times New Roman" w:cs="Times New Roman"/>
          <w:sz w:val="24"/>
          <w:szCs w:val="24"/>
          <w:lang w:val="en-GB"/>
        </w:rPr>
        <w:t xml:space="preserve"> </w:t>
      </w:r>
      <w:r w:rsidR="000E6A7E">
        <w:rPr>
          <w:rFonts w:ascii="Times New Roman" w:eastAsia="Times New Roman" w:hAnsi="Times New Roman" w:cs="Times New Roman"/>
          <w:sz w:val="24"/>
          <w:szCs w:val="24"/>
          <w:lang w:val="en-GB"/>
        </w:rPr>
        <w:t xml:space="preserve">Then he surveyed contemporary work and known results </w:t>
      </w:r>
      <w:r w:rsidR="00631A90" w:rsidRPr="00631A90">
        <w:rPr>
          <w:rFonts w:ascii="Times New Roman" w:eastAsia="Times New Roman" w:hAnsi="Times New Roman" w:cs="Times New Roman"/>
          <w:sz w:val="24"/>
          <w:szCs w:val="24"/>
          <w:lang w:val="en-GB"/>
        </w:rPr>
        <w:t>on the decision problem</w:t>
      </w:r>
      <w:r w:rsidR="000E6A7E">
        <w:rPr>
          <w:rFonts w:ascii="Times New Roman" w:eastAsia="Times New Roman" w:hAnsi="Times New Roman" w:cs="Times New Roman"/>
          <w:sz w:val="24"/>
          <w:szCs w:val="24"/>
          <w:lang w:val="en-GB"/>
        </w:rPr>
        <w:t xml:space="preserve"> and</w:t>
      </w:r>
      <w:r w:rsidR="00631A90" w:rsidRPr="00631A90">
        <w:rPr>
          <w:rFonts w:ascii="Times New Roman" w:eastAsia="Times New Roman" w:hAnsi="Times New Roman" w:cs="Times New Roman"/>
          <w:sz w:val="24"/>
          <w:szCs w:val="24"/>
          <w:lang w:val="en-GB"/>
        </w:rPr>
        <w:t xml:space="preserve"> proposed a research program </w:t>
      </w:r>
      <w:r w:rsidR="002D1DA1">
        <w:rPr>
          <w:rFonts w:ascii="Times New Roman" w:eastAsia="Times New Roman" w:hAnsi="Times New Roman" w:cs="Times New Roman"/>
          <w:sz w:val="24"/>
          <w:szCs w:val="24"/>
          <w:lang w:val="en-GB"/>
        </w:rPr>
        <w:t>o</w:t>
      </w:r>
      <w:r w:rsidR="00631A90" w:rsidRPr="00631A90">
        <w:rPr>
          <w:rFonts w:ascii="Times New Roman" w:eastAsia="Times New Roman" w:hAnsi="Times New Roman" w:cs="Times New Roman"/>
          <w:sz w:val="24"/>
          <w:szCs w:val="24"/>
          <w:lang w:val="en-GB"/>
        </w:rPr>
        <w:t xml:space="preserve">n </w:t>
      </w:r>
      <w:r w:rsidR="002D1DA1">
        <w:rPr>
          <w:rFonts w:ascii="Times New Roman" w:eastAsia="Times New Roman" w:hAnsi="Times New Roman" w:cs="Times New Roman"/>
          <w:sz w:val="24"/>
          <w:szCs w:val="24"/>
          <w:lang w:val="en-GB"/>
        </w:rPr>
        <w:t>it.</w:t>
      </w:r>
    </w:p>
    <w:p w:rsidR="00631A90" w:rsidRPr="00631A90" w:rsidRDefault="00526744" w:rsidP="00526744">
      <w:pPr>
        <w:autoSpaceDE w:val="0"/>
        <w:autoSpaceDN w:val="0"/>
        <w:adjustRightInd w:val="0"/>
        <w:spacing w:after="80" w:line="340" w:lineRule="exact"/>
        <w:ind w:firstLine="709"/>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Broadly s</w:t>
      </w:r>
      <w:r w:rsidR="00631A90" w:rsidRPr="00631A90">
        <w:rPr>
          <w:rFonts w:ascii="Times New Roman" w:eastAsia="Times New Roman" w:hAnsi="Times New Roman" w:cs="Times New Roman"/>
          <w:sz w:val="24"/>
          <w:szCs w:val="24"/>
          <w:lang w:val="en-GB"/>
        </w:rPr>
        <w:t>peaking</w:t>
      </w:r>
      <w:r w:rsidR="00E61659">
        <w:rPr>
          <w:rFonts w:ascii="Times New Roman" w:eastAsia="Times New Roman" w:hAnsi="Times New Roman" w:cs="Times New Roman"/>
          <w:sz w:val="24"/>
          <w:szCs w:val="24"/>
          <w:lang w:val="en-GB"/>
        </w:rPr>
        <w:t>, Tarski’</w:t>
      </w:r>
      <w:r w:rsidR="00631A90" w:rsidRPr="00631A90">
        <w:rPr>
          <w:rFonts w:ascii="Times New Roman" w:eastAsia="Times New Roman" w:hAnsi="Times New Roman" w:cs="Times New Roman"/>
          <w:sz w:val="24"/>
          <w:szCs w:val="24"/>
          <w:lang w:val="en-GB"/>
        </w:rPr>
        <w:t xml:space="preserve">s contributions to the decision problem </w:t>
      </w:r>
      <w:r w:rsidR="00947E75">
        <w:rPr>
          <w:rFonts w:ascii="Times New Roman" w:eastAsia="Times New Roman" w:hAnsi="Times New Roman" w:cs="Times New Roman"/>
          <w:sz w:val="24"/>
          <w:szCs w:val="24"/>
          <w:lang w:val="en-GB"/>
        </w:rPr>
        <w:t>were</w:t>
      </w:r>
      <w:r w:rsidR="00631A90" w:rsidRPr="00631A90">
        <w:rPr>
          <w:rFonts w:ascii="Times New Roman" w:eastAsia="Times New Roman" w:hAnsi="Times New Roman" w:cs="Times New Roman"/>
          <w:sz w:val="24"/>
          <w:szCs w:val="24"/>
          <w:lang w:val="en-GB"/>
        </w:rPr>
        <w:t>:</w:t>
      </w:r>
    </w:p>
    <w:p w:rsidR="00631A90" w:rsidRPr="002D1DA1" w:rsidRDefault="00E61659" w:rsidP="00526744">
      <w:pPr>
        <w:pStyle w:val="ListParagraph"/>
        <w:numPr>
          <w:ilvl w:val="0"/>
          <w:numId w:val="27"/>
        </w:numPr>
        <w:autoSpaceDE w:val="0"/>
        <w:autoSpaceDN w:val="0"/>
        <w:adjustRightInd w:val="0"/>
        <w:spacing w:after="80" w:line="340" w:lineRule="exact"/>
        <w:ind w:left="1191" w:hanging="482"/>
        <w:contextualSpacing w:val="0"/>
        <w:rPr>
          <w:rFonts w:ascii="Times New Roman" w:eastAsia="Times New Roman" w:hAnsi="Times New Roman" w:cs="Times New Roman"/>
          <w:sz w:val="24"/>
          <w:szCs w:val="24"/>
          <w:lang w:val="en-GB"/>
        </w:rPr>
      </w:pPr>
      <w:r w:rsidRPr="002D1DA1">
        <w:rPr>
          <w:rFonts w:ascii="Times New Roman" w:eastAsia="Times New Roman" w:hAnsi="Times New Roman" w:cs="Times New Roman"/>
          <w:sz w:val="24"/>
          <w:szCs w:val="24"/>
          <w:lang w:val="en-GB"/>
        </w:rPr>
        <w:t>P</w:t>
      </w:r>
      <w:r w:rsidR="00631A90" w:rsidRPr="002D1DA1">
        <w:rPr>
          <w:rFonts w:ascii="Times New Roman" w:eastAsia="Times New Roman" w:hAnsi="Times New Roman" w:cs="Times New Roman"/>
          <w:sz w:val="24"/>
          <w:szCs w:val="24"/>
          <w:lang w:val="en-GB"/>
        </w:rPr>
        <w:t xml:space="preserve">roving that </w:t>
      </w:r>
      <w:r w:rsidR="004B5295">
        <w:rPr>
          <w:rFonts w:ascii="Times New Roman" w:eastAsia="Times New Roman" w:hAnsi="Times New Roman" w:cs="Times New Roman"/>
          <w:sz w:val="24"/>
          <w:szCs w:val="24"/>
          <w:lang w:val="en-GB"/>
        </w:rPr>
        <w:t>certain</w:t>
      </w:r>
      <w:r w:rsidR="00631A90" w:rsidRPr="002D1DA1">
        <w:rPr>
          <w:rFonts w:ascii="Times New Roman" w:eastAsia="Times New Roman" w:hAnsi="Times New Roman" w:cs="Times New Roman"/>
          <w:sz w:val="24"/>
          <w:szCs w:val="24"/>
          <w:lang w:val="en-GB"/>
        </w:rPr>
        <w:t xml:space="preserve"> important theories</w:t>
      </w:r>
      <w:r w:rsidR="00947E75">
        <w:rPr>
          <w:rFonts w:ascii="Times New Roman" w:eastAsia="Times New Roman" w:hAnsi="Times New Roman" w:cs="Times New Roman"/>
          <w:sz w:val="24"/>
          <w:szCs w:val="24"/>
          <w:lang w:val="en-GB"/>
        </w:rPr>
        <w:t xml:space="preserve"> formalized in classical first-order predicate logic were</w:t>
      </w:r>
      <w:r w:rsidR="00631A90" w:rsidRPr="002D1DA1">
        <w:rPr>
          <w:rFonts w:ascii="Times New Roman" w:eastAsia="Times New Roman" w:hAnsi="Times New Roman" w:cs="Times New Roman"/>
          <w:sz w:val="24"/>
          <w:szCs w:val="24"/>
          <w:lang w:val="en-GB"/>
        </w:rPr>
        <w:t xml:space="preserve"> decidable</w:t>
      </w:r>
      <w:r w:rsidR="00947E75">
        <w:rPr>
          <w:rFonts w:ascii="Times New Roman" w:eastAsia="Times New Roman" w:hAnsi="Times New Roman" w:cs="Times New Roman"/>
          <w:sz w:val="24"/>
          <w:szCs w:val="24"/>
          <w:lang w:val="en-GB"/>
        </w:rPr>
        <w:t>.</w:t>
      </w:r>
    </w:p>
    <w:p w:rsidR="00631A90" w:rsidRPr="002D1DA1" w:rsidRDefault="00947E75" w:rsidP="00526744">
      <w:pPr>
        <w:pStyle w:val="ListParagraph"/>
        <w:numPr>
          <w:ilvl w:val="0"/>
          <w:numId w:val="27"/>
        </w:numPr>
        <w:autoSpaceDE w:val="0"/>
        <w:autoSpaceDN w:val="0"/>
        <w:adjustRightInd w:val="0"/>
        <w:spacing w:after="80" w:line="340" w:lineRule="exact"/>
        <w:ind w:left="1191" w:hanging="482"/>
        <w:contextualSpacing w:val="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Laying the</w:t>
      </w:r>
      <w:r w:rsidR="00631A90" w:rsidRPr="002D1DA1">
        <w:rPr>
          <w:rFonts w:ascii="Times New Roman" w:eastAsia="Times New Roman" w:hAnsi="Times New Roman" w:cs="Times New Roman"/>
          <w:sz w:val="24"/>
          <w:szCs w:val="24"/>
          <w:lang w:val="en-GB"/>
        </w:rPr>
        <w:t xml:space="preserve"> foundations for a general met</w:t>
      </w:r>
      <w:r>
        <w:rPr>
          <w:rFonts w:ascii="Times New Roman" w:eastAsia="Times New Roman" w:hAnsi="Times New Roman" w:cs="Times New Roman"/>
          <w:sz w:val="24"/>
          <w:szCs w:val="24"/>
          <w:lang w:val="en-GB"/>
        </w:rPr>
        <w:t xml:space="preserve">hod </w:t>
      </w:r>
      <w:r w:rsidR="004B5295">
        <w:rPr>
          <w:rFonts w:ascii="Times New Roman" w:eastAsia="Times New Roman" w:hAnsi="Times New Roman" w:cs="Times New Roman"/>
          <w:sz w:val="24"/>
          <w:szCs w:val="24"/>
          <w:lang w:val="en-GB"/>
        </w:rPr>
        <w:t>for</w:t>
      </w:r>
      <w:r>
        <w:rPr>
          <w:rFonts w:ascii="Times New Roman" w:eastAsia="Times New Roman" w:hAnsi="Times New Roman" w:cs="Times New Roman"/>
          <w:sz w:val="24"/>
          <w:szCs w:val="24"/>
          <w:lang w:val="en-GB"/>
        </w:rPr>
        <w:t xml:space="preserve"> proofs of undecidability.</w:t>
      </w:r>
    </w:p>
    <w:p w:rsidR="00631A90" w:rsidRPr="002D1DA1" w:rsidRDefault="00E61659" w:rsidP="002D1DA1">
      <w:pPr>
        <w:pStyle w:val="ListParagraph"/>
        <w:numPr>
          <w:ilvl w:val="0"/>
          <w:numId w:val="27"/>
        </w:numPr>
        <w:autoSpaceDE w:val="0"/>
        <w:autoSpaceDN w:val="0"/>
        <w:adjustRightInd w:val="0"/>
        <w:spacing w:line="340" w:lineRule="exact"/>
        <w:ind w:left="1191" w:hanging="482"/>
        <w:contextualSpacing w:val="0"/>
        <w:rPr>
          <w:rFonts w:ascii="Times New Roman" w:eastAsia="Times New Roman" w:hAnsi="Times New Roman" w:cs="Times New Roman"/>
          <w:sz w:val="24"/>
          <w:szCs w:val="24"/>
          <w:lang w:val="en-GB"/>
        </w:rPr>
      </w:pPr>
      <w:r w:rsidRPr="002D1DA1">
        <w:rPr>
          <w:rFonts w:ascii="Times New Roman" w:eastAsia="Times New Roman" w:hAnsi="Times New Roman" w:cs="Times New Roman"/>
          <w:sz w:val="24"/>
          <w:szCs w:val="24"/>
          <w:lang w:val="en-GB"/>
        </w:rPr>
        <w:t>P</w:t>
      </w:r>
      <w:r w:rsidR="00631A90" w:rsidRPr="002D1DA1">
        <w:rPr>
          <w:rFonts w:ascii="Times New Roman" w:eastAsia="Times New Roman" w:hAnsi="Times New Roman" w:cs="Times New Roman"/>
          <w:sz w:val="24"/>
          <w:szCs w:val="24"/>
          <w:lang w:val="en-GB"/>
        </w:rPr>
        <w:t xml:space="preserve">roving </w:t>
      </w:r>
      <w:r w:rsidR="00947E75">
        <w:rPr>
          <w:rFonts w:ascii="Times New Roman" w:eastAsia="Times New Roman" w:hAnsi="Times New Roman" w:cs="Times New Roman"/>
          <w:sz w:val="24"/>
          <w:szCs w:val="24"/>
          <w:lang w:val="en-GB"/>
        </w:rPr>
        <w:t xml:space="preserve">the undecidability of </w:t>
      </w:r>
      <w:r w:rsidR="004B5295">
        <w:rPr>
          <w:rFonts w:ascii="Times New Roman" w:eastAsia="Times New Roman" w:hAnsi="Times New Roman" w:cs="Times New Roman"/>
          <w:sz w:val="24"/>
          <w:szCs w:val="24"/>
          <w:lang w:val="en-GB"/>
        </w:rPr>
        <w:t>certain</w:t>
      </w:r>
      <w:r w:rsidR="00631A90" w:rsidRPr="002D1DA1">
        <w:rPr>
          <w:rFonts w:ascii="Times New Roman" w:eastAsia="Times New Roman" w:hAnsi="Times New Roman" w:cs="Times New Roman"/>
          <w:sz w:val="24"/>
          <w:szCs w:val="24"/>
          <w:lang w:val="en-GB"/>
        </w:rPr>
        <w:t xml:space="preserve"> </w:t>
      </w:r>
      <w:r w:rsidR="00947E75">
        <w:rPr>
          <w:rFonts w:ascii="Times New Roman" w:eastAsia="Times New Roman" w:hAnsi="Times New Roman" w:cs="Times New Roman"/>
          <w:sz w:val="24"/>
          <w:szCs w:val="24"/>
          <w:lang w:val="en-GB"/>
        </w:rPr>
        <w:t>important non-first-order</w:t>
      </w:r>
      <w:r w:rsidR="00631A90" w:rsidRPr="002D1DA1">
        <w:rPr>
          <w:rFonts w:ascii="Times New Roman" w:eastAsia="Times New Roman" w:hAnsi="Times New Roman" w:cs="Times New Roman"/>
          <w:sz w:val="24"/>
          <w:szCs w:val="24"/>
          <w:lang w:val="en-GB"/>
        </w:rPr>
        <w:t xml:space="preserve"> theories.</w:t>
      </w:r>
    </w:p>
    <w:p w:rsidR="00A9216E" w:rsidRDefault="00631A90" w:rsidP="00631A90">
      <w:pPr>
        <w:autoSpaceDE w:val="0"/>
        <w:autoSpaceDN w:val="0"/>
        <w:adjustRightInd w:val="0"/>
        <w:spacing w:line="340" w:lineRule="exact"/>
        <w:ind w:firstLine="709"/>
        <w:rPr>
          <w:rFonts w:ascii="Times New Roman" w:eastAsia="Times New Roman" w:hAnsi="Times New Roman" w:cs="Times New Roman"/>
          <w:sz w:val="24"/>
          <w:szCs w:val="24"/>
          <w:lang w:val="en-GB"/>
        </w:rPr>
      </w:pPr>
      <w:r w:rsidRPr="00631A90">
        <w:rPr>
          <w:rFonts w:ascii="Times New Roman" w:eastAsia="Times New Roman" w:hAnsi="Times New Roman" w:cs="Times New Roman"/>
          <w:sz w:val="24"/>
          <w:szCs w:val="24"/>
          <w:lang w:val="en-GB"/>
        </w:rPr>
        <w:t xml:space="preserve">There are several </w:t>
      </w:r>
      <w:r w:rsidR="008B3543">
        <w:rPr>
          <w:rFonts w:ascii="Times New Roman" w:eastAsia="Times New Roman" w:hAnsi="Times New Roman" w:cs="Times New Roman"/>
          <w:sz w:val="24"/>
          <w:szCs w:val="24"/>
          <w:lang w:val="en-GB"/>
        </w:rPr>
        <w:t>ways</w:t>
      </w:r>
      <w:r w:rsidRPr="00631A90">
        <w:rPr>
          <w:rFonts w:ascii="Times New Roman" w:eastAsia="Times New Roman" w:hAnsi="Times New Roman" w:cs="Times New Roman"/>
          <w:sz w:val="24"/>
          <w:szCs w:val="24"/>
          <w:lang w:val="en-GB"/>
        </w:rPr>
        <w:t xml:space="preserve"> </w:t>
      </w:r>
      <w:r w:rsidR="008B3543">
        <w:rPr>
          <w:rFonts w:ascii="Times New Roman" w:eastAsia="Times New Roman" w:hAnsi="Times New Roman" w:cs="Times New Roman"/>
          <w:sz w:val="24"/>
          <w:szCs w:val="24"/>
          <w:lang w:val="en-GB"/>
        </w:rPr>
        <w:t xml:space="preserve">of </w:t>
      </w:r>
      <w:r w:rsidRPr="00631A90">
        <w:rPr>
          <w:rFonts w:ascii="Times New Roman" w:eastAsia="Times New Roman" w:hAnsi="Times New Roman" w:cs="Times New Roman"/>
          <w:sz w:val="24"/>
          <w:szCs w:val="24"/>
          <w:lang w:val="en-GB"/>
        </w:rPr>
        <w:t>proving theories decidable</w:t>
      </w:r>
      <w:r w:rsidR="008B3543">
        <w:rPr>
          <w:rFonts w:ascii="Times New Roman" w:eastAsia="Times New Roman" w:hAnsi="Times New Roman" w:cs="Times New Roman"/>
          <w:sz w:val="24"/>
          <w:szCs w:val="24"/>
          <w:lang w:val="en-GB"/>
        </w:rPr>
        <w:t xml:space="preserve">—model-theoretic techniques, </w:t>
      </w:r>
      <w:r w:rsidR="00D30474">
        <w:rPr>
          <w:rFonts w:ascii="Times New Roman" w:eastAsia="Times New Roman" w:hAnsi="Times New Roman" w:cs="Times New Roman"/>
          <w:sz w:val="24"/>
          <w:szCs w:val="24"/>
          <w:lang w:val="en-GB"/>
        </w:rPr>
        <w:t>s</w:t>
      </w:r>
      <w:r w:rsidRPr="00631A90">
        <w:rPr>
          <w:rFonts w:ascii="Times New Roman" w:eastAsia="Times New Roman" w:hAnsi="Times New Roman" w:cs="Times New Roman"/>
          <w:sz w:val="24"/>
          <w:szCs w:val="24"/>
          <w:lang w:val="en-GB"/>
        </w:rPr>
        <w:t xml:space="preserve">yntactic </w:t>
      </w:r>
      <w:r w:rsidR="00D30474">
        <w:rPr>
          <w:rFonts w:ascii="Times New Roman" w:eastAsia="Times New Roman" w:hAnsi="Times New Roman" w:cs="Times New Roman"/>
          <w:sz w:val="24"/>
          <w:szCs w:val="24"/>
          <w:lang w:val="en-GB"/>
        </w:rPr>
        <w:t>methods</w:t>
      </w:r>
      <w:r w:rsidRPr="00631A90">
        <w:rPr>
          <w:rFonts w:ascii="Times New Roman" w:eastAsia="Times New Roman" w:hAnsi="Times New Roman" w:cs="Times New Roman"/>
          <w:sz w:val="24"/>
          <w:szCs w:val="24"/>
          <w:lang w:val="en-GB"/>
        </w:rPr>
        <w:t>, and other</w:t>
      </w:r>
      <w:r w:rsidR="004B5295">
        <w:rPr>
          <w:rFonts w:ascii="Times New Roman" w:eastAsia="Times New Roman" w:hAnsi="Times New Roman" w:cs="Times New Roman"/>
          <w:sz w:val="24"/>
          <w:szCs w:val="24"/>
          <w:lang w:val="en-GB"/>
        </w:rPr>
        <w:t>s</w:t>
      </w:r>
      <w:r w:rsidR="008B3543">
        <w:rPr>
          <w:rFonts w:ascii="Times New Roman" w:eastAsia="Times New Roman" w:hAnsi="Times New Roman" w:cs="Times New Roman"/>
          <w:sz w:val="24"/>
          <w:szCs w:val="24"/>
          <w:lang w:val="en-GB"/>
        </w:rPr>
        <w:t>.</w:t>
      </w:r>
      <w:r w:rsidRPr="00631A90">
        <w:rPr>
          <w:rFonts w:ascii="Times New Roman" w:eastAsia="Times New Roman" w:hAnsi="Times New Roman" w:cs="Times New Roman"/>
          <w:sz w:val="24"/>
          <w:szCs w:val="24"/>
          <w:lang w:val="en-GB"/>
        </w:rPr>
        <w:t xml:space="preserve"> </w:t>
      </w:r>
      <w:r w:rsidR="008B3543">
        <w:rPr>
          <w:rFonts w:ascii="Times New Roman" w:eastAsia="Times New Roman" w:hAnsi="Times New Roman" w:cs="Times New Roman"/>
          <w:sz w:val="24"/>
          <w:szCs w:val="24"/>
          <w:lang w:val="en-GB"/>
        </w:rPr>
        <w:t xml:space="preserve"> One way is simply to</w:t>
      </w:r>
      <w:r w:rsidRPr="00631A90">
        <w:rPr>
          <w:rFonts w:ascii="Times New Roman" w:eastAsia="Times New Roman" w:hAnsi="Times New Roman" w:cs="Times New Roman"/>
          <w:sz w:val="24"/>
          <w:szCs w:val="24"/>
          <w:lang w:val="en-GB"/>
        </w:rPr>
        <w:t xml:space="preserve"> reduc</w:t>
      </w:r>
      <w:r w:rsidR="008B3543">
        <w:rPr>
          <w:rFonts w:ascii="Times New Roman" w:eastAsia="Times New Roman" w:hAnsi="Times New Roman" w:cs="Times New Roman"/>
          <w:sz w:val="24"/>
          <w:szCs w:val="24"/>
          <w:lang w:val="en-GB"/>
        </w:rPr>
        <w:t>e</w:t>
      </w:r>
      <w:r w:rsidRPr="00631A90">
        <w:rPr>
          <w:rFonts w:ascii="Times New Roman" w:eastAsia="Times New Roman" w:hAnsi="Times New Roman" w:cs="Times New Roman"/>
          <w:sz w:val="24"/>
          <w:szCs w:val="24"/>
          <w:lang w:val="en-GB"/>
        </w:rPr>
        <w:t xml:space="preserve"> </w:t>
      </w:r>
      <w:r w:rsidR="008B3543">
        <w:rPr>
          <w:rFonts w:ascii="Times New Roman" w:eastAsia="Times New Roman" w:hAnsi="Times New Roman" w:cs="Times New Roman"/>
          <w:sz w:val="24"/>
          <w:szCs w:val="24"/>
          <w:lang w:val="en-GB"/>
        </w:rPr>
        <w:t xml:space="preserve">the </w:t>
      </w:r>
      <w:r w:rsidRPr="00631A90">
        <w:rPr>
          <w:rFonts w:ascii="Times New Roman" w:eastAsia="Times New Roman" w:hAnsi="Times New Roman" w:cs="Times New Roman"/>
          <w:sz w:val="24"/>
          <w:szCs w:val="24"/>
          <w:lang w:val="en-GB"/>
        </w:rPr>
        <w:t xml:space="preserve">decidability of </w:t>
      </w:r>
      <w:r w:rsidR="008B3543">
        <w:rPr>
          <w:rFonts w:ascii="Times New Roman" w:eastAsia="Times New Roman" w:hAnsi="Times New Roman" w:cs="Times New Roman"/>
          <w:sz w:val="24"/>
          <w:szCs w:val="24"/>
          <w:lang w:val="en-GB"/>
        </w:rPr>
        <w:t>the</w:t>
      </w:r>
      <w:r w:rsidRPr="00631A90">
        <w:rPr>
          <w:rFonts w:ascii="Times New Roman" w:eastAsia="Times New Roman" w:hAnsi="Times New Roman" w:cs="Times New Roman"/>
          <w:sz w:val="24"/>
          <w:szCs w:val="24"/>
          <w:lang w:val="en-GB"/>
        </w:rPr>
        <w:t xml:space="preserve"> theory under </w:t>
      </w:r>
      <w:r w:rsidR="008B3543">
        <w:rPr>
          <w:rFonts w:ascii="Times New Roman" w:eastAsia="Times New Roman" w:hAnsi="Times New Roman" w:cs="Times New Roman"/>
          <w:sz w:val="24"/>
          <w:szCs w:val="24"/>
          <w:lang w:val="en-GB"/>
        </w:rPr>
        <w:t>question</w:t>
      </w:r>
      <w:r w:rsidRPr="00631A90">
        <w:rPr>
          <w:rFonts w:ascii="Times New Roman" w:eastAsia="Times New Roman" w:hAnsi="Times New Roman" w:cs="Times New Roman"/>
          <w:sz w:val="24"/>
          <w:szCs w:val="24"/>
          <w:lang w:val="en-GB"/>
        </w:rPr>
        <w:t xml:space="preserve"> to that of a theory</w:t>
      </w:r>
      <w:r w:rsidR="008B3543">
        <w:rPr>
          <w:rFonts w:ascii="Times New Roman" w:eastAsia="Times New Roman" w:hAnsi="Times New Roman" w:cs="Times New Roman"/>
          <w:sz w:val="24"/>
          <w:szCs w:val="24"/>
          <w:lang w:val="en-GB"/>
        </w:rPr>
        <w:t xml:space="preserve"> already known to be decidable, either by an embedding, an </w:t>
      </w:r>
      <w:r w:rsidR="008B3543">
        <w:rPr>
          <w:rFonts w:ascii="Times New Roman" w:eastAsia="Times New Roman" w:hAnsi="Times New Roman" w:cs="Times New Roman"/>
          <w:sz w:val="24"/>
          <w:szCs w:val="24"/>
          <w:lang w:val="en-GB"/>
        </w:rPr>
        <w:lastRenderedPageBreak/>
        <w:t>extension, or a representation.</w:t>
      </w:r>
      <w:r w:rsidRPr="00631A90">
        <w:rPr>
          <w:rFonts w:ascii="Times New Roman" w:eastAsia="Times New Roman" w:hAnsi="Times New Roman" w:cs="Times New Roman"/>
          <w:sz w:val="24"/>
          <w:szCs w:val="24"/>
          <w:lang w:val="en-GB"/>
        </w:rPr>
        <w:t xml:space="preserve"> </w:t>
      </w:r>
      <w:r w:rsidR="008B3543">
        <w:rPr>
          <w:rFonts w:ascii="Times New Roman" w:eastAsia="Times New Roman" w:hAnsi="Times New Roman" w:cs="Times New Roman"/>
          <w:sz w:val="24"/>
          <w:szCs w:val="24"/>
          <w:lang w:val="en-GB"/>
        </w:rPr>
        <w:t xml:space="preserve"> </w:t>
      </w:r>
      <w:r w:rsidRPr="00631A90">
        <w:rPr>
          <w:rFonts w:ascii="Times New Roman" w:eastAsia="Times New Roman" w:hAnsi="Times New Roman" w:cs="Times New Roman"/>
          <w:sz w:val="24"/>
          <w:szCs w:val="24"/>
          <w:lang w:val="en-GB"/>
        </w:rPr>
        <w:t xml:space="preserve">In proofs of decidability, the </w:t>
      </w:r>
      <w:r w:rsidR="00D67717">
        <w:rPr>
          <w:rFonts w:ascii="Times New Roman" w:eastAsia="Times New Roman" w:hAnsi="Times New Roman" w:cs="Times New Roman"/>
          <w:sz w:val="24"/>
          <w:szCs w:val="24"/>
          <w:lang w:val="en-GB"/>
        </w:rPr>
        <w:t>full-blown theory of</w:t>
      </w:r>
      <w:r w:rsidRPr="00631A90">
        <w:rPr>
          <w:rFonts w:ascii="Times New Roman" w:eastAsia="Times New Roman" w:hAnsi="Times New Roman" w:cs="Times New Roman"/>
          <w:sz w:val="24"/>
          <w:szCs w:val="24"/>
          <w:lang w:val="en-GB"/>
        </w:rPr>
        <w:t xml:space="preserve"> </w:t>
      </w:r>
      <w:r w:rsidR="00D67717">
        <w:rPr>
          <w:rFonts w:ascii="Times New Roman" w:eastAsia="Times New Roman" w:hAnsi="Times New Roman" w:cs="Times New Roman"/>
          <w:sz w:val="24"/>
          <w:szCs w:val="24"/>
          <w:lang w:val="en-GB"/>
        </w:rPr>
        <w:t xml:space="preserve">recursive </w:t>
      </w:r>
      <w:r w:rsidRPr="00631A90">
        <w:rPr>
          <w:rFonts w:ascii="Times New Roman" w:eastAsia="Times New Roman" w:hAnsi="Times New Roman" w:cs="Times New Roman"/>
          <w:sz w:val="24"/>
          <w:szCs w:val="24"/>
          <w:lang w:val="en-GB"/>
        </w:rPr>
        <w:t xml:space="preserve">functions is </w:t>
      </w:r>
      <w:r w:rsidR="00D67717">
        <w:rPr>
          <w:rFonts w:ascii="Times New Roman" w:eastAsia="Times New Roman" w:hAnsi="Times New Roman" w:cs="Times New Roman"/>
          <w:sz w:val="24"/>
          <w:szCs w:val="24"/>
          <w:lang w:val="en-GB"/>
        </w:rPr>
        <w:t xml:space="preserve">often </w:t>
      </w:r>
      <w:r w:rsidRPr="00631A90">
        <w:rPr>
          <w:rFonts w:ascii="Times New Roman" w:eastAsia="Times New Roman" w:hAnsi="Times New Roman" w:cs="Times New Roman"/>
          <w:sz w:val="24"/>
          <w:szCs w:val="24"/>
          <w:lang w:val="en-GB"/>
        </w:rPr>
        <w:t>not required</w:t>
      </w:r>
      <w:r w:rsidR="00A332D4">
        <w:rPr>
          <w:rFonts w:ascii="Times New Roman" w:eastAsia="Times New Roman" w:hAnsi="Times New Roman" w:cs="Times New Roman"/>
          <w:sz w:val="24"/>
          <w:szCs w:val="24"/>
          <w:lang w:val="en-GB"/>
        </w:rPr>
        <w:t xml:space="preserve">.  It is </w:t>
      </w:r>
      <w:r w:rsidR="00EE058D">
        <w:rPr>
          <w:rFonts w:ascii="Times New Roman" w:eastAsia="Times New Roman" w:hAnsi="Times New Roman" w:cs="Times New Roman"/>
          <w:sz w:val="24"/>
          <w:szCs w:val="24"/>
          <w:lang w:val="en-GB"/>
        </w:rPr>
        <w:t>enough just to recognize</w:t>
      </w:r>
      <w:r w:rsidRPr="00631A90">
        <w:rPr>
          <w:rFonts w:ascii="Times New Roman" w:eastAsia="Times New Roman" w:hAnsi="Times New Roman" w:cs="Times New Roman"/>
          <w:sz w:val="24"/>
          <w:szCs w:val="24"/>
          <w:lang w:val="en-GB"/>
        </w:rPr>
        <w:t xml:space="preserve"> that certain procedures are algorithmic or effectively calculable.</w:t>
      </w:r>
      <w:r w:rsidRPr="00631A90">
        <w:rPr>
          <w:rFonts w:ascii="Times New Roman" w:eastAsia="Times New Roman" w:hAnsi="Times New Roman" w:cs="Times New Roman"/>
          <w:szCs w:val="24"/>
          <w:vertAlign w:val="superscript"/>
          <w:lang w:val="en-GB"/>
        </w:rPr>
        <w:footnoteReference w:id="36"/>
      </w:r>
    </w:p>
    <w:p w:rsidR="008D01CF" w:rsidRDefault="00EE058D" w:rsidP="00725794">
      <w:pPr>
        <w:autoSpaceDE w:val="0"/>
        <w:autoSpaceDN w:val="0"/>
        <w:adjustRightInd w:val="0"/>
        <w:spacing w:after="240" w:line="340" w:lineRule="exact"/>
        <w:ind w:firstLine="709"/>
        <w:rPr>
          <w:rFonts w:ascii="Times New Roman" w:eastAsia="Times New Roman" w:hAnsi="Times New Roman" w:cs="Times New Roman"/>
          <w:spacing w:val="30"/>
          <w:sz w:val="24"/>
          <w:szCs w:val="24"/>
          <w:lang w:val="en-GB"/>
        </w:rPr>
      </w:pPr>
      <w:r>
        <w:rPr>
          <w:rFonts w:ascii="Times New Roman" w:eastAsia="Times New Roman" w:hAnsi="Times New Roman" w:cs="Times New Roman"/>
          <w:sz w:val="24"/>
          <w:szCs w:val="24"/>
          <w:lang w:val="en-GB"/>
        </w:rPr>
        <w:t>Historically on</w:t>
      </w:r>
      <w:r w:rsidR="00831BD5">
        <w:rPr>
          <w:rFonts w:ascii="Times New Roman" w:eastAsia="Times New Roman" w:hAnsi="Times New Roman" w:cs="Times New Roman"/>
          <w:sz w:val="24"/>
          <w:szCs w:val="24"/>
          <w:lang w:val="en-GB"/>
        </w:rPr>
        <w:t xml:space="preserve">e of the </w:t>
      </w:r>
      <w:r w:rsidR="00AD2F53">
        <w:rPr>
          <w:rFonts w:ascii="Times New Roman" w:eastAsia="Times New Roman" w:hAnsi="Times New Roman" w:cs="Times New Roman"/>
          <w:sz w:val="24"/>
          <w:szCs w:val="24"/>
          <w:lang w:val="en-GB"/>
        </w:rPr>
        <w:t xml:space="preserve">earliest </w:t>
      </w:r>
      <w:r w:rsidR="00974F0B">
        <w:rPr>
          <w:rFonts w:ascii="Times New Roman" w:eastAsia="Times New Roman" w:hAnsi="Times New Roman" w:cs="Times New Roman"/>
          <w:sz w:val="24"/>
          <w:szCs w:val="24"/>
          <w:lang w:val="en-GB"/>
        </w:rPr>
        <w:t>techniques</w:t>
      </w:r>
      <w:r>
        <w:rPr>
          <w:rFonts w:ascii="Times New Roman" w:eastAsia="Times New Roman" w:hAnsi="Times New Roman" w:cs="Times New Roman"/>
          <w:sz w:val="24"/>
          <w:szCs w:val="24"/>
          <w:lang w:val="en-GB"/>
        </w:rPr>
        <w:t xml:space="preserve"> ever used</w:t>
      </w:r>
      <w:r w:rsidR="00974F0B">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for proving a theory decidable </w:t>
      </w:r>
      <w:r w:rsidR="00831BD5">
        <w:rPr>
          <w:rFonts w:ascii="Times New Roman" w:eastAsia="Times New Roman" w:hAnsi="Times New Roman" w:cs="Times New Roman"/>
          <w:sz w:val="24"/>
          <w:szCs w:val="24"/>
          <w:lang w:val="en-GB"/>
        </w:rPr>
        <w:t xml:space="preserve">was </w:t>
      </w:r>
      <w:r w:rsidR="00974F0B">
        <w:rPr>
          <w:rFonts w:ascii="Times New Roman" w:eastAsia="Times New Roman" w:hAnsi="Times New Roman" w:cs="Times New Roman"/>
          <w:sz w:val="24"/>
          <w:szCs w:val="24"/>
          <w:lang w:val="en-GB"/>
        </w:rPr>
        <w:t xml:space="preserve">the method of eliminating </w:t>
      </w:r>
      <w:r w:rsidR="00831BD5">
        <w:rPr>
          <w:rFonts w:ascii="Times New Roman" w:eastAsia="Times New Roman" w:hAnsi="Times New Roman" w:cs="Times New Roman"/>
          <w:sz w:val="24"/>
          <w:szCs w:val="24"/>
          <w:lang w:val="en-GB"/>
        </w:rPr>
        <w:t>quantifier</w:t>
      </w:r>
      <w:r w:rsidR="00974F0B">
        <w:rPr>
          <w:rFonts w:ascii="Times New Roman" w:eastAsia="Times New Roman" w:hAnsi="Times New Roman" w:cs="Times New Roman"/>
          <w:sz w:val="24"/>
          <w:szCs w:val="24"/>
          <w:lang w:val="en-GB"/>
        </w:rPr>
        <w:t>s</w:t>
      </w:r>
      <w:r w:rsidR="00A5310E">
        <w:rPr>
          <w:rFonts w:ascii="Times New Roman" w:eastAsia="Times New Roman" w:hAnsi="Times New Roman" w:cs="Times New Roman"/>
          <w:sz w:val="24"/>
          <w:szCs w:val="24"/>
          <w:lang w:val="en-GB"/>
        </w:rPr>
        <w:t>…</w:t>
      </w:r>
      <w:r w:rsidR="00831BD5">
        <w:rPr>
          <w:rFonts w:ascii="Times New Roman" w:eastAsia="Times New Roman" w:hAnsi="Times New Roman" w:cs="Times New Roman"/>
          <w:sz w:val="24"/>
          <w:szCs w:val="24"/>
          <w:lang w:val="en-GB"/>
        </w:rPr>
        <w:t xml:space="preserve"> a syntactical </w:t>
      </w:r>
      <w:r w:rsidR="00AF10BF">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process</w:t>
      </w:r>
      <w:r w:rsidR="00AF10BF">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r w:rsidR="00620BEA">
        <w:rPr>
          <w:rFonts w:ascii="Times New Roman" w:eastAsia="Times New Roman" w:hAnsi="Times New Roman" w:cs="Times New Roman"/>
          <w:sz w:val="24"/>
          <w:szCs w:val="24"/>
          <w:lang w:val="en-GB"/>
        </w:rPr>
        <w:t>whose</w:t>
      </w:r>
      <w:r w:rsidR="00AD2F53">
        <w:rPr>
          <w:rFonts w:ascii="Times New Roman" w:eastAsia="Times New Roman" w:hAnsi="Times New Roman" w:cs="Times New Roman"/>
          <w:sz w:val="24"/>
          <w:szCs w:val="24"/>
          <w:lang w:val="en-GB"/>
        </w:rPr>
        <w:t xml:space="preserve"> first appear</w:t>
      </w:r>
      <w:r w:rsidR="00620BEA">
        <w:rPr>
          <w:rFonts w:ascii="Times New Roman" w:eastAsia="Times New Roman" w:hAnsi="Times New Roman" w:cs="Times New Roman"/>
          <w:sz w:val="24"/>
          <w:szCs w:val="24"/>
          <w:lang w:val="en-GB"/>
        </w:rPr>
        <w:t>ance</w:t>
      </w:r>
      <w:r w:rsidR="00AD2F53">
        <w:rPr>
          <w:rFonts w:ascii="Times New Roman" w:eastAsia="Times New Roman" w:hAnsi="Times New Roman" w:cs="Times New Roman"/>
          <w:sz w:val="24"/>
          <w:szCs w:val="24"/>
          <w:lang w:val="en-GB"/>
        </w:rPr>
        <w:t xml:space="preserve"> in the literature </w:t>
      </w:r>
      <w:r w:rsidR="00620BEA">
        <w:rPr>
          <w:rFonts w:ascii="Times New Roman" w:eastAsia="Times New Roman" w:hAnsi="Times New Roman" w:cs="Times New Roman"/>
          <w:sz w:val="24"/>
          <w:szCs w:val="24"/>
          <w:lang w:val="en-GB"/>
        </w:rPr>
        <w:t xml:space="preserve">was </w:t>
      </w:r>
      <w:r w:rsidR="00AD2F53">
        <w:rPr>
          <w:rFonts w:ascii="Times New Roman" w:eastAsia="Times New Roman" w:hAnsi="Times New Roman" w:cs="Times New Roman"/>
          <w:sz w:val="24"/>
          <w:szCs w:val="24"/>
          <w:lang w:val="en-GB"/>
        </w:rPr>
        <w:t xml:space="preserve">in a paper by </w:t>
      </w:r>
      <w:r w:rsidR="006A70E9">
        <w:rPr>
          <w:rFonts w:ascii="Times New Roman" w:eastAsia="Times New Roman" w:hAnsi="Times New Roman" w:cs="Times New Roman"/>
          <w:sz w:val="24"/>
          <w:szCs w:val="24"/>
          <w:lang w:val="en-GB"/>
        </w:rPr>
        <w:t xml:space="preserve">Leopold </w:t>
      </w:r>
      <w:proofErr w:type="spellStart"/>
      <w:r w:rsidR="00837CDA">
        <w:rPr>
          <w:rFonts w:ascii="Times New Roman" w:eastAsia="Times New Roman" w:hAnsi="Times New Roman" w:cs="Times New Roman"/>
          <w:sz w:val="24"/>
          <w:szCs w:val="24"/>
          <w:lang w:val="en-GB"/>
        </w:rPr>
        <w:t>Löwenheim</w:t>
      </w:r>
      <w:proofErr w:type="spellEnd"/>
      <w:r w:rsidR="00837CDA">
        <w:rPr>
          <w:rFonts w:ascii="Times New Roman" w:eastAsia="Times New Roman" w:hAnsi="Times New Roman" w:cs="Times New Roman"/>
          <w:sz w:val="24"/>
          <w:szCs w:val="24"/>
          <w:lang w:val="en-GB"/>
        </w:rPr>
        <w:t xml:space="preserve"> (1915)</w:t>
      </w:r>
      <w:r w:rsidR="008E7027">
        <w:rPr>
          <w:rStyle w:val="FootnoteReference"/>
          <w:rFonts w:ascii="Times New Roman" w:eastAsia="Times New Roman" w:hAnsi="Times New Roman" w:cs="Times New Roman"/>
          <w:sz w:val="24"/>
          <w:szCs w:val="24"/>
          <w:lang w:val="en-GB"/>
        </w:rPr>
        <w:footnoteReference w:id="37"/>
      </w:r>
      <w:r w:rsidR="00AD2F53">
        <w:rPr>
          <w:rFonts w:ascii="Times New Roman" w:eastAsia="Times New Roman" w:hAnsi="Times New Roman" w:cs="Times New Roman"/>
          <w:sz w:val="24"/>
          <w:szCs w:val="24"/>
          <w:lang w:val="en-GB"/>
        </w:rPr>
        <w:t>, and which seems to have</w:t>
      </w:r>
      <w:r w:rsidR="008E7027">
        <w:rPr>
          <w:rFonts w:ascii="Times New Roman" w:eastAsia="Times New Roman" w:hAnsi="Times New Roman" w:cs="Times New Roman"/>
          <w:sz w:val="24"/>
          <w:szCs w:val="24"/>
          <w:lang w:val="en-GB"/>
        </w:rPr>
        <w:t xml:space="preserve"> </w:t>
      </w:r>
      <w:r w:rsidR="00AD2F53">
        <w:rPr>
          <w:rFonts w:ascii="Times New Roman" w:eastAsia="Times New Roman" w:hAnsi="Times New Roman" w:cs="Times New Roman"/>
          <w:sz w:val="24"/>
          <w:szCs w:val="24"/>
          <w:lang w:val="en-GB"/>
        </w:rPr>
        <w:t xml:space="preserve">been inspired by </w:t>
      </w:r>
      <w:proofErr w:type="spellStart"/>
      <w:r w:rsidR="00837CDA">
        <w:rPr>
          <w:rFonts w:ascii="Times New Roman" w:eastAsia="Times New Roman" w:hAnsi="Times New Roman" w:cs="Times New Roman"/>
          <w:sz w:val="24"/>
          <w:szCs w:val="24"/>
          <w:lang w:val="en-GB"/>
        </w:rPr>
        <w:t>Schröder’s</w:t>
      </w:r>
      <w:proofErr w:type="spellEnd"/>
      <w:r w:rsidR="00AD2F53">
        <w:rPr>
          <w:rFonts w:ascii="Times New Roman" w:eastAsia="Times New Roman" w:hAnsi="Times New Roman" w:cs="Times New Roman"/>
          <w:sz w:val="24"/>
          <w:szCs w:val="24"/>
          <w:lang w:val="en-GB"/>
        </w:rPr>
        <w:t xml:space="preserve"> work on the</w:t>
      </w:r>
      <w:r w:rsidR="00837CDA">
        <w:rPr>
          <w:rFonts w:ascii="Times New Roman" w:eastAsia="Times New Roman" w:hAnsi="Times New Roman" w:cs="Times New Roman"/>
          <w:sz w:val="24"/>
          <w:szCs w:val="24"/>
          <w:lang w:val="en-GB"/>
        </w:rPr>
        <w:t xml:space="preserve"> </w:t>
      </w:r>
      <w:proofErr w:type="spellStart"/>
      <w:r w:rsidR="00837CDA" w:rsidRPr="00837CDA">
        <w:rPr>
          <w:rFonts w:ascii="Times New Roman" w:eastAsia="Times New Roman" w:hAnsi="Times New Roman" w:cs="Times New Roman"/>
          <w:i/>
          <w:sz w:val="24"/>
          <w:szCs w:val="24"/>
          <w:lang w:val="en-GB"/>
        </w:rPr>
        <w:t>Eliminationsproblem</w:t>
      </w:r>
      <w:proofErr w:type="spellEnd"/>
      <w:r w:rsidR="00837CDA" w:rsidRPr="00837CDA">
        <w:rPr>
          <w:rFonts w:ascii="Times New Roman" w:eastAsia="Times New Roman" w:hAnsi="Times New Roman" w:cs="Times New Roman"/>
          <w:sz w:val="24"/>
          <w:szCs w:val="24"/>
          <w:lang w:val="en-GB"/>
        </w:rPr>
        <w:t>.</w:t>
      </w:r>
      <w:r w:rsidR="008E7027">
        <w:rPr>
          <w:rFonts w:ascii="Times New Roman" w:eastAsia="Times New Roman" w:hAnsi="Times New Roman" w:cs="Times New Roman"/>
          <w:sz w:val="24"/>
          <w:szCs w:val="24"/>
          <w:lang w:val="en-GB"/>
        </w:rPr>
        <w:t xml:space="preserve">  </w:t>
      </w:r>
      <w:r w:rsidR="00AF10BF">
        <w:rPr>
          <w:rFonts w:ascii="Times New Roman" w:eastAsia="Times New Roman" w:hAnsi="Times New Roman" w:cs="Times New Roman"/>
          <w:sz w:val="24"/>
          <w:szCs w:val="24"/>
          <w:lang w:val="en-GB"/>
        </w:rPr>
        <w:t>The scare quotes around “process” are intended as a warning that quantifier elimination is not a mechanical procedure</w:t>
      </w:r>
      <w:r w:rsidR="00D70FCA">
        <w:rPr>
          <w:rFonts w:ascii="Times New Roman" w:eastAsia="Times New Roman" w:hAnsi="Times New Roman" w:cs="Times New Roman"/>
          <w:sz w:val="24"/>
          <w:szCs w:val="24"/>
          <w:lang w:val="en-GB"/>
        </w:rPr>
        <w:t>.</w:t>
      </w:r>
      <w:r w:rsidR="00D56C88">
        <w:rPr>
          <w:rFonts w:ascii="Times New Roman" w:eastAsia="Times New Roman" w:hAnsi="Times New Roman" w:cs="Times New Roman"/>
          <w:sz w:val="24"/>
          <w:szCs w:val="24"/>
          <w:lang w:val="en-GB"/>
        </w:rPr>
        <w:t xml:space="preserve">  </w:t>
      </w:r>
      <w:proofErr w:type="spellStart"/>
      <w:r w:rsidR="00725794">
        <w:rPr>
          <w:rFonts w:ascii="Times New Roman" w:eastAsia="Times New Roman" w:hAnsi="Times New Roman" w:cs="Times New Roman"/>
          <w:sz w:val="24"/>
          <w:szCs w:val="24"/>
          <w:lang w:val="en-GB"/>
        </w:rPr>
        <w:t>Doner</w:t>
      </w:r>
      <w:proofErr w:type="spellEnd"/>
      <w:r w:rsidR="00725794">
        <w:rPr>
          <w:rFonts w:ascii="Times New Roman" w:eastAsia="Times New Roman" w:hAnsi="Times New Roman" w:cs="Times New Roman"/>
          <w:sz w:val="24"/>
          <w:szCs w:val="24"/>
          <w:lang w:val="en-GB"/>
        </w:rPr>
        <w:t xml:space="preserve"> and Hodges (1988) </w:t>
      </w:r>
      <w:proofErr w:type="gramStart"/>
      <w:r w:rsidR="00725794">
        <w:rPr>
          <w:rFonts w:ascii="Times New Roman" w:eastAsia="Times New Roman" w:hAnsi="Times New Roman" w:cs="Times New Roman"/>
          <w:sz w:val="24"/>
          <w:szCs w:val="24"/>
          <w:lang w:val="en-GB"/>
        </w:rPr>
        <w:t>gives</w:t>
      </w:r>
      <w:proofErr w:type="gramEnd"/>
      <w:r w:rsidR="00725794">
        <w:rPr>
          <w:rFonts w:ascii="Times New Roman" w:eastAsia="Times New Roman" w:hAnsi="Times New Roman" w:cs="Times New Roman"/>
          <w:sz w:val="24"/>
          <w:szCs w:val="24"/>
          <w:lang w:val="en-GB"/>
        </w:rPr>
        <w:t xml:space="preserve"> a beautifully readable précis of how it works</w:t>
      </w:r>
      <w:r w:rsidR="001727EB" w:rsidRPr="001727EB">
        <w:rPr>
          <w:rFonts w:ascii="Times New Roman" w:eastAsia="Times New Roman" w:hAnsi="Times New Roman" w:cs="Times New Roman"/>
          <w:spacing w:val="30"/>
          <w:sz w:val="24"/>
          <w:szCs w:val="24"/>
          <w:lang w:val="en-GB"/>
        </w:rPr>
        <w:t>:</w:t>
      </w:r>
      <w:r w:rsidR="001727EB">
        <w:rPr>
          <w:rStyle w:val="FootnoteReference"/>
          <w:rFonts w:ascii="Times New Roman" w:eastAsia="Times New Roman" w:hAnsi="Times New Roman" w:cs="Times New Roman"/>
          <w:sz w:val="24"/>
          <w:szCs w:val="24"/>
          <w:lang w:val="en-GB"/>
        </w:rPr>
        <w:footnoteReference w:id="38"/>
      </w:r>
    </w:p>
    <w:tbl>
      <w:tblPr>
        <w:tblStyle w:val="TableGrid"/>
        <w:tblW w:w="0" w:type="auto"/>
        <w:jc w:val="center"/>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8863"/>
      </w:tblGrid>
      <w:tr w:rsidR="00777442" w:rsidTr="00B92C71">
        <w:trPr>
          <w:trHeight w:val="5553"/>
          <w:jc w:val="center"/>
        </w:trPr>
        <w:tc>
          <w:tcPr>
            <w:tcW w:w="8863" w:type="dxa"/>
          </w:tcPr>
          <w:p w:rsidR="00777442" w:rsidRDefault="00777442" w:rsidP="00777442">
            <w:pPr>
              <w:autoSpaceDE w:val="0"/>
              <w:autoSpaceDN w:val="0"/>
              <w:adjustRightInd w:val="0"/>
              <w:spacing w:after="200" w:line="340" w:lineRule="exact"/>
              <w:ind w:firstLine="709"/>
              <w:rPr>
                <w:rFonts w:ascii="Times New Roman" w:eastAsia="Times New Roman" w:hAnsi="Times New Roman" w:cs="Times New Roman"/>
                <w:sz w:val="24"/>
                <w:szCs w:val="24"/>
              </w:rPr>
            </w:pPr>
            <w:r w:rsidRPr="007F4CC3">
              <w:rPr>
                <w:rFonts w:ascii="Times New Roman" w:eastAsia="Times New Roman" w:hAnsi="Times New Roman" w:cs="Times New Roman"/>
                <w:sz w:val="24"/>
                <w:szCs w:val="24"/>
              </w:rPr>
              <w:t xml:space="preserve">Let </w:t>
            </w:r>
            <w:r w:rsidRPr="007F4CC3">
              <w:rPr>
                <w:rFonts w:ascii="Times New Roman" w:eastAsia="Times New Roman" w:hAnsi="Times New Roman" w:cs="Times New Roman"/>
                <w:i/>
                <w:iCs/>
                <w:sz w:val="24"/>
                <w:szCs w:val="24"/>
              </w:rPr>
              <w:t>T</w:t>
            </w:r>
            <w:r w:rsidRPr="001C03E0">
              <w:rPr>
                <w:rFonts w:ascii="Times New Roman" w:eastAsia="Times New Roman" w:hAnsi="Times New Roman" w:cs="Times New Roman"/>
                <w:iCs/>
                <w:sz w:val="24"/>
                <w:szCs w:val="24"/>
              </w:rPr>
              <w:t xml:space="preserve"> </w:t>
            </w:r>
            <w:r w:rsidRPr="001C03E0">
              <w:rPr>
                <w:rFonts w:ascii="Times New Roman" w:eastAsia="Times New Roman" w:hAnsi="Times New Roman" w:cs="Times New Roman"/>
                <w:sz w:val="24"/>
                <w:szCs w:val="24"/>
              </w:rPr>
              <w:t>be</w:t>
            </w:r>
            <w:r w:rsidRPr="007F4CC3">
              <w:rPr>
                <w:rFonts w:ascii="Times New Roman" w:eastAsia="Times New Roman" w:hAnsi="Times New Roman" w:cs="Times New Roman"/>
                <w:sz w:val="24"/>
                <w:szCs w:val="24"/>
              </w:rPr>
              <w:t xml:space="preserve"> a first-order theory.</w:t>
            </w:r>
            <w:r>
              <w:rPr>
                <w:rFonts w:ascii="Times New Roman" w:eastAsia="Times New Roman" w:hAnsi="Times New Roman" w:cs="Times New Roman"/>
                <w:sz w:val="24"/>
                <w:szCs w:val="24"/>
              </w:rPr>
              <w:t xml:space="preserve">  </w:t>
            </w:r>
            <w:r w:rsidRPr="007F4CC3">
              <w:rPr>
                <w:rFonts w:ascii="Times New Roman" w:eastAsia="Times New Roman" w:hAnsi="Times New Roman" w:cs="Times New Roman"/>
                <w:sz w:val="24"/>
                <w:szCs w:val="24"/>
              </w:rPr>
              <w:t xml:space="preserve">We say that a set </w:t>
            </w:r>
            <w:r w:rsidRPr="007F4CC3">
              <w:rPr>
                <w:rFonts w:ascii="Times New Roman" w:eastAsia="Times New Roman" w:hAnsi="Times New Roman" w:cs="Times New Roman"/>
                <w:i/>
                <w:sz w:val="24"/>
                <w:szCs w:val="24"/>
              </w:rPr>
              <w:t>Φ</w:t>
            </w:r>
            <w:r w:rsidRPr="001C03E0">
              <w:rPr>
                <w:rFonts w:ascii="Times New Roman" w:eastAsia="Times New Roman" w:hAnsi="Times New Roman" w:cs="Times New Roman"/>
                <w:iCs/>
                <w:sz w:val="24"/>
                <w:szCs w:val="24"/>
              </w:rPr>
              <w:t xml:space="preserve"> </w:t>
            </w:r>
            <w:r w:rsidRPr="001C03E0">
              <w:rPr>
                <w:rFonts w:ascii="Times New Roman" w:eastAsia="Times New Roman" w:hAnsi="Times New Roman" w:cs="Times New Roman"/>
                <w:sz w:val="24"/>
                <w:szCs w:val="24"/>
              </w:rPr>
              <w:t>of</w:t>
            </w:r>
            <w:r w:rsidRPr="007F4CC3">
              <w:rPr>
                <w:rFonts w:ascii="Times New Roman" w:eastAsia="Times New Roman" w:hAnsi="Times New Roman" w:cs="Times New Roman"/>
                <w:sz w:val="24"/>
                <w:szCs w:val="24"/>
              </w:rPr>
              <w:t xml:space="preserve"> formulas is a </w:t>
            </w:r>
            <w:r w:rsidRPr="007F4CC3">
              <w:rPr>
                <w:rFonts w:ascii="Times New Roman" w:eastAsia="Times New Roman" w:hAnsi="Times New Roman" w:cs="Times New Roman"/>
                <w:i/>
                <w:iCs/>
                <w:sz w:val="24"/>
                <w:szCs w:val="24"/>
              </w:rPr>
              <w:t>set o</w:t>
            </w:r>
            <w:r>
              <w:rPr>
                <w:rFonts w:ascii="Times New Roman" w:eastAsia="Times New Roman" w:hAnsi="Times New Roman" w:cs="Times New Roman"/>
                <w:i/>
                <w:iCs/>
                <w:sz w:val="24"/>
                <w:szCs w:val="24"/>
              </w:rPr>
              <w:t>f</w:t>
            </w:r>
            <w:r w:rsidRPr="007F4CC3">
              <w:rPr>
                <w:rFonts w:ascii="Times New Roman" w:eastAsia="Times New Roman" w:hAnsi="Times New Roman" w:cs="Times New Roman"/>
                <w:i/>
                <w:iCs/>
                <w:sz w:val="24"/>
                <w:szCs w:val="24"/>
              </w:rPr>
              <w:t xml:space="preserve"> basi</w:t>
            </w:r>
            <w:r>
              <w:rPr>
                <w:rFonts w:ascii="Times New Roman" w:eastAsia="Times New Roman" w:hAnsi="Times New Roman" w:cs="Times New Roman"/>
                <w:i/>
                <w:iCs/>
                <w:sz w:val="24"/>
                <w:szCs w:val="24"/>
              </w:rPr>
              <w:t>c</w:t>
            </w:r>
            <w:r w:rsidRPr="007F4CC3">
              <w:rPr>
                <w:rFonts w:ascii="Times New Roman" w:eastAsia="Times New Roman" w:hAnsi="Times New Roman" w:cs="Times New Roman"/>
                <w:i/>
                <w:iCs/>
                <w:sz w:val="24"/>
                <w:szCs w:val="24"/>
              </w:rPr>
              <w:t xml:space="preserve"> formulas</w:t>
            </w:r>
            <w:r>
              <w:rPr>
                <w:rFonts w:ascii="Times New Roman" w:eastAsia="Times New Roman" w:hAnsi="Times New Roman" w:cs="Times New Roman"/>
                <w:i/>
                <w:iCs/>
                <w:sz w:val="24"/>
                <w:szCs w:val="24"/>
              </w:rPr>
              <w:t xml:space="preserve"> </w:t>
            </w:r>
            <w:r w:rsidRPr="007F4CC3">
              <w:rPr>
                <w:rFonts w:ascii="Times New Roman" w:eastAsia="Times New Roman" w:hAnsi="Times New Roman" w:cs="Times New Roman"/>
                <w:i/>
                <w:iCs/>
                <w:sz w:val="24"/>
                <w:szCs w:val="24"/>
              </w:rPr>
              <w:t>for T</w:t>
            </w:r>
            <w:r w:rsidRPr="001C03E0">
              <w:rPr>
                <w:rFonts w:ascii="Times New Roman" w:eastAsia="Times New Roman" w:hAnsi="Times New Roman" w:cs="Times New Roman"/>
                <w:iCs/>
                <w:sz w:val="24"/>
                <w:szCs w:val="24"/>
              </w:rPr>
              <w:t xml:space="preserve"> </w:t>
            </w:r>
            <w:r w:rsidRPr="001C03E0">
              <w:rPr>
                <w:rFonts w:ascii="Times New Roman" w:eastAsia="Times New Roman" w:hAnsi="Times New Roman" w:cs="Times New Roman"/>
                <w:sz w:val="24"/>
                <w:szCs w:val="24"/>
              </w:rPr>
              <w:t>(</w:t>
            </w:r>
            <w:r w:rsidRPr="007F4CC3">
              <w:rPr>
                <w:rFonts w:ascii="Times New Roman" w:eastAsia="Times New Roman" w:hAnsi="Times New Roman" w:cs="Times New Roman"/>
                <w:sz w:val="24"/>
                <w:szCs w:val="24"/>
              </w:rPr>
              <w:t xml:space="preserve">or more briefly a </w:t>
            </w:r>
            <w:r w:rsidRPr="007F4CC3">
              <w:rPr>
                <w:rFonts w:ascii="Times New Roman" w:eastAsia="Times New Roman" w:hAnsi="Times New Roman" w:cs="Times New Roman"/>
                <w:i/>
                <w:iCs/>
                <w:sz w:val="24"/>
                <w:szCs w:val="24"/>
              </w:rPr>
              <w:t>basi</w:t>
            </w:r>
            <w:r>
              <w:rPr>
                <w:rFonts w:ascii="Times New Roman" w:eastAsia="Times New Roman" w:hAnsi="Times New Roman" w:cs="Times New Roman"/>
                <w:i/>
                <w:iCs/>
                <w:sz w:val="24"/>
                <w:szCs w:val="24"/>
              </w:rPr>
              <w:t>c</w:t>
            </w:r>
            <w:r w:rsidRPr="007F4CC3">
              <w:rPr>
                <w:rFonts w:ascii="Times New Roman" w:eastAsia="Times New Roman" w:hAnsi="Times New Roman" w:cs="Times New Roman"/>
                <w:i/>
                <w:iCs/>
                <w:sz w:val="24"/>
                <w:szCs w:val="24"/>
              </w:rPr>
              <w:t xml:space="preserve"> set</w:t>
            </w:r>
            <w:r w:rsidRPr="007F4CC3">
              <w:rPr>
                <w:rFonts w:ascii="Times New Roman" w:eastAsia="Times New Roman" w:hAnsi="Times New Roman" w:cs="Times New Roman"/>
                <w:iCs/>
                <w:sz w:val="24"/>
                <w:szCs w:val="24"/>
              </w:rPr>
              <w:t xml:space="preserve">) </w:t>
            </w:r>
            <w:r w:rsidRPr="007F4CC3">
              <w:rPr>
                <w:rFonts w:ascii="Times New Roman" w:eastAsia="Times New Roman" w:hAnsi="Times New Roman" w:cs="Times New Roman"/>
                <w:sz w:val="24"/>
                <w:szCs w:val="24"/>
              </w:rPr>
              <w:t xml:space="preserve">if, using the axioms of </w:t>
            </w:r>
            <w:r w:rsidRPr="007F4CC3">
              <w:rPr>
                <w:rFonts w:ascii="Times New Roman" w:eastAsia="Times New Roman" w:hAnsi="Times New Roman" w:cs="Times New Roman"/>
                <w:i/>
                <w:iCs/>
                <w:sz w:val="24"/>
                <w:szCs w:val="24"/>
              </w:rPr>
              <w:t>T</w:t>
            </w:r>
            <w:r w:rsidRPr="001C03E0">
              <w:rPr>
                <w:rFonts w:ascii="Times New Roman" w:eastAsia="Times New Roman" w:hAnsi="Times New Roman" w:cs="Times New Roman"/>
                <w:iCs/>
                <w:sz w:val="24"/>
                <w:szCs w:val="24"/>
              </w:rPr>
              <w:t xml:space="preserve">, </w:t>
            </w:r>
            <w:r w:rsidRPr="001C03E0">
              <w:rPr>
                <w:rFonts w:ascii="Times New Roman" w:eastAsia="Times New Roman" w:hAnsi="Times New Roman" w:cs="Times New Roman"/>
                <w:sz w:val="24"/>
                <w:szCs w:val="24"/>
              </w:rPr>
              <w:t>o</w:t>
            </w:r>
            <w:r w:rsidRPr="007F4CC3">
              <w:rPr>
                <w:rFonts w:ascii="Times New Roman" w:eastAsia="Times New Roman" w:hAnsi="Times New Roman" w:cs="Times New Roman"/>
                <w:sz w:val="24"/>
                <w:szCs w:val="24"/>
              </w:rPr>
              <w:t xml:space="preserve">ne can prove that every formula </w:t>
            </w:r>
            <w:r w:rsidRPr="007F4CC3">
              <w:rPr>
                <w:rFonts w:ascii="Times New Roman" w:eastAsia="Times New Roman" w:hAnsi="Times New Roman" w:cs="Times New Roman"/>
                <w:i/>
                <w:sz w:val="24"/>
                <w:szCs w:val="24"/>
              </w:rPr>
              <w:t>ϕ</w:t>
            </w:r>
            <w:r w:rsidRPr="007F4CC3">
              <w:rPr>
                <w:rFonts w:ascii="Times New Roman" w:eastAsia="Times New Roman" w:hAnsi="Times New Roman" w:cs="Times New Roman"/>
                <w:iCs/>
                <w:sz w:val="24"/>
                <w:szCs w:val="24"/>
              </w:rPr>
              <w:t xml:space="preserve"> </w:t>
            </w:r>
            <w:r w:rsidRPr="007F4CC3">
              <w:rPr>
                <w:rFonts w:ascii="Times New Roman" w:eastAsia="Times New Roman" w:hAnsi="Times New Roman" w:cs="Times New Roman"/>
                <w:sz w:val="24"/>
                <w:szCs w:val="24"/>
              </w:rPr>
              <w:t xml:space="preserve">of the language is equivalent to a Boolean combination </w:t>
            </w:r>
            <w:r w:rsidRPr="007F4CC3">
              <w:rPr>
                <w:rFonts w:ascii="Times New Roman" w:eastAsia="Times New Roman" w:hAnsi="Times New Roman" w:cs="Times New Roman"/>
                <w:i/>
                <w:sz w:val="24"/>
                <w:szCs w:val="24"/>
              </w:rPr>
              <w:t>ϕ</w:t>
            </w:r>
            <w:r w:rsidRPr="001C03E0">
              <w:rPr>
                <w:rFonts w:ascii="Times New Roman" w:eastAsia="Times New Roman" w:hAnsi="Times New Roman" w:cs="Times New Roman"/>
                <w:iCs/>
                <w:sz w:val="24"/>
                <w:szCs w:val="24"/>
              </w:rPr>
              <w:t xml:space="preserve">* </w:t>
            </w:r>
            <w:r w:rsidRPr="001C03E0">
              <w:rPr>
                <w:rFonts w:ascii="Times New Roman" w:eastAsia="Times New Roman" w:hAnsi="Times New Roman" w:cs="Times New Roman"/>
                <w:sz w:val="24"/>
                <w:szCs w:val="24"/>
              </w:rPr>
              <w:t>o</w:t>
            </w:r>
            <w:r w:rsidRPr="007F4CC3">
              <w:rPr>
                <w:rFonts w:ascii="Times New Roman" w:eastAsia="Times New Roman" w:hAnsi="Times New Roman" w:cs="Times New Roman"/>
                <w:sz w:val="24"/>
                <w:szCs w:val="24"/>
              </w:rPr>
              <w:t>f formulas</w:t>
            </w:r>
            <w:r>
              <w:rPr>
                <w:rFonts w:ascii="Times New Roman" w:eastAsia="Times New Roman" w:hAnsi="Times New Roman" w:cs="Times New Roman"/>
                <w:sz w:val="24"/>
                <w:szCs w:val="24"/>
              </w:rPr>
              <w:t xml:space="preserve"> </w:t>
            </w:r>
            <w:r w:rsidRPr="007F4CC3">
              <w:rPr>
                <w:rFonts w:ascii="Times New Roman" w:eastAsia="Times New Roman" w:hAnsi="Times New Roman" w:cs="Times New Roman"/>
                <w:sz w:val="24"/>
                <w:szCs w:val="24"/>
              </w:rPr>
              <w:t xml:space="preserve">in </w:t>
            </w:r>
            <w:r w:rsidRPr="007F4CC3">
              <w:rPr>
                <w:rFonts w:ascii="Times New Roman" w:eastAsia="Times New Roman" w:hAnsi="Times New Roman" w:cs="Times New Roman"/>
                <w:i/>
                <w:sz w:val="24"/>
                <w:szCs w:val="24"/>
              </w:rPr>
              <w:t>Φ</w:t>
            </w:r>
            <w:r w:rsidRPr="00AF1C36">
              <w:rPr>
                <w:rFonts w:ascii="Times New Roman" w:eastAsia="Times New Roman" w:hAnsi="Times New Roman" w:cs="Times New Roman"/>
                <w:iCs/>
                <w:sz w:val="24"/>
                <w:szCs w:val="24"/>
              </w:rPr>
              <w:t xml:space="preserve"> </w:t>
            </w:r>
            <w:r w:rsidRPr="00AF1C36">
              <w:rPr>
                <w:rFonts w:ascii="Times New Roman" w:eastAsia="Times New Roman" w:hAnsi="Times New Roman" w:cs="Times New Roman"/>
                <w:sz w:val="24"/>
                <w:szCs w:val="24"/>
              </w:rPr>
              <w:t>w</w:t>
            </w:r>
            <w:r w:rsidRPr="007F4CC3">
              <w:rPr>
                <w:rFonts w:ascii="Times New Roman" w:eastAsia="Times New Roman" w:hAnsi="Times New Roman" w:cs="Times New Roman"/>
                <w:sz w:val="24"/>
                <w:szCs w:val="24"/>
              </w:rPr>
              <w:t xml:space="preserve">hich </w:t>
            </w:r>
            <w:r>
              <w:rPr>
                <w:rFonts w:ascii="Times New Roman" w:eastAsia="Times New Roman" w:hAnsi="Times New Roman" w:cs="Times New Roman"/>
                <w:sz w:val="24"/>
                <w:szCs w:val="24"/>
              </w:rPr>
              <w:t>h</w:t>
            </w:r>
            <w:r w:rsidRPr="007F4CC3">
              <w:rPr>
                <w:rFonts w:ascii="Times New Roman" w:eastAsia="Times New Roman" w:hAnsi="Times New Roman" w:cs="Times New Roman"/>
                <w:sz w:val="24"/>
                <w:szCs w:val="24"/>
              </w:rPr>
              <w:t>as only the same free variab</w:t>
            </w:r>
            <w:r>
              <w:rPr>
                <w:rFonts w:ascii="Times New Roman" w:eastAsia="Times New Roman" w:hAnsi="Times New Roman" w:cs="Times New Roman"/>
                <w:sz w:val="24"/>
                <w:szCs w:val="24"/>
              </w:rPr>
              <w:t>l</w:t>
            </w:r>
            <w:r w:rsidRPr="007F4CC3">
              <w:rPr>
                <w:rFonts w:ascii="Times New Roman" w:eastAsia="Times New Roman" w:hAnsi="Times New Roman" w:cs="Times New Roman"/>
                <w:sz w:val="24"/>
                <w:szCs w:val="24"/>
              </w:rPr>
              <w:t xml:space="preserve">es as </w:t>
            </w:r>
            <w:r w:rsidRPr="007F4CC3">
              <w:rPr>
                <w:rFonts w:ascii="Times New Roman" w:eastAsia="Times New Roman" w:hAnsi="Times New Roman" w:cs="Times New Roman"/>
                <w:i/>
                <w:sz w:val="24"/>
                <w:szCs w:val="24"/>
              </w:rPr>
              <w:t>ϕ</w:t>
            </w:r>
            <w:r w:rsidRPr="00AF1C36">
              <w:rPr>
                <w:rFonts w:ascii="Times New Roman" w:eastAsia="Times New Roman" w:hAnsi="Times New Roman" w:cs="Times New Roman"/>
                <w:sz w:val="24"/>
                <w:szCs w:val="24"/>
              </w:rPr>
              <w:t>.</w:t>
            </w:r>
          </w:p>
          <w:p w:rsidR="00777442" w:rsidRDefault="00777442" w:rsidP="00777442">
            <w:pPr>
              <w:autoSpaceDE w:val="0"/>
              <w:autoSpaceDN w:val="0"/>
              <w:adjustRightInd w:val="0"/>
              <w:spacing w:after="200" w:line="340" w:lineRule="exact"/>
              <w:ind w:firstLine="709"/>
              <w:rPr>
                <w:rFonts w:ascii="Times New Roman" w:eastAsia="Times New Roman" w:hAnsi="Times New Roman" w:cs="Times New Roman"/>
                <w:iCs/>
                <w:sz w:val="24"/>
                <w:szCs w:val="24"/>
              </w:rPr>
            </w:pPr>
            <w:r w:rsidRPr="00EB7F13">
              <w:rPr>
                <w:rFonts w:ascii="Times New Roman" w:eastAsia="Times New Roman" w:hAnsi="Times New Roman" w:cs="Times New Roman"/>
                <w:sz w:val="24"/>
                <w:szCs w:val="24"/>
              </w:rPr>
              <w:t>To analy</w:t>
            </w:r>
            <w:r>
              <w:rPr>
                <w:rFonts w:ascii="Times New Roman" w:eastAsia="Times New Roman" w:hAnsi="Times New Roman" w:cs="Times New Roman"/>
                <w:sz w:val="24"/>
                <w:szCs w:val="24"/>
              </w:rPr>
              <w:t>z</w:t>
            </w:r>
            <w:r w:rsidRPr="00EB7F13">
              <w:rPr>
                <w:rFonts w:ascii="Times New Roman" w:eastAsia="Times New Roman" w:hAnsi="Times New Roman" w:cs="Times New Roman"/>
                <w:sz w:val="24"/>
                <w:szCs w:val="24"/>
              </w:rPr>
              <w:t xml:space="preserve">e </w:t>
            </w:r>
            <w:r w:rsidRPr="00EB7F13">
              <w:rPr>
                <w:rFonts w:ascii="Times New Roman" w:eastAsia="Times New Roman" w:hAnsi="Times New Roman" w:cs="Times New Roman"/>
                <w:i/>
                <w:iCs/>
                <w:sz w:val="24"/>
                <w:szCs w:val="24"/>
              </w:rPr>
              <w:t>T</w:t>
            </w:r>
            <w:r w:rsidRPr="00EB7F13">
              <w:rPr>
                <w:rFonts w:ascii="Times New Roman" w:eastAsia="Times New Roman" w:hAnsi="Times New Roman" w:cs="Times New Roman"/>
                <w:iCs/>
                <w:sz w:val="24"/>
                <w:szCs w:val="24"/>
              </w:rPr>
              <w:t xml:space="preserve"> </w:t>
            </w:r>
            <w:r w:rsidRPr="00EB7F13">
              <w:rPr>
                <w:rFonts w:ascii="Times New Roman" w:eastAsia="Times New Roman" w:hAnsi="Times New Roman" w:cs="Times New Roman"/>
                <w:sz w:val="24"/>
                <w:szCs w:val="24"/>
              </w:rPr>
              <w:t>by the met</w:t>
            </w:r>
            <w:r>
              <w:rPr>
                <w:rFonts w:ascii="Times New Roman" w:eastAsia="Times New Roman" w:hAnsi="Times New Roman" w:cs="Times New Roman"/>
                <w:sz w:val="24"/>
                <w:szCs w:val="24"/>
              </w:rPr>
              <w:t>h</w:t>
            </w:r>
            <w:r w:rsidRPr="00EB7F13">
              <w:rPr>
                <w:rFonts w:ascii="Times New Roman" w:eastAsia="Times New Roman" w:hAnsi="Times New Roman" w:cs="Times New Roman"/>
                <w:sz w:val="24"/>
                <w:szCs w:val="24"/>
              </w:rPr>
              <w:t>od of quantifier elimination, one would look for a basi</w:t>
            </w:r>
            <w:r>
              <w:rPr>
                <w:rFonts w:ascii="Times New Roman" w:eastAsia="Times New Roman" w:hAnsi="Times New Roman" w:cs="Times New Roman"/>
                <w:sz w:val="24"/>
                <w:szCs w:val="24"/>
              </w:rPr>
              <w:t xml:space="preserve">c </w:t>
            </w:r>
            <w:r w:rsidRPr="00EB7F13">
              <w:rPr>
                <w:rFonts w:ascii="Times New Roman" w:eastAsia="Times New Roman" w:hAnsi="Times New Roman" w:cs="Times New Roman"/>
                <w:sz w:val="24"/>
                <w:szCs w:val="24"/>
              </w:rPr>
              <w:t xml:space="preserve">set for </w:t>
            </w:r>
            <w:r w:rsidRPr="00EB7F13">
              <w:rPr>
                <w:rFonts w:ascii="Times New Roman" w:eastAsia="Times New Roman" w:hAnsi="Times New Roman" w:cs="Times New Roman"/>
                <w:i/>
                <w:iCs/>
                <w:sz w:val="24"/>
                <w:szCs w:val="24"/>
              </w:rPr>
              <w:t>T</w:t>
            </w:r>
            <w:r w:rsidRPr="00EB7F13">
              <w:rPr>
                <w:rFonts w:ascii="Times New Roman" w:eastAsia="Times New Roman" w:hAnsi="Times New Roman" w:cs="Times New Roman"/>
                <w:iCs/>
                <w:sz w:val="24"/>
                <w:szCs w:val="24"/>
              </w:rPr>
              <w:t xml:space="preserve">.  </w:t>
            </w:r>
            <w:r w:rsidRPr="00EB7F13">
              <w:rPr>
                <w:rFonts w:ascii="Times New Roman" w:eastAsia="Times New Roman" w:hAnsi="Times New Roman" w:cs="Times New Roman"/>
                <w:sz w:val="24"/>
                <w:szCs w:val="24"/>
              </w:rPr>
              <w:t xml:space="preserve">Every axiom system </w:t>
            </w:r>
            <w:r>
              <w:rPr>
                <w:rFonts w:ascii="Times New Roman" w:eastAsia="Times New Roman" w:hAnsi="Times New Roman" w:cs="Times New Roman"/>
                <w:sz w:val="24"/>
                <w:szCs w:val="24"/>
              </w:rPr>
              <w:t>h</w:t>
            </w:r>
            <w:r w:rsidRPr="00EB7F13">
              <w:rPr>
                <w:rFonts w:ascii="Times New Roman" w:eastAsia="Times New Roman" w:hAnsi="Times New Roman" w:cs="Times New Roman"/>
                <w:sz w:val="24"/>
                <w:szCs w:val="24"/>
              </w:rPr>
              <w:t>as at least one basi</w:t>
            </w:r>
            <w:r>
              <w:rPr>
                <w:rFonts w:ascii="Times New Roman" w:eastAsia="Times New Roman" w:hAnsi="Times New Roman" w:cs="Times New Roman"/>
                <w:sz w:val="24"/>
                <w:szCs w:val="24"/>
              </w:rPr>
              <w:t>c</w:t>
            </w:r>
            <w:r w:rsidRPr="00EB7F13">
              <w:rPr>
                <w:rFonts w:ascii="Times New Roman" w:eastAsia="Times New Roman" w:hAnsi="Times New Roman" w:cs="Times New Roman"/>
                <w:sz w:val="24"/>
                <w:szCs w:val="24"/>
              </w:rPr>
              <w:t xml:space="preserve"> set, namely the set of all formulas of the language. </w:t>
            </w:r>
            <w:r>
              <w:rPr>
                <w:rFonts w:ascii="Times New Roman" w:eastAsia="Times New Roman" w:hAnsi="Times New Roman" w:cs="Times New Roman"/>
                <w:sz w:val="24"/>
                <w:szCs w:val="24"/>
              </w:rPr>
              <w:t xml:space="preserve"> </w:t>
            </w:r>
            <w:r w:rsidRPr="00EB7F13">
              <w:rPr>
                <w:rFonts w:ascii="Times New Roman" w:eastAsia="Times New Roman" w:hAnsi="Times New Roman" w:cs="Times New Roman"/>
                <w:sz w:val="24"/>
                <w:szCs w:val="24"/>
              </w:rPr>
              <w:t>But one would try to find a better basi</w:t>
            </w:r>
            <w:r>
              <w:rPr>
                <w:rFonts w:ascii="Times New Roman" w:eastAsia="Times New Roman" w:hAnsi="Times New Roman" w:cs="Times New Roman"/>
                <w:sz w:val="24"/>
                <w:szCs w:val="24"/>
              </w:rPr>
              <w:t>c</w:t>
            </w:r>
            <w:r w:rsidRPr="00EB7F13">
              <w:rPr>
                <w:rFonts w:ascii="Times New Roman" w:eastAsia="Times New Roman" w:hAnsi="Times New Roman" w:cs="Times New Roman"/>
                <w:sz w:val="24"/>
                <w:szCs w:val="24"/>
              </w:rPr>
              <w:t xml:space="preserve"> set than that. </w:t>
            </w:r>
            <w:r>
              <w:rPr>
                <w:rFonts w:ascii="Times New Roman" w:eastAsia="Times New Roman" w:hAnsi="Times New Roman" w:cs="Times New Roman"/>
                <w:sz w:val="24"/>
                <w:szCs w:val="24"/>
              </w:rPr>
              <w:t xml:space="preserve"> </w:t>
            </w:r>
            <w:r w:rsidRPr="00EB7F13">
              <w:rPr>
                <w:rFonts w:ascii="Times New Roman" w:eastAsia="Times New Roman" w:hAnsi="Times New Roman" w:cs="Times New Roman"/>
                <w:sz w:val="24"/>
                <w:szCs w:val="24"/>
              </w:rPr>
              <w:t xml:space="preserve">There is no exact criterion for a </w:t>
            </w:r>
            <w:r>
              <w:rPr>
                <w:rFonts w:ascii="Times New Roman" w:eastAsia="Times New Roman" w:hAnsi="Times New Roman" w:cs="Times New Roman"/>
                <w:sz w:val="24"/>
                <w:szCs w:val="24"/>
              </w:rPr>
              <w:t>“</w:t>
            </w:r>
            <w:r w:rsidRPr="00EB7F13">
              <w:rPr>
                <w:rFonts w:ascii="Times New Roman" w:eastAsia="Times New Roman" w:hAnsi="Times New Roman" w:cs="Times New Roman"/>
                <w:sz w:val="24"/>
                <w:szCs w:val="24"/>
              </w:rPr>
              <w:t>good</w:t>
            </w:r>
            <w:r>
              <w:rPr>
                <w:rFonts w:ascii="Times New Roman" w:eastAsia="Times New Roman" w:hAnsi="Times New Roman" w:cs="Times New Roman"/>
                <w:sz w:val="24"/>
                <w:szCs w:val="24"/>
              </w:rPr>
              <w:t>”</w:t>
            </w:r>
            <w:r w:rsidRPr="00EB7F13">
              <w:rPr>
                <w:rFonts w:ascii="Times New Roman" w:eastAsia="Times New Roman" w:hAnsi="Times New Roman" w:cs="Times New Roman"/>
                <w:sz w:val="24"/>
                <w:szCs w:val="24"/>
              </w:rPr>
              <w:t xml:space="preserve"> basi</w:t>
            </w:r>
            <w:r>
              <w:rPr>
                <w:rFonts w:ascii="Times New Roman" w:eastAsia="Times New Roman" w:hAnsi="Times New Roman" w:cs="Times New Roman"/>
                <w:sz w:val="24"/>
                <w:szCs w:val="24"/>
              </w:rPr>
              <w:t>c</w:t>
            </w:r>
            <w:r w:rsidRPr="00EB7F13">
              <w:rPr>
                <w:rFonts w:ascii="Times New Roman" w:eastAsia="Times New Roman" w:hAnsi="Times New Roman" w:cs="Times New Roman"/>
                <w:sz w:val="24"/>
                <w:szCs w:val="24"/>
              </w:rPr>
              <w:t xml:space="preserve"> set, but one would hope for a basi</w:t>
            </w:r>
            <w:r>
              <w:rPr>
                <w:rFonts w:ascii="Times New Roman" w:eastAsia="Times New Roman" w:hAnsi="Times New Roman" w:cs="Times New Roman"/>
                <w:sz w:val="24"/>
                <w:szCs w:val="24"/>
              </w:rPr>
              <w:t>c</w:t>
            </w:r>
            <w:r w:rsidRPr="00EB7F13">
              <w:rPr>
                <w:rFonts w:ascii="Times New Roman" w:eastAsia="Times New Roman" w:hAnsi="Times New Roman" w:cs="Times New Roman"/>
                <w:sz w:val="24"/>
                <w:szCs w:val="24"/>
              </w:rPr>
              <w:t xml:space="preserve"> set</w:t>
            </w:r>
            <w:r w:rsidRPr="007F4CC3">
              <w:rPr>
                <w:rFonts w:ascii="Times New Roman" w:eastAsia="Times New Roman" w:hAnsi="Times New Roman" w:cs="Times New Roman"/>
                <w:sz w:val="24"/>
                <w:szCs w:val="24"/>
              </w:rPr>
              <w:t xml:space="preserve"> </w:t>
            </w:r>
            <w:r w:rsidRPr="007F4CC3">
              <w:rPr>
                <w:rFonts w:ascii="Times New Roman" w:eastAsia="Times New Roman" w:hAnsi="Times New Roman" w:cs="Times New Roman"/>
                <w:i/>
                <w:sz w:val="24"/>
                <w:szCs w:val="24"/>
              </w:rPr>
              <w:t>Φ</w:t>
            </w:r>
            <w:r w:rsidRPr="001C03E0">
              <w:rPr>
                <w:rFonts w:ascii="Times New Roman" w:eastAsia="Times New Roman" w:hAnsi="Times New Roman" w:cs="Times New Roman"/>
                <w:iCs/>
                <w:sz w:val="24"/>
                <w:szCs w:val="24"/>
              </w:rPr>
              <w:t xml:space="preserve"> </w:t>
            </w:r>
            <w:r w:rsidRPr="00EB7F13">
              <w:rPr>
                <w:rFonts w:ascii="Times New Roman" w:eastAsia="Times New Roman" w:hAnsi="Times New Roman" w:cs="Times New Roman"/>
                <w:sz w:val="24"/>
                <w:szCs w:val="24"/>
              </w:rPr>
              <w:t>with at least the following three properties.</w:t>
            </w:r>
            <w:r>
              <w:rPr>
                <w:rFonts w:ascii="Times New Roman" w:eastAsia="Times New Roman" w:hAnsi="Times New Roman" w:cs="Times New Roman"/>
                <w:sz w:val="24"/>
                <w:szCs w:val="24"/>
              </w:rPr>
              <w:t xml:space="preserve"> </w:t>
            </w:r>
            <w:r w:rsidRPr="00EB7F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EB7F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Pr="00EB7F13">
              <w:rPr>
                <w:rFonts w:ascii="Times New Roman" w:eastAsia="Times New Roman" w:hAnsi="Times New Roman" w:cs="Times New Roman"/>
                <w:sz w:val="24"/>
                <w:szCs w:val="24"/>
              </w:rPr>
              <w:t xml:space="preserve">t should be reasonably small and irredundant. </w:t>
            </w:r>
            <w:r>
              <w:rPr>
                <w:rFonts w:ascii="Times New Roman" w:eastAsia="Times New Roman" w:hAnsi="Times New Roman" w:cs="Times New Roman"/>
                <w:sz w:val="24"/>
                <w:szCs w:val="24"/>
              </w:rPr>
              <w:t xml:space="preserve"> </w:t>
            </w:r>
            <w:r w:rsidRPr="00EB7F13">
              <w:rPr>
                <w:rFonts w:ascii="Times New Roman" w:eastAsia="Times New Roman" w:hAnsi="Times New Roman" w:cs="Times New Roman"/>
                <w:sz w:val="24"/>
                <w:szCs w:val="24"/>
              </w:rPr>
              <w:t>(2) Every formula in</w:t>
            </w:r>
            <w:r w:rsidRPr="007F4CC3">
              <w:rPr>
                <w:rFonts w:ascii="Times New Roman" w:eastAsia="Times New Roman" w:hAnsi="Times New Roman" w:cs="Times New Roman"/>
                <w:sz w:val="24"/>
                <w:szCs w:val="24"/>
              </w:rPr>
              <w:t xml:space="preserve"> </w:t>
            </w:r>
            <w:r w:rsidRPr="007F4CC3">
              <w:rPr>
                <w:rFonts w:ascii="Times New Roman" w:eastAsia="Times New Roman" w:hAnsi="Times New Roman" w:cs="Times New Roman"/>
                <w:i/>
                <w:sz w:val="24"/>
                <w:szCs w:val="24"/>
              </w:rPr>
              <w:t>Φ</w:t>
            </w:r>
            <w:r w:rsidRPr="001C03E0">
              <w:rPr>
                <w:rFonts w:ascii="Times New Roman" w:eastAsia="Times New Roman" w:hAnsi="Times New Roman" w:cs="Times New Roman"/>
                <w:iCs/>
                <w:sz w:val="24"/>
                <w:szCs w:val="24"/>
              </w:rPr>
              <w:t xml:space="preserve"> </w:t>
            </w:r>
            <w:r w:rsidRPr="00EB7F13">
              <w:rPr>
                <w:rFonts w:ascii="Times New Roman" w:eastAsia="Times New Roman" w:hAnsi="Times New Roman" w:cs="Times New Roman"/>
                <w:sz w:val="24"/>
                <w:szCs w:val="24"/>
              </w:rPr>
              <w:t xml:space="preserve">should have some straightforward mathematical meaning. </w:t>
            </w:r>
            <w:r>
              <w:rPr>
                <w:rFonts w:ascii="Times New Roman" w:eastAsia="Times New Roman" w:hAnsi="Times New Roman" w:cs="Times New Roman"/>
                <w:sz w:val="24"/>
                <w:szCs w:val="24"/>
              </w:rPr>
              <w:t xml:space="preserve"> </w:t>
            </w:r>
            <w:r w:rsidRPr="00EB7F13">
              <w:rPr>
                <w:rFonts w:ascii="Times New Roman" w:eastAsia="Times New Roman" w:hAnsi="Times New Roman" w:cs="Times New Roman"/>
                <w:sz w:val="24"/>
                <w:szCs w:val="24"/>
              </w:rPr>
              <w:t>(3) There should be an algorithm for reducing every formula</w:t>
            </w:r>
            <w:r w:rsidRPr="00EB7F13">
              <w:rPr>
                <w:rFonts w:ascii="Times New Roman" w:eastAsia="Times New Roman" w:hAnsi="Times New Roman" w:cs="Times New Roman"/>
                <w:i/>
                <w:sz w:val="24"/>
                <w:szCs w:val="24"/>
              </w:rPr>
              <w:t xml:space="preserve"> </w:t>
            </w:r>
            <w:r w:rsidRPr="007F4CC3">
              <w:rPr>
                <w:rFonts w:ascii="Times New Roman" w:eastAsia="Times New Roman" w:hAnsi="Times New Roman" w:cs="Times New Roman"/>
                <w:i/>
                <w:sz w:val="24"/>
                <w:szCs w:val="24"/>
              </w:rPr>
              <w:t>ϕ</w:t>
            </w:r>
            <w:r w:rsidRPr="007F4CC3">
              <w:rPr>
                <w:rFonts w:ascii="Times New Roman" w:eastAsia="Times New Roman" w:hAnsi="Times New Roman" w:cs="Times New Roman"/>
                <w:iCs/>
                <w:sz w:val="24"/>
                <w:szCs w:val="24"/>
              </w:rPr>
              <w:t xml:space="preserve"> </w:t>
            </w:r>
            <w:r w:rsidRPr="00EB7F13">
              <w:rPr>
                <w:rFonts w:ascii="Times New Roman" w:eastAsia="Times New Roman" w:hAnsi="Times New Roman" w:cs="Times New Roman"/>
                <w:sz w:val="24"/>
                <w:szCs w:val="24"/>
              </w:rPr>
              <w:t>to its cor</w:t>
            </w:r>
            <w:r>
              <w:rPr>
                <w:rFonts w:ascii="Times New Roman" w:eastAsia="Times New Roman" w:hAnsi="Times New Roman" w:cs="Times New Roman"/>
                <w:sz w:val="24"/>
                <w:szCs w:val="24"/>
              </w:rPr>
              <w:t>r</w:t>
            </w:r>
            <w:r w:rsidRPr="00EB7F13">
              <w:rPr>
                <w:rFonts w:ascii="Times New Roman" w:eastAsia="Times New Roman" w:hAnsi="Times New Roman" w:cs="Times New Roman"/>
                <w:sz w:val="24"/>
                <w:szCs w:val="24"/>
              </w:rPr>
              <w:t>esponding</w:t>
            </w:r>
            <w:r w:rsidRPr="007F4CC3">
              <w:rPr>
                <w:rFonts w:ascii="Times New Roman" w:eastAsia="Times New Roman" w:hAnsi="Times New Roman" w:cs="Times New Roman"/>
                <w:sz w:val="24"/>
                <w:szCs w:val="24"/>
              </w:rPr>
              <w:t xml:space="preserve"> </w:t>
            </w:r>
            <w:r w:rsidRPr="007F4CC3">
              <w:rPr>
                <w:rFonts w:ascii="Times New Roman" w:eastAsia="Times New Roman" w:hAnsi="Times New Roman" w:cs="Times New Roman"/>
                <w:i/>
                <w:sz w:val="24"/>
                <w:szCs w:val="24"/>
              </w:rPr>
              <w:t>ϕ</w:t>
            </w:r>
            <w:r w:rsidRPr="001C03E0">
              <w:rPr>
                <w:rFonts w:ascii="Times New Roman" w:eastAsia="Times New Roman" w:hAnsi="Times New Roman" w:cs="Times New Roman"/>
                <w:iCs/>
                <w:sz w:val="24"/>
                <w:szCs w:val="24"/>
              </w:rPr>
              <w:t>*</w:t>
            </w:r>
            <w:r w:rsidRPr="00EB7F13">
              <w:rPr>
                <w:rFonts w:ascii="Times New Roman" w:eastAsia="Times New Roman" w:hAnsi="Times New Roman" w:cs="Times New Roman"/>
                <w:iCs/>
                <w:sz w:val="24"/>
                <w:szCs w:val="24"/>
              </w:rPr>
              <w:t>.</w:t>
            </w:r>
          </w:p>
          <w:p w:rsidR="00777442" w:rsidRDefault="00777442" w:rsidP="00777442">
            <w:pPr>
              <w:autoSpaceDE w:val="0"/>
              <w:autoSpaceDN w:val="0"/>
              <w:adjustRightInd w:val="0"/>
              <w:spacing w:after="200" w:line="340" w:lineRule="exact"/>
              <w:ind w:firstLine="709"/>
              <w:rPr>
                <w:rFonts w:ascii="Times New Roman" w:eastAsia="Times New Roman" w:hAnsi="Times New Roman" w:cs="Times New Roman"/>
                <w:sz w:val="24"/>
                <w:szCs w:val="24"/>
              </w:rPr>
            </w:pPr>
            <w:r w:rsidRPr="00EB7F13">
              <w:rPr>
                <w:rFonts w:ascii="Times New Roman" w:eastAsia="Times New Roman" w:hAnsi="Times New Roman" w:cs="Times New Roman"/>
                <w:sz w:val="24"/>
                <w:szCs w:val="24"/>
              </w:rPr>
              <w:t xml:space="preserve">(3) </w:t>
            </w:r>
            <w:proofErr w:type="gramStart"/>
            <w:r w:rsidRPr="00EB7F13">
              <w:rPr>
                <w:rFonts w:ascii="Times New Roman" w:eastAsia="Times New Roman" w:hAnsi="Times New Roman" w:cs="Times New Roman"/>
                <w:sz w:val="24"/>
                <w:szCs w:val="24"/>
              </w:rPr>
              <w:t>is</w:t>
            </w:r>
            <w:proofErr w:type="gramEnd"/>
            <w:r w:rsidRPr="00EB7F13">
              <w:rPr>
                <w:rFonts w:ascii="Times New Roman" w:eastAsia="Times New Roman" w:hAnsi="Times New Roman" w:cs="Times New Roman"/>
                <w:sz w:val="24"/>
                <w:szCs w:val="24"/>
              </w:rPr>
              <w:t xml:space="preserve"> precise</w:t>
            </w:r>
            <w:r>
              <w:rPr>
                <w:rFonts w:ascii="Times New Roman" w:eastAsia="Times New Roman" w:hAnsi="Times New Roman" w:cs="Times New Roman"/>
                <w:sz w:val="24"/>
                <w:szCs w:val="24"/>
              </w:rPr>
              <w:t>.  W</w:t>
            </w:r>
            <w:r w:rsidRPr="00EB7F13">
              <w:rPr>
                <w:rFonts w:ascii="Times New Roman" w:eastAsia="Times New Roman" w:hAnsi="Times New Roman" w:cs="Times New Roman"/>
                <w:sz w:val="24"/>
                <w:szCs w:val="24"/>
              </w:rPr>
              <w:t>hen we have it</w:t>
            </w:r>
            <w:r>
              <w:rPr>
                <w:rFonts w:ascii="Times New Roman" w:eastAsia="Times New Roman" w:hAnsi="Times New Roman" w:cs="Times New Roman"/>
                <w:sz w:val="24"/>
                <w:szCs w:val="24"/>
              </w:rPr>
              <w:t>,</w:t>
            </w:r>
            <w:r w:rsidRPr="00EB7F13">
              <w:rPr>
                <w:rFonts w:ascii="Times New Roman" w:eastAsia="Times New Roman" w:hAnsi="Times New Roman" w:cs="Times New Roman"/>
                <w:sz w:val="24"/>
                <w:szCs w:val="24"/>
              </w:rPr>
              <w:t xml:space="preserve"> we can claim to have effective</w:t>
            </w:r>
            <w:r>
              <w:rPr>
                <w:rFonts w:ascii="Times New Roman" w:eastAsia="Times New Roman" w:hAnsi="Times New Roman" w:cs="Times New Roman"/>
                <w:sz w:val="24"/>
                <w:szCs w:val="24"/>
              </w:rPr>
              <w:t xml:space="preserve"> quantifier elimination for </w:t>
            </w:r>
            <w:r w:rsidRPr="003A06AD">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  (1)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(2) are more a matter of judgment.</w:t>
            </w:r>
          </w:p>
          <w:p w:rsidR="00777442" w:rsidRDefault="00777442" w:rsidP="00B621EE">
            <w:pPr>
              <w:autoSpaceDE w:val="0"/>
              <w:autoSpaceDN w:val="0"/>
              <w:adjustRightInd w:val="0"/>
              <w:spacing w:after="80" w:line="340" w:lineRule="exact"/>
              <w:ind w:firstLine="709"/>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 xml:space="preserve">In the best cases we have one thing more:  (4) an algorithm which tells us, given any basic sentence </w:t>
            </w:r>
            <w:r w:rsidRPr="00C42C94">
              <w:rPr>
                <w:rFonts w:ascii="Courier New" w:eastAsia="Times New Roman" w:hAnsi="Courier New" w:cs="Courier New"/>
                <w:i/>
                <w:sz w:val="24"/>
                <w:szCs w:val="24"/>
              </w:rPr>
              <w:t>ψ</w:t>
            </w:r>
            <w:r>
              <w:rPr>
                <w:rFonts w:ascii="Times New Roman" w:eastAsia="Times New Roman" w:hAnsi="Times New Roman" w:cs="Times New Roman"/>
                <w:sz w:val="24"/>
                <w:szCs w:val="24"/>
              </w:rPr>
              <w:t xml:space="preserve">, either that </w:t>
            </w:r>
            <w:r w:rsidRPr="00C42C94">
              <w:rPr>
                <w:rFonts w:ascii="Courier New" w:eastAsia="Times New Roman" w:hAnsi="Courier New" w:cs="Courier New"/>
                <w:i/>
                <w:sz w:val="24"/>
                <w:szCs w:val="24"/>
              </w:rPr>
              <w:t>ψ</w:t>
            </w:r>
            <w:r>
              <w:rPr>
                <w:rFonts w:ascii="Times New Roman" w:eastAsia="Times New Roman" w:hAnsi="Times New Roman" w:cs="Times New Roman"/>
                <w:sz w:val="24"/>
                <w:szCs w:val="24"/>
              </w:rPr>
              <w:t xml:space="preserve"> is provable or that it is refutable from </w:t>
            </w:r>
            <w:r w:rsidRPr="00C42C94">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  Given (3) and (4), we have both a completeness proof and a decision procedure for the theory </w:t>
            </w:r>
            <w:r w:rsidRPr="00C42C94">
              <w:rPr>
                <w:rFonts w:ascii="Times New Roman" w:eastAsia="Times New Roman" w:hAnsi="Times New Roman" w:cs="Times New Roman"/>
                <w:i/>
                <w:sz w:val="24"/>
                <w:szCs w:val="24"/>
              </w:rPr>
              <w:t>T</w:t>
            </w:r>
            <w:r>
              <w:rPr>
                <w:rFonts w:ascii="Times New Roman" w:eastAsia="Times New Roman" w:hAnsi="Times New Roman" w:cs="Times New Roman"/>
                <w:sz w:val="24"/>
                <w:szCs w:val="24"/>
              </w:rPr>
              <w:t>.</w:t>
            </w:r>
          </w:p>
        </w:tc>
      </w:tr>
    </w:tbl>
    <w:p w:rsidR="00777442" w:rsidRPr="00725794" w:rsidRDefault="00777442" w:rsidP="00725794">
      <w:pPr>
        <w:autoSpaceDE w:val="0"/>
        <w:autoSpaceDN w:val="0"/>
        <w:adjustRightInd w:val="0"/>
        <w:spacing w:after="0" w:line="240" w:lineRule="auto"/>
        <w:rPr>
          <w:rFonts w:ascii="Times New Roman" w:eastAsia="Times New Roman" w:hAnsi="Times New Roman" w:cs="Times New Roman"/>
          <w:sz w:val="20"/>
          <w:szCs w:val="20"/>
          <w:lang w:val="en-GB"/>
        </w:rPr>
      </w:pPr>
    </w:p>
    <w:p w:rsidR="00D56C88" w:rsidRDefault="00D56C88" w:rsidP="00D56C88">
      <w:pPr>
        <w:autoSpaceDE w:val="0"/>
        <w:autoSpaceDN w:val="0"/>
        <w:adjustRightInd w:val="0"/>
        <w:spacing w:line="340" w:lineRule="exact"/>
        <w:ind w:firstLine="709"/>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To quote Chang and </w:t>
      </w:r>
      <w:proofErr w:type="spellStart"/>
      <w:r>
        <w:rPr>
          <w:rFonts w:ascii="Times New Roman" w:eastAsia="Times New Roman" w:hAnsi="Times New Roman" w:cs="Times New Roman"/>
          <w:sz w:val="24"/>
          <w:szCs w:val="24"/>
          <w:lang w:val="en-GB"/>
        </w:rPr>
        <w:t>Keisler</w:t>
      </w:r>
      <w:proofErr w:type="spellEnd"/>
      <w:r>
        <w:rPr>
          <w:rFonts w:ascii="Times New Roman" w:eastAsia="Times New Roman" w:hAnsi="Times New Roman" w:cs="Times New Roman"/>
          <w:sz w:val="24"/>
          <w:szCs w:val="24"/>
          <w:lang w:val="en-GB"/>
        </w:rPr>
        <w:t xml:space="preserve">, “This method applies only to very special theories.  Moreover, each time the method is applied to a new theory we must start from scratch… On the other hand, the method is extremely valuable when we want to beat a particular theory into the ground.  When it can be carried out, the method of elimination of quantifiers gives a </w:t>
      </w:r>
      <w:r>
        <w:rPr>
          <w:rFonts w:ascii="Times New Roman" w:eastAsia="Times New Roman" w:hAnsi="Times New Roman" w:cs="Times New Roman"/>
          <w:sz w:val="24"/>
          <w:szCs w:val="24"/>
          <w:lang w:val="en-GB"/>
        </w:rPr>
        <w:lastRenderedPageBreak/>
        <w:t xml:space="preserve">tremendous amount of information about a theory … </w:t>
      </w:r>
      <w:r w:rsidR="00725794">
        <w:rPr>
          <w:rFonts w:ascii="Times New Roman" w:eastAsia="Times New Roman" w:hAnsi="Times New Roman" w:cs="Times New Roman"/>
          <w:sz w:val="24"/>
          <w:szCs w:val="24"/>
          <w:lang w:val="en-GB"/>
        </w:rPr>
        <w:t>[it]</w:t>
      </w:r>
      <w:r>
        <w:rPr>
          <w:rFonts w:ascii="Times New Roman" w:eastAsia="Times New Roman" w:hAnsi="Times New Roman" w:cs="Times New Roman"/>
          <w:sz w:val="24"/>
          <w:szCs w:val="24"/>
          <w:lang w:val="en-GB"/>
        </w:rPr>
        <w:t xml:space="preserve"> may be thought of as a direct attack on a theory.”</w:t>
      </w:r>
      <w:r>
        <w:rPr>
          <w:rStyle w:val="FootnoteReference"/>
          <w:rFonts w:ascii="Times New Roman" w:eastAsia="Times New Roman" w:hAnsi="Times New Roman" w:cs="Times New Roman"/>
          <w:sz w:val="24"/>
          <w:szCs w:val="24"/>
          <w:lang w:val="en-GB"/>
        </w:rPr>
        <w:footnoteReference w:id="39"/>
      </w:r>
    </w:p>
    <w:p w:rsidR="00D56C88" w:rsidRDefault="001B5B6F" w:rsidP="00930E29">
      <w:pPr>
        <w:spacing w:line="340" w:lineRule="exact"/>
        <w:ind w:firstLine="709"/>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Three things should be emphasized.  First, quantifier elimination is not just, or even primarily, about proving a theory decidable.  </w:t>
      </w:r>
      <w:r w:rsidR="008B477B">
        <w:rPr>
          <w:rFonts w:ascii="Times New Roman" w:eastAsia="Times New Roman" w:hAnsi="Times New Roman" w:cs="Times New Roman"/>
          <w:sz w:val="24"/>
          <w:szCs w:val="24"/>
          <w:lang w:val="en-GB"/>
        </w:rPr>
        <w:t xml:space="preserve">It is </w:t>
      </w:r>
      <w:r w:rsidR="004C1E1E">
        <w:rPr>
          <w:rFonts w:ascii="Times New Roman" w:eastAsia="Times New Roman" w:hAnsi="Times New Roman" w:cs="Times New Roman"/>
          <w:sz w:val="24"/>
          <w:szCs w:val="24"/>
          <w:lang w:val="en-GB"/>
        </w:rPr>
        <w:t xml:space="preserve">about discovery generally.  </w:t>
      </w:r>
      <w:r>
        <w:rPr>
          <w:rFonts w:ascii="Times New Roman" w:eastAsia="Times New Roman" w:hAnsi="Times New Roman" w:cs="Times New Roman"/>
          <w:sz w:val="24"/>
          <w:szCs w:val="24"/>
          <w:lang w:val="en-GB"/>
        </w:rPr>
        <w:t>Second,</w:t>
      </w:r>
      <w:r w:rsidR="004C1E1E">
        <w:rPr>
          <w:rFonts w:ascii="Times New Roman" w:eastAsia="Times New Roman" w:hAnsi="Times New Roman" w:cs="Times New Roman"/>
          <w:sz w:val="24"/>
          <w:szCs w:val="24"/>
          <w:lang w:val="en-GB"/>
        </w:rPr>
        <w:t xml:space="preserve"> </w:t>
      </w:r>
      <w:r w:rsidR="00AF77B5">
        <w:rPr>
          <w:rFonts w:ascii="Times New Roman" w:eastAsia="Times New Roman" w:hAnsi="Times New Roman" w:cs="Times New Roman"/>
          <w:sz w:val="24"/>
          <w:szCs w:val="24"/>
          <w:lang w:val="en-GB"/>
        </w:rPr>
        <w:t>it can be applied to all formulas, not just to sentences.  F</w:t>
      </w:r>
      <w:r w:rsidR="004C1E1E">
        <w:rPr>
          <w:rFonts w:ascii="Times New Roman" w:eastAsia="Times New Roman" w:hAnsi="Times New Roman" w:cs="Times New Roman"/>
          <w:sz w:val="24"/>
          <w:szCs w:val="24"/>
          <w:lang w:val="en-GB"/>
        </w:rPr>
        <w:t xml:space="preserve">ree variables are </w:t>
      </w:r>
      <w:r w:rsidR="00AF77B5">
        <w:rPr>
          <w:rFonts w:ascii="Times New Roman" w:eastAsia="Times New Roman" w:hAnsi="Times New Roman" w:cs="Times New Roman"/>
          <w:sz w:val="24"/>
          <w:szCs w:val="24"/>
          <w:lang w:val="en-GB"/>
        </w:rPr>
        <w:t>welcome</w:t>
      </w:r>
      <w:r w:rsidR="004C1E1E">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r w:rsidR="004C1E1E">
        <w:rPr>
          <w:rFonts w:ascii="Times New Roman" w:eastAsia="Times New Roman" w:hAnsi="Times New Roman" w:cs="Times New Roman"/>
          <w:sz w:val="24"/>
          <w:szCs w:val="24"/>
          <w:lang w:val="en-GB"/>
        </w:rPr>
        <w:t xml:space="preserve">Third, </w:t>
      </w:r>
      <w:r>
        <w:rPr>
          <w:rFonts w:ascii="Times New Roman" w:eastAsia="Times New Roman" w:hAnsi="Times New Roman" w:cs="Times New Roman"/>
          <w:sz w:val="24"/>
          <w:szCs w:val="24"/>
          <w:lang w:val="en-GB"/>
        </w:rPr>
        <w:t>it is more art than science</w:t>
      </w:r>
      <w:r w:rsidR="00AF77B5">
        <w:rPr>
          <w:rFonts w:ascii="Times New Roman" w:eastAsia="Times New Roman" w:hAnsi="Times New Roman" w:cs="Times New Roman"/>
          <w:sz w:val="24"/>
          <w:szCs w:val="24"/>
          <w:lang w:val="en-GB"/>
        </w:rPr>
        <w:t>.  B</w:t>
      </w:r>
      <w:r>
        <w:rPr>
          <w:rFonts w:ascii="Times New Roman" w:eastAsia="Times New Roman" w:hAnsi="Times New Roman" w:cs="Times New Roman"/>
          <w:sz w:val="24"/>
          <w:szCs w:val="24"/>
          <w:lang w:val="en-GB"/>
        </w:rPr>
        <w:t>ut when it works, it works a treat.</w:t>
      </w:r>
    </w:p>
    <w:p w:rsidR="00A5310E" w:rsidRDefault="00A5310E" w:rsidP="00930E29">
      <w:pPr>
        <w:spacing w:line="340" w:lineRule="exact"/>
        <w:ind w:firstLine="709"/>
        <w:rPr>
          <w:rFonts w:ascii="Times New Roman" w:eastAsia="Times New Roman" w:hAnsi="Times New Roman" w:cs="Times New Roman"/>
          <w:sz w:val="24"/>
          <w:szCs w:val="24"/>
          <w:lang w:val="en-GB"/>
        </w:rPr>
      </w:pPr>
      <w:r w:rsidRPr="00631A90">
        <w:rPr>
          <w:rFonts w:ascii="Times New Roman" w:eastAsia="Times New Roman" w:hAnsi="Times New Roman" w:cs="Times New Roman"/>
          <w:sz w:val="24"/>
          <w:szCs w:val="24"/>
          <w:lang w:val="en-GB"/>
        </w:rPr>
        <w:t xml:space="preserve">Tarski </w:t>
      </w:r>
      <w:r>
        <w:rPr>
          <w:rFonts w:ascii="Times New Roman" w:eastAsia="Times New Roman" w:hAnsi="Times New Roman" w:cs="Times New Roman"/>
          <w:sz w:val="24"/>
          <w:szCs w:val="24"/>
          <w:lang w:val="en-GB"/>
        </w:rPr>
        <w:t xml:space="preserve">encountered the method as a student and applied it in his seminar exercises when he was a </w:t>
      </w:r>
      <w:r w:rsidRPr="00AC33CB">
        <w:rPr>
          <w:rFonts w:ascii="Times New Roman" w:eastAsia="Times New Roman" w:hAnsi="Times New Roman" w:cs="Times New Roman"/>
          <w:i/>
          <w:sz w:val="24"/>
          <w:szCs w:val="24"/>
          <w:lang w:val="en-GB"/>
        </w:rPr>
        <w:t>docent</w:t>
      </w:r>
      <w:r w:rsidRPr="00631A90">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One of the exercises he set </w:t>
      </w:r>
      <w:proofErr w:type="spellStart"/>
      <w:r>
        <w:rPr>
          <w:rFonts w:ascii="Times New Roman" w:eastAsia="Times New Roman" w:hAnsi="Times New Roman" w:cs="Times New Roman"/>
          <w:sz w:val="24"/>
          <w:szCs w:val="24"/>
          <w:lang w:val="en-GB"/>
        </w:rPr>
        <w:t>Mojżesz</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Presburger</w:t>
      </w:r>
      <w:proofErr w:type="spellEnd"/>
      <w:r>
        <w:rPr>
          <w:rFonts w:ascii="Times New Roman" w:eastAsia="Times New Roman" w:hAnsi="Times New Roman" w:cs="Times New Roman"/>
          <w:sz w:val="24"/>
          <w:szCs w:val="24"/>
          <w:lang w:val="en-GB"/>
        </w:rPr>
        <w:t xml:space="preserve"> was to use the method of quantifier elimination to investigate the completeness of the arithmetic of integers with addition.</w:t>
      </w:r>
      <w:r>
        <w:rPr>
          <w:rStyle w:val="FootnoteReference"/>
          <w:rFonts w:ascii="Times New Roman" w:eastAsia="Times New Roman" w:hAnsi="Times New Roman" w:cs="Times New Roman"/>
          <w:sz w:val="24"/>
          <w:szCs w:val="24"/>
          <w:lang w:val="en-GB"/>
        </w:rPr>
        <w:footnoteReference w:id="40"/>
      </w:r>
      <w:r>
        <w:rPr>
          <w:rFonts w:ascii="Times New Roman" w:eastAsia="Times New Roman" w:hAnsi="Times New Roman" w:cs="Times New Roman"/>
          <w:sz w:val="24"/>
          <w:szCs w:val="24"/>
          <w:lang w:val="en-GB"/>
        </w:rPr>
        <w:t xml:space="preserve">  </w:t>
      </w:r>
    </w:p>
    <w:p w:rsidR="00930E29" w:rsidRPr="00930E29" w:rsidRDefault="00930E29" w:rsidP="003739EE">
      <w:pPr>
        <w:spacing w:line="340" w:lineRule="exact"/>
        <w:ind w:firstLine="709"/>
        <w:rPr>
          <w:rFonts w:ascii="Times New Roman" w:eastAsia="Times New Roman" w:hAnsi="Times New Roman" w:cs="Times New Roman"/>
          <w:sz w:val="24"/>
          <w:szCs w:val="24"/>
          <w:lang w:val="en-GB"/>
        </w:rPr>
      </w:pPr>
      <w:r w:rsidRPr="00930E29">
        <w:rPr>
          <w:rFonts w:ascii="Times New Roman" w:eastAsia="Times New Roman" w:hAnsi="Times New Roman" w:cs="Times New Roman"/>
          <w:sz w:val="24"/>
          <w:szCs w:val="24"/>
          <w:lang w:val="en-GB"/>
        </w:rPr>
        <w:t>Using the method of elimination of quantifiers, Tarski contributed to a deeper understanding of the first-order theories of dense orders and linear orders.</w:t>
      </w:r>
      <w:r w:rsidRPr="00930E29">
        <w:rPr>
          <w:rFonts w:ascii="Times New Roman" w:eastAsia="Times New Roman" w:hAnsi="Times New Roman" w:cs="Times New Roman"/>
          <w:sz w:val="24"/>
          <w:szCs w:val="24"/>
          <w:vertAlign w:val="superscript"/>
          <w:lang w:val="en-GB"/>
        </w:rPr>
        <w:footnoteReference w:id="41"/>
      </w:r>
      <w:r w:rsidRPr="00930E29">
        <w:rPr>
          <w:rFonts w:ascii="Times New Roman" w:eastAsia="Times New Roman" w:hAnsi="Times New Roman" w:cs="Times New Roman"/>
          <w:sz w:val="24"/>
          <w:szCs w:val="24"/>
          <w:lang w:val="en-GB"/>
        </w:rPr>
        <w:t xml:space="preserve">  He proved, among other things, th</w:t>
      </w:r>
      <w:r w:rsidR="00FC2C7D">
        <w:rPr>
          <w:rFonts w:ascii="Times New Roman" w:eastAsia="Times New Roman" w:hAnsi="Times New Roman" w:cs="Times New Roman"/>
          <w:sz w:val="24"/>
          <w:szCs w:val="24"/>
          <w:lang w:val="en-GB"/>
        </w:rPr>
        <w:t>at e</w:t>
      </w:r>
      <w:r w:rsidRPr="00930E29">
        <w:rPr>
          <w:rFonts w:ascii="Times New Roman" w:eastAsia="Times New Roman" w:hAnsi="Times New Roman" w:cs="Times New Roman"/>
          <w:sz w:val="24"/>
          <w:szCs w:val="24"/>
          <w:lang w:val="en-GB"/>
        </w:rPr>
        <w:t xml:space="preserve">very sentence in the elementary theory of </w:t>
      </w:r>
      <w:r w:rsidR="00AD4DC7">
        <w:rPr>
          <w:rFonts w:ascii="Times New Roman" w:eastAsia="Times New Roman" w:hAnsi="Times New Roman" w:cs="Times New Roman"/>
          <w:sz w:val="24"/>
          <w:szCs w:val="24"/>
          <w:lang w:val="en-GB"/>
        </w:rPr>
        <w:t>dense</w:t>
      </w:r>
      <w:r w:rsidRPr="00930E29">
        <w:rPr>
          <w:rFonts w:ascii="Times New Roman" w:eastAsia="Times New Roman" w:hAnsi="Times New Roman" w:cs="Times New Roman"/>
          <w:sz w:val="24"/>
          <w:szCs w:val="24"/>
          <w:lang w:val="en-GB"/>
        </w:rPr>
        <w:t xml:space="preserve"> order, </w:t>
      </w:r>
      <w:r w:rsidR="003739EE" w:rsidRPr="003739EE">
        <w:rPr>
          <w:rFonts w:eastAsia="Times New Roman" w:cstheme="minorHAnsi"/>
          <w:sz w:val="26"/>
          <w:szCs w:val="26"/>
          <w:lang w:val="en-GB"/>
        </w:rPr>
        <w:t>T</w:t>
      </w:r>
      <w:r w:rsidRPr="00930E29">
        <w:rPr>
          <w:rFonts w:ascii="Calibri" w:eastAsia="Times New Roman" w:hAnsi="Calibri" w:cs="Calibri"/>
          <w:vertAlign w:val="subscript"/>
          <w:lang w:val="en-GB"/>
        </w:rPr>
        <w:t>DO</w:t>
      </w:r>
      <w:r w:rsidRPr="00930E29">
        <w:rPr>
          <w:rFonts w:ascii="Times New Roman" w:eastAsia="Times New Roman" w:hAnsi="Times New Roman" w:cs="Times New Roman"/>
          <w:sz w:val="24"/>
          <w:szCs w:val="24"/>
          <w:lang w:val="en-GB"/>
        </w:rPr>
        <w:t xml:space="preserve">, </w:t>
      </w:r>
      <w:r w:rsidR="00FC2C7D">
        <w:rPr>
          <w:rFonts w:ascii="Times New Roman" w:eastAsia="Times New Roman" w:hAnsi="Times New Roman" w:cs="Times New Roman"/>
          <w:sz w:val="24"/>
          <w:szCs w:val="24"/>
          <w:lang w:val="en-GB"/>
        </w:rPr>
        <w:t>was</w:t>
      </w:r>
      <w:r w:rsidRPr="00930E29">
        <w:rPr>
          <w:rFonts w:ascii="Times New Roman" w:eastAsia="Times New Roman" w:hAnsi="Times New Roman" w:cs="Times New Roman"/>
          <w:sz w:val="24"/>
          <w:szCs w:val="24"/>
          <w:lang w:val="en-GB"/>
        </w:rPr>
        <w:t xml:space="preserve"> deductively equivalent to a Boolean combination of the following two (basic) sentences: “There is no </w:t>
      </w:r>
      <w:r w:rsidR="00AD4DC7">
        <w:rPr>
          <w:rFonts w:ascii="Times New Roman" w:eastAsia="Times New Roman" w:hAnsi="Times New Roman" w:cs="Times New Roman"/>
          <w:sz w:val="24"/>
          <w:szCs w:val="24"/>
          <w:lang w:val="en-GB"/>
        </w:rPr>
        <w:t>first element</w:t>
      </w:r>
      <w:r w:rsidRPr="00930E29">
        <w:rPr>
          <w:rFonts w:ascii="Times New Roman" w:eastAsia="Times New Roman" w:hAnsi="Times New Roman" w:cs="Times New Roman"/>
          <w:sz w:val="24"/>
          <w:szCs w:val="24"/>
          <w:lang w:val="en-GB"/>
        </w:rPr>
        <w:t xml:space="preserve">”, and “There is no </w:t>
      </w:r>
      <w:r w:rsidR="00AD4DC7">
        <w:rPr>
          <w:rFonts w:ascii="Times New Roman" w:eastAsia="Times New Roman" w:hAnsi="Times New Roman" w:cs="Times New Roman"/>
          <w:sz w:val="24"/>
          <w:szCs w:val="24"/>
          <w:lang w:val="en-GB"/>
        </w:rPr>
        <w:t>last element</w:t>
      </w:r>
      <w:r w:rsidRPr="00930E29">
        <w:rPr>
          <w:rFonts w:ascii="Times New Roman" w:eastAsia="Times New Roman" w:hAnsi="Times New Roman" w:cs="Times New Roman"/>
          <w:sz w:val="24"/>
          <w:szCs w:val="24"/>
          <w:lang w:val="en-GB"/>
        </w:rPr>
        <w:t xml:space="preserve">”.  Since the elimination of quantifiers was </w:t>
      </w:r>
      <w:r w:rsidR="00FC2C7D">
        <w:rPr>
          <w:rFonts w:ascii="Times New Roman" w:eastAsia="Times New Roman" w:hAnsi="Times New Roman" w:cs="Times New Roman"/>
          <w:sz w:val="24"/>
          <w:szCs w:val="24"/>
          <w:lang w:val="en-GB"/>
        </w:rPr>
        <w:t>“</w:t>
      </w:r>
      <w:r w:rsidRPr="00930E29">
        <w:rPr>
          <w:rFonts w:ascii="Times New Roman" w:eastAsia="Times New Roman" w:hAnsi="Times New Roman" w:cs="Times New Roman"/>
          <w:sz w:val="24"/>
          <w:szCs w:val="24"/>
          <w:lang w:val="en-GB"/>
        </w:rPr>
        <w:t>effective</w:t>
      </w:r>
      <w:r w:rsidR="00FC2C7D">
        <w:rPr>
          <w:rFonts w:ascii="Times New Roman" w:eastAsia="Times New Roman" w:hAnsi="Times New Roman" w:cs="Times New Roman"/>
          <w:sz w:val="24"/>
          <w:szCs w:val="24"/>
          <w:lang w:val="en-GB"/>
        </w:rPr>
        <w:t xml:space="preserve">”, in </w:t>
      </w:r>
      <w:proofErr w:type="spellStart"/>
      <w:r w:rsidR="00FC2C7D">
        <w:rPr>
          <w:rFonts w:ascii="Times New Roman" w:eastAsia="Times New Roman" w:hAnsi="Times New Roman" w:cs="Times New Roman"/>
          <w:sz w:val="24"/>
          <w:szCs w:val="24"/>
          <w:lang w:val="en-GB"/>
        </w:rPr>
        <w:t>Doner</w:t>
      </w:r>
      <w:proofErr w:type="spellEnd"/>
      <w:r w:rsidR="00FC2C7D">
        <w:rPr>
          <w:rFonts w:ascii="Times New Roman" w:eastAsia="Times New Roman" w:hAnsi="Times New Roman" w:cs="Times New Roman"/>
          <w:sz w:val="24"/>
          <w:szCs w:val="24"/>
          <w:lang w:val="en-GB"/>
        </w:rPr>
        <w:t xml:space="preserve"> and Hodges’s </w:t>
      </w:r>
      <w:r w:rsidR="00F02EB8">
        <w:rPr>
          <w:rFonts w:ascii="Times New Roman" w:eastAsia="Times New Roman" w:hAnsi="Times New Roman" w:cs="Times New Roman"/>
          <w:sz w:val="24"/>
          <w:szCs w:val="24"/>
          <w:lang w:val="en-GB"/>
        </w:rPr>
        <w:t xml:space="preserve">precise </w:t>
      </w:r>
      <w:r w:rsidR="00FC2C7D">
        <w:rPr>
          <w:rFonts w:ascii="Times New Roman" w:eastAsia="Times New Roman" w:hAnsi="Times New Roman" w:cs="Times New Roman"/>
          <w:sz w:val="24"/>
          <w:szCs w:val="24"/>
          <w:lang w:val="en-GB"/>
        </w:rPr>
        <w:t>sense (3) above</w:t>
      </w:r>
      <w:r w:rsidRPr="00930E29">
        <w:rPr>
          <w:rFonts w:ascii="Times New Roman" w:eastAsia="Times New Roman" w:hAnsi="Times New Roman" w:cs="Times New Roman"/>
          <w:sz w:val="24"/>
          <w:szCs w:val="24"/>
          <w:lang w:val="en-GB"/>
        </w:rPr>
        <w:t xml:space="preserve">, </w:t>
      </w:r>
      <w:r w:rsidR="003739EE" w:rsidRPr="003739EE">
        <w:rPr>
          <w:rFonts w:eastAsia="Times New Roman" w:cstheme="minorHAnsi"/>
          <w:sz w:val="26"/>
          <w:szCs w:val="26"/>
          <w:lang w:val="en-GB"/>
        </w:rPr>
        <w:t>T</w:t>
      </w:r>
      <w:r w:rsidRPr="00930E29">
        <w:rPr>
          <w:rFonts w:ascii="Calibri" w:eastAsia="Times New Roman" w:hAnsi="Calibri" w:cs="Calibri"/>
          <w:vertAlign w:val="subscript"/>
          <w:lang w:val="en-GB"/>
        </w:rPr>
        <w:t>DO</w:t>
      </w:r>
      <w:r w:rsidRPr="00930E29">
        <w:rPr>
          <w:rFonts w:ascii="Times New Roman" w:eastAsia="Times New Roman" w:hAnsi="Times New Roman" w:cs="Times New Roman"/>
          <w:sz w:val="24"/>
          <w:szCs w:val="24"/>
          <w:lang w:val="en-GB"/>
        </w:rPr>
        <w:t xml:space="preserve"> turned out to be decidable.  As a corollary, </w:t>
      </w:r>
      <w:r w:rsidR="00FC2C7D">
        <w:rPr>
          <w:rFonts w:ascii="Times New Roman" w:eastAsia="Times New Roman" w:hAnsi="Times New Roman" w:cs="Times New Roman"/>
          <w:sz w:val="24"/>
          <w:szCs w:val="24"/>
          <w:lang w:val="en-GB"/>
        </w:rPr>
        <w:t>Tarski</w:t>
      </w:r>
      <w:r w:rsidRPr="00930E29">
        <w:rPr>
          <w:rFonts w:ascii="Times New Roman" w:eastAsia="Times New Roman" w:hAnsi="Times New Roman" w:cs="Times New Roman"/>
          <w:sz w:val="24"/>
          <w:szCs w:val="24"/>
          <w:lang w:val="en-GB"/>
        </w:rPr>
        <w:t xml:space="preserve"> obtained a classification of all axiomatic extensions of</w:t>
      </w:r>
      <w:r w:rsidR="003739EE">
        <w:rPr>
          <w:rFonts w:ascii="Times New Roman" w:eastAsia="Times New Roman" w:hAnsi="Times New Roman" w:cs="Times New Roman"/>
          <w:sz w:val="24"/>
          <w:szCs w:val="24"/>
          <w:lang w:val="en-GB"/>
        </w:rPr>
        <w:t xml:space="preserve"> </w:t>
      </w:r>
      <w:r w:rsidR="003739EE" w:rsidRPr="003739EE">
        <w:rPr>
          <w:rFonts w:eastAsia="Times New Roman" w:cstheme="minorHAnsi"/>
          <w:sz w:val="26"/>
          <w:szCs w:val="26"/>
          <w:lang w:val="en-GB"/>
        </w:rPr>
        <w:t>T</w:t>
      </w:r>
      <w:r w:rsidRPr="00930E29">
        <w:rPr>
          <w:rFonts w:ascii="Calibri" w:eastAsia="Times New Roman" w:hAnsi="Calibri" w:cs="Calibri"/>
          <w:vertAlign w:val="subscript"/>
          <w:lang w:val="en-GB"/>
        </w:rPr>
        <w:t>DO</w:t>
      </w:r>
      <w:r w:rsidRPr="00930E29">
        <w:rPr>
          <w:rFonts w:ascii="Times New Roman" w:eastAsia="Times New Roman" w:hAnsi="Times New Roman" w:cs="Times New Roman"/>
          <w:sz w:val="24"/>
          <w:szCs w:val="24"/>
          <w:lang w:val="en-GB"/>
        </w:rPr>
        <w:t xml:space="preserve">, as well as a semantic characterization of all complete extensions of </w:t>
      </w:r>
      <w:r w:rsidR="003739EE" w:rsidRPr="003739EE">
        <w:rPr>
          <w:rFonts w:eastAsia="Times New Roman" w:cstheme="minorHAnsi"/>
          <w:sz w:val="26"/>
          <w:szCs w:val="26"/>
          <w:lang w:val="en-GB"/>
        </w:rPr>
        <w:t>T</w:t>
      </w:r>
      <w:r w:rsidRPr="00930E29">
        <w:rPr>
          <w:rFonts w:ascii="Calibri" w:eastAsia="Times New Roman" w:hAnsi="Calibri" w:cs="Calibri"/>
          <w:vertAlign w:val="subscript"/>
          <w:lang w:val="en-GB"/>
        </w:rPr>
        <w:t>DO</w:t>
      </w:r>
      <w:r w:rsidRPr="00930E29">
        <w:rPr>
          <w:rFonts w:ascii="Times New Roman" w:eastAsia="Times New Roman" w:hAnsi="Times New Roman" w:cs="Times New Roman"/>
          <w:sz w:val="24"/>
          <w:szCs w:val="24"/>
          <w:lang w:val="en-GB"/>
        </w:rPr>
        <w:t>. There are four such complete extensions</w:t>
      </w:r>
      <w:r w:rsidR="0091426E">
        <w:rPr>
          <w:rFonts w:ascii="Times New Roman" w:eastAsia="Times New Roman" w:hAnsi="Times New Roman" w:cs="Times New Roman"/>
          <w:sz w:val="24"/>
          <w:szCs w:val="24"/>
          <w:lang w:val="en-GB"/>
        </w:rPr>
        <w:t>—</w:t>
      </w:r>
      <w:r w:rsidRPr="00930E29">
        <w:rPr>
          <w:rFonts w:ascii="Times New Roman" w:eastAsia="Times New Roman" w:hAnsi="Times New Roman" w:cs="Times New Roman"/>
          <w:sz w:val="24"/>
          <w:szCs w:val="24"/>
          <w:lang w:val="en-GB"/>
        </w:rPr>
        <w:t xml:space="preserve">the theories of </w:t>
      </w:r>
      <w:r w:rsidR="00F819C2">
        <w:rPr>
          <w:rFonts w:ascii="Times New Roman" w:eastAsia="Times New Roman" w:hAnsi="Times New Roman" w:cs="Times New Roman"/>
          <w:sz w:val="24"/>
          <w:szCs w:val="24"/>
          <w:lang w:val="en-GB"/>
        </w:rPr>
        <w:t xml:space="preserve">the </w:t>
      </w:r>
      <w:r w:rsidRPr="00930E29">
        <w:rPr>
          <w:rFonts w:ascii="Times New Roman" w:eastAsia="Times New Roman" w:hAnsi="Times New Roman" w:cs="Times New Roman"/>
          <w:sz w:val="24"/>
          <w:szCs w:val="24"/>
          <w:lang w:val="en-GB"/>
        </w:rPr>
        <w:t xml:space="preserve">order </w:t>
      </w:r>
      <w:proofErr w:type="gramStart"/>
      <w:r w:rsidRPr="00930E29">
        <w:rPr>
          <w:rFonts w:ascii="Times New Roman" w:eastAsia="Times New Roman" w:hAnsi="Times New Roman" w:cs="Times New Roman"/>
          <w:sz w:val="24"/>
          <w:szCs w:val="24"/>
          <w:lang w:val="en-GB"/>
        </w:rPr>
        <w:t xml:space="preserve">types  </w:t>
      </w:r>
      <w:proofErr w:type="gramEnd"/>
      <w:r w:rsidRPr="00930E29">
        <w:rPr>
          <w:rFonts w:ascii="Times New Roman" w:eastAsia="Times New Roman" w:hAnsi="Times New Roman" w:cs="Times New Roman"/>
          <w:sz w:val="24"/>
          <w:szCs w:val="24"/>
          <w:lang w:val="en-GB"/>
        </w:rPr>
        <w:sym w:font="Symbol" w:char="F068"/>
      </w:r>
      <w:r w:rsidRPr="00930E29">
        <w:rPr>
          <w:rFonts w:ascii="Times New Roman" w:eastAsia="Times New Roman" w:hAnsi="Times New Roman" w:cs="Times New Roman"/>
          <w:sz w:val="24"/>
          <w:szCs w:val="24"/>
          <w:lang w:val="en-GB"/>
        </w:rPr>
        <w:t xml:space="preserve">,  </w:t>
      </w:r>
      <w:r w:rsidRPr="00930E29">
        <w:rPr>
          <w:rFonts w:ascii="Times New Roman" w:eastAsia="Times New Roman" w:hAnsi="Times New Roman" w:cs="Times New Roman"/>
          <w:sz w:val="24"/>
          <w:szCs w:val="24"/>
          <w:lang w:val="en-GB"/>
        </w:rPr>
        <w:sym w:font="Symbol" w:char="F068"/>
      </w:r>
      <w:r w:rsidRPr="00930E29">
        <w:rPr>
          <w:rFonts w:ascii="Times New Roman" w:eastAsia="Times New Roman" w:hAnsi="Times New Roman" w:cs="Times New Roman"/>
          <w:sz w:val="24"/>
          <w:szCs w:val="24"/>
          <w:lang w:val="en-GB"/>
        </w:rPr>
        <w:t>+1,  1+</w:t>
      </w:r>
      <w:r w:rsidRPr="00930E29">
        <w:rPr>
          <w:rFonts w:ascii="Times New Roman" w:eastAsia="Times New Roman" w:hAnsi="Times New Roman" w:cs="Times New Roman"/>
          <w:sz w:val="24"/>
          <w:szCs w:val="24"/>
          <w:lang w:val="en-GB"/>
        </w:rPr>
        <w:sym w:font="Symbol" w:char="F068"/>
      </w:r>
      <w:r w:rsidRPr="00930E29">
        <w:rPr>
          <w:rFonts w:ascii="Times New Roman" w:eastAsia="Times New Roman" w:hAnsi="Times New Roman" w:cs="Times New Roman"/>
          <w:sz w:val="24"/>
          <w:szCs w:val="24"/>
          <w:lang w:val="en-GB"/>
        </w:rPr>
        <w:t>,  and  1+</w:t>
      </w:r>
      <w:r w:rsidRPr="00930E29">
        <w:rPr>
          <w:rFonts w:ascii="Times New Roman" w:eastAsia="Times New Roman" w:hAnsi="Times New Roman" w:cs="Times New Roman"/>
          <w:sz w:val="24"/>
          <w:szCs w:val="24"/>
          <w:lang w:val="en-GB"/>
        </w:rPr>
        <w:sym w:font="Symbol" w:char="F068"/>
      </w:r>
      <w:r w:rsidRPr="00930E29">
        <w:rPr>
          <w:rFonts w:ascii="Times New Roman" w:eastAsia="Times New Roman" w:hAnsi="Times New Roman" w:cs="Times New Roman"/>
          <w:sz w:val="24"/>
          <w:szCs w:val="24"/>
          <w:lang w:val="en-GB"/>
        </w:rPr>
        <w:t>+1.</w:t>
      </w:r>
      <w:r w:rsidRPr="00930E29">
        <w:rPr>
          <w:rFonts w:ascii="Times New Roman" w:eastAsia="Times New Roman" w:hAnsi="Times New Roman" w:cs="Times New Roman"/>
          <w:sz w:val="24"/>
          <w:szCs w:val="24"/>
          <w:vertAlign w:val="superscript"/>
          <w:lang w:val="en-GB"/>
        </w:rPr>
        <w:footnoteReference w:id="42"/>
      </w:r>
    </w:p>
    <w:p w:rsidR="00825DDE" w:rsidRPr="00825DDE" w:rsidRDefault="00D70607" w:rsidP="00825DDE">
      <w:pPr>
        <w:spacing w:line="340" w:lineRule="exact"/>
        <w:ind w:firstLine="709"/>
        <w:rPr>
          <w:rFonts w:ascii="Times New Roman" w:eastAsia="Times New Roman" w:hAnsi="Times New Roman" w:cs="Times New Roman"/>
          <w:sz w:val="24"/>
          <w:szCs w:val="20"/>
          <w:lang w:val="en-GB" w:eastAsia="pl-PL"/>
        </w:rPr>
      </w:pPr>
      <w:r>
        <w:rPr>
          <w:rFonts w:ascii="Times New Roman" w:eastAsia="Times New Roman" w:hAnsi="Times New Roman" w:cs="Times New Roman"/>
          <w:sz w:val="24"/>
          <w:szCs w:val="20"/>
          <w:lang w:val="en-GB" w:eastAsia="pl-PL"/>
        </w:rPr>
        <w:t xml:space="preserve">Together with Andrzej </w:t>
      </w:r>
      <w:proofErr w:type="spellStart"/>
      <w:r>
        <w:rPr>
          <w:rFonts w:ascii="Times New Roman" w:eastAsia="Times New Roman" w:hAnsi="Times New Roman" w:cs="Times New Roman"/>
          <w:sz w:val="24"/>
          <w:szCs w:val="20"/>
          <w:lang w:val="en-GB" w:eastAsia="pl-PL"/>
        </w:rPr>
        <w:t>Mostowski</w:t>
      </w:r>
      <w:proofErr w:type="spellEnd"/>
      <w:r w:rsidR="00F819C2">
        <w:rPr>
          <w:rFonts w:ascii="Times New Roman" w:eastAsia="Times New Roman" w:hAnsi="Times New Roman" w:cs="Times New Roman"/>
          <w:sz w:val="24"/>
          <w:szCs w:val="20"/>
          <w:lang w:val="en-GB" w:eastAsia="pl-PL"/>
        </w:rPr>
        <w:t xml:space="preserve"> and </w:t>
      </w:r>
      <w:r w:rsidR="00C23887">
        <w:rPr>
          <w:rFonts w:ascii="Times New Roman" w:eastAsia="Times New Roman" w:hAnsi="Times New Roman" w:cs="Times New Roman"/>
          <w:sz w:val="24"/>
          <w:szCs w:val="20"/>
          <w:lang w:val="en-GB" w:eastAsia="pl-PL"/>
        </w:rPr>
        <w:t xml:space="preserve">John Elliott </w:t>
      </w:r>
      <w:proofErr w:type="spellStart"/>
      <w:r w:rsidR="00C23887">
        <w:rPr>
          <w:rFonts w:ascii="Times New Roman" w:eastAsia="Times New Roman" w:hAnsi="Times New Roman" w:cs="Times New Roman"/>
          <w:sz w:val="24"/>
          <w:szCs w:val="20"/>
          <w:lang w:val="en-GB" w:eastAsia="pl-PL"/>
        </w:rPr>
        <w:t>Doner</w:t>
      </w:r>
      <w:proofErr w:type="spellEnd"/>
      <w:r>
        <w:rPr>
          <w:rFonts w:ascii="Times New Roman" w:eastAsia="Times New Roman" w:hAnsi="Times New Roman" w:cs="Times New Roman"/>
          <w:sz w:val="24"/>
          <w:szCs w:val="20"/>
          <w:lang w:val="en-GB" w:eastAsia="pl-PL"/>
        </w:rPr>
        <w:t xml:space="preserve">, Tarski </w:t>
      </w:r>
      <w:r w:rsidR="00825DDE" w:rsidRPr="00825DDE">
        <w:rPr>
          <w:rFonts w:ascii="Times New Roman" w:eastAsia="Times New Roman" w:hAnsi="Times New Roman" w:cs="Times New Roman"/>
          <w:sz w:val="24"/>
          <w:szCs w:val="20"/>
          <w:lang w:val="en-GB" w:eastAsia="pl-PL"/>
        </w:rPr>
        <w:t xml:space="preserve">proved </w:t>
      </w:r>
      <w:r>
        <w:rPr>
          <w:rFonts w:ascii="Times New Roman" w:eastAsia="Times New Roman" w:hAnsi="Times New Roman" w:cs="Times New Roman"/>
          <w:sz w:val="24"/>
          <w:szCs w:val="20"/>
          <w:lang w:val="en-GB" w:eastAsia="pl-PL"/>
        </w:rPr>
        <w:t xml:space="preserve">that </w:t>
      </w:r>
      <w:r w:rsidR="00825DDE" w:rsidRPr="00825DDE">
        <w:rPr>
          <w:rFonts w:ascii="Times New Roman" w:eastAsia="Times New Roman" w:hAnsi="Times New Roman" w:cs="Times New Roman"/>
          <w:sz w:val="24"/>
          <w:szCs w:val="20"/>
          <w:lang w:val="en-GB" w:eastAsia="pl-PL"/>
        </w:rPr>
        <w:t>the elementary theory of well-ordering</w:t>
      </w:r>
      <w:r>
        <w:rPr>
          <w:rFonts w:ascii="Times New Roman" w:eastAsia="Times New Roman" w:hAnsi="Times New Roman" w:cs="Times New Roman"/>
          <w:sz w:val="24"/>
          <w:szCs w:val="20"/>
          <w:lang w:val="en-GB" w:eastAsia="pl-PL"/>
        </w:rPr>
        <w:t xml:space="preserve"> was decidable</w:t>
      </w:r>
      <w:r w:rsidR="00825DDE" w:rsidRPr="00825DDE">
        <w:rPr>
          <w:rFonts w:ascii="Times New Roman" w:eastAsia="Times New Roman" w:hAnsi="Times New Roman" w:cs="Times New Roman"/>
          <w:sz w:val="24"/>
          <w:szCs w:val="20"/>
          <w:lang w:val="en-GB" w:eastAsia="pl-PL"/>
        </w:rPr>
        <w:t xml:space="preserve">, described the ordinals definable by first-order formulas, and gave </w:t>
      </w:r>
      <w:r w:rsidR="008B58BD">
        <w:rPr>
          <w:rFonts w:ascii="Times New Roman" w:eastAsia="Times New Roman" w:hAnsi="Times New Roman" w:cs="Times New Roman"/>
          <w:sz w:val="24"/>
          <w:szCs w:val="20"/>
          <w:lang w:val="en-GB" w:eastAsia="pl-PL"/>
        </w:rPr>
        <w:t>a</w:t>
      </w:r>
      <w:r w:rsidR="00825DDE" w:rsidRPr="00825DDE">
        <w:rPr>
          <w:rFonts w:ascii="Times New Roman" w:eastAsia="Times New Roman" w:hAnsi="Times New Roman" w:cs="Times New Roman"/>
          <w:sz w:val="24"/>
          <w:szCs w:val="20"/>
          <w:lang w:val="en-GB" w:eastAsia="pl-PL"/>
        </w:rPr>
        <w:t xml:space="preserve"> description and classification of all models of the theory</w:t>
      </w:r>
      <w:r w:rsidR="00562AA3">
        <w:rPr>
          <w:rFonts w:ascii="Times New Roman" w:eastAsia="Times New Roman" w:hAnsi="Times New Roman" w:cs="Times New Roman"/>
          <w:sz w:val="24"/>
          <w:szCs w:val="20"/>
          <w:lang w:val="en-GB" w:eastAsia="pl-PL"/>
        </w:rPr>
        <w:t>.</w:t>
      </w:r>
      <w:r w:rsidR="00825DDE" w:rsidRPr="00825DDE">
        <w:rPr>
          <w:rFonts w:ascii="Times New Roman" w:eastAsia="Times New Roman" w:hAnsi="Times New Roman" w:cs="Times New Roman"/>
          <w:sz w:val="24"/>
          <w:szCs w:val="20"/>
          <w:vertAlign w:val="superscript"/>
          <w:lang w:val="en-GB" w:eastAsia="pl-PL"/>
        </w:rPr>
        <w:footnoteReference w:id="43"/>
      </w:r>
    </w:p>
    <w:p w:rsidR="00187E84" w:rsidRDefault="0039658F" w:rsidP="00825DDE">
      <w:pPr>
        <w:spacing w:line="340" w:lineRule="exact"/>
        <w:ind w:firstLine="709"/>
        <w:rPr>
          <w:rFonts w:ascii="Times New Roman" w:eastAsia="Times New Roman" w:hAnsi="Times New Roman" w:cs="Times New Roman"/>
          <w:sz w:val="24"/>
          <w:szCs w:val="20"/>
          <w:lang w:val="en-GB" w:eastAsia="pl-PL"/>
        </w:rPr>
      </w:pPr>
      <w:r>
        <w:rPr>
          <w:rFonts w:ascii="Times New Roman" w:eastAsia="Times New Roman" w:hAnsi="Times New Roman" w:cs="Times New Roman"/>
          <w:sz w:val="24"/>
          <w:szCs w:val="20"/>
          <w:lang w:val="en-GB" w:eastAsia="pl-PL"/>
        </w:rPr>
        <w:lastRenderedPageBreak/>
        <w:t>Again using quantifier elimination he</w:t>
      </w:r>
      <w:r w:rsidR="00825DDE" w:rsidRPr="00825DDE">
        <w:rPr>
          <w:rFonts w:ascii="Times New Roman" w:eastAsia="Times New Roman" w:hAnsi="Times New Roman" w:cs="Times New Roman"/>
          <w:sz w:val="24"/>
          <w:szCs w:val="20"/>
          <w:lang w:val="en-GB" w:eastAsia="pl-PL"/>
        </w:rPr>
        <w:t xml:space="preserve"> obtained a series of decidability results on </w:t>
      </w:r>
      <w:r w:rsidR="00DF6107">
        <w:rPr>
          <w:rFonts w:ascii="Times New Roman" w:eastAsia="Times New Roman" w:hAnsi="Times New Roman" w:cs="Times New Roman"/>
          <w:sz w:val="24"/>
          <w:szCs w:val="20"/>
          <w:lang w:val="en-GB" w:eastAsia="pl-PL"/>
        </w:rPr>
        <w:t>“</w:t>
      </w:r>
      <w:r w:rsidR="00825DDE" w:rsidRPr="00825DDE">
        <w:rPr>
          <w:rFonts w:ascii="Times New Roman" w:eastAsia="Times New Roman" w:hAnsi="Times New Roman" w:cs="Times New Roman"/>
          <w:sz w:val="24"/>
          <w:szCs w:val="20"/>
          <w:lang w:val="en-GB" w:eastAsia="pl-PL"/>
        </w:rPr>
        <w:t>elementary algebra and geometry</w:t>
      </w:r>
      <w:r w:rsidR="00DF6107">
        <w:rPr>
          <w:rFonts w:ascii="Times New Roman" w:eastAsia="Times New Roman" w:hAnsi="Times New Roman" w:cs="Times New Roman"/>
          <w:sz w:val="24"/>
          <w:szCs w:val="20"/>
          <w:lang w:val="en-GB" w:eastAsia="pl-PL"/>
        </w:rPr>
        <w:t>”</w:t>
      </w:r>
      <w:r w:rsidR="00825DDE" w:rsidRPr="00825DDE">
        <w:rPr>
          <w:rFonts w:ascii="Times New Roman" w:eastAsia="Times New Roman" w:hAnsi="Times New Roman" w:cs="Times New Roman"/>
          <w:sz w:val="24"/>
          <w:szCs w:val="20"/>
          <w:lang w:val="en-GB" w:eastAsia="pl-PL"/>
        </w:rPr>
        <w:t xml:space="preserve"> and </w:t>
      </w:r>
      <w:r w:rsidR="00DF6107">
        <w:rPr>
          <w:rFonts w:ascii="Times New Roman" w:eastAsia="Times New Roman" w:hAnsi="Times New Roman" w:cs="Times New Roman"/>
          <w:sz w:val="24"/>
          <w:szCs w:val="20"/>
          <w:lang w:val="en-GB" w:eastAsia="pl-PL"/>
        </w:rPr>
        <w:t>“</w:t>
      </w:r>
      <w:r w:rsidR="00825DDE" w:rsidRPr="00825DDE">
        <w:rPr>
          <w:rFonts w:ascii="Times New Roman" w:eastAsia="Times New Roman" w:hAnsi="Times New Roman" w:cs="Times New Roman"/>
          <w:sz w:val="24"/>
          <w:szCs w:val="20"/>
          <w:lang w:val="en-GB" w:eastAsia="pl-PL"/>
        </w:rPr>
        <w:t>related systems</w:t>
      </w:r>
      <w:r w:rsidR="00DF6107">
        <w:rPr>
          <w:rFonts w:ascii="Times New Roman" w:eastAsia="Times New Roman" w:hAnsi="Times New Roman" w:cs="Times New Roman"/>
          <w:sz w:val="24"/>
          <w:szCs w:val="20"/>
          <w:lang w:val="en-GB" w:eastAsia="pl-PL"/>
        </w:rPr>
        <w:t>”</w:t>
      </w:r>
      <w:r w:rsidR="0048379F">
        <w:rPr>
          <w:rFonts w:ascii="Times New Roman" w:eastAsia="Times New Roman" w:hAnsi="Times New Roman" w:cs="Times New Roman"/>
          <w:sz w:val="24"/>
          <w:szCs w:val="20"/>
          <w:lang w:val="en-GB" w:eastAsia="pl-PL"/>
        </w:rPr>
        <w:t>.</w:t>
      </w:r>
      <w:r w:rsidR="00825DDE" w:rsidRPr="00825DDE">
        <w:rPr>
          <w:rFonts w:ascii="Times New Roman" w:eastAsia="Times New Roman" w:hAnsi="Times New Roman" w:cs="Times New Roman"/>
          <w:sz w:val="24"/>
          <w:szCs w:val="20"/>
          <w:vertAlign w:val="superscript"/>
          <w:lang w:val="en-GB" w:eastAsia="pl-PL"/>
        </w:rPr>
        <w:footnoteReference w:id="44"/>
      </w:r>
      <w:r w:rsidR="00825DDE" w:rsidRPr="00825DDE">
        <w:rPr>
          <w:rFonts w:ascii="Times New Roman" w:eastAsia="Times New Roman" w:hAnsi="Times New Roman" w:cs="Times New Roman"/>
          <w:sz w:val="24"/>
          <w:szCs w:val="20"/>
          <w:lang w:val="en-GB" w:eastAsia="pl-PL"/>
        </w:rPr>
        <w:t xml:space="preserve"> </w:t>
      </w:r>
      <w:r w:rsidR="003D75FB">
        <w:rPr>
          <w:rFonts w:ascii="Times New Roman" w:eastAsia="Times New Roman" w:hAnsi="Times New Roman" w:cs="Times New Roman"/>
          <w:sz w:val="24"/>
          <w:szCs w:val="20"/>
          <w:lang w:val="en-GB" w:eastAsia="pl-PL"/>
        </w:rPr>
        <w:t xml:space="preserve"> </w:t>
      </w:r>
      <w:r w:rsidR="0048379F">
        <w:rPr>
          <w:rFonts w:ascii="Times New Roman" w:eastAsia="Times New Roman" w:hAnsi="Times New Roman" w:cs="Times New Roman"/>
          <w:sz w:val="24"/>
          <w:szCs w:val="20"/>
          <w:lang w:val="en-GB" w:eastAsia="pl-PL"/>
        </w:rPr>
        <w:t>It is worth noting a few of these</w:t>
      </w:r>
      <w:r w:rsidR="00825DDE" w:rsidRPr="00825DDE">
        <w:rPr>
          <w:rFonts w:ascii="Times New Roman" w:eastAsia="Times New Roman" w:hAnsi="Times New Roman" w:cs="Times New Roman"/>
          <w:sz w:val="24"/>
          <w:szCs w:val="20"/>
          <w:lang w:val="en-GB" w:eastAsia="pl-PL"/>
        </w:rPr>
        <w:t xml:space="preserve"> </w:t>
      </w:r>
      <w:r w:rsidR="00C2440A">
        <w:rPr>
          <w:rFonts w:ascii="Times New Roman" w:eastAsia="Times New Roman" w:hAnsi="Times New Roman" w:cs="Times New Roman"/>
          <w:sz w:val="24"/>
          <w:szCs w:val="20"/>
          <w:lang w:val="en-GB" w:eastAsia="pl-PL"/>
        </w:rPr>
        <w:t xml:space="preserve">results </w:t>
      </w:r>
      <w:r w:rsidR="00187E84">
        <w:rPr>
          <w:rFonts w:ascii="Times New Roman" w:eastAsia="Times New Roman" w:hAnsi="Times New Roman" w:cs="Times New Roman"/>
          <w:sz w:val="24"/>
          <w:szCs w:val="20"/>
          <w:lang w:val="en-GB" w:eastAsia="pl-PL"/>
        </w:rPr>
        <w:t xml:space="preserve">that are </w:t>
      </w:r>
      <w:r w:rsidR="00825DDE" w:rsidRPr="00825DDE">
        <w:rPr>
          <w:rFonts w:ascii="Times New Roman" w:eastAsia="Times New Roman" w:hAnsi="Times New Roman" w:cs="Times New Roman"/>
          <w:sz w:val="24"/>
          <w:szCs w:val="20"/>
          <w:lang w:val="en-GB" w:eastAsia="pl-PL"/>
        </w:rPr>
        <w:t>pertinent to the ordered field of real numbers</w:t>
      </w:r>
      <w:r w:rsidR="00187E84">
        <w:rPr>
          <w:rFonts w:ascii="Times New Roman" w:eastAsia="Times New Roman" w:hAnsi="Times New Roman" w:cs="Times New Roman"/>
          <w:sz w:val="24"/>
          <w:szCs w:val="20"/>
          <w:lang w:val="en-GB" w:eastAsia="pl-PL"/>
        </w:rPr>
        <w:t>.</w:t>
      </w:r>
      <w:r w:rsidR="00825DDE" w:rsidRPr="00825DDE">
        <w:rPr>
          <w:rFonts w:ascii="Times New Roman" w:eastAsia="Times New Roman" w:hAnsi="Times New Roman" w:cs="Times New Roman"/>
          <w:sz w:val="24"/>
          <w:szCs w:val="20"/>
          <w:lang w:val="en-GB" w:eastAsia="pl-PL"/>
        </w:rPr>
        <w:t xml:space="preserve">  (</w:t>
      </w:r>
      <w:r w:rsidR="00187E84">
        <w:rPr>
          <w:rFonts w:ascii="Times New Roman" w:eastAsia="Times New Roman" w:hAnsi="Times New Roman" w:cs="Times New Roman"/>
          <w:sz w:val="24"/>
          <w:szCs w:val="20"/>
          <w:lang w:val="en-GB" w:eastAsia="pl-PL"/>
        </w:rPr>
        <w:t>F</w:t>
      </w:r>
      <w:r w:rsidR="00825DDE" w:rsidRPr="00825DDE">
        <w:rPr>
          <w:rFonts w:ascii="Times New Roman" w:eastAsia="Times New Roman" w:hAnsi="Times New Roman" w:cs="Times New Roman"/>
          <w:sz w:val="24"/>
          <w:szCs w:val="20"/>
          <w:lang w:val="en-GB" w:eastAsia="pl-PL"/>
        </w:rPr>
        <w:t xml:space="preserve">or </w:t>
      </w:r>
      <w:r w:rsidR="00187E84">
        <w:rPr>
          <w:rFonts w:ascii="Times New Roman" w:eastAsia="Times New Roman" w:hAnsi="Times New Roman" w:cs="Times New Roman"/>
          <w:sz w:val="24"/>
          <w:szCs w:val="20"/>
          <w:lang w:val="en-GB" w:eastAsia="pl-PL"/>
        </w:rPr>
        <w:t xml:space="preserve">those related to </w:t>
      </w:r>
      <w:r w:rsidR="00825DDE" w:rsidRPr="00825DDE">
        <w:rPr>
          <w:rFonts w:ascii="Times New Roman" w:eastAsia="Times New Roman" w:hAnsi="Times New Roman" w:cs="Times New Roman"/>
          <w:sz w:val="24"/>
          <w:szCs w:val="20"/>
          <w:lang w:val="en-GB" w:eastAsia="pl-PL"/>
        </w:rPr>
        <w:t>geometry, see §3</w:t>
      </w:r>
      <w:r w:rsidR="0048379F">
        <w:rPr>
          <w:rFonts w:ascii="Times New Roman" w:eastAsia="Times New Roman" w:hAnsi="Times New Roman" w:cs="Times New Roman"/>
          <w:sz w:val="24"/>
          <w:szCs w:val="20"/>
          <w:lang w:val="en-GB" w:eastAsia="pl-PL"/>
        </w:rPr>
        <w:t xml:space="preserve"> above</w:t>
      </w:r>
      <w:r w:rsidR="00825DDE" w:rsidRPr="00825DDE">
        <w:rPr>
          <w:rFonts w:ascii="Times New Roman" w:eastAsia="Times New Roman" w:hAnsi="Times New Roman" w:cs="Times New Roman"/>
          <w:sz w:val="24"/>
          <w:szCs w:val="20"/>
          <w:lang w:val="en-GB" w:eastAsia="pl-PL"/>
        </w:rPr>
        <w:t>).</w:t>
      </w:r>
    </w:p>
    <w:p w:rsidR="00C2440A" w:rsidRDefault="00825DDE" w:rsidP="00C2440A">
      <w:pPr>
        <w:spacing w:after="80" w:line="340" w:lineRule="exact"/>
        <w:ind w:firstLine="709"/>
        <w:rPr>
          <w:rFonts w:ascii="Times New Roman" w:eastAsia="Times New Roman" w:hAnsi="Times New Roman" w:cs="Times New Roman"/>
          <w:sz w:val="24"/>
          <w:szCs w:val="20"/>
          <w:lang w:val="en-GB" w:eastAsia="pl-PL"/>
        </w:rPr>
      </w:pPr>
      <w:r w:rsidRPr="00825DDE">
        <w:rPr>
          <w:rFonts w:ascii="Times New Roman" w:eastAsia="Times New Roman" w:hAnsi="Times New Roman" w:cs="Times New Roman"/>
          <w:sz w:val="24"/>
          <w:szCs w:val="20"/>
          <w:lang w:val="en-GB" w:eastAsia="pl-PL"/>
        </w:rPr>
        <w:t xml:space="preserve">Let </w:t>
      </w:r>
      <w:r w:rsidRPr="00825DDE">
        <w:rPr>
          <w:rFonts w:ascii="Lucida Calligraphy" w:eastAsia="Times New Roman" w:hAnsi="Lucida Calligraphy" w:cs="Times New Roman"/>
          <w:b/>
          <w:sz w:val="24"/>
          <w:szCs w:val="20"/>
          <w:lang w:val="en-GB" w:eastAsia="pl-PL"/>
        </w:rPr>
        <w:t>R</w:t>
      </w:r>
      <w:r w:rsidRPr="00825DDE">
        <w:rPr>
          <w:rFonts w:ascii="Times New Roman" w:eastAsia="Times New Roman" w:hAnsi="Times New Roman" w:cs="Times New Roman"/>
          <w:sz w:val="24"/>
          <w:szCs w:val="20"/>
          <w:lang w:val="en-GB" w:eastAsia="pl-PL"/>
        </w:rPr>
        <w:t xml:space="preserve"> = </w:t>
      </w:r>
      <w:r w:rsidR="00994CB5" w:rsidRPr="00F93C49">
        <w:rPr>
          <w:rFonts w:ascii="Times New Roman" w:eastAsia="Times New Roman" w:hAnsi="Times New Roman" w:cs="Times New Roman"/>
          <w:sz w:val="28"/>
          <w:szCs w:val="28"/>
          <w:lang w:eastAsia="pl-PL"/>
        </w:rPr>
        <w:sym w:font="Symbol" w:char="F0E1"/>
      </w:r>
      <w:r w:rsidR="00994CB5" w:rsidRPr="00825DDE">
        <w:rPr>
          <w:rFonts w:ascii="Times New Roman" w:eastAsia="Times New Roman" w:hAnsi="Times New Roman" w:cs="Times New Roman"/>
          <w:sz w:val="24"/>
          <w:szCs w:val="20"/>
          <w:lang w:val="en-GB" w:eastAsia="pl-PL"/>
        </w:rPr>
        <w:t>R</w:t>
      </w:r>
      <w:proofErr w:type="gramStart"/>
      <w:r w:rsidR="00994CB5" w:rsidRPr="00F93C49">
        <w:rPr>
          <w:rFonts w:ascii="Times New Roman" w:eastAsia="Times New Roman" w:hAnsi="Times New Roman" w:cs="Times New Roman"/>
          <w:color w:val="000000"/>
          <w:spacing w:val="34"/>
          <w:sz w:val="24"/>
          <w:szCs w:val="20"/>
          <w:lang w:val="en-GB" w:eastAsia="pl-PL"/>
        </w:rPr>
        <w:t>,</w:t>
      </w:r>
      <w:r w:rsidR="00994CB5" w:rsidRPr="00F93C49">
        <w:rPr>
          <w:rFonts w:ascii="Times New Roman" w:eastAsia="Times New Roman" w:hAnsi="Times New Roman" w:cs="Times New Roman"/>
          <w:color w:val="000000"/>
          <w:sz w:val="24"/>
          <w:szCs w:val="20"/>
          <w:lang w:val="en-GB" w:eastAsia="pl-PL"/>
        </w:rPr>
        <w:t>+</w:t>
      </w:r>
      <w:proofErr w:type="gramEnd"/>
      <w:r w:rsidR="00994CB5" w:rsidRPr="00F93C49">
        <w:rPr>
          <w:rFonts w:ascii="Times New Roman" w:eastAsia="Times New Roman" w:hAnsi="Times New Roman" w:cs="Times New Roman"/>
          <w:color w:val="000000"/>
          <w:spacing w:val="26"/>
          <w:sz w:val="24"/>
          <w:szCs w:val="20"/>
          <w:lang w:val="en-GB" w:eastAsia="pl-PL"/>
        </w:rPr>
        <w:t>,</w:t>
      </w:r>
      <w:r w:rsidR="00994CB5" w:rsidRPr="00F93C49">
        <w:rPr>
          <w:rFonts w:ascii="Times New Roman" w:eastAsia="Times New Roman" w:hAnsi="Times New Roman" w:cs="Times New Roman"/>
          <w:b/>
          <w:color w:val="000000"/>
          <w:position w:val="-1"/>
          <w:sz w:val="24"/>
          <w:szCs w:val="20"/>
          <w:lang w:val="en-GB" w:eastAsia="pl-PL"/>
        </w:rPr>
        <w:t>·</w:t>
      </w:r>
      <w:r w:rsidR="00994CB5" w:rsidRPr="00EA717F">
        <w:rPr>
          <w:rFonts w:ascii="Times New Roman" w:eastAsia="Times New Roman" w:hAnsi="Times New Roman" w:cs="Times New Roman"/>
          <w:spacing w:val="40"/>
          <w:sz w:val="24"/>
          <w:szCs w:val="20"/>
          <w:lang w:val="en-GB" w:eastAsia="pl-PL"/>
        </w:rPr>
        <w:t>,</w:t>
      </w:r>
      <w:r w:rsidR="00994CB5">
        <w:rPr>
          <w:rFonts w:ascii="Times New Roman" w:eastAsia="Times New Roman" w:hAnsi="Times New Roman" w:cs="Times New Roman"/>
          <w:sz w:val="24"/>
          <w:szCs w:val="20"/>
          <w:lang w:val="en-GB" w:eastAsia="pl-PL"/>
        </w:rPr>
        <w:t>&gt;</w:t>
      </w:r>
      <w:r w:rsidR="00994CB5" w:rsidRPr="00EA717F">
        <w:rPr>
          <w:rFonts w:ascii="Times New Roman" w:eastAsia="Times New Roman" w:hAnsi="Times New Roman" w:cs="Times New Roman"/>
          <w:spacing w:val="40"/>
          <w:sz w:val="24"/>
          <w:szCs w:val="20"/>
          <w:lang w:val="en-GB" w:eastAsia="pl-PL"/>
        </w:rPr>
        <w:t>,</w:t>
      </w:r>
      <w:r w:rsidR="00994CB5" w:rsidRPr="00825DDE">
        <w:rPr>
          <w:rFonts w:ascii="Times New Roman" w:eastAsia="Times New Roman" w:hAnsi="Times New Roman" w:cs="Times New Roman"/>
          <w:sz w:val="24"/>
          <w:szCs w:val="20"/>
          <w:lang w:val="en-GB" w:eastAsia="pl-PL"/>
        </w:rPr>
        <w:t>0</w:t>
      </w:r>
      <w:r w:rsidR="00994CB5" w:rsidRPr="003B3740">
        <w:rPr>
          <w:rFonts w:ascii="Times New Roman" w:eastAsia="Times New Roman" w:hAnsi="Times New Roman" w:cs="Times New Roman"/>
          <w:spacing w:val="26"/>
          <w:sz w:val="24"/>
          <w:szCs w:val="20"/>
          <w:lang w:val="en-GB" w:eastAsia="pl-PL"/>
        </w:rPr>
        <w:t>,</w:t>
      </w:r>
      <w:r w:rsidR="00994CB5" w:rsidRPr="003B3740">
        <w:rPr>
          <w:rFonts w:ascii="Times New Roman" w:eastAsia="Times New Roman" w:hAnsi="Times New Roman" w:cs="Times New Roman"/>
          <w:spacing w:val="-6"/>
          <w:sz w:val="24"/>
          <w:szCs w:val="20"/>
          <w:lang w:val="en-GB" w:eastAsia="pl-PL"/>
        </w:rPr>
        <w:t>1</w:t>
      </w:r>
      <w:r w:rsidR="00994CB5" w:rsidRPr="003B3740">
        <w:rPr>
          <w:rFonts w:ascii="Times New Roman" w:eastAsia="Times New Roman" w:hAnsi="Times New Roman" w:cs="Times New Roman"/>
          <w:spacing w:val="30"/>
          <w:sz w:val="24"/>
          <w:szCs w:val="20"/>
          <w:lang w:val="en-GB" w:eastAsia="pl-PL"/>
        </w:rPr>
        <w:t>,</w:t>
      </w:r>
      <w:r w:rsidR="00994CB5" w:rsidRPr="00EA717F">
        <w:rPr>
          <w:rFonts w:ascii="Times New Roman" w:eastAsia="Times New Roman" w:hAnsi="Times New Roman" w:cs="Times New Roman"/>
          <w:spacing w:val="-14"/>
          <w:position w:val="2"/>
          <w:sz w:val="20"/>
          <w:szCs w:val="20"/>
          <w:lang w:val="en-GB" w:eastAsia="pl-PL"/>
        </w:rPr>
        <w:sym w:font="Symbol" w:char="F02D"/>
      </w:r>
      <w:r w:rsidR="00994CB5" w:rsidRPr="003B3740">
        <w:rPr>
          <w:rFonts w:ascii="Times New Roman" w:eastAsia="Times New Roman" w:hAnsi="Times New Roman" w:cs="Times New Roman"/>
          <w:spacing w:val="-6"/>
          <w:sz w:val="24"/>
          <w:szCs w:val="20"/>
          <w:lang w:val="en-GB" w:eastAsia="pl-PL"/>
        </w:rPr>
        <w:t>1</w:t>
      </w:r>
      <w:r w:rsidRPr="00994CB5">
        <w:rPr>
          <w:rFonts w:ascii="Times New Roman" w:eastAsia="Times New Roman" w:hAnsi="Times New Roman" w:cs="Times New Roman"/>
          <w:sz w:val="28"/>
          <w:szCs w:val="28"/>
          <w:lang w:eastAsia="pl-PL"/>
        </w:rPr>
        <w:sym w:font="Symbol" w:char="F0F1"/>
      </w:r>
      <w:r w:rsidRPr="00825DDE">
        <w:rPr>
          <w:rFonts w:ascii="Times New Roman" w:eastAsia="Times New Roman" w:hAnsi="Times New Roman" w:cs="Times New Roman"/>
          <w:sz w:val="24"/>
          <w:szCs w:val="20"/>
          <w:lang w:val="en-GB" w:eastAsia="pl-PL"/>
        </w:rPr>
        <w:t xml:space="preserve"> be this field, where +, </w:t>
      </w:r>
      <w:r w:rsidR="00994CB5" w:rsidRPr="00F93C49">
        <w:rPr>
          <w:rFonts w:ascii="Times New Roman" w:eastAsia="Times New Roman" w:hAnsi="Times New Roman" w:cs="Times New Roman"/>
          <w:b/>
          <w:color w:val="000000"/>
          <w:position w:val="-1"/>
          <w:sz w:val="24"/>
          <w:szCs w:val="20"/>
          <w:lang w:val="en-GB" w:eastAsia="pl-PL"/>
        </w:rPr>
        <w:t>·</w:t>
      </w:r>
      <w:r w:rsidRPr="00825DDE">
        <w:rPr>
          <w:rFonts w:ascii="Times New Roman" w:eastAsia="Times New Roman" w:hAnsi="Times New Roman" w:cs="Times New Roman"/>
          <w:sz w:val="24"/>
          <w:szCs w:val="20"/>
          <w:lang w:val="en-GB" w:eastAsia="pl-PL"/>
        </w:rPr>
        <w:t xml:space="preserve">, </w:t>
      </w:r>
      <w:r w:rsidR="0023030D">
        <w:rPr>
          <w:rFonts w:ascii="Times New Roman" w:eastAsia="Times New Roman" w:hAnsi="Times New Roman" w:cs="Times New Roman"/>
          <w:sz w:val="24"/>
          <w:szCs w:val="20"/>
          <w:lang w:val="en-GB" w:eastAsia="pl-PL"/>
        </w:rPr>
        <w:t>&gt;</w:t>
      </w:r>
      <w:r w:rsidR="008C5E3B">
        <w:rPr>
          <w:rFonts w:ascii="Times New Roman" w:eastAsia="Times New Roman" w:hAnsi="Times New Roman" w:cs="Times New Roman"/>
          <w:sz w:val="24"/>
          <w:szCs w:val="20"/>
          <w:lang w:val="en-GB" w:eastAsia="pl-PL"/>
        </w:rPr>
        <w:t>, 0, 1</w:t>
      </w:r>
      <w:r w:rsidRPr="00825DDE">
        <w:rPr>
          <w:rFonts w:ascii="Times New Roman" w:eastAsia="Times New Roman" w:hAnsi="Times New Roman" w:cs="Times New Roman"/>
          <w:sz w:val="24"/>
          <w:szCs w:val="20"/>
          <w:lang w:val="en-GB" w:eastAsia="pl-PL"/>
        </w:rPr>
        <w:t xml:space="preserve"> and </w:t>
      </w:r>
      <w:r w:rsidR="00994CB5" w:rsidRPr="00EA717F">
        <w:rPr>
          <w:rFonts w:ascii="Times New Roman" w:eastAsia="Times New Roman" w:hAnsi="Times New Roman" w:cs="Times New Roman"/>
          <w:spacing w:val="-14"/>
          <w:position w:val="2"/>
          <w:sz w:val="20"/>
          <w:szCs w:val="20"/>
          <w:lang w:val="en-GB" w:eastAsia="pl-PL"/>
        </w:rPr>
        <w:sym w:font="Symbol" w:char="F02D"/>
      </w:r>
      <w:r w:rsidR="00994CB5" w:rsidRPr="003B3740">
        <w:rPr>
          <w:rFonts w:ascii="Times New Roman" w:eastAsia="Times New Roman" w:hAnsi="Times New Roman" w:cs="Times New Roman"/>
          <w:spacing w:val="-6"/>
          <w:sz w:val="24"/>
          <w:szCs w:val="20"/>
          <w:lang w:val="en-GB" w:eastAsia="pl-PL"/>
        </w:rPr>
        <w:t>1</w:t>
      </w:r>
      <w:r w:rsidRPr="00825DDE">
        <w:rPr>
          <w:rFonts w:ascii="Times New Roman" w:eastAsia="Times New Roman" w:hAnsi="Times New Roman" w:cs="Times New Roman"/>
          <w:sz w:val="24"/>
          <w:szCs w:val="20"/>
          <w:lang w:val="en-GB" w:eastAsia="pl-PL"/>
        </w:rPr>
        <w:t xml:space="preserve"> have their usual meaning</w:t>
      </w:r>
      <w:r w:rsidR="008C5E3B">
        <w:rPr>
          <w:rFonts w:ascii="Times New Roman" w:eastAsia="Times New Roman" w:hAnsi="Times New Roman" w:cs="Times New Roman"/>
          <w:sz w:val="24"/>
          <w:szCs w:val="20"/>
          <w:lang w:val="en-GB" w:eastAsia="pl-PL"/>
        </w:rPr>
        <w:t>s</w:t>
      </w:r>
      <w:r w:rsidRPr="00825DDE">
        <w:rPr>
          <w:rFonts w:ascii="Times New Roman" w:eastAsia="Times New Roman" w:hAnsi="Times New Roman" w:cs="Times New Roman"/>
          <w:sz w:val="24"/>
          <w:szCs w:val="20"/>
          <w:lang w:val="en-GB" w:eastAsia="pl-PL"/>
        </w:rPr>
        <w:t xml:space="preserve">. The system of elementary algebra is </w:t>
      </w:r>
      <w:r w:rsidR="0023030D">
        <w:rPr>
          <w:rFonts w:ascii="Times New Roman" w:eastAsia="Times New Roman" w:hAnsi="Times New Roman" w:cs="Times New Roman"/>
          <w:sz w:val="24"/>
          <w:szCs w:val="20"/>
          <w:lang w:val="en-GB" w:eastAsia="pl-PL"/>
        </w:rPr>
        <w:t>by definition</w:t>
      </w:r>
      <w:r w:rsidRPr="00825DDE">
        <w:rPr>
          <w:rFonts w:ascii="Times New Roman" w:eastAsia="Times New Roman" w:hAnsi="Times New Roman" w:cs="Times New Roman"/>
          <w:sz w:val="24"/>
          <w:szCs w:val="20"/>
          <w:lang w:val="en-GB" w:eastAsia="pl-PL"/>
        </w:rPr>
        <w:t xml:space="preserve"> the set </w:t>
      </w:r>
      <w:proofErr w:type="spellStart"/>
      <w:r w:rsidRPr="00825DDE">
        <w:rPr>
          <w:rFonts w:ascii="Times New Roman" w:eastAsia="Times New Roman" w:hAnsi="Times New Roman" w:cs="Times New Roman"/>
          <w:sz w:val="24"/>
          <w:szCs w:val="20"/>
          <w:lang w:val="en-GB" w:eastAsia="pl-PL"/>
        </w:rPr>
        <w:t>T</w:t>
      </w:r>
      <w:r w:rsidR="00994CB5" w:rsidRPr="00F93C49">
        <w:rPr>
          <w:rFonts w:ascii="Times New Roman" w:eastAsia="Times New Roman" w:hAnsi="Times New Roman" w:cs="Times New Roman"/>
          <w:color w:val="000000"/>
          <w:spacing w:val="30"/>
          <w:sz w:val="24"/>
          <w:szCs w:val="20"/>
          <w:lang w:val="en-GB" w:eastAsia="pl-PL"/>
        </w:rPr>
        <w:t>h</w:t>
      </w:r>
      <w:proofErr w:type="spellEnd"/>
      <w:r w:rsidRPr="00825DDE">
        <w:rPr>
          <w:rFonts w:ascii="Times New Roman" w:eastAsia="Times New Roman" w:hAnsi="Times New Roman" w:cs="Times New Roman"/>
          <w:sz w:val="24"/>
          <w:szCs w:val="20"/>
          <w:lang w:val="en-GB" w:eastAsia="pl-PL"/>
        </w:rPr>
        <w:t>(</w:t>
      </w:r>
      <w:r w:rsidRPr="00825DDE">
        <w:rPr>
          <w:rFonts w:ascii="Lucida Calligraphy" w:eastAsia="Times New Roman" w:hAnsi="Lucida Calligraphy" w:cs="Times New Roman"/>
          <w:b/>
          <w:sz w:val="24"/>
          <w:szCs w:val="20"/>
          <w:lang w:val="en-GB" w:eastAsia="pl-PL"/>
        </w:rPr>
        <w:t>R</w:t>
      </w:r>
      <w:r w:rsidRPr="00825DDE">
        <w:rPr>
          <w:rFonts w:ascii="Times New Roman" w:eastAsia="Times New Roman" w:hAnsi="Times New Roman" w:cs="Times New Roman"/>
          <w:bCs/>
          <w:sz w:val="24"/>
          <w:szCs w:val="20"/>
          <w:lang w:val="en-GB" w:eastAsia="pl-PL"/>
        </w:rPr>
        <w:t>)</w:t>
      </w:r>
      <w:r w:rsidR="00994CB5">
        <w:rPr>
          <w:rFonts w:ascii="Times New Roman" w:eastAsia="Times New Roman" w:hAnsi="Times New Roman" w:cs="Times New Roman"/>
          <w:sz w:val="24"/>
          <w:szCs w:val="20"/>
          <w:lang w:val="en-GB" w:eastAsia="pl-PL"/>
        </w:rPr>
        <w:t xml:space="preserve"> of all first-order</w:t>
      </w:r>
      <w:r w:rsidRPr="00825DDE">
        <w:rPr>
          <w:rFonts w:ascii="Times New Roman" w:eastAsia="Times New Roman" w:hAnsi="Times New Roman" w:cs="Times New Roman"/>
          <w:sz w:val="24"/>
          <w:szCs w:val="20"/>
          <w:lang w:val="en-GB" w:eastAsia="pl-PL"/>
        </w:rPr>
        <w:t xml:space="preserve"> sentences </w:t>
      </w:r>
      <w:proofErr w:type="spellStart"/>
      <w:r w:rsidR="00994CB5">
        <w:rPr>
          <w:rFonts w:ascii="Times New Roman" w:eastAsia="Times New Roman" w:hAnsi="Times New Roman" w:cs="Times New Roman"/>
          <w:sz w:val="24"/>
          <w:szCs w:val="20"/>
          <w:lang w:val="en-GB" w:eastAsia="pl-PL"/>
        </w:rPr>
        <w:t>formulable</w:t>
      </w:r>
      <w:proofErr w:type="spellEnd"/>
      <w:r w:rsidR="00994CB5">
        <w:rPr>
          <w:rFonts w:ascii="Times New Roman" w:eastAsia="Times New Roman" w:hAnsi="Times New Roman" w:cs="Times New Roman"/>
          <w:sz w:val="24"/>
          <w:szCs w:val="20"/>
          <w:lang w:val="en-GB" w:eastAsia="pl-PL"/>
        </w:rPr>
        <w:t xml:space="preserve"> in the vocabulary of </w:t>
      </w:r>
      <w:r w:rsidR="008C5E3B" w:rsidRPr="00F93C49">
        <w:rPr>
          <w:rFonts w:ascii="Times New Roman" w:eastAsia="Times New Roman" w:hAnsi="Times New Roman" w:cs="Times New Roman"/>
          <w:sz w:val="28"/>
          <w:szCs w:val="28"/>
          <w:lang w:eastAsia="pl-PL"/>
        </w:rPr>
        <w:sym w:font="Symbol" w:char="F0E1"/>
      </w:r>
      <w:r w:rsidR="008C5E3B" w:rsidRPr="00825DDE">
        <w:rPr>
          <w:rFonts w:ascii="Times New Roman" w:eastAsia="Times New Roman" w:hAnsi="Times New Roman" w:cs="Times New Roman"/>
          <w:sz w:val="24"/>
          <w:szCs w:val="20"/>
          <w:lang w:val="en-GB" w:eastAsia="pl-PL"/>
        </w:rPr>
        <w:t>R</w:t>
      </w:r>
      <w:r w:rsidR="008C5E3B" w:rsidRPr="00F93C49">
        <w:rPr>
          <w:rFonts w:ascii="Times New Roman" w:eastAsia="Times New Roman" w:hAnsi="Times New Roman" w:cs="Times New Roman"/>
          <w:color w:val="000000"/>
          <w:spacing w:val="34"/>
          <w:sz w:val="24"/>
          <w:szCs w:val="20"/>
          <w:lang w:val="en-GB" w:eastAsia="pl-PL"/>
        </w:rPr>
        <w:t>,</w:t>
      </w:r>
      <w:r w:rsidR="008C5E3B" w:rsidRPr="00F93C49">
        <w:rPr>
          <w:rFonts w:ascii="Times New Roman" w:eastAsia="Times New Roman" w:hAnsi="Times New Roman" w:cs="Times New Roman"/>
          <w:color w:val="000000"/>
          <w:sz w:val="24"/>
          <w:szCs w:val="20"/>
          <w:lang w:val="en-GB" w:eastAsia="pl-PL"/>
        </w:rPr>
        <w:t>+</w:t>
      </w:r>
      <w:r w:rsidR="008C5E3B" w:rsidRPr="00F93C49">
        <w:rPr>
          <w:rFonts w:ascii="Times New Roman" w:eastAsia="Times New Roman" w:hAnsi="Times New Roman" w:cs="Times New Roman"/>
          <w:color w:val="000000"/>
          <w:spacing w:val="26"/>
          <w:sz w:val="24"/>
          <w:szCs w:val="20"/>
          <w:lang w:val="en-GB" w:eastAsia="pl-PL"/>
        </w:rPr>
        <w:t>,</w:t>
      </w:r>
      <w:r w:rsidR="008C5E3B" w:rsidRPr="00F93C49">
        <w:rPr>
          <w:rFonts w:ascii="Times New Roman" w:eastAsia="Times New Roman" w:hAnsi="Times New Roman" w:cs="Times New Roman"/>
          <w:b/>
          <w:color w:val="000000"/>
          <w:position w:val="-1"/>
          <w:sz w:val="24"/>
          <w:szCs w:val="20"/>
          <w:lang w:val="en-GB" w:eastAsia="pl-PL"/>
        </w:rPr>
        <w:t>·</w:t>
      </w:r>
      <w:r w:rsidR="008C5E3B" w:rsidRPr="00EA717F">
        <w:rPr>
          <w:rFonts w:ascii="Times New Roman" w:eastAsia="Times New Roman" w:hAnsi="Times New Roman" w:cs="Times New Roman"/>
          <w:spacing w:val="40"/>
          <w:sz w:val="24"/>
          <w:szCs w:val="20"/>
          <w:lang w:val="en-GB" w:eastAsia="pl-PL"/>
        </w:rPr>
        <w:t>,</w:t>
      </w:r>
      <w:r w:rsidR="008C5E3B">
        <w:rPr>
          <w:rFonts w:ascii="Times New Roman" w:eastAsia="Times New Roman" w:hAnsi="Times New Roman" w:cs="Times New Roman"/>
          <w:sz w:val="24"/>
          <w:szCs w:val="20"/>
          <w:lang w:val="en-GB" w:eastAsia="pl-PL"/>
        </w:rPr>
        <w:t>&gt;</w:t>
      </w:r>
      <w:r w:rsidR="008C5E3B" w:rsidRPr="00EA717F">
        <w:rPr>
          <w:rFonts w:ascii="Times New Roman" w:eastAsia="Times New Roman" w:hAnsi="Times New Roman" w:cs="Times New Roman"/>
          <w:spacing w:val="40"/>
          <w:sz w:val="24"/>
          <w:szCs w:val="20"/>
          <w:lang w:val="en-GB" w:eastAsia="pl-PL"/>
        </w:rPr>
        <w:t>,</w:t>
      </w:r>
      <w:r w:rsidR="008C5E3B" w:rsidRPr="00825DDE">
        <w:rPr>
          <w:rFonts w:ascii="Times New Roman" w:eastAsia="Times New Roman" w:hAnsi="Times New Roman" w:cs="Times New Roman"/>
          <w:sz w:val="24"/>
          <w:szCs w:val="20"/>
          <w:lang w:val="en-GB" w:eastAsia="pl-PL"/>
        </w:rPr>
        <w:t>0</w:t>
      </w:r>
      <w:r w:rsidR="008C5E3B" w:rsidRPr="003B3740">
        <w:rPr>
          <w:rFonts w:ascii="Times New Roman" w:eastAsia="Times New Roman" w:hAnsi="Times New Roman" w:cs="Times New Roman"/>
          <w:spacing w:val="26"/>
          <w:sz w:val="24"/>
          <w:szCs w:val="20"/>
          <w:lang w:val="en-GB" w:eastAsia="pl-PL"/>
        </w:rPr>
        <w:t>,</w:t>
      </w:r>
      <w:r w:rsidR="008C5E3B" w:rsidRPr="003B3740">
        <w:rPr>
          <w:rFonts w:ascii="Times New Roman" w:eastAsia="Times New Roman" w:hAnsi="Times New Roman" w:cs="Times New Roman"/>
          <w:spacing w:val="-6"/>
          <w:sz w:val="24"/>
          <w:szCs w:val="20"/>
          <w:lang w:val="en-GB" w:eastAsia="pl-PL"/>
        </w:rPr>
        <w:t>1</w:t>
      </w:r>
      <w:r w:rsidR="008C5E3B" w:rsidRPr="003B3740">
        <w:rPr>
          <w:rFonts w:ascii="Times New Roman" w:eastAsia="Times New Roman" w:hAnsi="Times New Roman" w:cs="Times New Roman"/>
          <w:spacing w:val="30"/>
          <w:sz w:val="24"/>
          <w:szCs w:val="20"/>
          <w:lang w:val="en-GB" w:eastAsia="pl-PL"/>
        </w:rPr>
        <w:t>,</w:t>
      </w:r>
      <w:r w:rsidR="008C5E3B" w:rsidRPr="00EA717F">
        <w:rPr>
          <w:rFonts w:ascii="Times New Roman" w:eastAsia="Times New Roman" w:hAnsi="Times New Roman" w:cs="Times New Roman"/>
          <w:spacing w:val="-14"/>
          <w:position w:val="2"/>
          <w:sz w:val="20"/>
          <w:szCs w:val="20"/>
          <w:lang w:val="en-GB" w:eastAsia="pl-PL"/>
        </w:rPr>
        <w:sym w:font="Symbol" w:char="F02D"/>
      </w:r>
      <w:r w:rsidR="008C5E3B" w:rsidRPr="003B3740">
        <w:rPr>
          <w:rFonts w:ascii="Times New Roman" w:eastAsia="Times New Roman" w:hAnsi="Times New Roman" w:cs="Times New Roman"/>
          <w:spacing w:val="-6"/>
          <w:sz w:val="24"/>
          <w:szCs w:val="20"/>
          <w:lang w:val="en-GB" w:eastAsia="pl-PL"/>
        </w:rPr>
        <w:t>1</w:t>
      </w:r>
      <w:r w:rsidR="008C5E3B" w:rsidRPr="00994CB5">
        <w:rPr>
          <w:rFonts w:ascii="Times New Roman" w:eastAsia="Times New Roman" w:hAnsi="Times New Roman" w:cs="Times New Roman"/>
          <w:sz w:val="28"/>
          <w:szCs w:val="28"/>
          <w:lang w:eastAsia="pl-PL"/>
        </w:rPr>
        <w:sym w:font="Symbol" w:char="F0F1"/>
      </w:r>
      <w:r w:rsidR="008C5E3B">
        <w:rPr>
          <w:rFonts w:ascii="Times New Roman" w:eastAsia="Times New Roman" w:hAnsi="Times New Roman" w:cs="Times New Roman"/>
          <w:sz w:val="28"/>
          <w:szCs w:val="28"/>
          <w:lang w:eastAsia="pl-PL"/>
        </w:rPr>
        <w:t xml:space="preserve"> </w:t>
      </w:r>
      <w:r w:rsidRPr="00825DDE">
        <w:rPr>
          <w:rFonts w:ascii="Times New Roman" w:eastAsia="Times New Roman" w:hAnsi="Times New Roman" w:cs="Times New Roman"/>
          <w:sz w:val="24"/>
          <w:szCs w:val="20"/>
          <w:lang w:val="en-GB" w:eastAsia="pl-PL"/>
        </w:rPr>
        <w:t xml:space="preserve">which are </w:t>
      </w:r>
      <w:r w:rsidRPr="00825DDE">
        <w:rPr>
          <w:rFonts w:ascii="Times New Roman" w:eastAsia="Times New Roman" w:hAnsi="Times New Roman" w:cs="Times New Roman"/>
          <w:i/>
          <w:iCs/>
          <w:sz w:val="24"/>
          <w:szCs w:val="20"/>
          <w:lang w:val="en-GB" w:eastAsia="pl-PL"/>
        </w:rPr>
        <w:t>true</w:t>
      </w:r>
      <w:r w:rsidRPr="00825DDE">
        <w:rPr>
          <w:rFonts w:ascii="Times New Roman" w:eastAsia="Times New Roman" w:hAnsi="Times New Roman" w:cs="Times New Roman"/>
          <w:sz w:val="24"/>
          <w:szCs w:val="20"/>
          <w:lang w:val="en-GB" w:eastAsia="pl-PL"/>
        </w:rPr>
        <w:t xml:space="preserve"> in </w:t>
      </w:r>
      <w:r w:rsidRPr="008C5E3B">
        <w:rPr>
          <w:rFonts w:ascii="Lucida Calligraphy" w:eastAsia="Times New Roman" w:hAnsi="Lucida Calligraphy" w:cs="Times New Roman"/>
          <w:b/>
          <w:spacing w:val="30"/>
          <w:sz w:val="24"/>
          <w:szCs w:val="20"/>
          <w:lang w:val="en-GB" w:eastAsia="pl-PL"/>
        </w:rPr>
        <w:t>R</w:t>
      </w:r>
      <w:r w:rsidRPr="00825DDE">
        <w:rPr>
          <w:rFonts w:ascii="Times New Roman" w:eastAsia="Times New Roman" w:hAnsi="Times New Roman" w:cs="Times New Roman"/>
          <w:sz w:val="24"/>
          <w:szCs w:val="20"/>
          <w:lang w:val="en-GB" w:eastAsia="pl-PL"/>
        </w:rPr>
        <w:t xml:space="preserve">. </w:t>
      </w:r>
      <w:r w:rsidR="00DF6107">
        <w:rPr>
          <w:rFonts w:ascii="Times New Roman" w:eastAsia="Times New Roman" w:hAnsi="Times New Roman" w:cs="Times New Roman"/>
          <w:sz w:val="24"/>
          <w:szCs w:val="20"/>
          <w:lang w:val="en-GB" w:eastAsia="pl-PL"/>
        </w:rPr>
        <w:t xml:space="preserve"> </w:t>
      </w:r>
      <w:r w:rsidRPr="00825DDE">
        <w:rPr>
          <w:rFonts w:ascii="Times New Roman" w:eastAsia="Times New Roman" w:hAnsi="Times New Roman" w:cs="Times New Roman"/>
          <w:sz w:val="24"/>
          <w:szCs w:val="20"/>
          <w:lang w:val="en-GB" w:eastAsia="pl-PL"/>
        </w:rPr>
        <w:t xml:space="preserve">Tarski proved that the theory </w:t>
      </w:r>
      <w:proofErr w:type="spellStart"/>
      <w:r w:rsidRPr="00825DDE">
        <w:rPr>
          <w:rFonts w:ascii="Times New Roman" w:eastAsia="Times New Roman" w:hAnsi="Times New Roman" w:cs="Times New Roman"/>
          <w:sz w:val="24"/>
          <w:szCs w:val="20"/>
          <w:lang w:val="en-GB" w:eastAsia="pl-PL"/>
        </w:rPr>
        <w:t>T</w:t>
      </w:r>
      <w:r w:rsidR="00994CB5" w:rsidRPr="00F93C49">
        <w:rPr>
          <w:rFonts w:ascii="Times New Roman" w:eastAsia="Times New Roman" w:hAnsi="Times New Roman" w:cs="Times New Roman"/>
          <w:color w:val="000000"/>
          <w:spacing w:val="30"/>
          <w:sz w:val="24"/>
          <w:szCs w:val="20"/>
          <w:lang w:val="en-GB" w:eastAsia="pl-PL"/>
        </w:rPr>
        <w:t>h</w:t>
      </w:r>
      <w:proofErr w:type="spellEnd"/>
      <w:r w:rsidRPr="00825DDE">
        <w:rPr>
          <w:rFonts w:ascii="Times New Roman" w:eastAsia="Times New Roman" w:hAnsi="Times New Roman" w:cs="Times New Roman"/>
          <w:sz w:val="24"/>
          <w:szCs w:val="20"/>
          <w:lang w:val="en-GB" w:eastAsia="pl-PL"/>
        </w:rPr>
        <w:t>(</w:t>
      </w:r>
      <w:r w:rsidRPr="00825DDE">
        <w:rPr>
          <w:rFonts w:ascii="Lucida Calligraphy" w:eastAsia="Times New Roman" w:hAnsi="Lucida Calligraphy" w:cs="Times New Roman"/>
          <w:b/>
          <w:sz w:val="24"/>
          <w:szCs w:val="20"/>
          <w:lang w:val="en-GB" w:eastAsia="pl-PL"/>
        </w:rPr>
        <w:t>R</w:t>
      </w:r>
      <w:r w:rsidRPr="00825DDE">
        <w:rPr>
          <w:rFonts w:ascii="Times New Roman" w:eastAsia="Times New Roman" w:hAnsi="Times New Roman" w:cs="Times New Roman"/>
          <w:bCs/>
          <w:sz w:val="24"/>
          <w:szCs w:val="20"/>
          <w:lang w:val="en-GB" w:eastAsia="pl-PL"/>
        </w:rPr>
        <w:t xml:space="preserve">) </w:t>
      </w:r>
      <w:r w:rsidRPr="00825DDE">
        <w:rPr>
          <w:rFonts w:ascii="Times New Roman" w:eastAsia="Times New Roman" w:hAnsi="Times New Roman" w:cs="Times New Roman"/>
          <w:sz w:val="24"/>
          <w:szCs w:val="20"/>
          <w:lang w:val="en-GB" w:eastAsia="pl-PL"/>
        </w:rPr>
        <w:t>admits effective elimination of quantifiers</w:t>
      </w:r>
      <w:r w:rsidR="00C2440A">
        <w:rPr>
          <w:rFonts w:ascii="Times New Roman" w:eastAsia="Times New Roman" w:hAnsi="Times New Roman" w:cs="Times New Roman"/>
          <w:sz w:val="24"/>
          <w:szCs w:val="20"/>
          <w:lang w:val="en-GB" w:eastAsia="pl-PL"/>
        </w:rPr>
        <w:t>,</w:t>
      </w:r>
      <w:r w:rsidRPr="00825DDE">
        <w:rPr>
          <w:rFonts w:ascii="Times New Roman" w:eastAsia="Times New Roman" w:hAnsi="Times New Roman" w:cs="Times New Roman"/>
          <w:sz w:val="24"/>
          <w:szCs w:val="20"/>
          <w:lang w:val="en-GB" w:eastAsia="pl-PL"/>
        </w:rPr>
        <w:t xml:space="preserve"> and </w:t>
      </w:r>
      <w:r w:rsidR="00C2440A">
        <w:rPr>
          <w:rFonts w:ascii="Times New Roman" w:eastAsia="Times New Roman" w:hAnsi="Times New Roman" w:cs="Times New Roman"/>
          <w:sz w:val="24"/>
          <w:szCs w:val="20"/>
          <w:lang w:val="en-GB" w:eastAsia="pl-PL"/>
        </w:rPr>
        <w:t xml:space="preserve">he </w:t>
      </w:r>
      <w:r w:rsidRPr="00825DDE">
        <w:rPr>
          <w:rFonts w:ascii="Times New Roman" w:eastAsia="Times New Roman" w:hAnsi="Times New Roman" w:cs="Times New Roman"/>
          <w:sz w:val="24"/>
          <w:szCs w:val="20"/>
          <w:lang w:val="en-GB" w:eastAsia="pl-PL"/>
        </w:rPr>
        <w:t>descri</w:t>
      </w:r>
      <w:r w:rsidR="00DF6107">
        <w:rPr>
          <w:rFonts w:ascii="Times New Roman" w:eastAsia="Times New Roman" w:hAnsi="Times New Roman" w:cs="Times New Roman"/>
          <w:sz w:val="24"/>
          <w:szCs w:val="20"/>
          <w:lang w:val="en-GB" w:eastAsia="pl-PL"/>
        </w:rPr>
        <w:t xml:space="preserve">bed a decision procedure for it. </w:t>
      </w:r>
      <w:r w:rsidRPr="00825DDE">
        <w:rPr>
          <w:rFonts w:ascii="Times New Roman" w:eastAsia="Times New Roman" w:hAnsi="Times New Roman" w:cs="Times New Roman"/>
          <w:sz w:val="24"/>
          <w:szCs w:val="20"/>
          <w:lang w:val="en-GB" w:eastAsia="pl-PL"/>
        </w:rPr>
        <w:t xml:space="preserve"> Moreover, </w:t>
      </w:r>
      <w:r w:rsidR="00DF6107">
        <w:rPr>
          <w:rFonts w:ascii="Times New Roman" w:eastAsia="Times New Roman" w:hAnsi="Times New Roman" w:cs="Times New Roman"/>
          <w:sz w:val="24"/>
          <w:szCs w:val="20"/>
          <w:lang w:val="en-GB" w:eastAsia="pl-PL"/>
        </w:rPr>
        <w:t xml:space="preserve">he </w:t>
      </w:r>
      <w:r w:rsidRPr="00825DDE">
        <w:rPr>
          <w:rFonts w:ascii="Times New Roman" w:eastAsia="Times New Roman" w:hAnsi="Times New Roman" w:cs="Times New Roman"/>
          <w:sz w:val="24"/>
          <w:szCs w:val="20"/>
          <w:lang w:val="en-GB" w:eastAsia="pl-PL"/>
        </w:rPr>
        <w:t xml:space="preserve">showed that </w:t>
      </w:r>
      <w:proofErr w:type="spellStart"/>
      <w:r w:rsidRPr="00825DDE">
        <w:rPr>
          <w:rFonts w:ascii="Times New Roman" w:eastAsia="Times New Roman" w:hAnsi="Times New Roman" w:cs="Times New Roman"/>
          <w:sz w:val="24"/>
          <w:szCs w:val="20"/>
          <w:lang w:val="en-GB" w:eastAsia="pl-PL"/>
        </w:rPr>
        <w:t>T</w:t>
      </w:r>
      <w:r w:rsidR="008C5E3B" w:rsidRPr="00F93C49">
        <w:rPr>
          <w:rFonts w:ascii="Times New Roman" w:eastAsia="Times New Roman" w:hAnsi="Times New Roman" w:cs="Times New Roman"/>
          <w:color w:val="000000"/>
          <w:spacing w:val="30"/>
          <w:sz w:val="24"/>
          <w:szCs w:val="20"/>
          <w:lang w:val="en-GB" w:eastAsia="pl-PL"/>
        </w:rPr>
        <w:t>h</w:t>
      </w:r>
      <w:proofErr w:type="spellEnd"/>
      <w:r w:rsidRPr="00825DDE">
        <w:rPr>
          <w:rFonts w:ascii="Times New Roman" w:eastAsia="Times New Roman" w:hAnsi="Times New Roman" w:cs="Times New Roman"/>
          <w:sz w:val="24"/>
          <w:szCs w:val="20"/>
          <w:lang w:val="en-GB" w:eastAsia="pl-PL"/>
        </w:rPr>
        <w:t>(</w:t>
      </w:r>
      <w:r w:rsidRPr="00825DDE">
        <w:rPr>
          <w:rFonts w:ascii="Lucida Calligraphy" w:eastAsia="Times New Roman" w:hAnsi="Lucida Calligraphy" w:cs="Times New Roman"/>
          <w:b/>
          <w:sz w:val="24"/>
          <w:szCs w:val="20"/>
          <w:lang w:val="en-GB" w:eastAsia="pl-PL"/>
        </w:rPr>
        <w:t>R</w:t>
      </w:r>
      <w:r w:rsidRPr="00825DDE">
        <w:rPr>
          <w:rFonts w:ascii="Times New Roman" w:eastAsia="Times New Roman" w:hAnsi="Times New Roman" w:cs="Times New Roman"/>
          <w:bCs/>
          <w:sz w:val="24"/>
          <w:szCs w:val="20"/>
          <w:lang w:val="en-GB" w:eastAsia="pl-PL"/>
        </w:rPr>
        <w:t>)</w:t>
      </w:r>
      <w:r w:rsidRPr="00825DDE">
        <w:rPr>
          <w:rFonts w:ascii="Times New Roman" w:eastAsia="Times New Roman" w:hAnsi="Times New Roman" w:cs="Times New Roman"/>
          <w:sz w:val="24"/>
          <w:szCs w:val="20"/>
          <w:lang w:val="en-GB" w:eastAsia="pl-PL"/>
        </w:rPr>
        <w:t xml:space="preserve"> is </w:t>
      </w:r>
      <w:proofErr w:type="spellStart"/>
      <w:r w:rsidRPr="00825DDE">
        <w:rPr>
          <w:rFonts w:ascii="Times New Roman" w:eastAsia="Times New Roman" w:hAnsi="Times New Roman" w:cs="Times New Roman"/>
          <w:sz w:val="24"/>
          <w:szCs w:val="20"/>
          <w:lang w:val="en-GB" w:eastAsia="pl-PL"/>
        </w:rPr>
        <w:t>axiomatized</w:t>
      </w:r>
      <w:proofErr w:type="spellEnd"/>
      <w:r w:rsidRPr="00825DDE">
        <w:rPr>
          <w:rFonts w:ascii="Times New Roman" w:eastAsia="Times New Roman" w:hAnsi="Times New Roman" w:cs="Times New Roman"/>
          <w:sz w:val="24"/>
          <w:szCs w:val="20"/>
          <w:lang w:val="en-GB" w:eastAsia="pl-PL"/>
        </w:rPr>
        <w:t xml:space="preserve"> by the first</w:t>
      </w:r>
      <w:r w:rsidR="008C5E3B">
        <w:rPr>
          <w:rFonts w:ascii="Times New Roman" w:eastAsia="Times New Roman" w:hAnsi="Times New Roman" w:cs="Times New Roman"/>
          <w:sz w:val="24"/>
          <w:szCs w:val="20"/>
          <w:lang w:val="en-GB" w:eastAsia="pl-PL"/>
        </w:rPr>
        <w:t>-</w:t>
      </w:r>
      <w:r w:rsidRPr="00825DDE">
        <w:rPr>
          <w:rFonts w:ascii="Times New Roman" w:eastAsia="Times New Roman" w:hAnsi="Times New Roman" w:cs="Times New Roman"/>
          <w:sz w:val="24"/>
          <w:szCs w:val="20"/>
          <w:lang w:val="en-GB" w:eastAsia="pl-PL"/>
        </w:rPr>
        <w:t>order axioms for real</w:t>
      </w:r>
      <w:r w:rsidR="008C5E3B">
        <w:rPr>
          <w:rFonts w:ascii="Times New Roman" w:eastAsia="Times New Roman" w:hAnsi="Times New Roman" w:cs="Times New Roman"/>
          <w:sz w:val="24"/>
          <w:szCs w:val="20"/>
          <w:lang w:val="en-GB" w:eastAsia="pl-PL"/>
        </w:rPr>
        <w:t xml:space="preserve"> </w:t>
      </w:r>
      <w:r w:rsidRPr="00825DDE">
        <w:rPr>
          <w:rFonts w:ascii="Times New Roman" w:eastAsia="Times New Roman" w:hAnsi="Times New Roman" w:cs="Times New Roman"/>
          <w:sz w:val="24"/>
          <w:szCs w:val="20"/>
          <w:lang w:val="en-GB" w:eastAsia="pl-PL"/>
        </w:rPr>
        <w:t>closed fields and, in consequence, any two real</w:t>
      </w:r>
      <w:r w:rsidR="008C5E3B">
        <w:rPr>
          <w:rFonts w:ascii="Times New Roman" w:eastAsia="Times New Roman" w:hAnsi="Times New Roman" w:cs="Times New Roman"/>
          <w:sz w:val="24"/>
          <w:szCs w:val="20"/>
          <w:lang w:val="en-GB" w:eastAsia="pl-PL"/>
        </w:rPr>
        <w:t xml:space="preserve"> </w:t>
      </w:r>
      <w:r w:rsidRPr="00825DDE">
        <w:rPr>
          <w:rFonts w:ascii="Times New Roman" w:eastAsia="Times New Roman" w:hAnsi="Times New Roman" w:cs="Times New Roman"/>
          <w:sz w:val="24"/>
          <w:szCs w:val="20"/>
          <w:lang w:val="en-GB" w:eastAsia="pl-PL"/>
        </w:rPr>
        <w:t>closed fields are arithmetically indistinguishable (or, using Tarski</w:t>
      </w:r>
      <w:r w:rsidR="00DF6107">
        <w:rPr>
          <w:rFonts w:ascii="Times New Roman" w:eastAsia="Times New Roman" w:hAnsi="Times New Roman" w:cs="Times New Roman"/>
          <w:sz w:val="24"/>
          <w:szCs w:val="20"/>
          <w:lang w:val="en-GB" w:eastAsia="pl-PL"/>
        </w:rPr>
        <w:t>’</w:t>
      </w:r>
      <w:r w:rsidRPr="00825DDE">
        <w:rPr>
          <w:rFonts w:ascii="Times New Roman" w:eastAsia="Times New Roman" w:hAnsi="Times New Roman" w:cs="Times New Roman"/>
          <w:sz w:val="24"/>
          <w:szCs w:val="20"/>
          <w:lang w:val="en-GB" w:eastAsia="pl-PL"/>
        </w:rPr>
        <w:t xml:space="preserve">s later terminology, elementarily equivalent). </w:t>
      </w:r>
      <w:r w:rsidR="00DF6107">
        <w:rPr>
          <w:rFonts w:ascii="Times New Roman" w:eastAsia="Times New Roman" w:hAnsi="Times New Roman" w:cs="Times New Roman"/>
          <w:sz w:val="24"/>
          <w:szCs w:val="20"/>
          <w:lang w:val="en-GB" w:eastAsia="pl-PL"/>
        </w:rPr>
        <w:t xml:space="preserve"> </w:t>
      </w:r>
      <w:r w:rsidRPr="00825DDE">
        <w:rPr>
          <w:rFonts w:ascii="Times New Roman" w:eastAsia="Times New Roman" w:hAnsi="Times New Roman" w:cs="Times New Roman"/>
          <w:sz w:val="24"/>
          <w:szCs w:val="20"/>
          <w:lang w:val="en-GB" w:eastAsia="pl-PL"/>
        </w:rPr>
        <w:t>As a by-product, one gets the following important theorem:</w:t>
      </w:r>
    </w:p>
    <w:p w:rsidR="00825DDE" w:rsidRPr="00C2440A" w:rsidRDefault="00825DDE" w:rsidP="00C2440A">
      <w:pPr>
        <w:pStyle w:val="ListParagraph"/>
        <w:numPr>
          <w:ilvl w:val="0"/>
          <w:numId w:val="29"/>
        </w:numPr>
        <w:spacing w:line="340" w:lineRule="exact"/>
        <w:ind w:left="1061" w:hanging="352"/>
        <w:contextualSpacing w:val="0"/>
        <w:rPr>
          <w:rFonts w:ascii="Times New Roman" w:eastAsia="Times New Roman" w:hAnsi="Times New Roman" w:cs="Times New Roman"/>
          <w:iCs/>
          <w:sz w:val="24"/>
          <w:szCs w:val="20"/>
          <w:lang w:val="en-GB" w:eastAsia="pl-PL"/>
        </w:rPr>
      </w:pPr>
      <w:proofErr w:type="gramStart"/>
      <w:r w:rsidRPr="00C2440A">
        <w:rPr>
          <w:rFonts w:ascii="Times New Roman" w:eastAsia="Times New Roman" w:hAnsi="Times New Roman" w:cs="Times New Roman"/>
          <w:i/>
          <w:iCs/>
          <w:sz w:val="24"/>
          <w:szCs w:val="20"/>
          <w:lang w:val="en-GB" w:eastAsia="pl-PL"/>
        </w:rPr>
        <w:t>a</w:t>
      </w:r>
      <w:proofErr w:type="gramEnd"/>
      <w:r w:rsidRPr="00C2440A">
        <w:rPr>
          <w:rFonts w:ascii="Times New Roman" w:eastAsia="Times New Roman" w:hAnsi="Times New Roman" w:cs="Times New Roman"/>
          <w:i/>
          <w:iCs/>
          <w:sz w:val="24"/>
          <w:szCs w:val="20"/>
          <w:lang w:val="en-GB" w:eastAsia="pl-PL"/>
        </w:rPr>
        <w:t xml:space="preserve"> set of real numbers is first-order definable in the field </w:t>
      </w:r>
      <w:r w:rsidRPr="00C2440A">
        <w:rPr>
          <w:rFonts w:ascii="Lucida Calligraphy" w:eastAsia="Times New Roman" w:hAnsi="Lucida Calligraphy" w:cs="Times New Roman"/>
          <w:b/>
          <w:sz w:val="24"/>
          <w:szCs w:val="20"/>
          <w:lang w:val="en-GB" w:eastAsia="pl-PL"/>
        </w:rPr>
        <w:t>R</w:t>
      </w:r>
      <w:r w:rsidRPr="00C2440A">
        <w:rPr>
          <w:rFonts w:ascii="Times New Roman" w:eastAsia="Times New Roman" w:hAnsi="Times New Roman" w:cs="Times New Roman"/>
          <w:sz w:val="24"/>
          <w:szCs w:val="20"/>
          <w:lang w:val="en-GB" w:eastAsia="pl-PL"/>
        </w:rPr>
        <w:t xml:space="preserve"> </w:t>
      </w:r>
      <w:r w:rsidR="00DF6107" w:rsidRPr="00C2440A">
        <w:rPr>
          <w:rFonts w:ascii="Times New Roman" w:eastAsia="Times New Roman" w:hAnsi="Times New Roman" w:cs="Times New Roman"/>
          <w:sz w:val="24"/>
          <w:szCs w:val="20"/>
          <w:lang w:val="en-GB" w:eastAsia="pl-PL"/>
        </w:rPr>
        <w:t xml:space="preserve"> </w:t>
      </w:r>
      <w:proofErr w:type="spellStart"/>
      <w:r w:rsidRPr="00C2440A">
        <w:rPr>
          <w:rFonts w:ascii="Times New Roman" w:eastAsia="Times New Roman" w:hAnsi="Times New Roman" w:cs="Times New Roman"/>
          <w:sz w:val="24"/>
          <w:szCs w:val="20"/>
          <w:lang w:val="en-GB" w:eastAsia="pl-PL"/>
        </w:rPr>
        <w:t>iff</w:t>
      </w:r>
      <w:proofErr w:type="spellEnd"/>
      <w:r w:rsidR="00DF6107" w:rsidRPr="00C2440A">
        <w:rPr>
          <w:rFonts w:ascii="Times New Roman" w:eastAsia="Times New Roman" w:hAnsi="Times New Roman" w:cs="Times New Roman"/>
          <w:sz w:val="24"/>
          <w:szCs w:val="20"/>
          <w:lang w:val="en-GB" w:eastAsia="pl-PL"/>
        </w:rPr>
        <w:t xml:space="preserve"> </w:t>
      </w:r>
      <w:r w:rsidRPr="00C2440A">
        <w:rPr>
          <w:rFonts w:ascii="Times New Roman" w:eastAsia="Times New Roman" w:hAnsi="Times New Roman" w:cs="Times New Roman"/>
          <w:sz w:val="24"/>
          <w:szCs w:val="20"/>
          <w:lang w:val="en-GB" w:eastAsia="pl-PL"/>
        </w:rPr>
        <w:t xml:space="preserve"> </w:t>
      </w:r>
      <w:r w:rsidRPr="00C2440A">
        <w:rPr>
          <w:rFonts w:ascii="Times New Roman" w:eastAsia="Times New Roman" w:hAnsi="Times New Roman" w:cs="Times New Roman"/>
          <w:i/>
          <w:iCs/>
          <w:sz w:val="24"/>
          <w:szCs w:val="20"/>
          <w:lang w:val="en-GB" w:eastAsia="pl-PL"/>
        </w:rPr>
        <w:t>it is a sum of a finite number of intervals</w:t>
      </w:r>
      <w:r w:rsidRPr="00C2440A">
        <w:rPr>
          <w:rFonts w:ascii="Times New Roman" w:eastAsia="Times New Roman" w:hAnsi="Times New Roman" w:cs="Times New Roman"/>
          <w:sz w:val="24"/>
          <w:szCs w:val="20"/>
          <w:lang w:val="en-GB" w:eastAsia="pl-PL"/>
        </w:rPr>
        <w:t xml:space="preserve"> (</w:t>
      </w:r>
      <w:r w:rsidRPr="00C2440A">
        <w:rPr>
          <w:rFonts w:ascii="Times New Roman" w:eastAsia="Times New Roman" w:hAnsi="Times New Roman" w:cs="Times New Roman"/>
          <w:i/>
          <w:sz w:val="24"/>
          <w:szCs w:val="20"/>
          <w:lang w:val="en-GB" w:eastAsia="pl-PL"/>
        </w:rPr>
        <w:t xml:space="preserve">open </w:t>
      </w:r>
      <w:r w:rsidRPr="00C2440A">
        <w:rPr>
          <w:rFonts w:ascii="Times New Roman" w:eastAsia="Times New Roman" w:hAnsi="Times New Roman" w:cs="Times New Roman"/>
          <w:i/>
          <w:iCs/>
          <w:sz w:val="24"/>
          <w:szCs w:val="20"/>
          <w:lang w:val="en-GB" w:eastAsia="pl-PL"/>
        </w:rPr>
        <w:t>or closed</w:t>
      </w:r>
      <w:r w:rsidRPr="00C2440A">
        <w:rPr>
          <w:rFonts w:ascii="Times New Roman" w:eastAsia="Times New Roman" w:hAnsi="Times New Roman" w:cs="Times New Roman"/>
          <w:sz w:val="24"/>
          <w:szCs w:val="20"/>
          <w:lang w:val="en-GB" w:eastAsia="pl-PL"/>
        </w:rPr>
        <w:t xml:space="preserve">, </w:t>
      </w:r>
      <w:r w:rsidRPr="00C2440A">
        <w:rPr>
          <w:rFonts w:ascii="Times New Roman" w:eastAsia="Times New Roman" w:hAnsi="Times New Roman" w:cs="Times New Roman"/>
          <w:i/>
          <w:iCs/>
          <w:sz w:val="24"/>
          <w:szCs w:val="20"/>
          <w:lang w:val="en-GB" w:eastAsia="pl-PL"/>
        </w:rPr>
        <w:t>bounded or unbounded</w:t>
      </w:r>
      <w:r w:rsidRPr="00C2440A">
        <w:rPr>
          <w:rFonts w:ascii="Times New Roman" w:eastAsia="Times New Roman" w:hAnsi="Times New Roman" w:cs="Times New Roman"/>
          <w:sz w:val="24"/>
          <w:szCs w:val="20"/>
          <w:lang w:val="en-GB" w:eastAsia="pl-PL"/>
        </w:rPr>
        <w:t xml:space="preserve">) </w:t>
      </w:r>
      <w:r w:rsidRPr="00C2440A">
        <w:rPr>
          <w:rFonts w:ascii="Times New Roman" w:eastAsia="Times New Roman" w:hAnsi="Times New Roman" w:cs="Times New Roman"/>
          <w:i/>
          <w:iCs/>
          <w:sz w:val="24"/>
          <w:szCs w:val="20"/>
          <w:lang w:val="en-GB" w:eastAsia="pl-PL"/>
        </w:rPr>
        <w:t>with algebraic end points</w:t>
      </w:r>
      <w:r w:rsidRPr="00C2440A">
        <w:rPr>
          <w:rFonts w:ascii="Times New Roman" w:eastAsia="Times New Roman" w:hAnsi="Times New Roman" w:cs="Times New Roman"/>
          <w:iCs/>
          <w:sz w:val="24"/>
          <w:szCs w:val="20"/>
          <w:lang w:val="en-GB" w:eastAsia="pl-PL"/>
        </w:rPr>
        <w:t>.</w:t>
      </w:r>
    </w:p>
    <w:p w:rsidR="00825DDE" w:rsidRPr="00825DDE" w:rsidRDefault="00825DDE" w:rsidP="00825DDE">
      <w:pPr>
        <w:spacing w:line="340" w:lineRule="exact"/>
        <w:ind w:firstLine="709"/>
        <w:rPr>
          <w:rFonts w:ascii="Times New Roman" w:eastAsia="Times New Roman" w:hAnsi="Times New Roman" w:cs="Times New Roman"/>
          <w:sz w:val="24"/>
          <w:szCs w:val="20"/>
          <w:lang w:val="en-GB" w:eastAsia="pl-PL"/>
        </w:rPr>
      </w:pPr>
      <w:r w:rsidRPr="00825DDE">
        <w:rPr>
          <w:rFonts w:ascii="Times New Roman" w:eastAsia="Times New Roman" w:hAnsi="Times New Roman" w:cs="Times New Roman"/>
          <w:sz w:val="24"/>
          <w:szCs w:val="20"/>
          <w:lang w:val="en-GB" w:eastAsia="pl-PL"/>
        </w:rPr>
        <w:t>In [48</w:t>
      </w:r>
      <w:r w:rsidRPr="00825DDE">
        <w:rPr>
          <w:rFonts w:ascii="Times New Roman" w:eastAsia="Times New Roman" w:hAnsi="Times New Roman" w:cs="Times New Roman"/>
          <w:sz w:val="24"/>
          <w:szCs w:val="20"/>
          <w:vertAlign w:val="superscript"/>
          <w:lang w:val="en-GB" w:eastAsia="pl-PL"/>
        </w:rPr>
        <w:t>m</w:t>
      </w:r>
      <w:proofErr w:type="gramStart"/>
      <w:r w:rsidRPr="00825DDE">
        <w:rPr>
          <w:rFonts w:ascii="Times New Roman" w:eastAsia="Times New Roman" w:hAnsi="Times New Roman" w:cs="Times New Roman"/>
          <w:sz w:val="24"/>
          <w:szCs w:val="20"/>
          <w:lang w:val="en-GB" w:eastAsia="pl-PL"/>
        </w:rPr>
        <w:t>](</w:t>
      </w:r>
      <w:proofErr w:type="gramEnd"/>
      <w:r w:rsidR="00C05681">
        <w:rPr>
          <w:rFonts w:ascii="Times New Roman" w:eastAsia="Times New Roman" w:hAnsi="Times New Roman" w:cs="Times New Roman"/>
          <w:sz w:val="24"/>
          <w:szCs w:val="20"/>
          <w:lang w:val="en-GB" w:eastAsia="pl-PL"/>
        </w:rPr>
        <w:t>1), p.</w:t>
      </w:r>
      <w:r w:rsidRPr="00825DDE">
        <w:rPr>
          <w:rFonts w:ascii="Times New Roman" w:eastAsia="Times New Roman" w:hAnsi="Times New Roman" w:cs="Times New Roman"/>
          <w:sz w:val="24"/>
          <w:szCs w:val="20"/>
          <w:lang w:val="en-GB" w:eastAsia="pl-PL"/>
        </w:rPr>
        <w:t xml:space="preserve">45, Tarski asked about the decidability of the elementary theory of the real field expanded by the </w:t>
      </w:r>
      <w:r w:rsidR="0023030D">
        <w:rPr>
          <w:rFonts w:ascii="Times New Roman" w:eastAsia="Times New Roman" w:hAnsi="Times New Roman" w:cs="Times New Roman"/>
          <w:sz w:val="24"/>
          <w:szCs w:val="20"/>
          <w:lang w:val="en-GB" w:eastAsia="pl-PL"/>
        </w:rPr>
        <w:t>“</w:t>
      </w:r>
      <w:r w:rsidRPr="00825DDE">
        <w:rPr>
          <w:rFonts w:ascii="Times New Roman" w:eastAsia="Times New Roman" w:hAnsi="Times New Roman" w:cs="Times New Roman"/>
          <w:sz w:val="24"/>
          <w:szCs w:val="20"/>
          <w:lang w:val="en-GB" w:eastAsia="pl-PL"/>
        </w:rPr>
        <w:t xml:space="preserve">exponential with a fixed base, for example </w:t>
      </w:r>
      <w:r w:rsidR="00EF3311">
        <w:rPr>
          <w:rFonts w:ascii="Times New Roman" w:eastAsia="Times New Roman" w:hAnsi="Times New Roman" w:cs="Times New Roman"/>
          <w:sz w:val="24"/>
          <w:szCs w:val="20"/>
          <w:lang w:val="en-GB" w:eastAsia="pl-PL"/>
        </w:rPr>
        <w:t xml:space="preserve">base </w:t>
      </w:r>
      <w:r w:rsidRPr="00825DDE">
        <w:rPr>
          <w:rFonts w:ascii="Times New Roman" w:eastAsia="Times New Roman" w:hAnsi="Times New Roman" w:cs="Times New Roman"/>
          <w:sz w:val="24"/>
          <w:szCs w:val="20"/>
          <w:lang w:val="en-GB" w:eastAsia="pl-PL"/>
        </w:rPr>
        <w:t>2</w:t>
      </w:r>
      <w:r w:rsidR="0023030D">
        <w:rPr>
          <w:rFonts w:ascii="Times New Roman" w:eastAsia="Times New Roman" w:hAnsi="Times New Roman" w:cs="Times New Roman"/>
          <w:sz w:val="24"/>
          <w:szCs w:val="20"/>
          <w:lang w:val="en-GB" w:eastAsia="pl-PL"/>
        </w:rPr>
        <w:t>”</w:t>
      </w:r>
      <w:r w:rsidRPr="00825DDE">
        <w:rPr>
          <w:rFonts w:ascii="Times New Roman" w:eastAsia="Times New Roman" w:hAnsi="Times New Roman" w:cs="Times New Roman"/>
          <w:sz w:val="24"/>
          <w:szCs w:val="20"/>
          <w:lang w:val="en-GB" w:eastAsia="pl-PL"/>
        </w:rPr>
        <w:t xml:space="preserve">, </w:t>
      </w:r>
      <w:r w:rsidR="00EF3311">
        <w:rPr>
          <w:rFonts w:ascii="Times New Roman" w:eastAsia="Times New Roman" w:hAnsi="Times New Roman" w:cs="Times New Roman"/>
          <w:sz w:val="24"/>
          <w:szCs w:val="20"/>
          <w:lang w:val="en-GB" w:eastAsia="pl-PL"/>
        </w:rPr>
        <w:t>i.e.,</w:t>
      </w:r>
      <w:r w:rsidRPr="00825DDE">
        <w:rPr>
          <w:rFonts w:ascii="Times New Roman" w:eastAsia="Times New Roman" w:hAnsi="Times New Roman" w:cs="Times New Roman"/>
          <w:sz w:val="24"/>
          <w:szCs w:val="20"/>
          <w:lang w:val="en-GB" w:eastAsia="pl-PL"/>
        </w:rPr>
        <w:t xml:space="preserve"> the theory </w:t>
      </w:r>
      <w:proofErr w:type="spellStart"/>
      <w:r w:rsidR="003B3740" w:rsidRPr="007B08A3">
        <w:rPr>
          <w:rFonts w:ascii="Times New Roman" w:eastAsia="Times New Roman" w:hAnsi="Times New Roman" w:cs="Times New Roman"/>
          <w:color w:val="000000"/>
          <w:sz w:val="24"/>
          <w:szCs w:val="20"/>
          <w:lang w:val="en-GB" w:eastAsia="pl-PL"/>
        </w:rPr>
        <w:t>T</w:t>
      </w:r>
      <w:r w:rsidR="003B3740" w:rsidRPr="00F93C49">
        <w:rPr>
          <w:rFonts w:ascii="Times New Roman" w:eastAsia="Times New Roman" w:hAnsi="Times New Roman" w:cs="Times New Roman"/>
          <w:color w:val="000000"/>
          <w:spacing w:val="30"/>
          <w:sz w:val="24"/>
          <w:szCs w:val="20"/>
          <w:lang w:val="en-GB" w:eastAsia="pl-PL"/>
        </w:rPr>
        <w:t>h</w:t>
      </w:r>
      <w:proofErr w:type="spellEnd"/>
      <w:r w:rsidR="003B3740" w:rsidRPr="00F93C49">
        <w:rPr>
          <w:rFonts w:ascii="Times New Roman" w:eastAsia="Times New Roman" w:hAnsi="Times New Roman" w:cs="Times New Roman"/>
          <w:color w:val="000000"/>
          <w:spacing w:val="40"/>
          <w:sz w:val="24"/>
          <w:szCs w:val="20"/>
          <w:lang w:val="en-GB" w:eastAsia="pl-PL"/>
        </w:rPr>
        <w:t>(</w:t>
      </w:r>
      <w:r w:rsidR="003B3740" w:rsidRPr="00F93C49">
        <w:rPr>
          <w:rFonts w:ascii="Times New Roman" w:eastAsia="Times New Roman" w:hAnsi="Times New Roman" w:cs="Times New Roman"/>
          <w:sz w:val="28"/>
          <w:szCs w:val="28"/>
          <w:lang w:eastAsia="pl-PL"/>
        </w:rPr>
        <w:sym w:font="Symbol" w:char="F0E1"/>
      </w:r>
      <w:r w:rsidR="003B3740" w:rsidRPr="00825DDE">
        <w:rPr>
          <w:rFonts w:ascii="Times New Roman" w:eastAsia="Times New Roman" w:hAnsi="Times New Roman" w:cs="Times New Roman"/>
          <w:sz w:val="24"/>
          <w:szCs w:val="20"/>
          <w:lang w:val="en-GB" w:eastAsia="pl-PL"/>
        </w:rPr>
        <w:t>R</w:t>
      </w:r>
      <w:r w:rsidR="003B3740" w:rsidRPr="00F93C49">
        <w:rPr>
          <w:rFonts w:ascii="Times New Roman" w:eastAsia="Times New Roman" w:hAnsi="Times New Roman" w:cs="Times New Roman"/>
          <w:color w:val="000000"/>
          <w:spacing w:val="34"/>
          <w:sz w:val="24"/>
          <w:szCs w:val="20"/>
          <w:lang w:val="en-GB" w:eastAsia="pl-PL"/>
        </w:rPr>
        <w:t>,</w:t>
      </w:r>
      <w:r w:rsidR="003B3740" w:rsidRPr="00F93C49">
        <w:rPr>
          <w:rFonts w:ascii="Times New Roman" w:eastAsia="Times New Roman" w:hAnsi="Times New Roman" w:cs="Times New Roman"/>
          <w:color w:val="000000"/>
          <w:sz w:val="24"/>
          <w:szCs w:val="20"/>
          <w:lang w:val="en-GB" w:eastAsia="pl-PL"/>
        </w:rPr>
        <w:t>+</w:t>
      </w:r>
      <w:r w:rsidR="003B3740" w:rsidRPr="00F93C49">
        <w:rPr>
          <w:rFonts w:ascii="Times New Roman" w:eastAsia="Times New Roman" w:hAnsi="Times New Roman" w:cs="Times New Roman"/>
          <w:color w:val="000000"/>
          <w:spacing w:val="26"/>
          <w:sz w:val="24"/>
          <w:szCs w:val="20"/>
          <w:lang w:val="en-GB" w:eastAsia="pl-PL"/>
        </w:rPr>
        <w:t>,</w:t>
      </w:r>
      <w:r w:rsidR="003B3740" w:rsidRPr="00F93C49">
        <w:rPr>
          <w:rFonts w:ascii="Times New Roman" w:eastAsia="Times New Roman" w:hAnsi="Times New Roman" w:cs="Times New Roman"/>
          <w:b/>
          <w:color w:val="000000"/>
          <w:position w:val="-1"/>
          <w:sz w:val="24"/>
          <w:szCs w:val="20"/>
          <w:lang w:val="en-GB" w:eastAsia="pl-PL"/>
        </w:rPr>
        <w:t>·</w:t>
      </w:r>
      <w:r w:rsidR="003B3740" w:rsidRPr="00EA717F">
        <w:rPr>
          <w:rFonts w:ascii="Times New Roman" w:eastAsia="Times New Roman" w:hAnsi="Times New Roman" w:cs="Times New Roman"/>
          <w:spacing w:val="40"/>
          <w:sz w:val="24"/>
          <w:szCs w:val="20"/>
          <w:lang w:val="en-GB" w:eastAsia="pl-PL"/>
        </w:rPr>
        <w:t>,</w:t>
      </w:r>
      <w:r w:rsidR="003B3740">
        <w:rPr>
          <w:rFonts w:ascii="Times New Roman" w:eastAsia="Times New Roman" w:hAnsi="Times New Roman" w:cs="Times New Roman"/>
          <w:sz w:val="24"/>
          <w:szCs w:val="20"/>
          <w:lang w:val="en-GB" w:eastAsia="pl-PL"/>
        </w:rPr>
        <w:t>&gt;</w:t>
      </w:r>
      <w:r w:rsidR="003B3740" w:rsidRPr="00EA717F">
        <w:rPr>
          <w:rFonts w:ascii="Times New Roman" w:eastAsia="Times New Roman" w:hAnsi="Times New Roman" w:cs="Times New Roman"/>
          <w:spacing w:val="40"/>
          <w:sz w:val="24"/>
          <w:szCs w:val="20"/>
          <w:lang w:val="en-GB" w:eastAsia="pl-PL"/>
        </w:rPr>
        <w:t>,</w:t>
      </w:r>
      <w:r w:rsidR="003B3740" w:rsidRPr="00825DDE">
        <w:rPr>
          <w:rFonts w:ascii="Times New Roman" w:eastAsia="Times New Roman" w:hAnsi="Times New Roman" w:cs="Times New Roman"/>
          <w:sz w:val="24"/>
          <w:szCs w:val="20"/>
          <w:lang w:val="en-GB" w:eastAsia="pl-PL"/>
        </w:rPr>
        <w:t>0</w:t>
      </w:r>
      <w:r w:rsidR="003B3740" w:rsidRPr="003B3740">
        <w:rPr>
          <w:rFonts w:ascii="Times New Roman" w:eastAsia="Times New Roman" w:hAnsi="Times New Roman" w:cs="Times New Roman"/>
          <w:spacing w:val="26"/>
          <w:sz w:val="24"/>
          <w:szCs w:val="20"/>
          <w:lang w:val="en-GB" w:eastAsia="pl-PL"/>
        </w:rPr>
        <w:t>,</w:t>
      </w:r>
      <w:r w:rsidR="003B3740" w:rsidRPr="003B3740">
        <w:rPr>
          <w:rFonts w:ascii="Times New Roman" w:eastAsia="Times New Roman" w:hAnsi="Times New Roman" w:cs="Times New Roman"/>
          <w:spacing w:val="-6"/>
          <w:sz w:val="24"/>
          <w:szCs w:val="20"/>
          <w:lang w:val="en-GB" w:eastAsia="pl-PL"/>
        </w:rPr>
        <w:t>1</w:t>
      </w:r>
      <w:r w:rsidR="003B3740" w:rsidRPr="003B3740">
        <w:rPr>
          <w:rFonts w:ascii="Times New Roman" w:eastAsia="Times New Roman" w:hAnsi="Times New Roman" w:cs="Times New Roman"/>
          <w:spacing w:val="30"/>
          <w:sz w:val="24"/>
          <w:szCs w:val="20"/>
          <w:lang w:val="en-GB" w:eastAsia="pl-PL"/>
        </w:rPr>
        <w:t>,</w:t>
      </w:r>
      <w:r w:rsidR="003B3740" w:rsidRPr="00EA717F">
        <w:rPr>
          <w:rFonts w:ascii="Times New Roman" w:eastAsia="Times New Roman" w:hAnsi="Times New Roman" w:cs="Times New Roman"/>
          <w:spacing w:val="-14"/>
          <w:position w:val="2"/>
          <w:sz w:val="20"/>
          <w:szCs w:val="20"/>
          <w:lang w:val="en-GB" w:eastAsia="pl-PL"/>
        </w:rPr>
        <w:sym w:font="Symbol" w:char="F02D"/>
      </w:r>
      <w:r w:rsidR="003B3740" w:rsidRPr="003B3740">
        <w:rPr>
          <w:rFonts w:ascii="Times New Roman" w:eastAsia="Times New Roman" w:hAnsi="Times New Roman" w:cs="Times New Roman"/>
          <w:spacing w:val="-6"/>
          <w:sz w:val="24"/>
          <w:szCs w:val="20"/>
          <w:lang w:val="en-GB" w:eastAsia="pl-PL"/>
        </w:rPr>
        <w:t>1</w:t>
      </w:r>
      <w:r w:rsidR="003B3740" w:rsidRPr="00EA717F">
        <w:rPr>
          <w:rFonts w:ascii="Times New Roman" w:eastAsia="Times New Roman" w:hAnsi="Times New Roman" w:cs="Times New Roman"/>
          <w:spacing w:val="40"/>
          <w:sz w:val="24"/>
          <w:szCs w:val="20"/>
          <w:lang w:val="en-GB" w:eastAsia="pl-PL"/>
        </w:rPr>
        <w:t>,</w:t>
      </w:r>
      <w:r w:rsidR="003B3740" w:rsidRPr="00825DDE">
        <w:rPr>
          <w:rFonts w:ascii="Times New Roman" w:eastAsia="Times New Roman" w:hAnsi="Times New Roman" w:cs="Times New Roman"/>
          <w:i/>
          <w:iCs/>
          <w:sz w:val="24"/>
          <w:szCs w:val="20"/>
          <w:lang w:val="en-GB" w:eastAsia="pl-PL"/>
        </w:rPr>
        <w:t>Ex</w:t>
      </w:r>
      <w:r w:rsidR="003B3740" w:rsidRPr="003B3740">
        <w:rPr>
          <w:rFonts w:ascii="Times New Roman" w:eastAsia="Times New Roman" w:hAnsi="Times New Roman" w:cs="Times New Roman"/>
          <w:i/>
          <w:iCs/>
          <w:spacing w:val="14"/>
          <w:sz w:val="24"/>
          <w:szCs w:val="20"/>
          <w:lang w:val="en-GB" w:eastAsia="pl-PL"/>
        </w:rPr>
        <w:t>p</w:t>
      </w:r>
      <w:r w:rsidR="003B3740" w:rsidRPr="00F93C49">
        <w:rPr>
          <w:rFonts w:ascii="Times New Roman" w:eastAsia="Times New Roman" w:hAnsi="Times New Roman" w:cs="Times New Roman"/>
          <w:spacing w:val="34"/>
          <w:sz w:val="28"/>
          <w:szCs w:val="28"/>
          <w:lang w:eastAsia="pl-PL"/>
        </w:rPr>
        <w:sym w:font="Symbol" w:char="F0F1"/>
      </w:r>
      <w:r w:rsidR="003B3740">
        <w:rPr>
          <w:rFonts w:ascii="Times New Roman" w:eastAsia="Times New Roman" w:hAnsi="Times New Roman" w:cs="Times New Roman"/>
          <w:sz w:val="24"/>
          <w:szCs w:val="20"/>
          <w:lang w:eastAsia="pl-PL"/>
        </w:rPr>
        <w:t>)</w:t>
      </w:r>
      <w:r w:rsidRPr="00825DDE">
        <w:rPr>
          <w:rFonts w:ascii="Times New Roman" w:eastAsia="Times New Roman" w:hAnsi="Times New Roman" w:cs="Times New Roman"/>
          <w:sz w:val="24"/>
          <w:szCs w:val="20"/>
          <w:lang w:val="en-GB" w:eastAsia="pl-PL"/>
        </w:rPr>
        <w:t xml:space="preserve">, where </w:t>
      </w:r>
      <w:proofErr w:type="spellStart"/>
      <w:r w:rsidRPr="00825DDE">
        <w:rPr>
          <w:rFonts w:ascii="Times New Roman" w:eastAsia="Times New Roman" w:hAnsi="Times New Roman" w:cs="Times New Roman"/>
          <w:i/>
          <w:iCs/>
          <w:sz w:val="24"/>
          <w:szCs w:val="20"/>
          <w:lang w:val="en-GB" w:eastAsia="pl-PL"/>
        </w:rPr>
        <w:t>Exp</w:t>
      </w:r>
      <w:proofErr w:type="spellEnd"/>
      <w:r w:rsidRPr="00825DDE">
        <w:rPr>
          <w:rFonts w:ascii="Times New Roman" w:eastAsia="Times New Roman" w:hAnsi="Times New Roman" w:cs="Times New Roman"/>
          <w:sz w:val="24"/>
          <w:szCs w:val="20"/>
          <w:lang w:val="en-GB" w:eastAsia="pl-PL"/>
        </w:rPr>
        <w:t xml:space="preserve"> is the unary operation given by the formula </w:t>
      </w:r>
      <w:r w:rsidRPr="00EF3311">
        <w:rPr>
          <w:rFonts w:ascii="Times New Roman" w:eastAsia="Times New Roman" w:hAnsi="Times New Roman" w:cs="Times New Roman"/>
          <w:i/>
          <w:iCs/>
          <w:spacing w:val="40"/>
          <w:sz w:val="24"/>
          <w:szCs w:val="20"/>
          <w:lang w:val="en-GB" w:eastAsia="pl-PL"/>
        </w:rPr>
        <w:t>y</w:t>
      </w:r>
      <w:r w:rsidR="00EF3311" w:rsidRPr="00EF3311">
        <w:rPr>
          <w:rFonts w:ascii="Times New Roman" w:eastAsia="Times New Roman" w:hAnsi="Times New Roman" w:cs="Times New Roman"/>
          <w:spacing w:val="40"/>
          <w:sz w:val="24"/>
          <w:szCs w:val="20"/>
          <w:lang w:val="en-GB" w:eastAsia="pl-PL"/>
        </w:rPr>
        <w:t>=</w:t>
      </w:r>
      <w:r w:rsidRPr="00825DDE">
        <w:rPr>
          <w:rFonts w:ascii="Times New Roman" w:eastAsia="Times New Roman" w:hAnsi="Times New Roman" w:cs="Times New Roman"/>
          <w:sz w:val="24"/>
          <w:szCs w:val="20"/>
          <w:lang w:val="en-GB" w:eastAsia="pl-PL"/>
        </w:rPr>
        <w:t>2</w:t>
      </w:r>
      <w:r w:rsidRPr="00994CB5">
        <w:rPr>
          <w:rFonts w:ascii="Times New Roman" w:eastAsia="Times New Roman" w:hAnsi="Times New Roman" w:cs="Times New Roman"/>
          <w:i/>
          <w:iCs/>
          <w:spacing w:val="20"/>
          <w:sz w:val="24"/>
          <w:szCs w:val="20"/>
          <w:vertAlign w:val="superscript"/>
          <w:lang w:val="en-GB" w:eastAsia="pl-PL"/>
        </w:rPr>
        <w:t>x</w:t>
      </w:r>
      <w:r w:rsidRPr="00825DDE">
        <w:rPr>
          <w:rFonts w:ascii="Times New Roman" w:eastAsia="Times New Roman" w:hAnsi="Times New Roman" w:cs="Times New Roman"/>
          <w:i/>
          <w:iCs/>
          <w:sz w:val="24"/>
          <w:szCs w:val="20"/>
          <w:vertAlign w:val="superscript"/>
          <w:lang w:val="en-GB" w:eastAsia="pl-PL"/>
        </w:rPr>
        <w:t xml:space="preserve"> </w:t>
      </w:r>
      <w:r w:rsidRPr="00825DDE">
        <w:rPr>
          <w:rFonts w:ascii="Times New Roman" w:eastAsia="Times New Roman" w:hAnsi="Times New Roman" w:cs="Times New Roman"/>
          <w:sz w:val="24"/>
          <w:szCs w:val="20"/>
          <w:lang w:val="en-GB" w:eastAsia="pl-PL"/>
        </w:rPr>
        <w:t xml:space="preserve">for all </w:t>
      </w:r>
      <w:r w:rsidRPr="00EF3311">
        <w:rPr>
          <w:rFonts w:ascii="Times New Roman" w:eastAsia="Times New Roman" w:hAnsi="Times New Roman" w:cs="Times New Roman"/>
          <w:i/>
          <w:iCs/>
          <w:spacing w:val="30"/>
          <w:sz w:val="24"/>
          <w:szCs w:val="20"/>
          <w:lang w:val="en-GB" w:eastAsia="pl-PL"/>
        </w:rPr>
        <w:t>x</w:t>
      </w:r>
      <w:r w:rsidRPr="00EF3311">
        <w:rPr>
          <w:rFonts w:ascii="Times New Roman" w:eastAsia="Times New Roman" w:hAnsi="Times New Roman" w:cs="Times New Roman"/>
          <w:spacing w:val="40"/>
          <w:sz w:val="24"/>
          <w:szCs w:val="20"/>
          <w:lang w:val="en-GB" w:eastAsia="pl-PL"/>
        </w:rPr>
        <w:sym w:font="Symbol" w:char="F0CE"/>
      </w:r>
      <w:r w:rsidRPr="00825DDE">
        <w:rPr>
          <w:rFonts w:ascii="Times New Roman" w:eastAsia="Times New Roman" w:hAnsi="Times New Roman" w:cs="Times New Roman"/>
          <w:sz w:val="24"/>
          <w:szCs w:val="20"/>
          <w:lang w:val="en-GB" w:eastAsia="pl-PL"/>
        </w:rPr>
        <w:t xml:space="preserve">R. </w:t>
      </w:r>
      <w:r w:rsidR="006574E8">
        <w:rPr>
          <w:rFonts w:ascii="Times New Roman" w:eastAsia="Times New Roman" w:hAnsi="Times New Roman" w:cs="Times New Roman"/>
          <w:sz w:val="24"/>
          <w:szCs w:val="20"/>
          <w:lang w:val="en-GB" w:eastAsia="pl-PL"/>
        </w:rPr>
        <w:t xml:space="preserve"> </w:t>
      </w:r>
      <w:r w:rsidRPr="00825DDE">
        <w:rPr>
          <w:rFonts w:ascii="Times New Roman" w:eastAsia="Times New Roman" w:hAnsi="Times New Roman" w:cs="Times New Roman"/>
          <w:sz w:val="24"/>
          <w:szCs w:val="20"/>
          <w:lang w:val="en-GB" w:eastAsia="pl-PL"/>
        </w:rPr>
        <w:t xml:space="preserve">Commenting </w:t>
      </w:r>
      <w:r w:rsidR="0023030D">
        <w:rPr>
          <w:rFonts w:ascii="Times New Roman" w:eastAsia="Times New Roman" w:hAnsi="Times New Roman" w:cs="Times New Roman"/>
          <w:sz w:val="24"/>
          <w:szCs w:val="20"/>
          <w:lang w:val="en-GB" w:eastAsia="pl-PL"/>
        </w:rPr>
        <w:t>on this problem Tarski wrote</w:t>
      </w:r>
      <w:r w:rsidR="006574E8">
        <w:rPr>
          <w:rFonts w:ascii="Times New Roman" w:eastAsia="Times New Roman" w:hAnsi="Times New Roman" w:cs="Times New Roman"/>
          <w:sz w:val="24"/>
          <w:szCs w:val="20"/>
          <w:lang w:val="en-GB" w:eastAsia="pl-PL"/>
        </w:rPr>
        <w:t>,</w:t>
      </w:r>
      <w:r w:rsidR="0023030D">
        <w:rPr>
          <w:rFonts w:ascii="Times New Roman" w:eastAsia="Times New Roman" w:hAnsi="Times New Roman" w:cs="Times New Roman"/>
          <w:sz w:val="24"/>
          <w:szCs w:val="20"/>
          <w:lang w:val="en-GB" w:eastAsia="pl-PL"/>
        </w:rPr>
        <w:t xml:space="preserve"> “</w:t>
      </w:r>
      <w:r w:rsidRPr="00825DDE">
        <w:rPr>
          <w:rFonts w:ascii="Times New Roman" w:eastAsia="Times New Roman" w:hAnsi="Times New Roman" w:cs="Times New Roman"/>
          <w:sz w:val="24"/>
          <w:szCs w:val="20"/>
          <w:lang w:val="en-GB" w:eastAsia="pl-PL"/>
        </w:rPr>
        <w:t>The decision problem for the system just mentioned is of great theoretical and practical interest.  But its solution seems to present considerable difficulties.  These difficulties appear, however, to be of purely mathematical (not logical) natur</w:t>
      </w:r>
      <w:r w:rsidRPr="00EF3311">
        <w:rPr>
          <w:rFonts w:ascii="Times New Roman" w:eastAsia="Times New Roman" w:hAnsi="Times New Roman" w:cs="Times New Roman"/>
          <w:spacing w:val="10"/>
          <w:sz w:val="24"/>
          <w:szCs w:val="20"/>
          <w:lang w:val="en-GB" w:eastAsia="pl-PL"/>
        </w:rPr>
        <w:t>e</w:t>
      </w:r>
      <w:r w:rsidRPr="00EF3311">
        <w:rPr>
          <w:rFonts w:ascii="Times New Roman" w:eastAsia="Times New Roman" w:hAnsi="Times New Roman" w:cs="Times New Roman"/>
          <w:spacing w:val="20"/>
          <w:sz w:val="24"/>
          <w:szCs w:val="20"/>
          <w:lang w:val="en-GB" w:eastAsia="pl-PL"/>
        </w:rPr>
        <w:t>:</w:t>
      </w:r>
      <w:r w:rsidRPr="00825DDE">
        <w:rPr>
          <w:rFonts w:ascii="Times New Roman" w:eastAsia="Times New Roman" w:hAnsi="Times New Roman" w:cs="Times New Roman"/>
          <w:sz w:val="24"/>
          <w:szCs w:val="20"/>
          <w:lang w:val="en-GB" w:eastAsia="pl-PL"/>
        </w:rPr>
        <w:t xml:space="preserve"> they arise from the fact that our knowledge of conditions for solvability of equations and inequalities in the enlarged system is far from adequate.</w:t>
      </w:r>
      <w:r w:rsidR="0023030D">
        <w:rPr>
          <w:rFonts w:ascii="Times New Roman" w:eastAsia="Times New Roman" w:hAnsi="Times New Roman" w:cs="Times New Roman"/>
          <w:sz w:val="24"/>
          <w:szCs w:val="20"/>
          <w:lang w:val="en-GB" w:eastAsia="pl-PL"/>
        </w:rPr>
        <w:t>”</w:t>
      </w:r>
      <w:r w:rsidRPr="00825DDE">
        <w:rPr>
          <w:rFonts w:ascii="Times New Roman" w:eastAsia="Times New Roman" w:hAnsi="Times New Roman" w:cs="Times New Roman"/>
          <w:sz w:val="24"/>
          <w:szCs w:val="20"/>
          <w:lang w:val="en-GB" w:eastAsia="pl-PL"/>
        </w:rPr>
        <w:t xml:space="preserve">  In [67</w:t>
      </w:r>
      <w:r w:rsidRPr="00825DDE">
        <w:rPr>
          <w:rFonts w:ascii="Times New Roman" w:eastAsia="Times New Roman" w:hAnsi="Times New Roman" w:cs="Times New Roman"/>
          <w:sz w:val="24"/>
          <w:szCs w:val="20"/>
          <w:vertAlign w:val="superscript"/>
          <w:lang w:val="en-GB" w:eastAsia="pl-PL"/>
        </w:rPr>
        <w:t>m</w:t>
      </w:r>
      <w:r w:rsidRPr="00825DDE">
        <w:rPr>
          <w:rFonts w:ascii="Times New Roman" w:eastAsia="Times New Roman" w:hAnsi="Times New Roman" w:cs="Times New Roman"/>
          <w:sz w:val="24"/>
          <w:szCs w:val="20"/>
          <w:lang w:val="en-GB" w:eastAsia="pl-PL"/>
        </w:rPr>
        <w:t>a], p.</w:t>
      </w:r>
      <w:r w:rsidR="00EF3311">
        <w:rPr>
          <w:rFonts w:ascii="Times New Roman" w:eastAsia="Times New Roman" w:hAnsi="Times New Roman" w:cs="Times New Roman"/>
          <w:sz w:val="24"/>
          <w:szCs w:val="20"/>
          <w:lang w:val="en-GB" w:eastAsia="pl-PL"/>
        </w:rPr>
        <w:t>38—</w:t>
      </w:r>
      <w:r w:rsidRPr="00825DDE">
        <w:rPr>
          <w:rFonts w:ascii="Times New Roman" w:eastAsia="Times New Roman" w:hAnsi="Times New Roman" w:cs="Times New Roman"/>
          <w:sz w:val="24"/>
          <w:szCs w:val="20"/>
          <w:lang w:val="en-GB" w:eastAsia="pl-PL"/>
        </w:rPr>
        <w:t>an earlier version of [48</w:t>
      </w:r>
      <w:r w:rsidRPr="00825DDE">
        <w:rPr>
          <w:rFonts w:ascii="Times New Roman" w:eastAsia="Times New Roman" w:hAnsi="Times New Roman" w:cs="Times New Roman"/>
          <w:sz w:val="24"/>
          <w:szCs w:val="20"/>
          <w:vertAlign w:val="superscript"/>
          <w:lang w:val="en-GB" w:eastAsia="pl-PL"/>
        </w:rPr>
        <w:t>m</w:t>
      </w:r>
      <w:r w:rsidRPr="00825DDE">
        <w:rPr>
          <w:rFonts w:ascii="Times New Roman" w:eastAsia="Times New Roman" w:hAnsi="Times New Roman" w:cs="Times New Roman"/>
          <w:sz w:val="24"/>
          <w:szCs w:val="20"/>
          <w:lang w:val="en-GB" w:eastAsia="pl-PL"/>
        </w:rPr>
        <w:t xml:space="preserve">], </w:t>
      </w:r>
      <w:r w:rsidR="00EF3311">
        <w:rPr>
          <w:rFonts w:ascii="Times New Roman" w:eastAsia="Times New Roman" w:hAnsi="Times New Roman" w:cs="Times New Roman"/>
          <w:sz w:val="24"/>
          <w:szCs w:val="20"/>
          <w:lang w:val="en-GB" w:eastAsia="pl-PL"/>
        </w:rPr>
        <w:t>originally</w:t>
      </w:r>
      <w:r w:rsidR="000A2B05">
        <w:rPr>
          <w:rFonts w:ascii="Times New Roman" w:eastAsia="Times New Roman" w:hAnsi="Times New Roman" w:cs="Times New Roman"/>
          <w:sz w:val="24"/>
          <w:szCs w:val="20"/>
          <w:lang w:val="en-GB" w:eastAsia="pl-PL"/>
        </w:rPr>
        <w:t xml:space="preserve"> </w:t>
      </w:r>
      <w:r w:rsidR="00EF3311">
        <w:rPr>
          <w:rFonts w:ascii="Times New Roman" w:eastAsia="Times New Roman" w:hAnsi="Times New Roman" w:cs="Times New Roman"/>
          <w:sz w:val="24"/>
          <w:szCs w:val="20"/>
          <w:lang w:val="en-GB" w:eastAsia="pl-PL"/>
        </w:rPr>
        <w:t xml:space="preserve">to </w:t>
      </w:r>
      <w:r w:rsidR="000A2B05">
        <w:rPr>
          <w:rFonts w:ascii="Times New Roman" w:eastAsia="Times New Roman" w:hAnsi="Times New Roman" w:cs="Times New Roman"/>
          <w:sz w:val="24"/>
          <w:szCs w:val="20"/>
          <w:lang w:val="en-GB" w:eastAsia="pl-PL"/>
        </w:rPr>
        <w:t xml:space="preserve">have </w:t>
      </w:r>
      <w:r w:rsidR="00EF3311">
        <w:rPr>
          <w:rFonts w:ascii="Times New Roman" w:eastAsia="Times New Roman" w:hAnsi="Times New Roman" w:cs="Times New Roman"/>
          <w:sz w:val="24"/>
          <w:szCs w:val="20"/>
          <w:lang w:val="en-GB" w:eastAsia="pl-PL"/>
        </w:rPr>
        <w:t>appear</w:t>
      </w:r>
      <w:r w:rsidR="000A2B05">
        <w:rPr>
          <w:rFonts w:ascii="Times New Roman" w:eastAsia="Times New Roman" w:hAnsi="Times New Roman" w:cs="Times New Roman"/>
          <w:sz w:val="24"/>
          <w:szCs w:val="20"/>
          <w:lang w:val="en-GB" w:eastAsia="pl-PL"/>
        </w:rPr>
        <w:t>ed</w:t>
      </w:r>
      <w:r w:rsidR="00EF3311">
        <w:rPr>
          <w:rFonts w:ascii="Times New Roman" w:eastAsia="Times New Roman" w:hAnsi="Times New Roman" w:cs="Times New Roman"/>
          <w:sz w:val="24"/>
          <w:szCs w:val="20"/>
          <w:lang w:val="en-GB" w:eastAsia="pl-PL"/>
        </w:rPr>
        <w:t xml:space="preserve"> in 1</w:t>
      </w:r>
      <w:r w:rsidR="000A2B05">
        <w:rPr>
          <w:rFonts w:ascii="Times New Roman" w:eastAsia="Times New Roman" w:hAnsi="Times New Roman" w:cs="Times New Roman"/>
          <w:sz w:val="24"/>
          <w:szCs w:val="20"/>
          <w:lang w:val="en-GB" w:eastAsia="pl-PL"/>
        </w:rPr>
        <w:t xml:space="preserve">940, </w:t>
      </w:r>
      <w:r w:rsidRPr="00825DDE">
        <w:rPr>
          <w:rFonts w:ascii="Times New Roman" w:eastAsia="Times New Roman" w:hAnsi="Times New Roman" w:cs="Times New Roman"/>
          <w:sz w:val="24"/>
          <w:szCs w:val="20"/>
          <w:lang w:val="en-GB" w:eastAsia="pl-PL"/>
        </w:rPr>
        <w:t xml:space="preserve">with </w:t>
      </w:r>
      <w:r w:rsidR="000A2B05">
        <w:rPr>
          <w:rFonts w:ascii="Times New Roman" w:eastAsia="Times New Roman" w:hAnsi="Times New Roman" w:cs="Times New Roman"/>
          <w:sz w:val="24"/>
          <w:szCs w:val="20"/>
          <w:lang w:val="en-GB" w:eastAsia="pl-PL"/>
        </w:rPr>
        <w:t xml:space="preserve">an </w:t>
      </w:r>
      <w:r w:rsidRPr="00825DDE">
        <w:rPr>
          <w:rFonts w:ascii="Times New Roman" w:eastAsia="Times New Roman" w:hAnsi="Times New Roman" w:cs="Times New Roman"/>
          <w:sz w:val="24"/>
          <w:szCs w:val="20"/>
          <w:lang w:val="en-GB" w:eastAsia="pl-PL"/>
        </w:rPr>
        <w:t xml:space="preserve">emphasis on completeness in </w:t>
      </w:r>
      <w:r w:rsidR="000A2B05">
        <w:rPr>
          <w:rFonts w:ascii="Times New Roman" w:eastAsia="Times New Roman" w:hAnsi="Times New Roman" w:cs="Times New Roman"/>
          <w:sz w:val="24"/>
          <w:szCs w:val="20"/>
          <w:lang w:val="en-GB" w:eastAsia="pl-PL"/>
        </w:rPr>
        <w:t>its</w:t>
      </w:r>
      <w:r w:rsidRPr="00825DDE">
        <w:rPr>
          <w:rFonts w:ascii="Times New Roman" w:eastAsia="Times New Roman" w:hAnsi="Times New Roman" w:cs="Times New Roman"/>
          <w:sz w:val="24"/>
          <w:szCs w:val="20"/>
          <w:lang w:val="en-GB" w:eastAsia="pl-PL"/>
        </w:rPr>
        <w:t xml:space="preserve"> title—Tarski posed the problem of finding a complete set of axioms for the theory </w:t>
      </w:r>
      <w:proofErr w:type="spellStart"/>
      <w:r w:rsidR="00EA717F" w:rsidRPr="007B08A3">
        <w:rPr>
          <w:rFonts w:ascii="Times New Roman" w:eastAsia="Times New Roman" w:hAnsi="Times New Roman" w:cs="Times New Roman"/>
          <w:color w:val="000000"/>
          <w:sz w:val="24"/>
          <w:szCs w:val="20"/>
          <w:lang w:val="en-GB" w:eastAsia="pl-PL"/>
        </w:rPr>
        <w:t>T</w:t>
      </w:r>
      <w:r w:rsidR="00EA717F" w:rsidRPr="00F93C49">
        <w:rPr>
          <w:rFonts w:ascii="Times New Roman" w:eastAsia="Times New Roman" w:hAnsi="Times New Roman" w:cs="Times New Roman"/>
          <w:color w:val="000000"/>
          <w:spacing w:val="30"/>
          <w:sz w:val="24"/>
          <w:szCs w:val="20"/>
          <w:lang w:val="en-GB" w:eastAsia="pl-PL"/>
        </w:rPr>
        <w:t>h</w:t>
      </w:r>
      <w:proofErr w:type="spellEnd"/>
      <w:r w:rsidR="00EA717F" w:rsidRPr="00F93C49">
        <w:rPr>
          <w:rFonts w:ascii="Times New Roman" w:eastAsia="Times New Roman" w:hAnsi="Times New Roman" w:cs="Times New Roman"/>
          <w:color w:val="000000"/>
          <w:spacing w:val="40"/>
          <w:sz w:val="24"/>
          <w:szCs w:val="20"/>
          <w:lang w:val="en-GB" w:eastAsia="pl-PL"/>
        </w:rPr>
        <w:t>(</w:t>
      </w:r>
      <w:r w:rsidR="00EA717F" w:rsidRPr="00F93C49">
        <w:rPr>
          <w:rFonts w:ascii="Times New Roman" w:eastAsia="Times New Roman" w:hAnsi="Times New Roman" w:cs="Times New Roman"/>
          <w:sz w:val="28"/>
          <w:szCs w:val="28"/>
          <w:lang w:eastAsia="pl-PL"/>
        </w:rPr>
        <w:sym w:font="Symbol" w:char="F0E1"/>
      </w:r>
      <w:r w:rsidRPr="00825DDE">
        <w:rPr>
          <w:rFonts w:ascii="Times New Roman" w:eastAsia="Times New Roman" w:hAnsi="Times New Roman" w:cs="Times New Roman"/>
          <w:sz w:val="24"/>
          <w:szCs w:val="20"/>
          <w:lang w:val="en-GB" w:eastAsia="pl-PL"/>
        </w:rPr>
        <w:t>R</w:t>
      </w:r>
      <w:r w:rsidR="00EA717F" w:rsidRPr="00F93C49">
        <w:rPr>
          <w:rFonts w:ascii="Times New Roman" w:eastAsia="Times New Roman" w:hAnsi="Times New Roman" w:cs="Times New Roman"/>
          <w:color w:val="000000"/>
          <w:spacing w:val="34"/>
          <w:sz w:val="24"/>
          <w:szCs w:val="20"/>
          <w:lang w:val="en-GB" w:eastAsia="pl-PL"/>
        </w:rPr>
        <w:t>,</w:t>
      </w:r>
      <w:r w:rsidR="00EA717F" w:rsidRPr="00F93C49">
        <w:rPr>
          <w:rFonts w:ascii="Times New Roman" w:eastAsia="Times New Roman" w:hAnsi="Times New Roman" w:cs="Times New Roman"/>
          <w:color w:val="000000"/>
          <w:sz w:val="24"/>
          <w:szCs w:val="20"/>
          <w:lang w:val="en-GB" w:eastAsia="pl-PL"/>
        </w:rPr>
        <w:t>+</w:t>
      </w:r>
      <w:r w:rsidR="00EA717F" w:rsidRPr="00F93C49">
        <w:rPr>
          <w:rFonts w:ascii="Times New Roman" w:eastAsia="Times New Roman" w:hAnsi="Times New Roman" w:cs="Times New Roman"/>
          <w:color w:val="000000"/>
          <w:spacing w:val="26"/>
          <w:sz w:val="24"/>
          <w:szCs w:val="20"/>
          <w:lang w:val="en-GB" w:eastAsia="pl-PL"/>
        </w:rPr>
        <w:t>,</w:t>
      </w:r>
      <w:r w:rsidR="00EA717F" w:rsidRPr="00F93C49">
        <w:rPr>
          <w:rFonts w:ascii="Times New Roman" w:eastAsia="Times New Roman" w:hAnsi="Times New Roman" w:cs="Times New Roman"/>
          <w:b/>
          <w:color w:val="000000"/>
          <w:position w:val="-1"/>
          <w:sz w:val="24"/>
          <w:szCs w:val="20"/>
          <w:lang w:val="en-GB" w:eastAsia="pl-PL"/>
        </w:rPr>
        <w:t>·</w:t>
      </w:r>
      <w:r w:rsidR="00EA717F" w:rsidRPr="00EA717F">
        <w:rPr>
          <w:rFonts w:ascii="Times New Roman" w:eastAsia="Times New Roman" w:hAnsi="Times New Roman" w:cs="Times New Roman"/>
          <w:spacing w:val="40"/>
          <w:sz w:val="24"/>
          <w:szCs w:val="20"/>
          <w:lang w:val="en-GB" w:eastAsia="pl-PL"/>
        </w:rPr>
        <w:t>,</w:t>
      </w:r>
      <w:r w:rsidR="00EA717F">
        <w:rPr>
          <w:rFonts w:ascii="Times New Roman" w:eastAsia="Times New Roman" w:hAnsi="Times New Roman" w:cs="Times New Roman"/>
          <w:sz w:val="24"/>
          <w:szCs w:val="20"/>
          <w:lang w:val="en-GB" w:eastAsia="pl-PL"/>
        </w:rPr>
        <w:t>&gt;</w:t>
      </w:r>
      <w:r w:rsidR="00EA717F" w:rsidRPr="00EA717F">
        <w:rPr>
          <w:rFonts w:ascii="Times New Roman" w:eastAsia="Times New Roman" w:hAnsi="Times New Roman" w:cs="Times New Roman"/>
          <w:spacing w:val="40"/>
          <w:sz w:val="24"/>
          <w:szCs w:val="20"/>
          <w:lang w:val="en-GB" w:eastAsia="pl-PL"/>
        </w:rPr>
        <w:t>,</w:t>
      </w:r>
      <w:r w:rsidRPr="00825DDE">
        <w:rPr>
          <w:rFonts w:ascii="Times New Roman" w:eastAsia="Times New Roman" w:hAnsi="Times New Roman" w:cs="Times New Roman"/>
          <w:sz w:val="24"/>
          <w:szCs w:val="20"/>
          <w:lang w:val="en-GB" w:eastAsia="pl-PL"/>
        </w:rPr>
        <w:t>0</w:t>
      </w:r>
      <w:r w:rsidRPr="003B3740">
        <w:rPr>
          <w:rFonts w:ascii="Times New Roman" w:eastAsia="Times New Roman" w:hAnsi="Times New Roman" w:cs="Times New Roman"/>
          <w:spacing w:val="26"/>
          <w:sz w:val="24"/>
          <w:szCs w:val="20"/>
          <w:lang w:val="en-GB" w:eastAsia="pl-PL"/>
        </w:rPr>
        <w:t>,</w:t>
      </w:r>
      <w:r w:rsidRPr="003B3740">
        <w:rPr>
          <w:rFonts w:ascii="Times New Roman" w:eastAsia="Times New Roman" w:hAnsi="Times New Roman" w:cs="Times New Roman"/>
          <w:spacing w:val="-6"/>
          <w:sz w:val="24"/>
          <w:szCs w:val="20"/>
          <w:lang w:val="en-GB" w:eastAsia="pl-PL"/>
        </w:rPr>
        <w:t>1</w:t>
      </w:r>
      <w:r w:rsidRPr="003B3740">
        <w:rPr>
          <w:rFonts w:ascii="Times New Roman" w:eastAsia="Times New Roman" w:hAnsi="Times New Roman" w:cs="Times New Roman"/>
          <w:spacing w:val="30"/>
          <w:sz w:val="24"/>
          <w:szCs w:val="20"/>
          <w:lang w:val="en-GB" w:eastAsia="pl-PL"/>
        </w:rPr>
        <w:t>,</w:t>
      </w:r>
      <w:r w:rsidR="00EA717F" w:rsidRPr="00EA717F">
        <w:rPr>
          <w:rFonts w:ascii="Times New Roman" w:eastAsia="Times New Roman" w:hAnsi="Times New Roman" w:cs="Times New Roman"/>
          <w:spacing w:val="-14"/>
          <w:position w:val="2"/>
          <w:sz w:val="20"/>
          <w:szCs w:val="20"/>
          <w:lang w:val="en-GB" w:eastAsia="pl-PL"/>
        </w:rPr>
        <w:sym w:font="Symbol" w:char="F02D"/>
      </w:r>
      <w:r w:rsidR="00EA717F" w:rsidRPr="003B3740">
        <w:rPr>
          <w:rFonts w:ascii="Times New Roman" w:eastAsia="Times New Roman" w:hAnsi="Times New Roman" w:cs="Times New Roman"/>
          <w:spacing w:val="-6"/>
          <w:sz w:val="24"/>
          <w:szCs w:val="20"/>
          <w:lang w:val="en-GB" w:eastAsia="pl-PL"/>
        </w:rPr>
        <w:t>1</w:t>
      </w:r>
      <w:r w:rsidR="00EA717F" w:rsidRPr="00EA717F">
        <w:rPr>
          <w:rFonts w:ascii="Times New Roman" w:eastAsia="Times New Roman" w:hAnsi="Times New Roman" w:cs="Times New Roman"/>
          <w:spacing w:val="40"/>
          <w:sz w:val="24"/>
          <w:szCs w:val="20"/>
          <w:lang w:val="en-GB" w:eastAsia="pl-PL"/>
        </w:rPr>
        <w:t>,</w:t>
      </w:r>
      <w:r w:rsidRPr="00825DDE">
        <w:rPr>
          <w:rFonts w:ascii="Times New Roman" w:eastAsia="Times New Roman" w:hAnsi="Times New Roman" w:cs="Times New Roman"/>
          <w:i/>
          <w:iCs/>
          <w:sz w:val="24"/>
          <w:szCs w:val="20"/>
          <w:lang w:val="en-GB" w:eastAsia="pl-PL"/>
        </w:rPr>
        <w:t>Ex</w:t>
      </w:r>
      <w:r w:rsidRPr="003B3740">
        <w:rPr>
          <w:rFonts w:ascii="Times New Roman" w:eastAsia="Times New Roman" w:hAnsi="Times New Roman" w:cs="Times New Roman"/>
          <w:i/>
          <w:iCs/>
          <w:spacing w:val="14"/>
          <w:sz w:val="24"/>
          <w:szCs w:val="20"/>
          <w:lang w:val="en-GB" w:eastAsia="pl-PL"/>
        </w:rPr>
        <w:t>p</w:t>
      </w:r>
      <w:r w:rsidR="00EA717F" w:rsidRPr="00F93C49">
        <w:rPr>
          <w:rFonts w:ascii="Times New Roman" w:eastAsia="Times New Roman" w:hAnsi="Times New Roman" w:cs="Times New Roman"/>
          <w:spacing w:val="34"/>
          <w:sz w:val="28"/>
          <w:szCs w:val="28"/>
          <w:lang w:eastAsia="pl-PL"/>
        </w:rPr>
        <w:sym w:font="Symbol" w:char="F0F1"/>
      </w:r>
      <w:r w:rsidR="00EA717F">
        <w:rPr>
          <w:rFonts w:ascii="Times New Roman" w:eastAsia="Times New Roman" w:hAnsi="Times New Roman" w:cs="Times New Roman"/>
          <w:sz w:val="24"/>
          <w:szCs w:val="20"/>
          <w:lang w:eastAsia="pl-PL"/>
        </w:rPr>
        <w:t>)</w:t>
      </w:r>
      <w:r w:rsidRPr="00825DDE">
        <w:rPr>
          <w:rFonts w:ascii="Times New Roman" w:eastAsia="Times New Roman" w:hAnsi="Times New Roman" w:cs="Times New Roman"/>
          <w:sz w:val="24"/>
          <w:szCs w:val="20"/>
          <w:lang w:val="en-GB" w:eastAsia="pl-PL"/>
        </w:rPr>
        <w:t xml:space="preserve">, commenting </w:t>
      </w:r>
      <w:r w:rsidR="0023030D">
        <w:rPr>
          <w:rFonts w:ascii="Times New Roman" w:eastAsia="Times New Roman" w:hAnsi="Times New Roman" w:cs="Times New Roman"/>
          <w:sz w:val="24"/>
          <w:szCs w:val="20"/>
          <w:lang w:val="en-GB" w:eastAsia="pl-PL"/>
        </w:rPr>
        <w:t xml:space="preserve">on </w:t>
      </w:r>
      <w:r w:rsidRPr="00825DDE">
        <w:rPr>
          <w:rFonts w:ascii="Times New Roman" w:eastAsia="Times New Roman" w:hAnsi="Times New Roman" w:cs="Times New Roman"/>
          <w:sz w:val="24"/>
          <w:szCs w:val="20"/>
          <w:lang w:val="en-GB" w:eastAsia="pl-PL"/>
        </w:rPr>
        <w:t xml:space="preserve">it in a similar vein: </w:t>
      </w:r>
      <w:r w:rsidR="0023030D">
        <w:rPr>
          <w:rFonts w:ascii="Times New Roman" w:eastAsia="Times New Roman" w:hAnsi="Times New Roman" w:cs="Times New Roman"/>
          <w:sz w:val="24"/>
          <w:szCs w:val="20"/>
          <w:lang w:val="en-GB" w:eastAsia="pl-PL"/>
        </w:rPr>
        <w:t>“</w:t>
      </w:r>
      <w:r w:rsidRPr="00825DDE">
        <w:rPr>
          <w:rFonts w:ascii="Times New Roman" w:eastAsia="Times New Roman" w:hAnsi="Times New Roman" w:cs="Times New Roman"/>
          <w:sz w:val="24"/>
          <w:szCs w:val="20"/>
          <w:lang w:val="en-GB" w:eastAsia="pl-PL"/>
        </w:rPr>
        <w:t>The attempt to carry out [this task] is confronted by difficulties of a purely mathematical nature which nevertheless do not appear to raise any question of principle</w:t>
      </w:r>
      <w:r w:rsidR="0023030D">
        <w:rPr>
          <w:rFonts w:ascii="Times New Roman" w:eastAsia="Times New Roman" w:hAnsi="Times New Roman" w:cs="Times New Roman"/>
          <w:sz w:val="24"/>
          <w:szCs w:val="20"/>
          <w:lang w:val="en-GB" w:eastAsia="pl-PL"/>
        </w:rPr>
        <w:t>”</w:t>
      </w:r>
      <w:r w:rsidR="000A2B05">
        <w:rPr>
          <w:rFonts w:ascii="Times New Roman" w:eastAsia="Times New Roman" w:hAnsi="Times New Roman" w:cs="Times New Roman"/>
          <w:sz w:val="24"/>
          <w:szCs w:val="20"/>
          <w:lang w:val="en-GB" w:eastAsia="pl-PL"/>
        </w:rPr>
        <w:t>.</w:t>
      </w:r>
      <w:r w:rsidRPr="00825DDE">
        <w:rPr>
          <w:rFonts w:ascii="Times New Roman" w:eastAsia="Times New Roman" w:hAnsi="Times New Roman" w:cs="Times New Roman"/>
          <w:sz w:val="24"/>
          <w:szCs w:val="20"/>
          <w:vertAlign w:val="superscript"/>
          <w:lang w:val="en-GB" w:eastAsia="pl-PL"/>
        </w:rPr>
        <w:footnoteReference w:id="45"/>
      </w:r>
    </w:p>
    <w:p w:rsidR="00825DDE" w:rsidRPr="00825DDE" w:rsidRDefault="00825DDE" w:rsidP="00825DDE">
      <w:pPr>
        <w:spacing w:line="340" w:lineRule="exact"/>
        <w:ind w:firstLine="709"/>
        <w:rPr>
          <w:rFonts w:ascii="Times New Roman" w:eastAsia="Times New Roman" w:hAnsi="Times New Roman" w:cs="Times New Roman"/>
          <w:sz w:val="24"/>
          <w:szCs w:val="20"/>
          <w:lang w:val="en-GB" w:eastAsia="pl-PL"/>
        </w:rPr>
      </w:pPr>
      <w:r w:rsidRPr="00825DDE">
        <w:rPr>
          <w:rFonts w:ascii="Times New Roman" w:eastAsia="Times New Roman" w:hAnsi="Times New Roman" w:cs="Times New Roman"/>
          <w:sz w:val="24"/>
          <w:szCs w:val="20"/>
          <w:lang w:val="en-GB" w:eastAsia="pl-PL"/>
        </w:rPr>
        <w:lastRenderedPageBreak/>
        <w:t>Another question raised by Tarski in [48</w:t>
      </w:r>
      <w:r w:rsidRPr="00825DDE">
        <w:rPr>
          <w:rFonts w:ascii="Times New Roman" w:eastAsia="Times New Roman" w:hAnsi="Times New Roman" w:cs="Times New Roman"/>
          <w:sz w:val="24"/>
          <w:szCs w:val="20"/>
          <w:vertAlign w:val="superscript"/>
          <w:lang w:val="en-GB" w:eastAsia="pl-PL"/>
        </w:rPr>
        <w:t>m</w:t>
      </w:r>
      <w:r w:rsidRPr="00825DDE">
        <w:rPr>
          <w:rFonts w:ascii="Times New Roman" w:eastAsia="Times New Roman" w:hAnsi="Times New Roman" w:cs="Times New Roman"/>
          <w:sz w:val="24"/>
          <w:szCs w:val="20"/>
          <w:lang w:val="en-GB" w:eastAsia="pl-PL"/>
        </w:rPr>
        <w:t xml:space="preserve">] was about the decidability of the theory of the structure </w:t>
      </w:r>
      <w:r w:rsidR="003B3740" w:rsidRPr="00F93C49">
        <w:rPr>
          <w:rFonts w:ascii="Times New Roman" w:eastAsia="Times New Roman" w:hAnsi="Times New Roman" w:cs="Times New Roman"/>
          <w:sz w:val="28"/>
          <w:szCs w:val="28"/>
          <w:lang w:eastAsia="pl-PL"/>
        </w:rPr>
        <w:sym w:font="Symbol" w:char="F0E1"/>
      </w:r>
      <w:r w:rsidR="003B3740" w:rsidRPr="00825DDE">
        <w:rPr>
          <w:rFonts w:ascii="Times New Roman" w:eastAsia="Times New Roman" w:hAnsi="Times New Roman" w:cs="Times New Roman"/>
          <w:sz w:val="24"/>
          <w:szCs w:val="20"/>
          <w:lang w:val="en-GB" w:eastAsia="pl-PL"/>
        </w:rPr>
        <w:t>R</w:t>
      </w:r>
      <w:proofErr w:type="gramStart"/>
      <w:r w:rsidR="003B3740" w:rsidRPr="00F93C49">
        <w:rPr>
          <w:rFonts w:ascii="Times New Roman" w:eastAsia="Times New Roman" w:hAnsi="Times New Roman" w:cs="Times New Roman"/>
          <w:color w:val="000000"/>
          <w:spacing w:val="34"/>
          <w:sz w:val="24"/>
          <w:szCs w:val="20"/>
          <w:lang w:val="en-GB" w:eastAsia="pl-PL"/>
        </w:rPr>
        <w:t>,</w:t>
      </w:r>
      <w:r w:rsidR="003B3740" w:rsidRPr="00F93C49">
        <w:rPr>
          <w:rFonts w:ascii="Times New Roman" w:eastAsia="Times New Roman" w:hAnsi="Times New Roman" w:cs="Times New Roman"/>
          <w:color w:val="000000"/>
          <w:sz w:val="24"/>
          <w:szCs w:val="20"/>
          <w:lang w:val="en-GB" w:eastAsia="pl-PL"/>
        </w:rPr>
        <w:t>+</w:t>
      </w:r>
      <w:proofErr w:type="gramEnd"/>
      <w:r w:rsidR="003B3740" w:rsidRPr="00F93C49">
        <w:rPr>
          <w:rFonts w:ascii="Times New Roman" w:eastAsia="Times New Roman" w:hAnsi="Times New Roman" w:cs="Times New Roman"/>
          <w:color w:val="000000"/>
          <w:spacing w:val="26"/>
          <w:sz w:val="24"/>
          <w:szCs w:val="20"/>
          <w:lang w:val="en-GB" w:eastAsia="pl-PL"/>
        </w:rPr>
        <w:t>,</w:t>
      </w:r>
      <w:r w:rsidR="003B3740" w:rsidRPr="00F93C49">
        <w:rPr>
          <w:rFonts w:ascii="Times New Roman" w:eastAsia="Times New Roman" w:hAnsi="Times New Roman" w:cs="Times New Roman"/>
          <w:b/>
          <w:color w:val="000000"/>
          <w:position w:val="-1"/>
          <w:sz w:val="24"/>
          <w:szCs w:val="20"/>
          <w:lang w:val="en-GB" w:eastAsia="pl-PL"/>
        </w:rPr>
        <w:t>·</w:t>
      </w:r>
      <w:r w:rsidR="003B3740" w:rsidRPr="00EA717F">
        <w:rPr>
          <w:rFonts w:ascii="Times New Roman" w:eastAsia="Times New Roman" w:hAnsi="Times New Roman" w:cs="Times New Roman"/>
          <w:spacing w:val="40"/>
          <w:sz w:val="24"/>
          <w:szCs w:val="20"/>
          <w:lang w:val="en-GB" w:eastAsia="pl-PL"/>
        </w:rPr>
        <w:t>,</w:t>
      </w:r>
      <w:r w:rsidR="003B3740">
        <w:rPr>
          <w:rFonts w:ascii="Times New Roman" w:eastAsia="Times New Roman" w:hAnsi="Times New Roman" w:cs="Times New Roman"/>
          <w:sz w:val="24"/>
          <w:szCs w:val="20"/>
          <w:lang w:val="en-GB" w:eastAsia="pl-PL"/>
        </w:rPr>
        <w:t>&gt;</w:t>
      </w:r>
      <w:r w:rsidR="003B3740" w:rsidRPr="00EA717F">
        <w:rPr>
          <w:rFonts w:ascii="Times New Roman" w:eastAsia="Times New Roman" w:hAnsi="Times New Roman" w:cs="Times New Roman"/>
          <w:spacing w:val="40"/>
          <w:sz w:val="24"/>
          <w:szCs w:val="20"/>
          <w:lang w:val="en-GB" w:eastAsia="pl-PL"/>
        </w:rPr>
        <w:t>,</w:t>
      </w:r>
      <w:r w:rsidR="003B3740" w:rsidRPr="00825DDE">
        <w:rPr>
          <w:rFonts w:ascii="Times New Roman" w:eastAsia="Times New Roman" w:hAnsi="Times New Roman" w:cs="Times New Roman"/>
          <w:sz w:val="24"/>
          <w:szCs w:val="20"/>
          <w:lang w:val="en-GB" w:eastAsia="pl-PL"/>
        </w:rPr>
        <w:t>0</w:t>
      </w:r>
      <w:r w:rsidR="003B3740" w:rsidRPr="003B3740">
        <w:rPr>
          <w:rFonts w:ascii="Times New Roman" w:eastAsia="Times New Roman" w:hAnsi="Times New Roman" w:cs="Times New Roman"/>
          <w:spacing w:val="26"/>
          <w:sz w:val="24"/>
          <w:szCs w:val="20"/>
          <w:lang w:val="en-GB" w:eastAsia="pl-PL"/>
        </w:rPr>
        <w:t>,</w:t>
      </w:r>
      <w:r w:rsidR="003B3740" w:rsidRPr="003B3740">
        <w:rPr>
          <w:rFonts w:ascii="Times New Roman" w:eastAsia="Times New Roman" w:hAnsi="Times New Roman" w:cs="Times New Roman"/>
          <w:spacing w:val="-6"/>
          <w:sz w:val="24"/>
          <w:szCs w:val="20"/>
          <w:lang w:val="en-GB" w:eastAsia="pl-PL"/>
        </w:rPr>
        <w:t>1</w:t>
      </w:r>
      <w:r w:rsidR="003B3740" w:rsidRPr="003B3740">
        <w:rPr>
          <w:rFonts w:ascii="Times New Roman" w:eastAsia="Times New Roman" w:hAnsi="Times New Roman" w:cs="Times New Roman"/>
          <w:spacing w:val="30"/>
          <w:sz w:val="24"/>
          <w:szCs w:val="20"/>
          <w:lang w:val="en-GB" w:eastAsia="pl-PL"/>
        </w:rPr>
        <w:t>,</w:t>
      </w:r>
      <w:r w:rsidR="003B3740" w:rsidRPr="00EA717F">
        <w:rPr>
          <w:rFonts w:ascii="Times New Roman" w:eastAsia="Times New Roman" w:hAnsi="Times New Roman" w:cs="Times New Roman"/>
          <w:spacing w:val="-14"/>
          <w:position w:val="2"/>
          <w:sz w:val="20"/>
          <w:szCs w:val="20"/>
          <w:lang w:val="en-GB" w:eastAsia="pl-PL"/>
        </w:rPr>
        <w:sym w:font="Symbol" w:char="F02D"/>
      </w:r>
      <w:r w:rsidR="003B3740" w:rsidRPr="003B3740">
        <w:rPr>
          <w:rFonts w:ascii="Times New Roman" w:eastAsia="Times New Roman" w:hAnsi="Times New Roman" w:cs="Times New Roman"/>
          <w:spacing w:val="-6"/>
          <w:sz w:val="24"/>
          <w:szCs w:val="20"/>
          <w:lang w:val="en-GB" w:eastAsia="pl-PL"/>
        </w:rPr>
        <w:t>1</w:t>
      </w:r>
      <w:r w:rsidR="003B3740" w:rsidRPr="00EA717F">
        <w:rPr>
          <w:rFonts w:ascii="Times New Roman" w:eastAsia="Times New Roman" w:hAnsi="Times New Roman" w:cs="Times New Roman"/>
          <w:spacing w:val="40"/>
          <w:sz w:val="24"/>
          <w:szCs w:val="20"/>
          <w:lang w:val="en-GB" w:eastAsia="pl-PL"/>
        </w:rPr>
        <w:t>,</w:t>
      </w:r>
      <w:r w:rsidRPr="00825DDE">
        <w:rPr>
          <w:rFonts w:ascii="Times New Roman" w:eastAsia="Times New Roman" w:hAnsi="Times New Roman" w:cs="Times New Roman"/>
          <w:i/>
          <w:iCs/>
          <w:sz w:val="24"/>
          <w:szCs w:val="20"/>
          <w:lang w:val="en-GB" w:eastAsia="pl-PL"/>
        </w:rPr>
        <w:t>A</w:t>
      </w:r>
      <w:r w:rsidRPr="003B3740">
        <w:rPr>
          <w:rFonts w:ascii="Times New Roman" w:eastAsia="Times New Roman" w:hAnsi="Times New Roman" w:cs="Times New Roman"/>
          <w:i/>
          <w:iCs/>
          <w:spacing w:val="26"/>
          <w:sz w:val="24"/>
          <w:szCs w:val="20"/>
          <w:lang w:val="en-GB" w:eastAsia="pl-PL"/>
        </w:rPr>
        <w:t>l</w:t>
      </w:r>
      <w:r w:rsidR="00187E84" w:rsidRPr="003B3740">
        <w:rPr>
          <w:rFonts w:ascii="Times New Roman" w:eastAsia="Times New Roman" w:hAnsi="Times New Roman" w:cs="Times New Roman"/>
          <w:sz w:val="28"/>
          <w:szCs w:val="28"/>
          <w:lang w:eastAsia="pl-PL"/>
        </w:rPr>
        <w:sym w:font="Symbol" w:char="F0F1"/>
      </w:r>
      <w:r w:rsidR="00187E84">
        <w:rPr>
          <w:rFonts w:ascii="Times New Roman" w:eastAsia="Times New Roman" w:hAnsi="Times New Roman" w:cs="Times New Roman"/>
          <w:sz w:val="24"/>
          <w:szCs w:val="20"/>
          <w:lang w:eastAsia="pl-PL"/>
        </w:rPr>
        <w:t xml:space="preserve"> </w:t>
      </w:r>
      <w:r w:rsidRPr="00825DDE">
        <w:rPr>
          <w:rFonts w:ascii="Times New Roman" w:eastAsia="Times New Roman" w:hAnsi="Times New Roman" w:cs="Times New Roman"/>
          <w:sz w:val="24"/>
          <w:szCs w:val="20"/>
          <w:lang w:val="en-GB" w:eastAsia="pl-PL"/>
        </w:rPr>
        <w:t xml:space="preserve">where the relation </w:t>
      </w:r>
      <w:r w:rsidRPr="00825DDE">
        <w:rPr>
          <w:rFonts w:ascii="Times New Roman" w:eastAsia="Times New Roman" w:hAnsi="Times New Roman" w:cs="Times New Roman"/>
          <w:i/>
          <w:iCs/>
          <w:sz w:val="24"/>
          <w:szCs w:val="20"/>
          <w:lang w:val="en-GB" w:eastAsia="pl-PL"/>
        </w:rPr>
        <w:t>A</w:t>
      </w:r>
      <w:r w:rsidRPr="00EF3311">
        <w:rPr>
          <w:rFonts w:ascii="Times New Roman" w:eastAsia="Times New Roman" w:hAnsi="Times New Roman" w:cs="Times New Roman"/>
          <w:i/>
          <w:iCs/>
          <w:spacing w:val="30"/>
          <w:sz w:val="24"/>
          <w:szCs w:val="20"/>
          <w:lang w:val="en-GB" w:eastAsia="pl-PL"/>
        </w:rPr>
        <w:t>l</w:t>
      </w:r>
      <w:r w:rsidRPr="00825DDE">
        <w:rPr>
          <w:rFonts w:ascii="Times New Roman" w:eastAsia="Times New Roman" w:hAnsi="Times New Roman" w:cs="Times New Roman"/>
          <w:sz w:val="24"/>
          <w:szCs w:val="20"/>
          <w:lang w:val="en-GB" w:eastAsia="pl-PL"/>
        </w:rPr>
        <w:t>(</w:t>
      </w:r>
      <w:r w:rsidRPr="00825DDE">
        <w:rPr>
          <w:rFonts w:ascii="Times New Roman" w:eastAsia="Times New Roman" w:hAnsi="Times New Roman" w:cs="Times New Roman"/>
          <w:i/>
          <w:iCs/>
          <w:sz w:val="24"/>
          <w:szCs w:val="20"/>
          <w:lang w:val="en-GB" w:eastAsia="pl-PL"/>
        </w:rPr>
        <w:t>x</w:t>
      </w:r>
      <w:r w:rsidRPr="00825DDE">
        <w:rPr>
          <w:rFonts w:ascii="Times New Roman" w:eastAsia="Times New Roman" w:hAnsi="Times New Roman" w:cs="Times New Roman"/>
          <w:sz w:val="24"/>
          <w:szCs w:val="20"/>
          <w:lang w:val="en-GB" w:eastAsia="pl-PL"/>
        </w:rPr>
        <w:t>) mean</w:t>
      </w:r>
      <w:r w:rsidR="0023030D">
        <w:rPr>
          <w:rFonts w:ascii="Times New Roman" w:eastAsia="Times New Roman" w:hAnsi="Times New Roman" w:cs="Times New Roman"/>
          <w:sz w:val="24"/>
          <w:szCs w:val="20"/>
          <w:lang w:val="en-GB" w:eastAsia="pl-PL"/>
        </w:rPr>
        <w:t>s</w:t>
      </w:r>
      <w:r w:rsidRPr="00825DDE">
        <w:rPr>
          <w:rFonts w:ascii="Times New Roman" w:eastAsia="Times New Roman" w:hAnsi="Times New Roman" w:cs="Times New Roman"/>
          <w:sz w:val="24"/>
          <w:szCs w:val="20"/>
          <w:lang w:val="en-GB" w:eastAsia="pl-PL"/>
        </w:rPr>
        <w:t xml:space="preserve"> </w:t>
      </w:r>
      <w:r w:rsidR="0023030D">
        <w:rPr>
          <w:rFonts w:ascii="Times New Roman" w:eastAsia="Times New Roman" w:hAnsi="Times New Roman" w:cs="Times New Roman"/>
          <w:sz w:val="24"/>
          <w:szCs w:val="20"/>
          <w:lang w:val="en-GB" w:eastAsia="pl-PL"/>
        </w:rPr>
        <w:t>“</w:t>
      </w:r>
      <w:r w:rsidRPr="00825DDE">
        <w:rPr>
          <w:rFonts w:ascii="Times New Roman" w:eastAsia="Times New Roman" w:hAnsi="Times New Roman" w:cs="Times New Roman"/>
          <w:i/>
          <w:iCs/>
          <w:sz w:val="24"/>
          <w:szCs w:val="20"/>
          <w:lang w:val="en-GB" w:eastAsia="pl-PL"/>
        </w:rPr>
        <w:t>x</w:t>
      </w:r>
      <w:r w:rsidRPr="00825DDE">
        <w:rPr>
          <w:rFonts w:ascii="Times New Roman" w:eastAsia="Times New Roman" w:hAnsi="Times New Roman" w:cs="Times New Roman"/>
          <w:sz w:val="24"/>
          <w:szCs w:val="20"/>
          <w:lang w:val="en-GB" w:eastAsia="pl-PL"/>
        </w:rPr>
        <w:t xml:space="preserve"> is an algebraic number</w:t>
      </w:r>
      <w:r w:rsidR="0023030D">
        <w:rPr>
          <w:rFonts w:ascii="Times New Roman" w:eastAsia="Times New Roman" w:hAnsi="Times New Roman" w:cs="Times New Roman"/>
          <w:sz w:val="24"/>
          <w:szCs w:val="20"/>
          <w:lang w:val="en-GB" w:eastAsia="pl-PL"/>
        </w:rPr>
        <w:t>”</w:t>
      </w:r>
      <w:r w:rsidRPr="00825DDE">
        <w:rPr>
          <w:rFonts w:ascii="Times New Roman" w:eastAsia="Times New Roman" w:hAnsi="Times New Roman" w:cs="Times New Roman"/>
          <w:sz w:val="24"/>
          <w:szCs w:val="20"/>
          <w:lang w:val="en-GB" w:eastAsia="pl-PL"/>
        </w:rPr>
        <w:t>. Abraham Robinson proved (1959) that one obtains a complete theory by adding</w:t>
      </w:r>
      <w:r w:rsidR="00E64B03">
        <w:rPr>
          <w:rFonts w:ascii="Times New Roman" w:eastAsia="Times New Roman" w:hAnsi="Times New Roman" w:cs="Times New Roman"/>
          <w:sz w:val="24"/>
          <w:szCs w:val="20"/>
          <w:lang w:val="en-GB" w:eastAsia="pl-PL"/>
        </w:rPr>
        <w:t xml:space="preserve"> to</w:t>
      </w:r>
      <w:r w:rsidRPr="00825DDE">
        <w:rPr>
          <w:rFonts w:ascii="Times New Roman" w:eastAsia="Times New Roman" w:hAnsi="Times New Roman" w:cs="Times New Roman"/>
          <w:sz w:val="24"/>
          <w:szCs w:val="20"/>
          <w:lang w:val="en-GB" w:eastAsia="pl-PL"/>
        </w:rPr>
        <w:t xml:space="preserve"> the axioms for the real closed ordered fields sentences which state that the elements of the model which satisfy </w:t>
      </w:r>
      <w:r w:rsidR="008109DB" w:rsidRPr="00825DDE">
        <w:rPr>
          <w:rFonts w:ascii="Times New Roman" w:eastAsia="Times New Roman" w:hAnsi="Times New Roman" w:cs="Times New Roman"/>
          <w:i/>
          <w:iCs/>
          <w:sz w:val="24"/>
          <w:szCs w:val="20"/>
          <w:lang w:val="en-GB" w:eastAsia="pl-PL"/>
        </w:rPr>
        <w:t>A</w:t>
      </w:r>
      <w:r w:rsidR="008109DB" w:rsidRPr="00EF3311">
        <w:rPr>
          <w:rFonts w:ascii="Times New Roman" w:eastAsia="Times New Roman" w:hAnsi="Times New Roman" w:cs="Times New Roman"/>
          <w:i/>
          <w:iCs/>
          <w:spacing w:val="30"/>
          <w:sz w:val="24"/>
          <w:szCs w:val="20"/>
          <w:lang w:val="en-GB" w:eastAsia="pl-PL"/>
        </w:rPr>
        <w:t>l</w:t>
      </w:r>
      <w:r w:rsidR="008109DB" w:rsidRPr="00825DDE">
        <w:rPr>
          <w:rFonts w:ascii="Times New Roman" w:eastAsia="Times New Roman" w:hAnsi="Times New Roman" w:cs="Times New Roman"/>
          <w:sz w:val="24"/>
          <w:szCs w:val="20"/>
          <w:lang w:val="en-GB" w:eastAsia="pl-PL"/>
        </w:rPr>
        <w:t>(</w:t>
      </w:r>
      <w:r w:rsidR="008109DB" w:rsidRPr="00825DDE">
        <w:rPr>
          <w:rFonts w:ascii="Times New Roman" w:eastAsia="Times New Roman" w:hAnsi="Times New Roman" w:cs="Times New Roman"/>
          <w:i/>
          <w:iCs/>
          <w:sz w:val="24"/>
          <w:szCs w:val="20"/>
          <w:lang w:val="en-GB" w:eastAsia="pl-PL"/>
        </w:rPr>
        <w:t>x</w:t>
      </w:r>
      <w:r w:rsidR="008109DB" w:rsidRPr="00825DDE">
        <w:rPr>
          <w:rFonts w:ascii="Times New Roman" w:eastAsia="Times New Roman" w:hAnsi="Times New Roman" w:cs="Times New Roman"/>
          <w:sz w:val="24"/>
          <w:szCs w:val="20"/>
          <w:lang w:val="en-GB" w:eastAsia="pl-PL"/>
        </w:rPr>
        <w:t>)</w:t>
      </w:r>
      <w:r w:rsidRPr="00825DDE">
        <w:rPr>
          <w:rFonts w:ascii="Times New Roman" w:eastAsia="Times New Roman" w:hAnsi="Times New Roman" w:cs="Times New Roman"/>
          <w:sz w:val="24"/>
          <w:szCs w:val="20"/>
          <w:lang w:val="en-GB" w:eastAsia="pl-PL"/>
        </w:rPr>
        <w:t xml:space="preserve"> constitute a real closed proper subfield whic</w:t>
      </w:r>
      <w:r w:rsidR="006574E8">
        <w:rPr>
          <w:rFonts w:ascii="Times New Roman" w:eastAsia="Times New Roman" w:hAnsi="Times New Roman" w:cs="Times New Roman"/>
          <w:sz w:val="24"/>
          <w:szCs w:val="20"/>
          <w:lang w:val="en-GB" w:eastAsia="pl-PL"/>
        </w:rPr>
        <w:t>h is dense in the entire model.</w:t>
      </w:r>
    </w:p>
    <w:p w:rsidR="007B08A3" w:rsidRPr="007B08A3" w:rsidRDefault="007B08A3" w:rsidP="007B08A3">
      <w:pPr>
        <w:spacing w:line="340" w:lineRule="exact"/>
        <w:ind w:firstLine="709"/>
        <w:rPr>
          <w:rFonts w:ascii="Times New Roman" w:eastAsia="Times New Roman" w:hAnsi="Times New Roman" w:cs="Times New Roman"/>
          <w:strike/>
          <w:color w:val="000000"/>
          <w:sz w:val="24"/>
          <w:szCs w:val="20"/>
          <w:lang w:val="en-GB" w:eastAsia="pl-PL"/>
        </w:rPr>
      </w:pPr>
      <w:r w:rsidRPr="007B08A3">
        <w:rPr>
          <w:rFonts w:ascii="Times New Roman" w:eastAsia="Times New Roman" w:hAnsi="Times New Roman" w:cs="Times New Roman"/>
          <w:color w:val="000000"/>
          <w:sz w:val="24"/>
          <w:szCs w:val="20"/>
          <w:lang w:val="en-GB" w:eastAsia="pl-PL"/>
        </w:rPr>
        <w:t xml:space="preserve">Tarski once </w:t>
      </w:r>
      <w:r w:rsidR="001B1DA3">
        <w:rPr>
          <w:rFonts w:ascii="Times New Roman" w:eastAsia="Times New Roman" w:hAnsi="Times New Roman" w:cs="Times New Roman"/>
          <w:color w:val="000000"/>
          <w:sz w:val="24"/>
          <w:szCs w:val="20"/>
          <w:lang w:val="en-GB" w:eastAsia="pl-PL"/>
        </w:rPr>
        <w:t>opined</w:t>
      </w:r>
      <w:r w:rsidR="009C18A3">
        <w:rPr>
          <w:rFonts w:ascii="Times New Roman" w:eastAsia="Times New Roman" w:hAnsi="Times New Roman" w:cs="Times New Roman"/>
          <w:color w:val="000000"/>
          <w:sz w:val="24"/>
          <w:szCs w:val="20"/>
          <w:lang w:val="en-GB" w:eastAsia="pl-PL"/>
        </w:rPr>
        <w:t xml:space="preserve">, </w:t>
      </w:r>
      <w:r w:rsidRPr="007B08A3">
        <w:rPr>
          <w:rFonts w:ascii="Times New Roman" w:eastAsia="Times New Roman" w:hAnsi="Times New Roman" w:cs="Times New Roman"/>
          <w:color w:val="000000"/>
          <w:sz w:val="24"/>
          <w:szCs w:val="20"/>
          <w:lang w:val="en-GB" w:eastAsia="pl-PL"/>
        </w:rPr>
        <w:t xml:space="preserve">“In fact, I am rather inclined to agree with those who maintain that the moments of greatest </w:t>
      </w:r>
      <w:r w:rsidRPr="009C18A3">
        <w:rPr>
          <w:rFonts w:ascii="Times New Roman" w:eastAsia="Times New Roman" w:hAnsi="Times New Roman" w:cs="Times New Roman"/>
          <w:color w:val="000000"/>
          <w:sz w:val="24"/>
          <w:szCs w:val="20"/>
          <w:lang w:val="en-GB" w:eastAsia="pl-PL"/>
        </w:rPr>
        <w:t>creative</w:t>
      </w:r>
      <w:r w:rsidRPr="007B08A3">
        <w:rPr>
          <w:rFonts w:ascii="Times New Roman" w:eastAsia="Times New Roman" w:hAnsi="Times New Roman" w:cs="Times New Roman"/>
          <w:color w:val="000000"/>
          <w:sz w:val="24"/>
          <w:szCs w:val="20"/>
          <w:lang w:val="en-GB" w:eastAsia="pl-PL"/>
        </w:rPr>
        <w:t xml:space="preserve"> advancement in science frequently coincide with the </w:t>
      </w:r>
      <w:r w:rsidRPr="007B08A3">
        <w:rPr>
          <w:rFonts w:ascii="Times New Roman" w:eastAsia="Times New Roman" w:hAnsi="Times New Roman" w:cs="Times New Roman"/>
          <w:color w:val="000000"/>
          <w:sz w:val="24"/>
          <w:szCs w:val="20"/>
          <w:lang w:eastAsia="pl-PL"/>
        </w:rPr>
        <w:t>introduction of new notions by means of definition”</w:t>
      </w:r>
      <w:r w:rsidR="001B1DA3">
        <w:rPr>
          <w:rFonts w:ascii="Times New Roman" w:eastAsia="Times New Roman" w:hAnsi="Times New Roman" w:cs="Times New Roman"/>
          <w:color w:val="000000"/>
          <w:sz w:val="24"/>
          <w:szCs w:val="20"/>
          <w:lang w:eastAsia="pl-PL"/>
        </w:rPr>
        <w:t>.</w:t>
      </w:r>
      <w:r w:rsidR="009C18A3">
        <w:rPr>
          <w:rStyle w:val="FootnoteReference"/>
          <w:rFonts w:ascii="Times New Roman" w:eastAsia="Times New Roman" w:hAnsi="Times New Roman" w:cs="Times New Roman"/>
          <w:color w:val="000000"/>
          <w:sz w:val="24"/>
          <w:szCs w:val="20"/>
          <w:lang w:eastAsia="pl-PL"/>
        </w:rPr>
        <w:footnoteReference w:id="46"/>
      </w:r>
      <w:r w:rsidR="001B1DA3">
        <w:rPr>
          <w:rFonts w:ascii="Times New Roman" w:eastAsia="Times New Roman" w:hAnsi="Times New Roman" w:cs="Times New Roman"/>
          <w:color w:val="000000"/>
          <w:sz w:val="24"/>
          <w:szCs w:val="20"/>
          <w:lang w:eastAsia="pl-PL"/>
        </w:rPr>
        <w:t xml:space="preserve">  As </w:t>
      </w:r>
      <w:proofErr w:type="spellStart"/>
      <w:r w:rsidR="001B1DA3">
        <w:rPr>
          <w:rFonts w:ascii="Times New Roman" w:eastAsia="Times New Roman" w:hAnsi="Times New Roman" w:cs="Times New Roman"/>
          <w:color w:val="000000"/>
          <w:sz w:val="24"/>
          <w:szCs w:val="20"/>
          <w:lang w:eastAsia="pl-PL"/>
        </w:rPr>
        <w:t>Feferman</w:t>
      </w:r>
      <w:proofErr w:type="spellEnd"/>
      <w:r w:rsidR="001B1DA3">
        <w:rPr>
          <w:rFonts w:ascii="Times New Roman" w:eastAsia="Times New Roman" w:hAnsi="Times New Roman" w:cs="Times New Roman"/>
          <w:color w:val="000000"/>
          <w:sz w:val="24"/>
          <w:szCs w:val="20"/>
          <w:lang w:eastAsia="pl-PL"/>
        </w:rPr>
        <w:t xml:space="preserve"> and </w:t>
      </w:r>
      <w:proofErr w:type="spellStart"/>
      <w:r w:rsidR="001B1DA3">
        <w:rPr>
          <w:rFonts w:ascii="Times New Roman" w:eastAsia="Times New Roman" w:hAnsi="Times New Roman" w:cs="Times New Roman"/>
          <w:color w:val="000000"/>
          <w:sz w:val="24"/>
          <w:szCs w:val="20"/>
          <w:lang w:eastAsia="pl-PL"/>
        </w:rPr>
        <w:t>Feferman</w:t>
      </w:r>
      <w:proofErr w:type="spellEnd"/>
      <w:r w:rsidR="001B1DA3">
        <w:rPr>
          <w:rFonts w:ascii="Times New Roman" w:eastAsia="Times New Roman" w:hAnsi="Times New Roman" w:cs="Times New Roman"/>
          <w:color w:val="000000"/>
          <w:sz w:val="24"/>
          <w:szCs w:val="20"/>
          <w:lang w:eastAsia="pl-PL"/>
        </w:rPr>
        <w:t xml:space="preserve"> </w:t>
      </w:r>
      <w:proofErr w:type="gramStart"/>
      <w:r w:rsidR="001B1DA3">
        <w:rPr>
          <w:rFonts w:ascii="Times New Roman" w:eastAsia="Times New Roman" w:hAnsi="Times New Roman" w:cs="Times New Roman"/>
          <w:color w:val="000000"/>
          <w:sz w:val="24"/>
          <w:szCs w:val="20"/>
          <w:lang w:eastAsia="pl-PL"/>
        </w:rPr>
        <w:t>observed,</w:t>
      </w:r>
      <w:proofErr w:type="gramEnd"/>
      <w:r w:rsidR="001B1DA3">
        <w:rPr>
          <w:rFonts w:ascii="Times New Roman" w:eastAsia="Times New Roman" w:hAnsi="Times New Roman" w:cs="Times New Roman"/>
          <w:color w:val="000000"/>
          <w:sz w:val="24"/>
          <w:szCs w:val="20"/>
          <w:lang w:eastAsia="pl-PL"/>
        </w:rPr>
        <w:t xml:space="preserve"> a touch swellheaded.  But he knew he could get away with it.  Tarski himself defined</w:t>
      </w:r>
      <w:r w:rsidR="00B411BA">
        <w:rPr>
          <w:rFonts w:ascii="Times New Roman" w:eastAsia="Times New Roman" w:hAnsi="Times New Roman" w:cs="Times New Roman"/>
          <w:color w:val="000000"/>
          <w:sz w:val="24"/>
          <w:szCs w:val="20"/>
          <w:lang w:eastAsia="pl-PL"/>
        </w:rPr>
        <w:t xml:space="preserve"> </w:t>
      </w:r>
      <w:r w:rsidRPr="007B08A3">
        <w:rPr>
          <w:rFonts w:ascii="Times New Roman" w:eastAsia="Times New Roman" w:hAnsi="Times New Roman" w:cs="Times New Roman"/>
          <w:color w:val="000000"/>
          <w:sz w:val="24"/>
          <w:szCs w:val="20"/>
          <w:lang w:eastAsia="pl-PL"/>
        </w:rPr>
        <w:t xml:space="preserve">many notions </w:t>
      </w:r>
      <w:r w:rsidR="001B1DA3">
        <w:rPr>
          <w:rFonts w:ascii="Times New Roman" w:eastAsia="Times New Roman" w:hAnsi="Times New Roman" w:cs="Times New Roman"/>
          <w:color w:val="000000"/>
          <w:sz w:val="24"/>
          <w:szCs w:val="20"/>
          <w:lang w:eastAsia="pl-PL"/>
        </w:rPr>
        <w:t>that</w:t>
      </w:r>
      <w:r w:rsidR="00D71E15">
        <w:rPr>
          <w:rFonts w:ascii="Times New Roman" w:eastAsia="Times New Roman" w:hAnsi="Times New Roman" w:cs="Times New Roman"/>
          <w:color w:val="000000"/>
          <w:sz w:val="24"/>
          <w:szCs w:val="20"/>
          <w:lang w:eastAsia="pl-PL"/>
        </w:rPr>
        <w:t xml:space="preserve"> contributed </w:t>
      </w:r>
      <w:r w:rsidR="000C1314">
        <w:rPr>
          <w:rFonts w:ascii="Times New Roman" w:eastAsia="Times New Roman" w:hAnsi="Times New Roman" w:cs="Times New Roman"/>
          <w:color w:val="000000"/>
          <w:sz w:val="24"/>
          <w:szCs w:val="20"/>
          <w:lang w:eastAsia="pl-PL"/>
        </w:rPr>
        <w:t>enormously</w:t>
      </w:r>
      <w:r w:rsidR="00D71E15">
        <w:rPr>
          <w:rFonts w:ascii="Times New Roman" w:eastAsia="Times New Roman" w:hAnsi="Times New Roman" w:cs="Times New Roman"/>
          <w:color w:val="000000"/>
          <w:sz w:val="24"/>
          <w:szCs w:val="20"/>
          <w:lang w:eastAsia="pl-PL"/>
        </w:rPr>
        <w:t xml:space="preserve"> to advances in logic, metalogic</w:t>
      </w:r>
      <w:r w:rsidR="001B1DA3">
        <w:rPr>
          <w:rFonts w:ascii="Times New Roman" w:eastAsia="Times New Roman" w:hAnsi="Times New Roman" w:cs="Times New Roman"/>
          <w:color w:val="000000"/>
          <w:sz w:val="24"/>
          <w:szCs w:val="20"/>
          <w:lang w:eastAsia="pl-PL"/>
        </w:rPr>
        <w:t xml:space="preserve"> </w:t>
      </w:r>
      <w:r w:rsidR="00D71E15">
        <w:rPr>
          <w:rFonts w:ascii="Times New Roman" w:eastAsia="Times New Roman" w:hAnsi="Times New Roman" w:cs="Times New Roman"/>
          <w:color w:val="000000"/>
          <w:sz w:val="24"/>
          <w:szCs w:val="20"/>
          <w:lang w:eastAsia="pl-PL"/>
        </w:rPr>
        <w:t xml:space="preserve">and </w:t>
      </w:r>
      <w:proofErr w:type="spellStart"/>
      <w:r w:rsidR="00D71E15">
        <w:rPr>
          <w:rFonts w:ascii="Times New Roman" w:eastAsia="Times New Roman" w:hAnsi="Times New Roman" w:cs="Times New Roman"/>
          <w:color w:val="000000"/>
          <w:sz w:val="24"/>
          <w:szCs w:val="20"/>
          <w:lang w:eastAsia="pl-PL"/>
        </w:rPr>
        <w:t>metamathematics</w:t>
      </w:r>
      <w:proofErr w:type="spellEnd"/>
      <w:r w:rsidR="00D71E15">
        <w:rPr>
          <w:rFonts w:ascii="Times New Roman" w:eastAsia="Times New Roman" w:hAnsi="Times New Roman" w:cs="Times New Roman"/>
          <w:color w:val="000000"/>
          <w:sz w:val="24"/>
          <w:szCs w:val="20"/>
          <w:lang w:eastAsia="pl-PL"/>
        </w:rPr>
        <w:t xml:space="preserve">.  </w:t>
      </w:r>
      <w:r w:rsidR="001B1DA3">
        <w:rPr>
          <w:rFonts w:ascii="Times New Roman" w:eastAsia="Times New Roman" w:hAnsi="Times New Roman" w:cs="Times New Roman"/>
          <w:color w:val="000000"/>
          <w:sz w:val="24"/>
          <w:szCs w:val="20"/>
          <w:lang w:eastAsia="pl-PL"/>
        </w:rPr>
        <w:t>A</w:t>
      </w:r>
      <w:r w:rsidRPr="007B08A3">
        <w:rPr>
          <w:rFonts w:ascii="Times New Roman" w:eastAsia="Times New Roman" w:hAnsi="Times New Roman" w:cs="Times New Roman"/>
          <w:color w:val="000000"/>
          <w:sz w:val="24"/>
          <w:szCs w:val="20"/>
          <w:lang w:val="en-GB" w:eastAsia="pl-PL"/>
        </w:rPr>
        <w:t xml:space="preserve"> general theory of undecidability could n</w:t>
      </w:r>
      <w:r w:rsidR="001B1DA3">
        <w:rPr>
          <w:rFonts w:ascii="Times New Roman" w:eastAsia="Times New Roman" w:hAnsi="Times New Roman" w:cs="Times New Roman"/>
          <w:color w:val="000000"/>
          <w:sz w:val="24"/>
          <w:szCs w:val="20"/>
          <w:lang w:val="en-GB" w:eastAsia="pl-PL"/>
        </w:rPr>
        <w:t>ever</w:t>
      </w:r>
      <w:r w:rsidRPr="007B08A3">
        <w:rPr>
          <w:rFonts w:ascii="Times New Roman" w:eastAsia="Times New Roman" w:hAnsi="Times New Roman" w:cs="Times New Roman"/>
          <w:color w:val="000000"/>
          <w:sz w:val="24"/>
          <w:szCs w:val="20"/>
          <w:lang w:val="en-GB" w:eastAsia="pl-PL"/>
        </w:rPr>
        <w:t xml:space="preserve"> have been created if Tarski had not given precise mathematical definitions of two concepts: </w:t>
      </w:r>
      <w:r w:rsidR="000C1314">
        <w:rPr>
          <w:rFonts w:ascii="Times New Roman" w:eastAsia="Times New Roman" w:hAnsi="Times New Roman" w:cs="Times New Roman"/>
          <w:color w:val="000000"/>
          <w:sz w:val="24"/>
          <w:szCs w:val="20"/>
          <w:lang w:val="en-GB" w:eastAsia="pl-PL"/>
        </w:rPr>
        <w:t xml:space="preserve">(1) </w:t>
      </w:r>
      <w:r w:rsidRPr="007B08A3">
        <w:rPr>
          <w:rFonts w:ascii="Times New Roman" w:eastAsia="Times New Roman" w:hAnsi="Times New Roman" w:cs="Times New Roman"/>
          <w:color w:val="000000"/>
          <w:sz w:val="24"/>
          <w:szCs w:val="20"/>
          <w:lang w:val="en-GB" w:eastAsia="pl-PL"/>
        </w:rPr>
        <w:t xml:space="preserve">that of an essentially undecidable theory, and </w:t>
      </w:r>
      <w:r w:rsidR="000C1314">
        <w:rPr>
          <w:rFonts w:ascii="Times New Roman" w:eastAsia="Times New Roman" w:hAnsi="Times New Roman" w:cs="Times New Roman"/>
          <w:color w:val="000000"/>
          <w:sz w:val="24"/>
          <w:szCs w:val="20"/>
          <w:lang w:val="en-GB" w:eastAsia="pl-PL"/>
        </w:rPr>
        <w:t xml:space="preserve">(2) </w:t>
      </w:r>
      <w:r w:rsidRPr="007B08A3">
        <w:rPr>
          <w:rFonts w:ascii="Times New Roman" w:eastAsia="Times New Roman" w:hAnsi="Times New Roman" w:cs="Times New Roman"/>
          <w:color w:val="000000"/>
          <w:sz w:val="24"/>
          <w:szCs w:val="20"/>
          <w:lang w:val="en-GB" w:eastAsia="pl-PL"/>
        </w:rPr>
        <w:t>of the interpretability of one theory in another.</w:t>
      </w:r>
    </w:p>
    <w:p w:rsidR="007B08A3" w:rsidRPr="007B08A3" w:rsidRDefault="007B08A3" w:rsidP="007B08A3">
      <w:pPr>
        <w:spacing w:line="340" w:lineRule="exact"/>
        <w:ind w:firstLine="709"/>
        <w:rPr>
          <w:rFonts w:ascii="Times New Roman" w:eastAsia="Times New Roman" w:hAnsi="Times New Roman" w:cs="Times New Roman"/>
          <w:sz w:val="24"/>
          <w:szCs w:val="20"/>
          <w:lang w:val="en-GB" w:eastAsia="pl-PL"/>
        </w:rPr>
      </w:pPr>
      <w:r w:rsidRPr="007B08A3">
        <w:rPr>
          <w:rFonts w:ascii="Times New Roman" w:eastAsia="Times New Roman" w:hAnsi="Times New Roman" w:cs="Times New Roman"/>
          <w:color w:val="000000"/>
          <w:sz w:val="24"/>
          <w:szCs w:val="20"/>
          <w:lang w:val="en-GB" w:eastAsia="pl-PL"/>
        </w:rPr>
        <w:t>The two concepts were introduced</w:t>
      </w:r>
      <w:r w:rsidR="00FC3075">
        <w:rPr>
          <w:rFonts w:ascii="Times New Roman" w:eastAsia="Times New Roman" w:hAnsi="Times New Roman" w:cs="Times New Roman"/>
          <w:color w:val="000000"/>
          <w:sz w:val="24"/>
          <w:szCs w:val="20"/>
          <w:lang w:val="en-GB" w:eastAsia="pl-PL"/>
        </w:rPr>
        <w:t>,</w:t>
      </w:r>
      <w:r w:rsidRPr="007B08A3">
        <w:rPr>
          <w:rFonts w:ascii="Times New Roman" w:eastAsia="Times New Roman" w:hAnsi="Times New Roman" w:cs="Times New Roman"/>
          <w:color w:val="000000"/>
          <w:sz w:val="24"/>
          <w:szCs w:val="20"/>
          <w:lang w:val="en-GB" w:eastAsia="pl-PL"/>
        </w:rPr>
        <w:t xml:space="preserve"> and a theory of undecidability </w:t>
      </w:r>
      <w:r w:rsidR="00FC3075">
        <w:rPr>
          <w:rFonts w:ascii="Times New Roman" w:eastAsia="Times New Roman" w:hAnsi="Times New Roman" w:cs="Times New Roman"/>
          <w:color w:val="000000"/>
          <w:sz w:val="24"/>
          <w:szCs w:val="20"/>
          <w:lang w:val="en-GB" w:eastAsia="pl-PL"/>
        </w:rPr>
        <w:t>expounded,</w:t>
      </w:r>
      <w:r w:rsidRPr="007B08A3">
        <w:rPr>
          <w:rFonts w:ascii="Times New Roman" w:eastAsia="Times New Roman" w:hAnsi="Times New Roman" w:cs="Times New Roman"/>
          <w:color w:val="000000"/>
          <w:sz w:val="24"/>
          <w:szCs w:val="20"/>
          <w:lang w:val="en-GB" w:eastAsia="pl-PL"/>
        </w:rPr>
        <w:t xml:space="preserve"> in the paper </w:t>
      </w:r>
      <w:r w:rsidR="00FC3075" w:rsidRPr="003D75FB">
        <w:rPr>
          <w:rFonts w:ascii="Times New Roman" w:eastAsia="Times New Roman" w:hAnsi="Times New Roman" w:cs="Times New Roman"/>
          <w:i/>
          <w:iCs/>
          <w:color w:val="000000"/>
          <w:sz w:val="24"/>
          <w:szCs w:val="20"/>
          <w:lang w:val="en-GB" w:eastAsia="pl-PL"/>
        </w:rPr>
        <w:t>A G</w:t>
      </w:r>
      <w:r w:rsidRPr="003D75FB">
        <w:rPr>
          <w:rFonts w:ascii="Times New Roman" w:eastAsia="Times New Roman" w:hAnsi="Times New Roman" w:cs="Times New Roman"/>
          <w:i/>
          <w:iCs/>
          <w:color w:val="000000"/>
          <w:sz w:val="24"/>
          <w:szCs w:val="20"/>
          <w:lang w:val="en-GB" w:eastAsia="pl-PL"/>
        </w:rPr>
        <w:t xml:space="preserve">eneral </w:t>
      </w:r>
      <w:r w:rsidR="00FC3075" w:rsidRPr="003D75FB">
        <w:rPr>
          <w:rFonts w:ascii="Times New Roman" w:eastAsia="Times New Roman" w:hAnsi="Times New Roman" w:cs="Times New Roman"/>
          <w:i/>
          <w:iCs/>
          <w:color w:val="000000"/>
          <w:sz w:val="24"/>
          <w:szCs w:val="20"/>
          <w:lang w:val="en-GB" w:eastAsia="pl-PL"/>
        </w:rPr>
        <w:t>M</w:t>
      </w:r>
      <w:r w:rsidRPr="003D75FB">
        <w:rPr>
          <w:rFonts w:ascii="Times New Roman" w:eastAsia="Times New Roman" w:hAnsi="Times New Roman" w:cs="Times New Roman"/>
          <w:i/>
          <w:iCs/>
          <w:color w:val="000000"/>
          <w:sz w:val="24"/>
          <w:szCs w:val="20"/>
          <w:lang w:val="en-GB" w:eastAsia="pl-PL"/>
        </w:rPr>
        <w:t xml:space="preserve">ethod in </w:t>
      </w:r>
      <w:r w:rsidR="00FC3075" w:rsidRPr="003D75FB">
        <w:rPr>
          <w:rFonts w:ascii="Times New Roman" w:eastAsia="Times New Roman" w:hAnsi="Times New Roman" w:cs="Times New Roman"/>
          <w:i/>
          <w:iCs/>
          <w:color w:val="000000"/>
          <w:sz w:val="24"/>
          <w:szCs w:val="20"/>
          <w:lang w:val="en-GB" w:eastAsia="pl-PL"/>
        </w:rPr>
        <w:t>P</w:t>
      </w:r>
      <w:r w:rsidRPr="003D75FB">
        <w:rPr>
          <w:rFonts w:ascii="Times New Roman" w:eastAsia="Times New Roman" w:hAnsi="Times New Roman" w:cs="Times New Roman"/>
          <w:i/>
          <w:iCs/>
          <w:color w:val="000000"/>
          <w:sz w:val="24"/>
          <w:szCs w:val="20"/>
          <w:lang w:val="en-GB" w:eastAsia="pl-PL"/>
        </w:rPr>
        <w:t xml:space="preserve">roofs of </w:t>
      </w:r>
      <w:r w:rsidR="004F6A83" w:rsidRPr="003D75FB">
        <w:rPr>
          <w:rFonts w:ascii="Times New Roman" w:eastAsia="Times New Roman" w:hAnsi="Times New Roman" w:cs="Times New Roman"/>
          <w:i/>
          <w:iCs/>
          <w:color w:val="000000"/>
          <w:sz w:val="24"/>
          <w:szCs w:val="20"/>
          <w:lang w:val="en-GB" w:eastAsia="pl-PL"/>
        </w:rPr>
        <w:t>Und</w:t>
      </w:r>
      <w:r w:rsidRPr="003D75FB">
        <w:rPr>
          <w:rFonts w:ascii="Times New Roman" w:eastAsia="Times New Roman" w:hAnsi="Times New Roman" w:cs="Times New Roman"/>
          <w:i/>
          <w:iCs/>
          <w:color w:val="000000"/>
          <w:sz w:val="24"/>
          <w:szCs w:val="20"/>
          <w:lang w:val="en-GB" w:eastAsia="pl-PL"/>
        </w:rPr>
        <w:t>ecidability</w:t>
      </w:r>
      <w:r w:rsidRPr="00FC3075">
        <w:rPr>
          <w:rFonts w:ascii="Times New Roman" w:eastAsia="Times New Roman" w:hAnsi="Times New Roman" w:cs="Times New Roman"/>
          <w:color w:val="000000"/>
          <w:sz w:val="24"/>
          <w:szCs w:val="20"/>
          <w:lang w:val="en-GB" w:eastAsia="pl-PL"/>
        </w:rPr>
        <w:t>,</w:t>
      </w:r>
      <w:r w:rsidR="00A42858">
        <w:rPr>
          <w:rFonts w:ascii="Times New Roman" w:eastAsia="Times New Roman" w:hAnsi="Times New Roman" w:cs="Times New Roman"/>
          <w:color w:val="000000"/>
          <w:sz w:val="24"/>
          <w:szCs w:val="20"/>
          <w:lang w:val="en-GB" w:eastAsia="pl-PL"/>
        </w:rPr>
        <w:t xml:space="preserve"> which constituted Chapter 1 of the book</w:t>
      </w:r>
      <w:r w:rsidRPr="007B08A3">
        <w:rPr>
          <w:rFonts w:ascii="Times New Roman" w:eastAsia="Times New Roman" w:hAnsi="Times New Roman" w:cs="Times New Roman"/>
          <w:color w:val="000000"/>
          <w:sz w:val="24"/>
          <w:szCs w:val="20"/>
          <w:lang w:val="en-GB" w:eastAsia="pl-PL"/>
        </w:rPr>
        <w:t xml:space="preserve"> </w:t>
      </w:r>
      <w:r w:rsidR="00A42858" w:rsidRPr="007B08A3">
        <w:rPr>
          <w:rFonts w:ascii="Times New Roman" w:eastAsia="Times New Roman" w:hAnsi="Times New Roman" w:cs="Times New Roman"/>
          <w:sz w:val="24"/>
          <w:szCs w:val="20"/>
          <w:lang w:val="en-GB" w:eastAsia="pl-PL"/>
        </w:rPr>
        <w:t>[53</w:t>
      </w:r>
      <w:r w:rsidR="00A42858" w:rsidRPr="00A42858">
        <w:rPr>
          <w:rFonts w:ascii="Times New Roman" w:eastAsia="Times New Roman" w:hAnsi="Times New Roman" w:cs="Times New Roman"/>
          <w:position w:val="1"/>
          <w:sz w:val="26"/>
          <w:szCs w:val="26"/>
          <w:vertAlign w:val="superscript"/>
          <w:lang w:val="en-GB" w:eastAsia="pl-PL"/>
        </w:rPr>
        <w:t>m</w:t>
      </w:r>
      <w:r w:rsidR="00A42858" w:rsidRPr="007B08A3">
        <w:rPr>
          <w:rFonts w:ascii="Times New Roman" w:eastAsia="Times New Roman" w:hAnsi="Times New Roman" w:cs="Times New Roman"/>
          <w:sz w:val="24"/>
          <w:szCs w:val="20"/>
          <w:lang w:val="en-GB" w:eastAsia="pl-PL"/>
        </w:rPr>
        <w:t>]</w:t>
      </w:r>
      <w:r w:rsidR="00A42858">
        <w:rPr>
          <w:rFonts w:ascii="Times New Roman" w:eastAsia="Times New Roman" w:hAnsi="Times New Roman" w:cs="Times New Roman"/>
          <w:sz w:val="24"/>
          <w:szCs w:val="20"/>
          <w:lang w:val="en-GB" w:eastAsia="pl-PL"/>
        </w:rPr>
        <w:t xml:space="preserve">, </w:t>
      </w:r>
      <w:r w:rsidRPr="007B08A3">
        <w:rPr>
          <w:rFonts w:ascii="Times New Roman" w:eastAsia="Times New Roman" w:hAnsi="Times New Roman" w:cs="Times New Roman"/>
          <w:b/>
          <w:i/>
          <w:sz w:val="24"/>
          <w:szCs w:val="20"/>
          <w:lang w:val="en-GB" w:eastAsia="pl-PL"/>
        </w:rPr>
        <w:t>Undecidable Theories</w:t>
      </w:r>
      <w:r w:rsidR="00A42858">
        <w:rPr>
          <w:rFonts w:ascii="Times New Roman" w:eastAsia="Times New Roman" w:hAnsi="Times New Roman" w:cs="Times New Roman"/>
          <w:sz w:val="24"/>
          <w:szCs w:val="20"/>
          <w:lang w:val="en-GB" w:eastAsia="pl-PL"/>
        </w:rPr>
        <w:t xml:space="preserve">.  Though authorship of the </w:t>
      </w:r>
      <w:r w:rsidR="004F6A83">
        <w:rPr>
          <w:rFonts w:ascii="Times New Roman" w:eastAsia="Times New Roman" w:hAnsi="Times New Roman" w:cs="Times New Roman"/>
          <w:sz w:val="24"/>
          <w:szCs w:val="20"/>
          <w:lang w:val="en-GB" w:eastAsia="pl-PL"/>
        </w:rPr>
        <w:t>book</w:t>
      </w:r>
      <w:r w:rsidR="00A42858">
        <w:rPr>
          <w:rFonts w:ascii="Times New Roman" w:eastAsia="Times New Roman" w:hAnsi="Times New Roman" w:cs="Times New Roman"/>
          <w:sz w:val="24"/>
          <w:szCs w:val="20"/>
          <w:lang w:val="en-GB" w:eastAsia="pl-PL"/>
        </w:rPr>
        <w:t xml:space="preserve"> as a whole was credited to Tarski in</w:t>
      </w:r>
      <w:r w:rsidRPr="007B08A3">
        <w:rPr>
          <w:rFonts w:ascii="Times New Roman" w:eastAsia="Times New Roman" w:hAnsi="Times New Roman" w:cs="Times New Roman"/>
          <w:sz w:val="24"/>
          <w:szCs w:val="20"/>
          <w:lang w:val="en-GB" w:eastAsia="pl-PL"/>
        </w:rPr>
        <w:t xml:space="preserve"> collaboration with Andrzej </w:t>
      </w:r>
      <w:proofErr w:type="spellStart"/>
      <w:r w:rsidRPr="007B08A3">
        <w:rPr>
          <w:rFonts w:ascii="Times New Roman" w:eastAsia="Times New Roman" w:hAnsi="Times New Roman" w:cs="Times New Roman"/>
          <w:sz w:val="24"/>
          <w:szCs w:val="20"/>
          <w:lang w:val="en-GB" w:eastAsia="pl-PL"/>
        </w:rPr>
        <w:t>Mo</w:t>
      </w:r>
      <w:r w:rsidR="00A42858">
        <w:rPr>
          <w:rFonts w:ascii="Times New Roman" w:eastAsia="Times New Roman" w:hAnsi="Times New Roman" w:cs="Times New Roman"/>
          <w:sz w:val="24"/>
          <w:szCs w:val="20"/>
          <w:lang w:val="en-GB" w:eastAsia="pl-PL"/>
        </w:rPr>
        <w:t>stowski</w:t>
      </w:r>
      <w:proofErr w:type="spellEnd"/>
      <w:r w:rsidR="00A42858">
        <w:rPr>
          <w:rFonts w:ascii="Times New Roman" w:eastAsia="Times New Roman" w:hAnsi="Times New Roman" w:cs="Times New Roman"/>
          <w:sz w:val="24"/>
          <w:szCs w:val="20"/>
          <w:lang w:val="en-GB" w:eastAsia="pl-PL"/>
        </w:rPr>
        <w:t xml:space="preserve"> and Raphael M. Robinson (and with </w:t>
      </w:r>
      <w:r w:rsidR="004F6A83">
        <w:rPr>
          <w:rFonts w:ascii="Times New Roman" w:eastAsia="Times New Roman" w:hAnsi="Times New Roman" w:cs="Times New Roman"/>
          <w:sz w:val="24"/>
          <w:szCs w:val="20"/>
          <w:lang w:val="en-GB" w:eastAsia="pl-PL"/>
        </w:rPr>
        <w:t xml:space="preserve">some </w:t>
      </w:r>
      <w:r w:rsidR="00A42858">
        <w:rPr>
          <w:rFonts w:ascii="Times New Roman" w:eastAsia="Times New Roman" w:hAnsi="Times New Roman" w:cs="Times New Roman"/>
          <w:sz w:val="24"/>
          <w:szCs w:val="20"/>
          <w:lang w:val="en-GB" w:eastAsia="pl-PL"/>
        </w:rPr>
        <w:t xml:space="preserve">later contributions by Julia Robinson), </w:t>
      </w:r>
      <w:r w:rsidR="00B018AE">
        <w:rPr>
          <w:rFonts w:ascii="Times New Roman" w:eastAsia="Times New Roman" w:hAnsi="Times New Roman" w:cs="Times New Roman"/>
          <w:sz w:val="24"/>
          <w:szCs w:val="20"/>
          <w:lang w:val="en-GB" w:eastAsia="pl-PL"/>
        </w:rPr>
        <w:t>this first part</w:t>
      </w:r>
      <w:r w:rsidR="004F6A83">
        <w:rPr>
          <w:rFonts w:ascii="Times New Roman" w:eastAsia="Times New Roman" w:hAnsi="Times New Roman" w:cs="Times New Roman"/>
          <w:sz w:val="24"/>
          <w:szCs w:val="20"/>
          <w:lang w:val="en-GB" w:eastAsia="pl-PL"/>
        </w:rPr>
        <w:t xml:space="preserve"> was penned by Tarsk</w:t>
      </w:r>
      <w:r w:rsidR="003D75FB">
        <w:rPr>
          <w:rFonts w:ascii="Times New Roman" w:eastAsia="Times New Roman" w:hAnsi="Times New Roman" w:cs="Times New Roman"/>
          <w:sz w:val="24"/>
          <w:szCs w:val="20"/>
          <w:lang w:val="en-GB" w:eastAsia="pl-PL"/>
        </w:rPr>
        <w:t>i alone.</w:t>
      </w:r>
    </w:p>
    <w:p w:rsidR="000F6919" w:rsidRDefault="007B08A3" w:rsidP="003739EE">
      <w:pPr>
        <w:spacing w:line="340" w:lineRule="exact"/>
        <w:ind w:firstLine="709"/>
        <w:rPr>
          <w:rFonts w:ascii="Times New Roman" w:eastAsia="Times New Roman" w:hAnsi="Times New Roman" w:cs="Times New Roman"/>
          <w:sz w:val="24"/>
          <w:szCs w:val="20"/>
          <w:lang w:val="en-GB" w:eastAsia="pl-PL"/>
        </w:rPr>
      </w:pPr>
      <w:r w:rsidRPr="007B08A3">
        <w:rPr>
          <w:rFonts w:ascii="Times New Roman" w:eastAsia="Times New Roman" w:hAnsi="Times New Roman" w:cs="Times New Roman"/>
          <w:sz w:val="24"/>
          <w:szCs w:val="20"/>
          <w:lang w:val="en-GB" w:eastAsia="pl-PL"/>
        </w:rPr>
        <w:t>Theories considered in [53</w:t>
      </w:r>
      <w:r w:rsidRPr="00E97E0A">
        <w:rPr>
          <w:rFonts w:ascii="Times New Roman" w:eastAsia="Times New Roman" w:hAnsi="Times New Roman" w:cs="Times New Roman"/>
          <w:position w:val="1"/>
          <w:sz w:val="26"/>
          <w:szCs w:val="26"/>
          <w:vertAlign w:val="superscript"/>
          <w:lang w:val="en-GB" w:eastAsia="pl-PL"/>
        </w:rPr>
        <w:t>m</w:t>
      </w:r>
      <w:r w:rsidRPr="007B08A3">
        <w:rPr>
          <w:rFonts w:ascii="Times New Roman" w:eastAsia="Times New Roman" w:hAnsi="Times New Roman" w:cs="Times New Roman"/>
          <w:sz w:val="24"/>
          <w:szCs w:val="20"/>
          <w:lang w:val="en-GB" w:eastAsia="pl-PL"/>
        </w:rPr>
        <w:t xml:space="preserve">] </w:t>
      </w:r>
      <w:r w:rsidR="00B018AE">
        <w:rPr>
          <w:rFonts w:ascii="Times New Roman" w:eastAsia="Times New Roman" w:hAnsi="Times New Roman" w:cs="Times New Roman"/>
          <w:sz w:val="24"/>
          <w:szCs w:val="20"/>
          <w:lang w:val="en-GB" w:eastAsia="pl-PL"/>
        </w:rPr>
        <w:t>were</w:t>
      </w:r>
      <w:r w:rsidRPr="007B08A3">
        <w:rPr>
          <w:rFonts w:ascii="Times New Roman" w:eastAsia="Times New Roman" w:hAnsi="Times New Roman" w:cs="Times New Roman"/>
          <w:sz w:val="24"/>
          <w:szCs w:val="20"/>
          <w:lang w:val="en-GB" w:eastAsia="pl-PL"/>
        </w:rPr>
        <w:t xml:space="preserve"> all formalized in a standard way </w:t>
      </w:r>
      <w:r w:rsidR="00E97E0A">
        <w:rPr>
          <w:rFonts w:ascii="Times New Roman" w:eastAsia="Times New Roman" w:hAnsi="Times New Roman" w:cs="Times New Roman"/>
          <w:sz w:val="24"/>
          <w:szCs w:val="20"/>
          <w:lang w:val="en-GB" w:eastAsia="pl-PL"/>
        </w:rPr>
        <w:t>with</w:t>
      </w:r>
      <w:r w:rsidRPr="007B08A3">
        <w:rPr>
          <w:rFonts w:ascii="Times New Roman" w:eastAsia="Times New Roman" w:hAnsi="Times New Roman" w:cs="Times New Roman"/>
          <w:sz w:val="24"/>
          <w:szCs w:val="20"/>
          <w:lang w:val="en-GB" w:eastAsia="pl-PL"/>
        </w:rPr>
        <w:t xml:space="preserve">in first-order predicate logic with identity (without </w:t>
      </w:r>
      <w:r w:rsidR="000F6919">
        <w:rPr>
          <w:rFonts w:ascii="Times New Roman" w:eastAsia="Times New Roman" w:hAnsi="Times New Roman" w:cs="Times New Roman"/>
          <w:sz w:val="24"/>
          <w:szCs w:val="20"/>
          <w:lang w:val="en-GB" w:eastAsia="pl-PL"/>
        </w:rPr>
        <w:t xml:space="preserve">predicate </w:t>
      </w:r>
      <w:r w:rsidRPr="007B08A3">
        <w:rPr>
          <w:rFonts w:ascii="Times New Roman" w:eastAsia="Times New Roman" w:hAnsi="Times New Roman" w:cs="Times New Roman"/>
          <w:sz w:val="24"/>
          <w:szCs w:val="20"/>
          <w:lang w:val="en-GB" w:eastAsia="pl-PL"/>
        </w:rPr>
        <w:t>variables)</w:t>
      </w:r>
      <w:r w:rsidR="00562C89">
        <w:rPr>
          <w:rFonts w:ascii="Times New Roman" w:eastAsia="Times New Roman" w:hAnsi="Times New Roman" w:cs="Times New Roman"/>
          <w:sz w:val="24"/>
          <w:szCs w:val="20"/>
          <w:lang w:val="en-GB" w:eastAsia="pl-PL"/>
        </w:rPr>
        <w:t>.  T</w:t>
      </w:r>
      <w:r w:rsidRPr="007B08A3">
        <w:rPr>
          <w:rFonts w:ascii="Times New Roman" w:eastAsia="Times New Roman" w:hAnsi="Times New Roman" w:cs="Times New Roman"/>
          <w:sz w:val="24"/>
          <w:szCs w:val="20"/>
          <w:lang w:val="en-GB" w:eastAsia="pl-PL"/>
        </w:rPr>
        <w:t xml:space="preserve">he set of </w:t>
      </w:r>
      <w:r w:rsidR="00562C89">
        <w:rPr>
          <w:rFonts w:ascii="Times New Roman" w:eastAsia="Times New Roman" w:hAnsi="Times New Roman" w:cs="Times New Roman"/>
          <w:sz w:val="24"/>
          <w:szCs w:val="20"/>
          <w:lang w:val="en-GB" w:eastAsia="pl-PL"/>
        </w:rPr>
        <w:t xml:space="preserve">syntactically </w:t>
      </w:r>
      <w:r w:rsidR="00B36A8C">
        <w:rPr>
          <w:rFonts w:ascii="Times New Roman" w:eastAsia="Times New Roman" w:hAnsi="Times New Roman" w:cs="Times New Roman"/>
          <w:sz w:val="24"/>
          <w:szCs w:val="20"/>
          <w:lang w:val="en-GB" w:eastAsia="pl-PL"/>
        </w:rPr>
        <w:t xml:space="preserve">articulable </w:t>
      </w:r>
      <w:r w:rsidRPr="007B08A3">
        <w:rPr>
          <w:rFonts w:ascii="Times New Roman" w:eastAsia="Times New Roman" w:hAnsi="Times New Roman" w:cs="Times New Roman"/>
          <w:sz w:val="24"/>
          <w:szCs w:val="20"/>
          <w:lang w:val="en-GB" w:eastAsia="pl-PL"/>
        </w:rPr>
        <w:t xml:space="preserve">formulas of </w:t>
      </w:r>
      <w:r w:rsidR="00562C89">
        <w:rPr>
          <w:rFonts w:ascii="Times New Roman" w:eastAsia="Times New Roman" w:hAnsi="Times New Roman" w:cs="Times New Roman"/>
          <w:sz w:val="24"/>
          <w:szCs w:val="20"/>
          <w:lang w:val="en-GB" w:eastAsia="pl-PL"/>
        </w:rPr>
        <w:t xml:space="preserve">the language of </w:t>
      </w:r>
      <w:r w:rsidRPr="007B08A3">
        <w:rPr>
          <w:rFonts w:ascii="Times New Roman" w:eastAsia="Times New Roman" w:hAnsi="Times New Roman" w:cs="Times New Roman"/>
          <w:sz w:val="24"/>
          <w:szCs w:val="20"/>
          <w:lang w:val="en-GB" w:eastAsia="pl-PL"/>
        </w:rPr>
        <w:t xml:space="preserve">any theory </w:t>
      </w:r>
      <w:r w:rsidR="00B018AE">
        <w:rPr>
          <w:rFonts w:ascii="Times New Roman" w:eastAsia="Times New Roman" w:hAnsi="Times New Roman" w:cs="Times New Roman"/>
          <w:sz w:val="24"/>
          <w:szCs w:val="20"/>
          <w:lang w:val="en-GB" w:eastAsia="pl-PL"/>
        </w:rPr>
        <w:t>was</w:t>
      </w:r>
      <w:r w:rsidRPr="007B08A3">
        <w:rPr>
          <w:rFonts w:ascii="Times New Roman" w:eastAsia="Times New Roman" w:hAnsi="Times New Roman" w:cs="Times New Roman"/>
          <w:sz w:val="24"/>
          <w:szCs w:val="20"/>
          <w:lang w:val="en-GB" w:eastAsia="pl-PL"/>
        </w:rPr>
        <w:t xml:space="preserve"> general recursive</w:t>
      </w:r>
      <w:r w:rsidR="00562C89">
        <w:rPr>
          <w:rFonts w:ascii="Times New Roman" w:eastAsia="Times New Roman" w:hAnsi="Times New Roman" w:cs="Times New Roman"/>
          <w:sz w:val="24"/>
          <w:szCs w:val="20"/>
          <w:lang w:val="en-GB" w:eastAsia="pl-PL"/>
        </w:rPr>
        <w:t xml:space="preserve">.  </w:t>
      </w:r>
      <w:r w:rsidR="00B018AE">
        <w:rPr>
          <w:rFonts w:ascii="Times New Roman" w:eastAsia="Times New Roman" w:hAnsi="Times New Roman" w:cs="Times New Roman"/>
          <w:sz w:val="24"/>
          <w:szCs w:val="20"/>
          <w:lang w:val="en-GB" w:eastAsia="pl-PL"/>
        </w:rPr>
        <w:t xml:space="preserve">A set of </w:t>
      </w:r>
      <w:r w:rsidR="00B018AE" w:rsidRPr="00B018AE">
        <w:rPr>
          <w:rFonts w:ascii="Times New Roman" w:eastAsia="Times New Roman" w:hAnsi="Times New Roman" w:cs="Times New Roman"/>
          <w:i/>
          <w:sz w:val="24"/>
          <w:szCs w:val="20"/>
          <w:lang w:val="en-GB" w:eastAsia="pl-PL"/>
        </w:rPr>
        <w:t>valid sentences</w:t>
      </w:r>
      <w:r w:rsidR="00B018AE">
        <w:rPr>
          <w:rFonts w:ascii="Times New Roman" w:eastAsia="Times New Roman" w:hAnsi="Times New Roman" w:cs="Times New Roman"/>
          <w:sz w:val="24"/>
          <w:szCs w:val="20"/>
          <w:lang w:val="en-GB" w:eastAsia="pl-PL"/>
        </w:rPr>
        <w:t xml:space="preserve"> was identified for each </w:t>
      </w:r>
      <w:r w:rsidRPr="007B08A3">
        <w:rPr>
          <w:rFonts w:ascii="Times New Roman" w:eastAsia="Times New Roman" w:hAnsi="Times New Roman" w:cs="Times New Roman"/>
          <w:sz w:val="24"/>
          <w:szCs w:val="20"/>
          <w:lang w:val="en-GB" w:eastAsia="pl-PL"/>
        </w:rPr>
        <w:t xml:space="preserve">theory </w:t>
      </w:r>
      <w:r w:rsidR="003739EE" w:rsidRPr="003739EE">
        <w:rPr>
          <w:rFonts w:eastAsia="Times New Roman" w:cstheme="minorHAnsi"/>
          <w:sz w:val="26"/>
          <w:szCs w:val="26"/>
          <w:lang w:val="en-GB"/>
        </w:rPr>
        <w:t>T</w:t>
      </w:r>
      <w:r w:rsidRPr="00562C89">
        <w:rPr>
          <w:rFonts w:ascii="Times New Roman" w:eastAsia="Times New Roman" w:hAnsi="Times New Roman" w:cs="Times New Roman"/>
          <w:sz w:val="24"/>
          <w:szCs w:val="20"/>
          <w:lang w:val="en-GB" w:eastAsia="pl-PL"/>
        </w:rPr>
        <w:t xml:space="preserve">, </w:t>
      </w:r>
      <w:r w:rsidRPr="007B08A3">
        <w:rPr>
          <w:rFonts w:ascii="Times New Roman" w:eastAsia="Times New Roman" w:hAnsi="Times New Roman" w:cs="Times New Roman"/>
          <w:sz w:val="24"/>
          <w:szCs w:val="20"/>
          <w:lang w:val="en-GB" w:eastAsia="pl-PL"/>
        </w:rPr>
        <w:t xml:space="preserve">subject to the </w:t>
      </w:r>
      <w:r w:rsidR="00562C89">
        <w:rPr>
          <w:rFonts w:ascii="Times New Roman" w:eastAsia="Times New Roman" w:hAnsi="Times New Roman" w:cs="Times New Roman"/>
          <w:sz w:val="24"/>
          <w:szCs w:val="20"/>
          <w:lang w:val="en-GB" w:eastAsia="pl-PL"/>
        </w:rPr>
        <w:t>condition</w:t>
      </w:r>
      <w:r w:rsidRPr="007B08A3">
        <w:rPr>
          <w:rFonts w:ascii="Times New Roman" w:eastAsia="Times New Roman" w:hAnsi="Times New Roman" w:cs="Times New Roman"/>
          <w:sz w:val="24"/>
          <w:szCs w:val="20"/>
          <w:lang w:val="en-GB" w:eastAsia="pl-PL"/>
        </w:rPr>
        <w:t xml:space="preserve"> that the </w:t>
      </w:r>
      <w:r w:rsidR="00562C89">
        <w:rPr>
          <w:rFonts w:ascii="Times New Roman" w:eastAsia="Times New Roman" w:hAnsi="Times New Roman" w:cs="Times New Roman"/>
          <w:sz w:val="24"/>
          <w:szCs w:val="20"/>
          <w:lang w:val="en-GB" w:eastAsia="pl-PL"/>
        </w:rPr>
        <w:t>set</w:t>
      </w:r>
      <w:r w:rsidRPr="007B08A3">
        <w:rPr>
          <w:rFonts w:ascii="Times New Roman" w:eastAsia="Times New Roman" w:hAnsi="Times New Roman" w:cs="Times New Roman"/>
          <w:sz w:val="24"/>
          <w:szCs w:val="20"/>
          <w:lang w:val="en-GB" w:eastAsia="pl-PL"/>
        </w:rPr>
        <w:t xml:space="preserve"> </w:t>
      </w:r>
      <w:r w:rsidR="00562C89">
        <w:rPr>
          <w:rFonts w:ascii="Times New Roman" w:eastAsia="Times New Roman" w:hAnsi="Times New Roman" w:cs="Times New Roman"/>
          <w:sz w:val="24"/>
          <w:szCs w:val="20"/>
          <w:lang w:val="en-GB" w:eastAsia="pl-PL"/>
        </w:rPr>
        <w:t>be</w:t>
      </w:r>
      <w:r w:rsidRPr="007B08A3">
        <w:rPr>
          <w:rFonts w:ascii="Times New Roman" w:eastAsia="Times New Roman" w:hAnsi="Times New Roman" w:cs="Times New Roman"/>
          <w:sz w:val="24"/>
          <w:szCs w:val="20"/>
          <w:lang w:val="en-GB" w:eastAsia="pl-PL"/>
        </w:rPr>
        <w:t xml:space="preserve"> closed under </w:t>
      </w:r>
      <w:r w:rsidR="00562C89">
        <w:rPr>
          <w:rFonts w:ascii="Times New Roman" w:eastAsia="Times New Roman" w:hAnsi="Times New Roman" w:cs="Times New Roman"/>
          <w:sz w:val="24"/>
          <w:szCs w:val="20"/>
          <w:lang w:val="en-GB" w:eastAsia="pl-PL"/>
        </w:rPr>
        <w:t xml:space="preserve">consequence </w:t>
      </w:r>
      <w:r w:rsidRPr="007B08A3">
        <w:rPr>
          <w:rFonts w:ascii="Times New Roman" w:eastAsia="Times New Roman" w:hAnsi="Times New Roman" w:cs="Times New Roman"/>
          <w:sz w:val="24"/>
          <w:szCs w:val="20"/>
          <w:lang w:val="en-GB" w:eastAsia="pl-PL"/>
        </w:rPr>
        <w:t>operations of predicate logic.</w:t>
      </w:r>
      <w:r w:rsidR="00B018AE">
        <w:rPr>
          <w:rFonts w:ascii="Times New Roman" w:eastAsia="Times New Roman" w:hAnsi="Times New Roman" w:cs="Times New Roman"/>
          <w:sz w:val="24"/>
          <w:szCs w:val="20"/>
          <w:lang w:val="en-GB" w:eastAsia="pl-PL"/>
        </w:rPr>
        <w:t xml:space="preserve">  </w:t>
      </w:r>
      <w:r w:rsidR="003739EE" w:rsidRPr="003739EE">
        <w:rPr>
          <w:rFonts w:eastAsia="Times New Roman" w:cstheme="minorHAnsi"/>
          <w:sz w:val="26"/>
          <w:szCs w:val="26"/>
          <w:lang w:val="en-GB"/>
        </w:rPr>
        <w:t>T</w:t>
      </w:r>
      <w:r w:rsidRPr="007B08A3">
        <w:rPr>
          <w:rFonts w:ascii="Times New Roman" w:eastAsia="Times New Roman" w:hAnsi="Times New Roman" w:cs="Times New Roman"/>
          <w:sz w:val="24"/>
          <w:szCs w:val="20"/>
          <w:lang w:val="en-GB" w:eastAsia="pl-PL"/>
        </w:rPr>
        <w:t xml:space="preserve"> </w:t>
      </w:r>
      <w:r w:rsidR="00B018AE">
        <w:rPr>
          <w:rFonts w:ascii="Times New Roman" w:eastAsia="Times New Roman" w:hAnsi="Times New Roman" w:cs="Times New Roman"/>
          <w:sz w:val="24"/>
          <w:szCs w:val="20"/>
          <w:lang w:val="en-GB" w:eastAsia="pl-PL"/>
        </w:rPr>
        <w:t>was</w:t>
      </w:r>
      <w:r w:rsidRPr="007B08A3">
        <w:rPr>
          <w:rFonts w:ascii="Times New Roman" w:eastAsia="Times New Roman" w:hAnsi="Times New Roman" w:cs="Times New Roman"/>
          <w:sz w:val="24"/>
          <w:szCs w:val="20"/>
          <w:lang w:val="en-GB" w:eastAsia="pl-PL"/>
        </w:rPr>
        <w:t xml:space="preserve"> </w:t>
      </w:r>
      <w:r w:rsidR="00B36A8C">
        <w:rPr>
          <w:rFonts w:ascii="Times New Roman" w:eastAsia="Times New Roman" w:hAnsi="Times New Roman" w:cs="Times New Roman"/>
          <w:sz w:val="24"/>
          <w:szCs w:val="20"/>
          <w:lang w:val="en-GB" w:eastAsia="pl-PL"/>
        </w:rPr>
        <w:t xml:space="preserve">said to be </w:t>
      </w:r>
      <w:r w:rsidRPr="007B08A3">
        <w:rPr>
          <w:rFonts w:ascii="Times New Roman" w:eastAsia="Times New Roman" w:hAnsi="Times New Roman" w:cs="Times New Roman"/>
          <w:i/>
          <w:iCs/>
          <w:sz w:val="24"/>
          <w:szCs w:val="20"/>
          <w:lang w:val="en-GB" w:eastAsia="pl-PL"/>
        </w:rPr>
        <w:t>axiomatizable</w:t>
      </w:r>
      <w:r w:rsidRPr="007B08A3">
        <w:rPr>
          <w:rFonts w:ascii="Times New Roman" w:eastAsia="Times New Roman" w:hAnsi="Times New Roman" w:cs="Times New Roman"/>
          <w:sz w:val="24"/>
          <w:szCs w:val="20"/>
          <w:lang w:val="en-GB" w:eastAsia="pl-PL"/>
        </w:rPr>
        <w:t xml:space="preserve"> if </w:t>
      </w:r>
      <w:r w:rsidR="00B36A8C">
        <w:rPr>
          <w:rFonts w:ascii="Times New Roman" w:eastAsia="Times New Roman" w:hAnsi="Times New Roman" w:cs="Times New Roman"/>
          <w:sz w:val="24"/>
          <w:szCs w:val="20"/>
          <w:lang w:val="en-GB" w:eastAsia="pl-PL"/>
        </w:rPr>
        <w:t>every</w:t>
      </w:r>
      <w:r w:rsidRPr="007B08A3">
        <w:rPr>
          <w:rFonts w:ascii="Times New Roman" w:eastAsia="Times New Roman" w:hAnsi="Times New Roman" w:cs="Times New Roman"/>
          <w:sz w:val="24"/>
          <w:szCs w:val="20"/>
          <w:lang w:val="en-GB" w:eastAsia="pl-PL"/>
        </w:rPr>
        <w:t xml:space="preserve"> valid sentence</w:t>
      </w:r>
      <w:r w:rsidR="00B36A8C">
        <w:rPr>
          <w:rFonts w:ascii="Times New Roman" w:eastAsia="Times New Roman" w:hAnsi="Times New Roman" w:cs="Times New Roman"/>
          <w:sz w:val="24"/>
          <w:szCs w:val="20"/>
          <w:lang w:val="en-GB" w:eastAsia="pl-PL"/>
        </w:rPr>
        <w:t xml:space="preserve"> </w:t>
      </w:r>
      <w:r w:rsidR="00B018AE">
        <w:rPr>
          <w:rFonts w:ascii="Times New Roman" w:eastAsia="Times New Roman" w:hAnsi="Times New Roman" w:cs="Times New Roman"/>
          <w:sz w:val="24"/>
          <w:szCs w:val="20"/>
          <w:lang w:val="en-GB" w:eastAsia="pl-PL"/>
        </w:rPr>
        <w:t>could be logically derived</w:t>
      </w:r>
      <w:r w:rsidRPr="007B08A3">
        <w:rPr>
          <w:rFonts w:ascii="Times New Roman" w:eastAsia="Times New Roman" w:hAnsi="Times New Roman" w:cs="Times New Roman"/>
          <w:sz w:val="24"/>
          <w:szCs w:val="20"/>
          <w:lang w:val="en-GB" w:eastAsia="pl-PL"/>
        </w:rPr>
        <w:t xml:space="preserve"> from a fixed recursive set of axioms</w:t>
      </w:r>
      <w:r w:rsidR="00B018AE">
        <w:rPr>
          <w:rFonts w:ascii="Times New Roman" w:eastAsia="Times New Roman" w:hAnsi="Times New Roman" w:cs="Times New Roman"/>
          <w:sz w:val="24"/>
          <w:szCs w:val="20"/>
          <w:lang w:val="en-GB" w:eastAsia="pl-PL"/>
        </w:rPr>
        <w:t>, and</w:t>
      </w:r>
      <w:r w:rsidRPr="007B08A3">
        <w:rPr>
          <w:rFonts w:ascii="Times New Roman" w:eastAsia="Times New Roman" w:hAnsi="Times New Roman" w:cs="Times New Roman"/>
          <w:sz w:val="24"/>
          <w:szCs w:val="20"/>
          <w:lang w:val="en-GB" w:eastAsia="pl-PL"/>
        </w:rPr>
        <w:t xml:space="preserve"> </w:t>
      </w:r>
      <w:r w:rsidRPr="007B08A3">
        <w:rPr>
          <w:rFonts w:ascii="Times New Roman" w:eastAsia="Times New Roman" w:hAnsi="Times New Roman" w:cs="Times New Roman"/>
          <w:i/>
          <w:iCs/>
          <w:sz w:val="24"/>
          <w:szCs w:val="20"/>
          <w:lang w:val="en-GB" w:eastAsia="pl-PL"/>
        </w:rPr>
        <w:t>finitely axiomatizable</w:t>
      </w:r>
      <w:r w:rsidRPr="007B08A3">
        <w:rPr>
          <w:rFonts w:ascii="Times New Roman" w:eastAsia="Times New Roman" w:hAnsi="Times New Roman" w:cs="Times New Roman"/>
          <w:sz w:val="24"/>
          <w:szCs w:val="20"/>
          <w:lang w:val="en-GB" w:eastAsia="pl-PL"/>
        </w:rPr>
        <w:t xml:space="preserve"> if the set of axioms c</w:t>
      </w:r>
      <w:r w:rsidR="00B018AE">
        <w:rPr>
          <w:rFonts w:ascii="Times New Roman" w:eastAsia="Times New Roman" w:hAnsi="Times New Roman" w:cs="Times New Roman"/>
          <w:sz w:val="24"/>
          <w:szCs w:val="20"/>
          <w:lang w:val="en-GB" w:eastAsia="pl-PL"/>
        </w:rPr>
        <w:t>ould</w:t>
      </w:r>
      <w:r w:rsidRPr="007B08A3">
        <w:rPr>
          <w:rFonts w:ascii="Times New Roman" w:eastAsia="Times New Roman" w:hAnsi="Times New Roman" w:cs="Times New Roman"/>
          <w:sz w:val="24"/>
          <w:szCs w:val="20"/>
          <w:lang w:val="en-GB" w:eastAsia="pl-PL"/>
        </w:rPr>
        <w:t xml:space="preserve"> be finite.  If the set of valid sentences </w:t>
      </w:r>
      <w:r w:rsidR="00B018AE">
        <w:rPr>
          <w:rFonts w:ascii="Times New Roman" w:eastAsia="Times New Roman" w:hAnsi="Times New Roman" w:cs="Times New Roman"/>
          <w:sz w:val="24"/>
          <w:szCs w:val="20"/>
          <w:lang w:val="en-GB" w:eastAsia="pl-PL"/>
        </w:rPr>
        <w:t>was</w:t>
      </w:r>
      <w:r w:rsidRPr="007B08A3">
        <w:rPr>
          <w:rFonts w:ascii="Times New Roman" w:eastAsia="Times New Roman" w:hAnsi="Times New Roman" w:cs="Times New Roman"/>
          <w:sz w:val="24"/>
          <w:szCs w:val="20"/>
          <w:lang w:val="en-GB" w:eastAsia="pl-PL"/>
        </w:rPr>
        <w:t xml:space="preserve"> recursive</w:t>
      </w:r>
      <w:r w:rsidR="000230A5">
        <w:rPr>
          <w:rFonts w:ascii="Times New Roman" w:eastAsia="Times New Roman" w:hAnsi="Times New Roman" w:cs="Times New Roman"/>
          <w:sz w:val="24"/>
          <w:szCs w:val="20"/>
          <w:lang w:val="en-GB" w:eastAsia="pl-PL"/>
        </w:rPr>
        <w:t>,</w:t>
      </w:r>
      <w:r w:rsidRPr="007B08A3">
        <w:rPr>
          <w:rFonts w:ascii="Times New Roman" w:eastAsia="Times New Roman" w:hAnsi="Times New Roman" w:cs="Times New Roman"/>
          <w:sz w:val="24"/>
          <w:szCs w:val="20"/>
          <w:lang w:val="en-GB" w:eastAsia="pl-PL"/>
        </w:rPr>
        <w:t xml:space="preserve"> </w:t>
      </w:r>
      <w:r w:rsidR="003739EE" w:rsidRPr="003739EE">
        <w:rPr>
          <w:rFonts w:eastAsia="Times New Roman" w:cstheme="minorHAnsi"/>
          <w:sz w:val="26"/>
          <w:szCs w:val="26"/>
          <w:lang w:val="en-GB"/>
        </w:rPr>
        <w:t>T</w:t>
      </w:r>
      <w:r w:rsidRPr="007B08A3">
        <w:rPr>
          <w:rFonts w:ascii="Times New Roman" w:eastAsia="Times New Roman" w:hAnsi="Times New Roman" w:cs="Times New Roman"/>
          <w:sz w:val="24"/>
          <w:szCs w:val="20"/>
          <w:lang w:val="en-GB" w:eastAsia="pl-PL"/>
        </w:rPr>
        <w:t xml:space="preserve"> </w:t>
      </w:r>
      <w:r w:rsidR="000230A5">
        <w:rPr>
          <w:rFonts w:ascii="Times New Roman" w:eastAsia="Times New Roman" w:hAnsi="Times New Roman" w:cs="Times New Roman"/>
          <w:sz w:val="24"/>
          <w:szCs w:val="20"/>
          <w:lang w:val="en-GB" w:eastAsia="pl-PL"/>
        </w:rPr>
        <w:t>was</w:t>
      </w:r>
      <w:r w:rsidR="000F6919">
        <w:rPr>
          <w:rFonts w:ascii="Times New Roman" w:eastAsia="Times New Roman" w:hAnsi="Times New Roman" w:cs="Times New Roman"/>
          <w:sz w:val="24"/>
          <w:szCs w:val="20"/>
          <w:lang w:val="en-GB" w:eastAsia="pl-PL"/>
        </w:rPr>
        <w:t xml:space="preserve"> said to be</w:t>
      </w:r>
      <w:r w:rsidRPr="007B08A3">
        <w:rPr>
          <w:rFonts w:ascii="Times New Roman" w:eastAsia="Times New Roman" w:hAnsi="Times New Roman" w:cs="Times New Roman"/>
          <w:sz w:val="24"/>
          <w:szCs w:val="20"/>
          <w:lang w:val="en-GB" w:eastAsia="pl-PL"/>
        </w:rPr>
        <w:t xml:space="preserve"> </w:t>
      </w:r>
      <w:r w:rsidRPr="007B08A3">
        <w:rPr>
          <w:rFonts w:ascii="Times New Roman" w:eastAsia="Times New Roman" w:hAnsi="Times New Roman" w:cs="Times New Roman"/>
          <w:i/>
          <w:iCs/>
          <w:sz w:val="24"/>
          <w:szCs w:val="20"/>
          <w:lang w:val="en-GB" w:eastAsia="pl-PL"/>
        </w:rPr>
        <w:t>decidable</w:t>
      </w:r>
      <w:r w:rsidRPr="007B08A3">
        <w:rPr>
          <w:rFonts w:ascii="Times New Roman" w:eastAsia="Times New Roman" w:hAnsi="Times New Roman" w:cs="Times New Roman"/>
          <w:sz w:val="24"/>
          <w:szCs w:val="20"/>
          <w:lang w:val="en-GB" w:eastAsia="pl-PL"/>
        </w:rPr>
        <w:t xml:space="preserve">; otherwise </w:t>
      </w:r>
      <w:r w:rsidR="003739EE" w:rsidRPr="003739EE">
        <w:rPr>
          <w:rFonts w:eastAsia="Times New Roman" w:cstheme="minorHAnsi"/>
          <w:sz w:val="26"/>
          <w:szCs w:val="26"/>
          <w:lang w:val="en-GB"/>
        </w:rPr>
        <w:t>T</w:t>
      </w:r>
      <w:r w:rsidRPr="007B08A3">
        <w:rPr>
          <w:rFonts w:ascii="Times New Roman" w:eastAsia="Times New Roman" w:hAnsi="Times New Roman" w:cs="Times New Roman"/>
          <w:sz w:val="24"/>
          <w:szCs w:val="20"/>
          <w:lang w:val="en-GB" w:eastAsia="pl-PL"/>
        </w:rPr>
        <w:t xml:space="preserve"> </w:t>
      </w:r>
      <w:r w:rsidR="000230A5">
        <w:rPr>
          <w:rFonts w:ascii="Times New Roman" w:eastAsia="Times New Roman" w:hAnsi="Times New Roman" w:cs="Times New Roman"/>
          <w:sz w:val="24"/>
          <w:szCs w:val="20"/>
          <w:lang w:val="en-GB" w:eastAsia="pl-PL"/>
        </w:rPr>
        <w:t>was</w:t>
      </w:r>
      <w:r w:rsidRPr="007B08A3">
        <w:rPr>
          <w:rFonts w:ascii="Times New Roman" w:eastAsia="Times New Roman" w:hAnsi="Times New Roman" w:cs="Times New Roman"/>
          <w:sz w:val="24"/>
          <w:szCs w:val="20"/>
          <w:lang w:val="en-GB" w:eastAsia="pl-PL"/>
        </w:rPr>
        <w:t xml:space="preserve"> called </w:t>
      </w:r>
      <w:r w:rsidRPr="007B08A3">
        <w:rPr>
          <w:rFonts w:ascii="Times New Roman" w:eastAsia="Times New Roman" w:hAnsi="Times New Roman" w:cs="Times New Roman"/>
          <w:i/>
          <w:iCs/>
          <w:sz w:val="24"/>
          <w:szCs w:val="20"/>
          <w:lang w:val="en-GB" w:eastAsia="pl-PL"/>
        </w:rPr>
        <w:t>undecidable</w:t>
      </w:r>
      <w:r w:rsidRPr="007B08A3">
        <w:rPr>
          <w:rFonts w:ascii="Times New Roman" w:eastAsia="Times New Roman" w:hAnsi="Times New Roman" w:cs="Times New Roman"/>
          <w:sz w:val="24"/>
          <w:szCs w:val="20"/>
          <w:lang w:val="en-GB" w:eastAsia="pl-PL"/>
        </w:rPr>
        <w:t>.</w:t>
      </w:r>
    </w:p>
    <w:p w:rsidR="007B08A3" w:rsidRPr="007B08A3" w:rsidRDefault="007B08A3" w:rsidP="003739EE">
      <w:pPr>
        <w:spacing w:after="80" w:line="340" w:lineRule="exact"/>
        <w:ind w:firstLine="709"/>
        <w:rPr>
          <w:rFonts w:ascii="Times New Roman" w:eastAsia="Times New Roman" w:hAnsi="Times New Roman" w:cs="Times New Roman"/>
          <w:sz w:val="24"/>
          <w:szCs w:val="24"/>
          <w:lang w:val="en-GB" w:eastAsia="pl-PL"/>
        </w:rPr>
      </w:pPr>
      <w:r w:rsidRPr="007B08A3">
        <w:rPr>
          <w:rFonts w:ascii="Times New Roman" w:eastAsia="Times New Roman" w:hAnsi="Times New Roman" w:cs="Times New Roman"/>
          <w:sz w:val="24"/>
          <w:szCs w:val="20"/>
          <w:lang w:val="en-GB" w:eastAsia="pl-PL"/>
        </w:rPr>
        <w:t xml:space="preserve">A theory </w:t>
      </w:r>
      <w:r w:rsidR="003739EE" w:rsidRPr="003739EE">
        <w:rPr>
          <w:rFonts w:eastAsia="Times New Roman" w:cstheme="minorHAnsi"/>
          <w:sz w:val="26"/>
          <w:szCs w:val="26"/>
          <w:lang w:val="en-GB"/>
        </w:rPr>
        <w:t>T</w:t>
      </w:r>
      <w:r w:rsidRPr="007B08A3">
        <w:rPr>
          <w:rFonts w:ascii="Times New Roman" w:eastAsia="Times New Roman" w:hAnsi="Times New Roman" w:cs="Times New Roman"/>
          <w:sz w:val="24"/>
          <w:szCs w:val="20"/>
          <w:vertAlign w:val="subscript"/>
          <w:lang w:val="en-GB" w:eastAsia="pl-PL"/>
        </w:rPr>
        <w:t>2</w:t>
      </w:r>
      <w:r w:rsidRPr="007B08A3">
        <w:rPr>
          <w:rFonts w:ascii="Times New Roman" w:eastAsia="Times New Roman" w:hAnsi="Times New Roman" w:cs="Times New Roman"/>
          <w:sz w:val="24"/>
          <w:szCs w:val="20"/>
          <w:lang w:val="en-GB" w:eastAsia="pl-PL"/>
        </w:rPr>
        <w:t xml:space="preserve"> </w:t>
      </w:r>
      <w:r w:rsidR="000230A5">
        <w:rPr>
          <w:rFonts w:ascii="Times New Roman" w:eastAsia="Times New Roman" w:hAnsi="Times New Roman" w:cs="Times New Roman"/>
          <w:sz w:val="24"/>
          <w:szCs w:val="20"/>
          <w:lang w:val="en-GB" w:eastAsia="pl-PL"/>
        </w:rPr>
        <w:t>was</w:t>
      </w:r>
      <w:r w:rsidRPr="007B08A3">
        <w:rPr>
          <w:rFonts w:ascii="Times New Roman" w:eastAsia="Times New Roman" w:hAnsi="Times New Roman" w:cs="Times New Roman"/>
          <w:sz w:val="24"/>
          <w:szCs w:val="20"/>
          <w:lang w:val="en-GB" w:eastAsia="pl-PL"/>
        </w:rPr>
        <w:t xml:space="preserve"> </w:t>
      </w:r>
      <w:r w:rsidR="006F4CCD">
        <w:rPr>
          <w:rFonts w:ascii="Times New Roman" w:eastAsia="Times New Roman" w:hAnsi="Times New Roman" w:cs="Times New Roman"/>
          <w:sz w:val="24"/>
          <w:szCs w:val="20"/>
          <w:lang w:val="en-GB" w:eastAsia="pl-PL"/>
        </w:rPr>
        <w:t>said to be</w:t>
      </w:r>
      <w:r w:rsidR="000F6919">
        <w:rPr>
          <w:rFonts w:ascii="Times New Roman" w:eastAsia="Times New Roman" w:hAnsi="Times New Roman" w:cs="Times New Roman"/>
          <w:sz w:val="24"/>
          <w:szCs w:val="20"/>
          <w:lang w:val="en-GB" w:eastAsia="pl-PL"/>
        </w:rPr>
        <w:t xml:space="preserve"> </w:t>
      </w:r>
      <w:r w:rsidRPr="007B08A3">
        <w:rPr>
          <w:rFonts w:ascii="Times New Roman" w:eastAsia="Times New Roman" w:hAnsi="Times New Roman" w:cs="Times New Roman"/>
          <w:sz w:val="24"/>
          <w:szCs w:val="20"/>
          <w:lang w:val="en-GB" w:eastAsia="pl-PL"/>
        </w:rPr>
        <w:t xml:space="preserve">an </w:t>
      </w:r>
      <w:r w:rsidRPr="007B08A3">
        <w:rPr>
          <w:rFonts w:ascii="Times New Roman" w:eastAsia="Times New Roman" w:hAnsi="Times New Roman" w:cs="Times New Roman"/>
          <w:i/>
          <w:iCs/>
          <w:sz w:val="24"/>
          <w:szCs w:val="20"/>
          <w:lang w:val="en-GB" w:eastAsia="pl-PL"/>
        </w:rPr>
        <w:t>extension</w:t>
      </w:r>
      <w:r w:rsidRPr="007B08A3">
        <w:rPr>
          <w:rFonts w:ascii="Times New Roman" w:eastAsia="Times New Roman" w:hAnsi="Times New Roman" w:cs="Times New Roman"/>
          <w:sz w:val="24"/>
          <w:szCs w:val="20"/>
          <w:lang w:val="en-GB" w:eastAsia="pl-PL"/>
        </w:rPr>
        <w:t xml:space="preserve"> of </w:t>
      </w:r>
      <w:r w:rsidR="000F6919">
        <w:rPr>
          <w:rFonts w:ascii="Times New Roman" w:eastAsia="Times New Roman" w:hAnsi="Times New Roman" w:cs="Times New Roman"/>
          <w:sz w:val="24"/>
          <w:szCs w:val="20"/>
          <w:lang w:val="en-GB" w:eastAsia="pl-PL"/>
        </w:rPr>
        <w:t>a</w:t>
      </w:r>
      <w:r w:rsidRPr="007B08A3">
        <w:rPr>
          <w:rFonts w:ascii="Times New Roman" w:eastAsia="Times New Roman" w:hAnsi="Times New Roman" w:cs="Times New Roman"/>
          <w:sz w:val="24"/>
          <w:szCs w:val="20"/>
          <w:lang w:val="en-GB" w:eastAsia="pl-PL"/>
        </w:rPr>
        <w:t xml:space="preserve"> theory </w:t>
      </w:r>
      <w:r w:rsidR="003739EE" w:rsidRPr="003739EE">
        <w:rPr>
          <w:rFonts w:eastAsia="Times New Roman" w:cstheme="minorHAnsi"/>
          <w:sz w:val="26"/>
          <w:szCs w:val="26"/>
          <w:lang w:val="en-GB"/>
        </w:rPr>
        <w:t>T</w:t>
      </w:r>
      <w:r w:rsidRPr="007B08A3">
        <w:rPr>
          <w:rFonts w:ascii="Times New Roman" w:eastAsia="Times New Roman" w:hAnsi="Times New Roman" w:cs="Times New Roman"/>
          <w:sz w:val="24"/>
          <w:szCs w:val="20"/>
          <w:vertAlign w:val="subscript"/>
          <w:lang w:val="en-GB" w:eastAsia="pl-PL"/>
        </w:rPr>
        <w:t>1</w:t>
      </w:r>
      <w:r w:rsidRPr="000F6919">
        <w:rPr>
          <w:rFonts w:ascii="Times New Roman" w:eastAsia="Times New Roman" w:hAnsi="Times New Roman" w:cs="Times New Roman"/>
          <w:spacing w:val="30"/>
          <w:sz w:val="24"/>
          <w:szCs w:val="20"/>
          <w:lang w:val="en-GB" w:eastAsia="pl-PL"/>
        </w:rPr>
        <w:t xml:space="preserve"> </w:t>
      </w:r>
      <w:r w:rsidRPr="007B08A3">
        <w:rPr>
          <w:rFonts w:ascii="Times New Roman" w:eastAsia="Times New Roman" w:hAnsi="Times New Roman" w:cs="Times New Roman"/>
          <w:sz w:val="24"/>
          <w:szCs w:val="20"/>
          <w:lang w:val="en-GB" w:eastAsia="pl-PL"/>
        </w:rPr>
        <w:t xml:space="preserve">(and </w:t>
      </w:r>
      <w:r w:rsidR="003739EE" w:rsidRPr="003739EE">
        <w:rPr>
          <w:rFonts w:eastAsia="Times New Roman" w:cstheme="minorHAnsi"/>
          <w:sz w:val="26"/>
          <w:szCs w:val="26"/>
          <w:lang w:val="en-GB"/>
        </w:rPr>
        <w:t>T</w:t>
      </w:r>
      <w:r w:rsidRPr="007B08A3">
        <w:rPr>
          <w:rFonts w:ascii="Times New Roman" w:eastAsia="Times New Roman" w:hAnsi="Times New Roman" w:cs="Times New Roman"/>
          <w:sz w:val="24"/>
          <w:szCs w:val="20"/>
          <w:vertAlign w:val="subscript"/>
          <w:lang w:val="en-GB" w:eastAsia="pl-PL"/>
        </w:rPr>
        <w:t xml:space="preserve">1 </w:t>
      </w:r>
      <w:r w:rsidRPr="007B08A3">
        <w:rPr>
          <w:rFonts w:ascii="Times New Roman" w:eastAsia="Times New Roman" w:hAnsi="Times New Roman" w:cs="Times New Roman"/>
          <w:sz w:val="24"/>
          <w:szCs w:val="20"/>
          <w:lang w:val="en-GB" w:eastAsia="pl-PL"/>
        </w:rPr>
        <w:t xml:space="preserve">a </w:t>
      </w:r>
      <w:proofErr w:type="spellStart"/>
      <w:r w:rsidRPr="007B08A3">
        <w:rPr>
          <w:rFonts w:ascii="Times New Roman" w:eastAsia="Times New Roman" w:hAnsi="Times New Roman" w:cs="Times New Roman"/>
          <w:i/>
          <w:iCs/>
          <w:sz w:val="24"/>
          <w:szCs w:val="20"/>
          <w:lang w:val="en-GB" w:eastAsia="pl-PL"/>
        </w:rPr>
        <w:t>subtheory</w:t>
      </w:r>
      <w:proofErr w:type="spellEnd"/>
      <w:r w:rsidRPr="007B08A3">
        <w:rPr>
          <w:rFonts w:ascii="Times New Roman" w:eastAsia="Times New Roman" w:hAnsi="Times New Roman" w:cs="Times New Roman"/>
          <w:sz w:val="24"/>
          <w:szCs w:val="20"/>
          <w:lang w:val="en-GB" w:eastAsia="pl-PL"/>
        </w:rPr>
        <w:t xml:space="preserve"> of</w:t>
      </w:r>
      <w:r w:rsidR="000F6919">
        <w:rPr>
          <w:rFonts w:ascii="Times New Roman" w:eastAsia="Times New Roman" w:hAnsi="Times New Roman" w:cs="Times New Roman"/>
          <w:sz w:val="24"/>
          <w:szCs w:val="20"/>
          <w:lang w:val="en-GB" w:eastAsia="pl-PL"/>
        </w:rPr>
        <w:t xml:space="preserve"> </w:t>
      </w:r>
      <w:r w:rsidR="003739EE" w:rsidRPr="003739EE">
        <w:rPr>
          <w:rFonts w:eastAsia="Times New Roman" w:cstheme="minorHAnsi"/>
          <w:sz w:val="26"/>
          <w:szCs w:val="26"/>
          <w:lang w:val="en-GB"/>
        </w:rPr>
        <w:t>T</w:t>
      </w:r>
      <w:r w:rsidRPr="007B08A3">
        <w:rPr>
          <w:rFonts w:ascii="Times New Roman" w:eastAsia="Times New Roman" w:hAnsi="Times New Roman" w:cs="Times New Roman"/>
          <w:sz w:val="24"/>
          <w:szCs w:val="20"/>
          <w:vertAlign w:val="subscript"/>
          <w:lang w:val="en-GB" w:eastAsia="pl-PL"/>
        </w:rPr>
        <w:t>2</w:t>
      </w:r>
      <w:r w:rsidRPr="000F6919">
        <w:rPr>
          <w:rFonts w:ascii="Times New Roman" w:eastAsia="Times New Roman" w:hAnsi="Times New Roman" w:cs="Times New Roman"/>
          <w:spacing w:val="30"/>
          <w:sz w:val="24"/>
          <w:szCs w:val="20"/>
          <w:lang w:val="en-GB" w:eastAsia="pl-PL"/>
        </w:rPr>
        <w:t>)</w:t>
      </w:r>
      <w:r w:rsidRPr="007B08A3">
        <w:rPr>
          <w:rFonts w:ascii="Times New Roman" w:eastAsia="Times New Roman" w:hAnsi="Times New Roman" w:cs="Times New Roman"/>
          <w:sz w:val="24"/>
          <w:szCs w:val="20"/>
          <w:lang w:val="en-GB" w:eastAsia="pl-PL"/>
        </w:rPr>
        <w:t xml:space="preserve"> if every valid sentence of </w:t>
      </w:r>
      <w:r w:rsidR="003739EE" w:rsidRPr="003739EE">
        <w:rPr>
          <w:rFonts w:eastAsia="Times New Roman" w:cstheme="minorHAnsi"/>
          <w:sz w:val="26"/>
          <w:szCs w:val="26"/>
          <w:lang w:val="en-GB"/>
        </w:rPr>
        <w:t>T</w:t>
      </w:r>
      <w:r w:rsidRPr="007B08A3">
        <w:rPr>
          <w:rFonts w:ascii="Times New Roman" w:eastAsia="Times New Roman" w:hAnsi="Times New Roman" w:cs="Times New Roman"/>
          <w:sz w:val="24"/>
          <w:szCs w:val="20"/>
          <w:vertAlign w:val="subscript"/>
          <w:lang w:val="en-GB" w:eastAsia="pl-PL"/>
        </w:rPr>
        <w:t>1</w:t>
      </w:r>
      <w:r w:rsidRPr="007B08A3">
        <w:rPr>
          <w:rFonts w:ascii="Times New Roman" w:eastAsia="Times New Roman" w:hAnsi="Times New Roman" w:cs="Times New Roman"/>
          <w:sz w:val="24"/>
          <w:szCs w:val="20"/>
          <w:lang w:val="en-GB" w:eastAsia="pl-PL"/>
        </w:rPr>
        <w:t xml:space="preserve"> </w:t>
      </w:r>
      <w:r w:rsidR="000230A5">
        <w:rPr>
          <w:rFonts w:ascii="Times New Roman" w:eastAsia="Times New Roman" w:hAnsi="Times New Roman" w:cs="Times New Roman"/>
          <w:sz w:val="24"/>
          <w:szCs w:val="20"/>
          <w:lang w:val="en-GB" w:eastAsia="pl-PL"/>
        </w:rPr>
        <w:t>was</w:t>
      </w:r>
      <w:r w:rsidRPr="007B08A3">
        <w:rPr>
          <w:rFonts w:ascii="Times New Roman" w:eastAsia="Times New Roman" w:hAnsi="Times New Roman" w:cs="Times New Roman"/>
          <w:sz w:val="24"/>
          <w:szCs w:val="20"/>
          <w:lang w:val="en-GB" w:eastAsia="pl-PL"/>
        </w:rPr>
        <w:t xml:space="preserve"> valid in </w:t>
      </w:r>
      <w:r w:rsidR="003739EE" w:rsidRPr="003739EE">
        <w:rPr>
          <w:rFonts w:eastAsia="Times New Roman" w:cstheme="minorHAnsi"/>
          <w:sz w:val="26"/>
          <w:szCs w:val="26"/>
          <w:lang w:val="en-GB"/>
        </w:rPr>
        <w:t>T</w:t>
      </w:r>
      <w:r w:rsidRPr="007B08A3">
        <w:rPr>
          <w:rFonts w:ascii="Times New Roman" w:eastAsia="Times New Roman" w:hAnsi="Times New Roman" w:cs="Times New Roman"/>
          <w:sz w:val="24"/>
          <w:szCs w:val="20"/>
          <w:vertAlign w:val="subscript"/>
          <w:lang w:val="en-GB" w:eastAsia="pl-PL"/>
        </w:rPr>
        <w:t>2</w:t>
      </w:r>
      <w:r w:rsidRPr="007B08A3">
        <w:rPr>
          <w:rFonts w:ascii="Times New Roman" w:eastAsia="Times New Roman" w:hAnsi="Times New Roman" w:cs="Times New Roman"/>
          <w:sz w:val="24"/>
          <w:szCs w:val="20"/>
          <w:lang w:val="en-GB" w:eastAsia="pl-PL"/>
        </w:rPr>
        <w:t xml:space="preserve">. </w:t>
      </w:r>
      <w:r w:rsidR="006F4CCD">
        <w:rPr>
          <w:rFonts w:ascii="Times New Roman" w:eastAsia="Times New Roman" w:hAnsi="Times New Roman" w:cs="Times New Roman"/>
          <w:sz w:val="24"/>
          <w:szCs w:val="20"/>
          <w:lang w:val="en-GB" w:eastAsia="pl-PL"/>
        </w:rPr>
        <w:t xml:space="preserve"> </w:t>
      </w:r>
      <w:r w:rsidR="006F4CCD" w:rsidRPr="006F4CCD">
        <w:rPr>
          <w:rFonts w:ascii="Times New Roman" w:eastAsia="Times New Roman" w:hAnsi="Times New Roman" w:cs="Times New Roman"/>
          <w:sz w:val="24"/>
          <w:szCs w:val="20"/>
          <w:lang w:val="en-GB" w:eastAsia="pl-PL"/>
        </w:rPr>
        <w:t xml:space="preserve">Two theories </w:t>
      </w:r>
      <w:r w:rsidR="003739EE" w:rsidRPr="003739EE">
        <w:rPr>
          <w:rFonts w:eastAsia="Times New Roman" w:cstheme="minorHAnsi"/>
          <w:sz w:val="26"/>
          <w:szCs w:val="26"/>
          <w:lang w:val="en-GB"/>
        </w:rPr>
        <w:t>T</w:t>
      </w:r>
      <w:r w:rsidR="006F4CCD" w:rsidRPr="007B08A3">
        <w:rPr>
          <w:rFonts w:ascii="Times New Roman" w:eastAsia="Times New Roman" w:hAnsi="Times New Roman" w:cs="Times New Roman"/>
          <w:sz w:val="24"/>
          <w:szCs w:val="20"/>
          <w:vertAlign w:val="subscript"/>
          <w:lang w:val="en-GB" w:eastAsia="pl-PL"/>
        </w:rPr>
        <w:t>1</w:t>
      </w:r>
      <w:r w:rsidR="006F4CCD" w:rsidRPr="006F4CCD">
        <w:rPr>
          <w:rFonts w:ascii="Times New Roman" w:eastAsia="Times New Roman" w:hAnsi="Times New Roman" w:cs="Times New Roman"/>
          <w:sz w:val="24"/>
          <w:szCs w:val="20"/>
          <w:lang w:val="en-GB" w:eastAsia="pl-PL"/>
        </w:rPr>
        <w:t xml:space="preserve"> and </w:t>
      </w:r>
      <w:r w:rsidR="003739EE" w:rsidRPr="003739EE">
        <w:rPr>
          <w:rFonts w:eastAsia="Times New Roman" w:cstheme="minorHAnsi"/>
          <w:sz w:val="26"/>
          <w:szCs w:val="26"/>
          <w:lang w:val="en-GB"/>
        </w:rPr>
        <w:t>T</w:t>
      </w:r>
      <w:r w:rsidR="00A249F5" w:rsidRPr="007B08A3">
        <w:rPr>
          <w:rFonts w:ascii="Times New Roman" w:eastAsia="Times New Roman" w:hAnsi="Times New Roman" w:cs="Times New Roman"/>
          <w:sz w:val="24"/>
          <w:szCs w:val="20"/>
          <w:vertAlign w:val="subscript"/>
          <w:lang w:val="en-GB" w:eastAsia="pl-PL"/>
        </w:rPr>
        <w:t>2</w:t>
      </w:r>
      <w:r w:rsidR="006F4CCD" w:rsidRPr="006F4CCD">
        <w:rPr>
          <w:rFonts w:ascii="Times New Roman" w:eastAsia="Times New Roman" w:hAnsi="Times New Roman" w:cs="Times New Roman"/>
          <w:sz w:val="24"/>
          <w:szCs w:val="20"/>
          <w:lang w:val="en-GB" w:eastAsia="pl-PL"/>
        </w:rPr>
        <w:t xml:space="preserve"> </w:t>
      </w:r>
      <w:r w:rsidR="000230A5">
        <w:rPr>
          <w:rFonts w:ascii="Times New Roman" w:eastAsia="Times New Roman" w:hAnsi="Times New Roman" w:cs="Times New Roman"/>
          <w:sz w:val="24"/>
          <w:szCs w:val="20"/>
          <w:lang w:val="en-GB" w:eastAsia="pl-PL"/>
        </w:rPr>
        <w:t>were</w:t>
      </w:r>
      <w:r w:rsidR="006F4CCD" w:rsidRPr="006F4CCD">
        <w:rPr>
          <w:rFonts w:ascii="Times New Roman" w:eastAsia="Times New Roman" w:hAnsi="Times New Roman" w:cs="Times New Roman"/>
          <w:sz w:val="24"/>
          <w:szCs w:val="20"/>
          <w:lang w:val="en-GB" w:eastAsia="pl-PL"/>
        </w:rPr>
        <w:t xml:space="preserve"> said to be </w:t>
      </w:r>
      <w:r w:rsidR="006F4CCD" w:rsidRPr="006F4CCD">
        <w:rPr>
          <w:rFonts w:ascii="Times New Roman" w:eastAsia="Times New Roman" w:hAnsi="Times New Roman" w:cs="Times New Roman"/>
          <w:i/>
          <w:iCs/>
          <w:sz w:val="24"/>
          <w:szCs w:val="20"/>
          <w:lang w:val="en-GB" w:eastAsia="pl-PL"/>
        </w:rPr>
        <w:t xml:space="preserve">compatible </w:t>
      </w:r>
      <w:r w:rsidR="006F4CCD" w:rsidRPr="006F4CCD">
        <w:rPr>
          <w:rFonts w:ascii="Times New Roman" w:eastAsia="Times New Roman" w:hAnsi="Times New Roman" w:cs="Times New Roman"/>
          <w:sz w:val="24"/>
          <w:szCs w:val="20"/>
          <w:lang w:val="en-GB" w:eastAsia="pl-PL"/>
        </w:rPr>
        <w:t>if they ha</w:t>
      </w:r>
      <w:r w:rsidR="000230A5">
        <w:rPr>
          <w:rFonts w:ascii="Times New Roman" w:eastAsia="Times New Roman" w:hAnsi="Times New Roman" w:cs="Times New Roman"/>
          <w:sz w:val="24"/>
          <w:szCs w:val="20"/>
          <w:lang w:val="en-GB" w:eastAsia="pl-PL"/>
        </w:rPr>
        <w:t>d</w:t>
      </w:r>
      <w:r w:rsidR="006F4CCD" w:rsidRPr="006F4CCD">
        <w:rPr>
          <w:rFonts w:ascii="Times New Roman" w:eastAsia="Times New Roman" w:hAnsi="Times New Roman" w:cs="Times New Roman"/>
          <w:sz w:val="24"/>
          <w:szCs w:val="20"/>
          <w:lang w:val="en-GB" w:eastAsia="pl-PL"/>
        </w:rPr>
        <w:t xml:space="preserve"> a common consistent extension</w:t>
      </w:r>
      <w:r w:rsidR="000230A5">
        <w:rPr>
          <w:rFonts w:ascii="Times New Roman" w:eastAsia="Times New Roman" w:hAnsi="Times New Roman" w:cs="Times New Roman"/>
          <w:sz w:val="24"/>
          <w:szCs w:val="20"/>
          <w:lang w:val="en-GB" w:eastAsia="pl-PL"/>
        </w:rPr>
        <w:t>—</w:t>
      </w:r>
      <w:r w:rsidR="006F4CCD" w:rsidRPr="006F4CCD">
        <w:rPr>
          <w:rFonts w:ascii="Times New Roman" w:eastAsia="Times New Roman" w:hAnsi="Times New Roman" w:cs="Times New Roman"/>
          <w:sz w:val="24"/>
          <w:szCs w:val="20"/>
          <w:lang w:val="en-GB" w:eastAsia="pl-PL"/>
        </w:rPr>
        <w:t>equivalent to saying that the union o</w:t>
      </w:r>
      <w:r w:rsidR="006F4CCD" w:rsidRPr="00A249F5">
        <w:rPr>
          <w:rFonts w:ascii="Times New Roman" w:eastAsia="Times New Roman" w:hAnsi="Times New Roman" w:cs="Times New Roman"/>
          <w:spacing w:val="20"/>
          <w:sz w:val="24"/>
          <w:szCs w:val="20"/>
          <w:lang w:val="en-GB" w:eastAsia="pl-PL"/>
        </w:rPr>
        <w:t>f</w:t>
      </w:r>
      <w:r w:rsidR="006F4CCD" w:rsidRPr="006F4CCD">
        <w:rPr>
          <w:rFonts w:ascii="Times New Roman" w:eastAsia="Times New Roman" w:hAnsi="Times New Roman" w:cs="Times New Roman"/>
          <w:sz w:val="24"/>
          <w:szCs w:val="20"/>
          <w:lang w:val="en-GB" w:eastAsia="pl-PL"/>
        </w:rPr>
        <w:t xml:space="preserve"> </w:t>
      </w:r>
      <w:r w:rsidR="003739EE" w:rsidRPr="003739EE">
        <w:rPr>
          <w:rFonts w:eastAsia="Times New Roman" w:cstheme="minorHAnsi"/>
          <w:sz w:val="26"/>
          <w:szCs w:val="26"/>
          <w:lang w:val="en-GB"/>
        </w:rPr>
        <w:t>T</w:t>
      </w:r>
      <w:r w:rsidR="00A249F5" w:rsidRPr="007B08A3">
        <w:rPr>
          <w:rFonts w:ascii="Times New Roman" w:eastAsia="Times New Roman" w:hAnsi="Times New Roman" w:cs="Times New Roman"/>
          <w:sz w:val="24"/>
          <w:szCs w:val="20"/>
          <w:vertAlign w:val="subscript"/>
          <w:lang w:val="en-GB" w:eastAsia="pl-PL"/>
        </w:rPr>
        <w:t>1</w:t>
      </w:r>
      <w:r w:rsidR="00A249F5" w:rsidRPr="006F4CCD">
        <w:rPr>
          <w:rFonts w:ascii="Times New Roman" w:eastAsia="Times New Roman" w:hAnsi="Times New Roman" w:cs="Times New Roman"/>
          <w:sz w:val="24"/>
          <w:szCs w:val="20"/>
          <w:lang w:val="en-GB" w:eastAsia="pl-PL"/>
        </w:rPr>
        <w:t xml:space="preserve"> and </w:t>
      </w:r>
      <w:r w:rsidR="003739EE" w:rsidRPr="003739EE">
        <w:rPr>
          <w:rFonts w:eastAsia="Times New Roman" w:cstheme="minorHAnsi"/>
          <w:sz w:val="26"/>
          <w:szCs w:val="26"/>
          <w:lang w:val="en-GB"/>
        </w:rPr>
        <w:t>T</w:t>
      </w:r>
      <w:r w:rsidR="00A249F5" w:rsidRPr="007B08A3">
        <w:rPr>
          <w:rFonts w:ascii="Times New Roman" w:eastAsia="Times New Roman" w:hAnsi="Times New Roman" w:cs="Times New Roman"/>
          <w:sz w:val="24"/>
          <w:szCs w:val="20"/>
          <w:vertAlign w:val="subscript"/>
          <w:lang w:val="en-GB" w:eastAsia="pl-PL"/>
        </w:rPr>
        <w:t>2</w:t>
      </w:r>
      <w:r w:rsidR="006F4CCD" w:rsidRPr="006F4CCD">
        <w:rPr>
          <w:rFonts w:ascii="Times New Roman" w:eastAsia="Times New Roman" w:hAnsi="Times New Roman" w:cs="Times New Roman"/>
          <w:sz w:val="24"/>
          <w:szCs w:val="20"/>
          <w:lang w:val="en-GB" w:eastAsia="pl-PL"/>
        </w:rPr>
        <w:t xml:space="preserve"> </w:t>
      </w:r>
      <w:r w:rsidR="000230A5">
        <w:rPr>
          <w:rFonts w:ascii="Times New Roman" w:eastAsia="Times New Roman" w:hAnsi="Times New Roman" w:cs="Times New Roman"/>
          <w:sz w:val="24"/>
          <w:szCs w:val="20"/>
          <w:lang w:val="en-GB" w:eastAsia="pl-PL"/>
        </w:rPr>
        <w:t>was</w:t>
      </w:r>
      <w:r w:rsidR="006F4CCD" w:rsidRPr="006F4CCD">
        <w:rPr>
          <w:rFonts w:ascii="Times New Roman" w:eastAsia="Times New Roman" w:hAnsi="Times New Roman" w:cs="Times New Roman"/>
          <w:sz w:val="24"/>
          <w:szCs w:val="20"/>
          <w:lang w:val="en-GB" w:eastAsia="pl-PL"/>
        </w:rPr>
        <w:t xml:space="preserve"> consistent.</w:t>
      </w:r>
      <w:r w:rsidR="00A249F5">
        <w:rPr>
          <w:rFonts w:ascii="Times New Roman" w:eastAsia="Times New Roman" w:hAnsi="Times New Roman" w:cs="Times New Roman"/>
          <w:sz w:val="24"/>
          <w:szCs w:val="20"/>
          <w:lang w:val="en-GB" w:eastAsia="pl-PL"/>
        </w:rPr>
        <w:t xml:space="preserve">  </w:t>
      </w:r>
      <w:r w:rsidR="006F4CCD">
        <w:rPr>
          <w:rFonts w:ascii="Times New Roman" w:eastAsia="Times New Roman" w:hAnsi="Times New Roman" w:cs="Times New Roman"/>
          <w:sz w:val="24"/>
          <w:szCs w:val="20"/>
          <w:lang w:val="en-GB" w:eastAsia="pl-PL"/>
        </w:rPr>
        <w:t>A</w:t>
      </w:r>
      <w:r w:rsidR="000230A5">
        <w:rPr>
          <w:rFonts w:ascii="Times New Roman" w:eastAsia="Times New Roman" w:hAnsi="Times New Roman" w:cs="Times New Roman"/>
          <w:sz w:val="24"/>
          <w:szCs w:val="20"/>
          <w:lang w:val="en-GB" w:eastAsia="pl-PL"/>
        </w:rPr>
        <w:t>nd finally,</w:t>
      </w:r>
      <w:r w:rsidR="006F4CCD">
        <w:rPr>
          <w:rFonts w:ascii="Times New Roman" w:eastAsia="Times New Roman" w:hAnsi="Times New Roman" w:cs="Times New Roman"/>
          <w:sz w:val="24"/>
          <w:szCs w:val="20"/>
          <w:lang w:val="en-GB" w:eastAsia="pl-PL"/>
        </w:rPr>
        <w:t xml:space="preserve"> </w:t>
      </w:r>
      <w:r w:rsidR="000230A5">
        <w:rPr>
          <w:rFonts w:ascii="Times New Roman" w:eastAsia="Times New Roman" w:hAnsi="Times New Roman" w:cs="Times New Roman"/>
          <w:sz w:val="24"/>
          <w:szCs w:val="20"/>
          <w:lang w:val="en-GB" w:eastAsia="pl-PL"/>
        </w:rPr>
        <w:t xml:space="preserve">a </w:t>
      </w:r>
      <w:r w:rsidR="006F4CCD">
        <w:rPr>
          <w:rFonts w:ascii="Times New Roman" w:eastAsia="Times New Roman" w:hAnsi="Times New Roman" w:cs="Times New Roman"/>
          <w:sz w:val="24"/>
          <w:szCs w:val="20"/>
          <w:lang w:val="en-GB" w:eastAsia="pl-PL"/>
        </w:rPr>
        <w:t>theory</w:t>
      </w:r>
      <w:r w:rsidR="000F6919">
        <w:rPr>
          <w:rFonts w:ascii="Times New Roman" w:eastAsia="Times New Roman" w:hAnsi="Times New Roman" w:cs="Times New Roman"/>
          <w:sz w:val="24"/>
          <w:szCs w:val="20"/>
          <w:lang w:val="en-GB" w:eastAsia="pl-PL"/>
        </w:rPr>
        <w:t xml:space="preserve"> </w:t>
      </w:r>
      <w:r w:rsidR="003739EE" w:rsidRPr="003739EE">
        <w:rPr>
          <w:rFonts w:eastAsia="Times New Roman" w:cstheme="minorHAnsi"/>
          <w:sz w:val="26"/>
          <w:szCs w:val="26"/>
          <w:lang w:val="en-GB"/>
        </w:rPr>
        <w:t>T</w:t>
      </w:r>
      <w:r w:rsidRPr="007B08A3">
        <w:rPr>
          <w:rFonts w:ascii="TimesNewRomanPSMT" w:eastAsia="Times New Roman" w:hAnsi="TimesNewRomanPSMT" w:cs="TimesNewRomanPSMT"/>
          <w:sz w:val="24"/>
          <w:szCs w:val="24"/>
          <w:lang w:val="en-GB" w:eastAsia="pl-PL"/>
        </w:rPr>
        <w:t xml:space="preserve"> </w:t>
      </w:r>
      <w:r w:rsidR="000230A5">
        <w:rPr>
          <w:rFonts w:ascii="TimesNewRomanPSMT" w:eastAsia="Times New Roman" w:hAnsi="TimesNewRomanPSMT" w:cs="TimesNewRomanPSMT"/>
          <w:sz w:val="24"/>
          <w:szCs w:val="24"/>
          <w:lang w:val="en-GB" w:eastAsia="pl-PL"/>
        </w:rPr>
        <w:t>was</w:t>
      </w:r>
      <w:r w:rsidR="006F4CCD">
        <w:rPr>
          <w:rFonts w:ascii="TimesNewRomanPSMT" w:eastAsia="Times New Roman" w:hAnsi="TimesNewRomanPSMT" w:cs="TimesNewRomanPSMT"/>
          <w:sz w:val="24"/>
          <w:szCs w:val="24"/>
          <w:lang w:val="en-GB" w:eastAsia="pl-PL"/>
        </w:rPr>
        <w:t xml:space="preserve"> said to be</w:t>
      </w:r>
      <w:r w:rsidRPr="007B08A3">
        <w:rPr>
          <w:rFonts w:ascii="TimesNewRomanPSMT" w:eastAsia="Times New Roman" w:hAnsi="TimesNewRomanPSMT" w:cs="TimesNewRomanPSMT"/>
          <w:sz w:val="24"/>
          <w:szCs w:val="24"/>
          <w:lang w:val="en-GB" w:eastAsia="pl-PL"/>
        </w:rPr>
        <w:t xml:space="preserve"> </w:t>
      </w:r>
      <w:r w:rsidRPr="007B08A3">
        <w:rPr>
          <w:rFonts w:ascii="Times New Roman" w:eastAsia="Times New Roman" w:hAnsi="Times New Roman" w:cs="Times New Roman"/>
          <w:i/>
          <w:iCs/>
          <w:sz w:val="24"/>
          <w:szCs w:val="20"/>
          <w:lang w:val="en-GB" w:eastAsia="pl-PL"/>
        </w:rPr>
        <w:t>essentially undecidable</w:t>
      </w:r>
      <w:r w:rsidR="000230A5">
        <w:rPr>
          <w:rFonts w:ascii="Times New Roman" w:eastAsia="Times New Roman" w:hAnsi="Times New Roman" w:cs="Times New Roman"/>
          <w:sz w:val="24"/>
          <w:szCs w:val="20"/>
          <w:lang w:val="en-GB" w:eastAsia="pl-PL"/>
        </w:rPr>
        <w:t xml:space="preserve">, </w:t>
      </w:r>
      <w:r w:rsidRPr="007B08A3">
        <w:rPr>
          <w:rFonts w:ascii="Times New Roman" w:eastAsia="Times New Roman" w:hAnsi="Times New Roman" w:cs="Times New Roman"/>
          <w:sz w:val="24"/>
          <w:szCs w:val="20"/>
          <w:lang w:val="en-GB" w:eastAsia="pl-PL"/>
        </w:rPr>
        <w:t xml:space="preserve">if </w:t>
      </w:r>
      <w:r w:rsidR="006F4CCD">
        <w:rPr>
          <w:rFonts w:ascii="Times New Roman" w:eastAsia="Times New Roman" w:hAnsi="Times New Roman" w:cs="Times New Roman"/>
          <w:sz w:val="24"/>
          <w:szCs w:val="20"/>
          <w:lang w:val="en-GB" w:eastAsia="pl-PL"/>
        </w:rPr>
        <w:t xml:space="preserve">it </w:t>
      </w:r>
      <w:r w:rsidR="000230A5">
        <w:rPr>
          <w:rFonts w:ascii="Times New Roman" w:eastAsia="Times New Roman" w:hAnsi="Times New Roman" w:cs="Times New Roman"/>
          <w:sz w:val="24"/>
          <w:szCs w:val="20"/>
          <w:lang w:val="en-GB" w:eastAsia="pl-PL"/>
        </w:rPr>
        <w:t>was</w:t>
      </w:r>
      <w:r w:rsidR="006F4CCD">
        <w:rPr>
          <w:rFonts w:ascii="Times New Roman" w:eastAsia="Times New Roman" w:hAnsi="Times New Roman" w:cs="Times New Roman"/>
          <w:sz w:val="24"/>
          <w:szCs w:val="20"/>
          <w:lang w:val="en-GB" w:eastAsia="pl-PL"/>
        </w:rPr>
        <w:t xml:space="preserve"> </w:t>
      </w:r>
      <w:r w:rsidRPr="007B08A3">
        <w:rPr>
          <w:rFonts w:ascii="Times New Roman" w:eastAsia="Times New Roman" w:hAnsi="Times New Roman" w:cs="Times New Roman"/>
          <w:sz w:val="24"/>
          <w:szCs w:val="20"/>
          <w:lang w:val="en-GB" w:eastAsia="pl-PL"/>
        </w:rPr>
        <w:t>not only undecidable, but also every consistent extension o</w:t>
      </w:r>
      <w:r w:rsidRPr="006F4CCD">
        <w:rPr>
          <w:rFonts w:ascii="Times New Roman" w:eastAsia="Times New Roman" w:hAnsi="Times New Roman" w:cs="Times New Roman"/>
          <w:spacing w:val="20"/>
          <w:sz w:val="24"/>
          <w:szCs w:val="20"/>
          <w:lang w:val="en-GB" w:eastAsia="pl-PL"/>
        </w:rPr>
        <w:t>f</w:t>
      </w:r>
      <w:r w:rsidRPr="007B08A3">
        <w:rPr>
          <w:rFonts w:ascii="Times New Roman" w:eastAsia="Times New Roman" w:hAnsi="Times New Roman" w:cs="Times New Roman"/>
          <w:sz w:val="24"/>
          <w:szCs w:val="20"/>
          <w:lang w:val="en-GB" w:eastAsia="pl-PL"/>
        </w:rPr>
        <w:t xml:space="preserve"> </w:t>
      </w:r>
      <w:r w:rsidR="003739EE" w:rsidRPr="003739EE">
        <w:rPr>
          <w:rFonts w:eastAsia="Times New Roman" w:cstheme="minorHAnsi"/>
          <w:sz w:val="26"/>
          <w:szCs w:val="26"/>
          <w:lang w:val="en-GB"/>
        </w:rPr>
        <w:t>T</w:t>
      </w:r>
      <w:r w:rsidRPr="007B08A3">
        <w:rPr>
          <w:rFonts w:ascii="Times New Roman" w:eastAsia="Times New Roman" w:hAnsi="Times New Roman" w:cs="Times New Roman"/>
          <w:sz w:val="24"/>
          <w:szCs w:val="20"/>
          <w:lang w:val="en-GB" w:eastAsia="pl-PL"/>
        </w:rPr>
        <w:t xml:space="preserve"> with the same constants</w:t>
      </w:r>
      <w:r w:rsidR="006F4CCD">
        <w:rPr>
          <w:rFonts w:ascii="Times New Roman" w:eastAsia="Times New Roman" w:hAnsi="Times New Roman" w:cs="Times New Roman"/>
          <w:sz w:val="24"/>
          <w:szCs w:val="20"/>
          <w:lang w:val="en-GB" w:eastAsia="pl-PL"/>
        </w:rPr>
        <w:t xml:space="preserve"> as </w:t>
      </w:r>
      <w:r w:rsidR="003739EE" w:rsidRPr="003739EE">
        <w:rPr>
          <w:rFonts w:eastAsia="Times New Roman" w:cstheme="minorHAnsi"/>
          <w:sz w:val="26"/>
          <w:szCs w:val="26"/>
          <w:lang w:val="en-GB"/>
        </w:rPr>
        <w:t>T</w:t>
      </w:r>
      <w:r w:rsidRPr="007B08A3">
        <w:rPr>
          <w:rFonts w:ascii="Times New Roman" w:eastAsia="Times New Roman" w:hAnsi="Times New Roman" w:cs="Times New Roman"/>
          <w:sz w:val="24"/>
          <w:szCs w:val="20"/>
          <w:lang w:val="en-GB" w:eastAsia="pl-PL"/>
        </w:rPr>
        <w:t xml:space="preserve"> </w:t>
      </w:r>
      <w:r w:rsidR="000230A5">
        <w:rPr>
          <w:rFonts w:ascii="Times New Roman" w:eastAsia="Times New Roman" w:hAnsi="Times New Roman" w:cs="Times New Roman"/>
          <w:sz w:val="24"/>
          <w:szCs w:val="20"/>
          <w:lang w:val="en-GB" w:eastAsia="pl-PL"/>
        </w:rPr>
        <w:t>was</w:t>
      </w:r>
      <w:r w:rsidRPr="007B08A3">
        <w:rPr>
          <w:rFonts w:ascii="Times New Roman" w:eastAsia="Times New Roman" w:hAnsi="Times New Roman" w:cs="Times New Roman"/>
          <w:sz w:val="24"/>
          <w:szCs w:val="20"/>
          <w:lang w:val="en-GB" w:eastAsia="pl-PL"/>
        </w:rPr>
        <w:t xml:space="preserve"> undecidable</w:t>
      </w:r>
      <w:r w:rsidR="00966EC9">
        <w:rPr>
          <w:rFonts w:ascii="Times New Roman" w:eastAsia="Times New Roman" w:hAnsi="Times New Roman" w:cs="Times New Roman"/>
          <w:sz w:val="24"/>
          <w:szCs w:val="20"/>
          <w:lang w:val="en-GB" w:eastAsia="pl-PL"/>
        </w:rPr>
        <w:t>.</w:t>
      </w:r>
      <w:r w:rsidR="00966EC9">
        <w:rPr>
          <w:rStyle w:val="FootnoteReference"/>
          <w:rFonts w:ascii="Times New Roman" w:eastAsia="Times New Roman" w:hAnsi="Times New Roman" w:cs="Times New Roman"/>
          <w:sz w:val="24"/>
          <w:szCs w:val="20"/>
          <w:lang w:val="en-GB" w:eastAsia="pl-PL"/>
        </w:rPr>
        <w:footnoteReference w:id="47"/>
      </w:r>
      <w:r w:rsidR="00966EC9" w:rsidRPr="00966EC9">
        <w:rPr>
          <w:rFonts w:ascii="Times New Roman" w:eastAsia="Times New Roman" w:hAnsi="Times New Roman" w:cs="Times New Roman"/>
          <w:position w:val="1"/>
          <w:sz w:val="26"/>
          <w:szCs w:val="26"/>
          <w:vertAlign w:val="superscript"/>
          <w:lang w:val="en-GB" w:eastAsia="pl-PL"/>
        </w:rPr>
        <w:t xml:space="preserve">, </w:t>
      </w:r>
      <w:r w:rsidRPr="007B08A3">
        <w:rPr>
          <w:rFonts w:ascii="Times New Roman" w:eastAsia="Times New Roman" w:hAnsi="Times New Roman" w:cs="Times New Roman"/>
          <w:sz w:val="24"/>
          <w:szCs w:val="20"/>
          <w:vertAlign w:val="superscript"/>
          <w:lang w:val="en-GB" w:eastAsia="pl-PL"/>
        </w:rPr>
        <w:footnoteReference w:id="48"/>
      </w:r>
      <w:r w:rsidRPr="007B08A3">
        <w:rPr>
          <w:rFonts w:ascii="Times New Roman" w:eastAsia="Times New Roman" w:hAnsi="Times New Roman" w:cs="Times New Roman"/>
          <w:sz w:val="24"/>
          <w:szCs w:val="20"/>
          <w:lang w:val="en-GB" w:eastAsia="pl-PL"/>
        </w:rPr>
        <w:t xml:space="preserve"> </w:t>
      </w:r>
      <w:r w:rsidR="006F4CCD">
        <w:rPr>
          <w:rFonts w:ascii="Times New Roman" w:eastAsia="Times New Roman" w:hAnsi="Times New Roman" w:cs="Times New Roman"/>
          <w:sz w:val="24"/>
          <w:szCs w:val="20"/>
          <w:lang w:val="en-GB" w:eastAsia="pl-PL"/>
        </w:rPr>
        <w:t xml:space="preserve"> K</w:t>
      </w:r>
      <w:r w:rsidRPr="007B08A3">
        <w:rPr>
          <w:rFonts w:ascii="Times New Roman" w:eastAsia="Times New Roman" w:hAnsi="Times New Roman" w:cs="Times New Roman"/>
          <w:sz w:val="24"/>
          <w:szCs w:val="20"/>
          <w:lang w:val="en-GB" w:eastAsia="pl-PL"/>
        </w:rPr>
        <w:t xml:space="preserve">ey properties of undecidability and essential undecidability </w:t>
      </w:r>
      <w:r w:rsidR="000230A5">
        <w:rPr>
          <w:rFonts w:ascii="Times New Roman" w:eastAsia="Times New Roman" w:hAnsi="Times New Roman" w:cs="Times New Roman"/>
          <w:sz w:val="24"/>
          <w:szCs w:val="20"/>
          <w:lang w:val="en-GB" w:eastAsia="pl-PL"/>
        </w:rPr>
        <w:t>were then</w:t>
      </w:r>
      <w:r w:rsidRPr="004E1278">
        <w:rPr>
          <w:rFonts w:ascii="Times New Roman" w:eastAsia="Times New Roman" w:hAnsi="Times New Roman" w:cs="Times New Roman"/>
          <w:sz w:val="24"/>
          <w:szCs w:val="20"/>
          <w:lang w:val="en-GB" w:eastAsia="pl-PL"/>
        </w:rPr>
        <w:t xml:space="preserve"> </w:t>
      </w:r>
      <w:r w:rsidR="000230A5">
        <w:rPr>
          <w:rFonts w:ascii="Times New Roman" w:eastAsia="Times New Roman" w:hAnsi="Times New Roman" w:cs="Times New Roman"/>
          <w:sz w:val="24"/>
          <w:szCs w:val="20"/>
          <w:lang w:val="en-GB" w:eastAsia="pl-PL"/>
        </w:rPr>
        <w:t xml:space="preserve">presented </w:t>
      </w:r>
      <w:r w:rsidRPr="004E1278">
        <w:rPr>
          <w:rFonts w:ascii="Times New Roman" w:eastAsia="Times New Roman" w:hAnsi="Times New Roman" w:cs="Times New Roman"/>
          <w:sz w:val="24"/>
          <w:szCs w:val="20"/>
          <w:lang w:val="en-GB" w:eastAsia="pl-PL"/>
        </w:rPr>
        <w:t>in several theor</w:t>
      </w:r>
      <w:r w:rsidR="004E1278" w:rsidRPr="004E1278">
        <w:rPr>
          <w:rFonts w:ascii="Times New Roman" w:eastAsia="Times New Roman" w:hAnsi="Times New Roman" w:cs="Times New Roman"/>
          <w:sz w:val="24"/>
          <w:szCs w:val="20"/>
          <w:lang w:val="en-GB" w:eastAsia="pl-PL"/>
        </w:rPr>
        <w:t>ems</w:t>
      </w:r>
      <w:r w:rsidRPr="004E1278">
        <w:rPr>
          <w:rFonts w:ascii="Times New Roman" w:eastAsia="Times New Roman" w:hAnsi="Times New Roman" w:cs="Times New Roman"/>
          <w:sz w:val="24"/>
          <w:szCs w:val="20"/>
          <w:lang w:val="en-GB" w:eastAsia="pl-PL"/>
        </w:rPr>
        <w:t xml:space="preserve">, </w:t>
      </w:r>
      <w:r w:rsidR="006F4CCD">
        <w:rPr>
          <w:rFonts w:ascii="Times New Roman" w:eastAsia="Times New Roman" w:hAnsi="Times New Roman" w:cs="Times New Roman"/>
          <w:sz w:val="24"/>
          <w:szCs w:val="20"/>
          <w:lang w:val="en-GB" w:eastAsia="pl-PL"/>
        </w:rPr>
        <w:t>among them</w:t>
      </w:r>
      <w:r w:rsidRPr="004E1278">
        <w:rPr>
          <w:rFonts w:ascii="Times New Roman" w:eastAsia="Times New Roman" w:hAnsi="Times New Roman" w:cs="Times New Roman"/>
          <w:sz w:val="24"/>
          <w:szCs w:val="20"/>
          <w:lang w:val="en-GB" w:eastAsia="pl-PL"/>
        </w:rPr>
        <w:t xml:space="preserve"> the following</w:t>
      </w:r>
      <w:r w:rsidRPr="007B08A3">
        <w:rPr>
          <w:rFonts w:ascii="Times New Roman" w:eastAsia="Times New Roman" w:hAnsi="Times New Roman" w:cs="Times New Roman"/>
          <w:sz w:val="24"/>
          <w:szCs w:val="20"/>
          <w:lang w:val="en-GB" w:eastAsia="pl-PL"/>
        </w:rPr>
        <w:t>:</w:t>
      </w:r>
    </w:p>
    <w:p w:rsidR="007B08A3" w:rsidRPr="00532793" w:rsidRDefault="007B08A3" w:rsidP="003739EE">
      <w:pPr>
        <w:pStyle w:val="ListParagraph"/>
        <w:numPr>
          <w:ilvl w:val="0"/>
          <w:numId w:val="29"/>
        </w:numPr>
        <w:autoSpaceDE w:val="0"/>
        <w:autoSpaceDN w:val="0"/>
        <w:adjustRightInd w:val="0"/>
        <w:spacing w:line="340" w:lineRule="exact"/>
        <w:ind w:left="1061" w:hanging="352"/>
        <w:contextualSpacing w:val="0"/>
        <w:rPr>
          <w:rFonts w:ascii="Times New Roman" w:eastAsia="Times New Roman" w:hAnsi="Times New Roman" w:cs="Times New Roman"/>
          <w:sz w:val="24"/>
          <w:szCs w:val="24"/>
          <w:lang w:val="en-GB"/>
        </w:rPr>
      </w:pPr>
      <w:r w:rsidRPr="00532793">
        <w:rPr>
          <w:rFonts w:ascii="Times New Roman" w:eastAsia="Times New Roman" w:hAnsi="Times New Roman" w:cs="Times New Roman"/>
          <w:i/>
          <w:iCs/>
          <w:sz w:val="24"/>
          <w:szCs w:val="24"/>
          <w:lang w:val="en-GB"/>
        </w:rPr>
        <w:lastRenderedPageBreak/>
        <w:t xml:space="preserve">Let </w:t>
      </w:r>
      <w:r w:rsidR="003739EE" w:rsidRPr="003739EE">
        <w:rPr>
          <w:rFonts w:eastAsia="Times New Roman" w:cstheme="minorHAnsi"/>
          <w:sz w:val="26"/>
          <w:szCs w:val="26"/>
          <w:lang w:val="en-GB"/>
        </w:rPr>
        <w:t>T</w:t>
      </w:r>
      <w:r w:rsidRPr="00532793">
        <w:rPr>
          <w:rFonts w:ascii="Times New Roman" w:eastAsia="Times New Roman" w:hAnsi="Times New Roman" w:cs="Times New Roman"/>
          <w:sz w:val="24"/>
          <w:szCs w:val="24"/>
          <w:vertAlign w:val="subscript"/>
          <w:lang w:val="en-GB"/>
        </w:rPr>
        <w:t>1</w:t>
      </w:r>
      <w:r w:rsidRPr="00532793">
        <w:rPr>
          <w:rFonts w:ascii="Times New Roman" w:eastAsia="Times New Roman" w:hAnsi="Times New Roman" w:cs="Times New Roman"/>
          <w:sz w:val="24"/>
          <w:szCs w:val="24"/>
          <w:lang w:val="en-GB"/>
        </w:rPr>
        <w:t xml:space="preserve"> </w:t>
      </w:r>
      <w:r w:rsidRPr="00532793">
        <w:rPr>
          <w:rFonts w:ascii="Times New Roman" w:eastAsia="Times New Roman" w:hAnsi="Times New Roman" w:cs="Times New Roman"/>
          <w:i/>
          <w:iCs/>
          <w:sz w:val="24"/>
          <w:szCs w:val="24"/>
          <w:lang w:val="en-GB"/>
        </w:rPr>
        <w:t xml:space="preserve">and </w:t>
      </w:r>
      <w:r w:rsidR="003739EE" w:rsidRPr="003739EE">
        <w:rPr>
          <w:rFonts w:eastAsia="Times New Roman" w:cstheme="minorHAnsi"/>
          <w:sz w:val="26"/>
          <w:szCs w:val="26"/>
          <w:lang w:val="en-GB"/>
        </w:rPr>
        <w:t>T</w:t>
      </w:r>
      <w:r w:rsidRPr="00532793">
        <w:rPr>
          <w:rFonts w:ascii="Times New Roman" w:eastAsia="Times New Roman" w:hAnsi="Times New Roman" w:cs="Times New Roman"/>
          <w:sz w:val="24"/>
          <w:szCs w:val="24"/>
          <w:vertAlign w:val="subscript"/>
          <w:lang w:val="en-GB"/>
        </w:rPr>
        <w:t>2</w:t>
      </w:r>
      <w:r w:rsidRPr="00532793">
        <w:rPr>
          <w:rFonts w:ascii="Times New Roman" w:eastAsia="Times New Roman" w:hAnsi="Times New Roman" w:cs="Times New Roman"/>
          <w:sz w:val="24"/>
          <w:szCs w:val="24"/>
          <w:lang w:val="en-GB"/>
        </w:rPr>
        <w:t xml:space="preserve"> </w:t>
      </w:r>
      <w:r w:rsidRPr="00532793">
        <w:rPr>
          <w:rFonts w:ascii="Times New Roman" w:eastAsia="Times New Roman" w:hAnsi="Times New Roman" w:cs="Times New Roman"/>
          <w:i/>
          <w:iCs/>
          <w:sz w:val="24"/>
          <w:szCs w:val="24"/>
          <w:lang w:val="en-GB"/>
        </w:rPr>
        <w:t>be two compatible theorie</w:t>
      </w:r>
      <w:r w:rsidR="00A249F5">
        <w:rPr>
          <w:rFonts w:ascii="Times New Roman" w:eastAsia="Times New Roman" w:hAnsi="Times New Roman" w:cs="Times New Roman"/>
          <w:i/>
          <w:iCs/>
          <w:sz w:val="24"/>
          <w:szCs w:val="24"/>
          <w:lang w:val="en-GB"/>
        </w:rPr>
        <w:t>s</w:t>
      </w:r>
      <w:r w:rsidRPr="00532793">
        <w:rPr>
          <w:rFonts w:ascii="Times New Roman" w:eastAsia="Times New Roman" w:hAnsi="Times New Roman" w:cs="Times New Roman"/>
          <w:i/>
          <w:iCs/>
          <w:sz w:val="24"/>
          <w:szCs w:val="24"/>
          <w:lang w:val="en-GB"/>
        </w:rPr>
        <w:t xml:space="preserve"> such that every constant o</w:t>
      </w:r>
      <w:r w:rsidRPr="00A249F5">
        <w:rPr>
          <w:rFonts w:ascii="Times New Roman" w:eastAsia="Times New Roman" w:hAnsi="Times New Roman" w:cs="Times New Roman"/>
          <w:i/>
          <w:iCs/>
          <w:spacing w:val="20"/>
          <w:sz w:val="24"/>
          <w:szCs w:val="24"/>
          <w:lang w:val="en-GB"/>
        </w:rPr>
        <w:t xml:space="preserve">f </w:t>
      </w:r>
      <w:r w:rsidR="003739EE" w:rsidRPr="003739EE">
        <w:rPr>
          <w:rFonts w:eastAsia="Times New Roman" w:cstheme="minorHAnsi"/>
          <w:sz w:val="26"/>
          <w:szCs w:val="26"/>
          <w:lang w:val="en-GB"/>
        </w:rPr>
        <w:t>T</w:t>
      </w:r>
      <w:r w:rsidRPr="00532793">
        <w:rPr>
          <w:rFonts w:ascii="Times New Roman" w:eastAsia="Times New Roman" w:hAnsi="Times New Roman" w:cs="Times New Roman"/>
          <w:sz w:val="24"/>
          <w:szCs w:val="24"/>
          <w:vertAlign w:val="subscript"/>
          <w:lang w:val="en-GB"/>
        </w:rPr>
        <w:t>2</w:t>
      </w:r>
      <w:r w:rsidRPr="00532793">
        <w:rPr>
          <w:rFonts w:ascii="Times New Roman" w:eastAsia="Times New Roman" w:hAnsi="Times New Roman" w:cs="Times New Roman"/>
          <w:sz w:val="24"/>
          <w:szCs w:val="24"/>
          <w:lang w:val="en-GB"/>
        </w:rPr>
        <w:t xml:space="preserve"> </w:t>
      </w:r>
      <w:r w:rsidRPr="00532793">
        <w:rPr>
          <w:rFonts w:ascii="Times New Roman" w:eastAsia="Times New Roman" w:hAnsi="Times New Roman" w:cs="Times New Roman"/>
          <w:i/>
          <w:iCs/>
          <w:sz w:val="24"/>
          <w:szCs w:val="24"/>
          <w:lang w:val="en-GB"/>
        </w:rPr>
        <w:t>is also a constant o</w:t>
      </w:r>
      <w:r w:rsidRPr="00A249F5">
        <w:rPr>
          <w:rFonts w:ascii="Times New Roman" w:eastAsia="Times New Roman" w:hAnsi="Times New Roman" w:cs="Times New Roman"/>
          <w:i/>
          <w:iCs/>
          <w:spacing w:val="20"/>
          <w:sz w:val="24"/>
          <w:szCs w:val="24"/>
          <w:lang w:val="en-GB"/>
        </w:rPr>
        <w:t>f</w:t>
      </w:r>
      <w:r w:rsidRPr="00532793">
        <w:rPr>
          <w:rFonts w:ascii="Times New Roman" w:eastAsia="Times New Roman" w:hAnsi="Times New Roman" w:cs="Times New Roman"/>
          <w:i/>
          <w:iCs/>
          <w:sz w:val="24"/>
          <w:szCs w:val="24"/>
          <w:lang w:val="en-GB"/>
        </w:rPr>
        <w:t xml:space="preserve"> </w:t>
      </w:r>
      <w:r w:rsidR="003739EE" w:rsidRPr="003739EE">
        <w:rPr>
          <w:rFonts w:eastAsia="Times New Roman" w:cstheme="minorHAnsi"/>
          <w:sz w:val="26"/>
          <w:szCs w:val="26"/>
          <w:lang w:val="en-GB"/>
        </w:rPr>
        <w:t>T</w:t>
      </w:r>
      <w:r w:rsidRPr="00532793">
        <w:rPr>
          <w:rFonts w:ascii="Times New Roman" w:eastAsia="Times New Roman" w:hAnsi="Times New Roman" w:cs="Times New Roman"/>
          <w:sz w:val="24"/>
          <w:szCs w:val="24"/>
          <w:vertAlign w:val="subscript"/>
          <w:lang w:val="en-GB"/>
        </w:rPr>
        <w:t>1</w:t>
      </w:r>
      <w:r w:rsidRPr="00532793">
        <w:rPr>
          <w:rFonts w:ascii="Times New Roman" w:eastAsia="Times New Roman" w:hAnsi="Times New Roman" w:cs="Times New Roman"/>
          <w:sz w:val="24"/>
          <w:szCs w:val="24"/>
          <w:lang w:val="en-GB"/>
        </w:rPr>
        <w:t xml:space="preserve">.  </w:t>
      </w:r>
      <w:r w:rsidRPr="00532793">
        <w:rPr>
          <w:rFonts w:ascii="Times New Roman" w:eastAsia="Times New Roman" w:hAnsi="Times New Roman" w:cs="Times New Roman"/>
          <w:i/>
          <w:iCs/>
          <w:sz w:val="24"/>
          <w:szCs w:val="24"/>
          <w:lang w:val="en-GB"/>
        </w:rPr>
        <w:t>I</w:t>
      </w:r>
      <w:r w:rsidRPr="00A249F5">
        <w:rPr>
          <w:rFonts w:ascii="Times New Roman" w:eastAsia="Times New Roman" w:hAnsi="Times New Roman" w:cs="Times New Roman"/>
          <w:i/>
          <w:iCs/>
          <w:spacing w:val="20"/>
          <w:sz w:val="24"/>
          <w:szCs w:val="24"/>
          <w:lang w:val="en-GB"/>
        </w:rPr>
        <w:t xml:space="preserve">f </w:t>
      </w:r>
      <w:r w:rsidR="003739EE" w:rsidRPr="003739EE">
        <w:rPr>
          <w:rFonts w:eastAsia="Times New Roman" w:cstheme="minorHAnsi"/>
          <w:sz w:val="26"/>
          <w:szCs w:val="26"/>
          <w:lang w:val="en-GB"/>
        </w:rPr>
        <w:t>T</w:t>
      </w:r>
      <w:r w:rsidRPr="00532793">
        <w:rPr>
          <w:rFonts w:ascii="Times New Roman" w:eastAsia="Times New Roman" w:hAnsi="Times New Roman" w:cs="Times New Roman"/>
          <w:sz w:val="24"/>
          <w:szCs w:val="24"/>
          <w:vertAlign w:val="subscript"/>
          <w:lang w:val="en-GB"/>
        </w:rPr>
        <w:t>2</w:t>
      </w:r>
      <w:r w:rsidRPr="00532793">
        <w:rPr>
          <w:rFonts w:ascii="Times New Roman" w:eastAsia="Times New Roman" w:hAnsi="Times New Roman" w:cs="Times New Roman"/>
          <w:sz w:val="24"/>
          <w:szCs w:val="24"/>
          <w:lang w:val="en-GB"/>
        </w:rPr>
        <w:t xml:space="preserve"> </w:t>
      </w:r>
      <w:r w:rsidRPr="00532793">
        <w:rPr>
          <w:rFonts w:ascii="Times New Roman" w:eastAsia="Times New Roman" w:hAnsi="Times New Roman" w:cs="Times New Roman"/>
          <w:i/>
          <w:iCs/>
          <w:sz w:val="24"/>
          <w:szCs w:val="24"/>
          <w:lang w:val="en-GB"/>
        </w:rPr>
        <w:t xml:space="preserve">is </w:t>
      </w:r>
      <w:r w:rsidR="00A249F5">
        <w:rPr>
          <w:rFonts w:ascii="Times New Roman" w:eastAsia="Times New Roman" w:hAnsi="Times New Roman" w:cs="Times New Roman"/>
          <w:i/>
          <w:iCs/>
          <w:sz w:val="24"/>
          <w:szCs w:val="24"/>
          <w:lang w:val="en-GB"/>
        </w:rPr>
        <w:t xml:space="preserve">finitely axiomatizable and </w:t>
      </w:r>
      <w:r w:rsidRPr="00532793">
        <w:rPr>
          <w:rFonts w:ascii="Times New Roman" w:eastAsia="Times New Roman" w:hAnsi="Times New Roman" w:cs="Times New Roman"/>
          <w:i/>
          <w:iCs/>
          <w:sz w:val="24"/>
          <w:szCs w:val="24"/>
          <w:lang w:val="en-GB"/>
        </w:rPr>
        <w:t>essentially undecidable</w:t>
      </w:r>
      <w:r w:rsidRPr="00532793">
        <w:rPr>
          <w:rFonts w:ascii="Times New Roman" w:eastAsia="Times New Roman" w:hAnsi="Times New Roman" w:cs="Times New Roman"/>
          <w:sz w:val="24"/>
          <w:szCs w:val="24"/>
          <w:lang w:val="en-GB"/>
        </w:rPr>
        <w:t>,</w:t>
      </w:r>
      <w:r w:rsidRPr="00532793">
        <w:rPr>
          <w:rFonts w:ascii="Times New Roman" w:eastAsia="Times New Roman" w:hAnsi="Times New Roman" w:cs="Times New Roman"/>
          <w:i/>
          <w:iCs/>
          <w:sz w:val="24"/>
          <w:szCs w:val="24"/>
          <w:lang w:val="en-GB"/>
        </w:rPr>
        <w:t xml:space="preserve"> then </w:t>
      </w:r>
      <w:r w:rsidR="003739EE" w:rsidRPr="003739EE">
        <w:rPr>
          <w:rFonts w:eastAsia="Times New Roman" w:cstheme="minorHAnsi"/>
          <w:sz w:val="26"/>
          <w:szCs w:val="26"/>
          <w:lang w:val="en-GB"/>
        </w:rPr>
        <w:t>T</w:t>
      </w:r>
      <w:r w:rsidRPr="00532793">
        <w:rPr>
          <w:rFonts w:ascii="Times New Roman" w:eastAsia="Times New Roman" w:hAnsi="Times New Roman" w:cs="Times New Roman"/>
          <w:sz w:val="24"/>
          <w:szCs w:val="24"/>
          <w:vertAlign w:val="subscript"/>
          <w:lang w:val="en-GB"/>
        </w:rPr>
        <w:t>1</w:t>
      </w:r>
      <w:r w:rsidRPr="00532793">
        <w:rPr>
          <w:rFonts w:ascii="Times New Roman" w:eastAsia="Times New Roman" w:hAnsi="Times New Roman" w:cs="Times New Roman"/>
          <w:sz w:val="24"/>
          <w:szCs w:val="24"/>
          <w:lang w:val="en-GB"/>
        </w:rPr>
        <w:t xml:space="preserve"> </w:t>
      </w:r>
      <w:r w:rsidRPr="00532793">
        <w:rPr>
          <w:rFonts w:ascii="Times New Roman" w:eastAsia="Times New Roman" w:hAnsi="Times New Roman" w:cs="Times New Roman"/>
          <w:i/>
          <w:iCs/>
          <w:sz w:val="24"/>
          <w:szCs w:val="24"/>
          <w:lang w:val="en-GB"/>
        </w:rPr>
        <w:t>is undecidable</w:t>
      </w:r>
      <w:r w:rsidRPr="00532793">
        <w:rPr>
          <w:rFonts w:ascii="Times New Roman" w:eastAsia="Times New Roman" w:hAnsi="Times New Roman" w:cs="Times New Roman"/>
          <w:sz w:val="24"/>
          <w:szCs w:val="24"/>
          <w:lang w:val="en-GB"/>
        </w:rPr>
        <w:t>,</w:t>
      </w:r>
      <w:r w:rsidRPr="00532793">
        <w:rPr>
          <w:rFonts w:ascii="Times New Roman" w:eastAsia="Times New Roman" w:hAnsi="Times New Roman" w:cs="Times New Roman"/>
          <w:i/>
          <w:iCs/>
          <w:sz w:val="24"/>
          <w:szCs w:val="24"/>
          <w:lang w:val="en-GB"/>
        </w:rPr>
        <w:t xml:space="preserve"> and so is every </w:t>
      </w:r>
      <w:proofErr w:type="spellStart"/>
      <w:r w:rsidRPr="00532793">
        <w:rPr>
          <w:rFonts w:ascii="Times New Roman" w:eastAsia="Times New Roman" w:hAnsi="Times New Roman" w:cs="Times New Roman"/>
          <w:i/>
          <w:iCs/>
          <w:sz w:val="24"/>
          <w:szCs w:val="24"/>
          <w:lang w:val="en-GB"/>
        </w:rPr>
        <w:t>subtheory</w:t>
      </w:r>
      <w:proofErr w:type="spellEnd"/>
      <w:r w:rsidRPr="00532793">
        <w:rPr>
          <w:rFonts w:ascii="Times New Roman" w:eastAsia="Times New Roman" w:hAnsi="Times New Roman" w:cs="Times New Roman"/>
          <w:i/>
          <w:iCs/>
          <w:sz w:val="24"/>
          <w:szCs w:val="24"/>
          <w:lang w:val="en-GB"/>
        </w:rPr>
        <w:t xml:space="preserve"> o</w:t>
      </w:r>
      <w:r w:rsidRPr="00A249F5">
        <w:rPr>
          <w:rFonts w:ascii="Times New Roman" w:eastAsia="Times New Roman" w:hAnsi="Times New Roman" w:cs="Times New Roman"/>
          <w:i/>
          <w:iCs/>
          <w:spacing w:val="20"/>
          <w:sz w:val="24"/>
          <w:szCs w:val="24"/>
          <w:lang w:val="en-GB"/>
        </w:rPr>
        <w:t xml:space="preserve">f </w:t>
      </w:r>
      <w:r w:rsidR="003739EE" w:rsidRPr="003739EE">
        <w:rPr>
          <w:rFonts w:eastAsia="Times New Roman" w:cstheme="minorHAnsi"/>
          <w:sz w:val="26"/>
          <w:szCs w:val="26"/>
          <w:lang w:val="en-GB"/>
        </w:rPr>
        <w:t>T</w:t>
      </w:r>
      <w:r w:rsidRPr="00532793">
        <w:rPr>
          <w:rFonts w:ascii="Times New Roman" w:eastAsia="Times New Roman" w:hAnsi="Times New Roman" w:cs="Times New Roman"/>
          <w:sz w:val="24"/>
          <w:szCs w:val="24"/>
          <w:vertAlign w:val="subscript"/>
          <w:lang w:val="en-GB"/>
        </w:rPr>
        <w:t>1</w:t>
      </w:r>
      <w:r w:rsidRPr="00532793">
        <w:rPr>
          <w:rFonts w:ascii="Times New Roman" w:eastAsia="Times New Roman" w:hAnsi="Times New Roman" w:cs="Times New Roman"/>
          <w:sz w:val="24"/>
          <w:szCs w:val="24"/>
          <w:lang w:val="en-GB"/>
        </w:rPr>
        <w:t xml:space="preserve"> </w:t>
      </w:r>
      <w:r w:rsidRPr="00532793">
        <w:rPr>
          <w:rFonts w:ascii="Times New Roman" w:eastAsia="Times New Roman" w:hAnsi="Times New Roman" w:cs="Times New Roman"/>
          <w:i/>
          <w:iCs/>
          <w:sz w:val="24"/>
          <w:szCs w:val="24"/>
          <w:lang w:val="en-GB"/>
        </w:rPr>
        <w:t xml:space="preserve">which has the same constants as </w:t>
      </w:r>
      <w:r w:rsidR="003739EE" w:rsidRPr="003739EE">
        <w:rPr>
          <w:rFonts w:eastAsia="Times New Roman" w:cstheme="minorHAnsi"/>
          <w:sz w:val="26"/>
          <w:szCs w:val="26"/>
          <w:lang w:val="en-GB"/>
        </w:rPr>
        <w:t>T</w:t>
      </w:r>
      <w:r w:rsidRPr="00532793">
        <w:rPr>
          <w:rFonts w:ascii="Times New Roman" w:eastAsia="Times New Roman" w:hAnsi="Times New Roman" w:cs="Times New Roman"/>
          <w:sz w:val="24"/>
          <w:szCs w:val="24"/>
          <w:vertAlign w:val="subscript"/>
          <w:lang w:val="en-GB"/>
        </w:rPr>
        <w:t xml:space="preserve">1 </w:t>
      </w:r>
      <w:r w:rsidRPr="00532793">
        <w:rPr>
          <w:rFonts w:ascii="Times New Roman" w:eastAsia="Times New Roman" w:hAnsi="Times New Roman" w:cs="Times New Roman"/>
          <w:sz w:val="24"/>
          <w:szCs w:val="24"/>
          <w:lang w:val="en-GB"/>
        </w:rPr>
        <w:t>(Theorem 6, p</w:t>
      </w:r>
      <w:r w:rsidR="000900A2">
        <w:rPr>
          <w:rFonts w:ascii="Times New Roman" w:eastAsia="Times New Roman" w:hAnsi="Times New Roman" w:cs="Times New Roman"/>
          <w:sz w:val="24"/>
          <w:szCs w:val="24"/>
          <w:lang w:val="en-GB"/>
        </w:rPr>
        <w:t>age</w:t>
      </w:r>
      <w:r w:rsidRPr="00532793">
        <w:rPr>
          <w:rFonts w:ascii="Times New Roman" w:eastAsia="Times New Roman" w:hAnsi="Times New Roman" w:cs="Times New Roman"/>
          <w:sz w:val="24"/>
          <w:szCs w:val="24"/>
          <w:lang w:val="en-GB"/>
        </w:rPr>
        <w:t>18).</w:t>
      </w:r>
    </w:p>
    <w:p w:rsidR="000260FC" w:rsidRDefault="00063CBC" w:rsidP="007B08A3">
      <w:pPr>
        <w:autoSpaceDE w:val="0"/>
        <w:autoSpaceDN w:val="0"/>
        <w:adjustRightInd w:val="0"/>
        <w:spacing w:line="340" w:lineRule="exact"/>
        <w:ind w:firstLine="709"/>
        <w:rPr>
          <w:rFonts w:ascii="Times New Roman" w:eastAsia="Times New Roman" w:hAnsi="Times New Roman" w:cs="Times New Roman"/>
          <w:color w:val="000000"/>
          <w:sz w:val="24"/>
          <w:szCs w:val="24"/>
          <w:lang w:val="en-GB"/>
        </w:rPr>
      </w:pPr>
      <w:r>
        <w:rPr>
          <w:rFonts w:ascii="Times New Roman" w:eastAsia="Times New Roman" w:hAnsi="Times New Roman" w:cs="Times New Roman"/>
          <w:sz w:val="24"/>
          <w:szCs w:val="24"/>
          <w:lang w:val="en-GB"/>
        </w:rPr>
        <w:t>To exploit</w:t>
      </w:r>
      <w:r w:rsidR="007B08A3" w:rsidRPr="007B08A3">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all </w:t>
      </w:r>
      <w:r w:rsidR="007B08A3" w:rsidRPr="007B08A3">
        <w:rPr>
          <w:rFonts w:ascii="Times New Roman" w:eastAsia="Times New Roman" w:hAnsi="Times New Roman" w:cs="Times New Roman"/>
          <w:sz w:val="24"/>
          <w:szCs w:val="24"/>
          <w:lang w:val="en-GB"/>
        </w:rPr>
        <w:t xml:space="preserve">these </w:t>
      </w:r>
      <w:r>
        <w:rPr>
          <w:rFonts w:ascii="Times New Roman" w:eastAsia="Times New Roman" w:hAnsi="Times New Roman" w:cs="Times New Roman"/>
          <w:sz w:val="24"/>
          <w:szCs w:val="24"/>
          <w:lang w:val="en-GB"/>
        </w:rPr>
        <w:t>mechanisms,</w:t>
      </w:r>
      <w:r w:rsidR="007B08A3" w:rsidRPr="007B08A3">
        <w:rPr>
          <w:rFonts w:ascii="Times New Roman" w:eastAsia="Times New Roman" w:hAnsi="Times New Roman" w:cs="Times New Roman"/>
          <w:sz w:val="24"/>
          <w:szCs w:val="24"/>
          <w:lang w:val="en-GB"/>
        </w:rPr>
        <w:t xml:space="preserve"> Tarski needed two more notions: </w:t>
      </w:r>
      <w:r w:rsidR="000260FC">
        <w:rPr>
          <w:rFonts w:ascii="Times New Roman" w:eastAsia="Times New Roman" w:hAnsi="Times New Roman" w:cs="Times New Roman"/>
          <w:sz w:val="24"/>
          <w:szCs w:val="24"/>
          <w:lang w:val="en-GB"/>
        </w:rPr>
        <w:t xml:space="preserve">(1) </w:t>
      </w:r>
      <w:r w:rsidR="007B08A3" w:rsidRPr="007B08A3">
        <w:rPr>
          <w:rFonts w:ascii="Times New Roman" w:eastAsia="Times New Roman" w:hAnsi="Times New Roman" w:cs="Times New Roman"/>
          <w:sz w:val="24"/>
          <w:szCs w:val="24"/>
          <w:lang w:val="en-GB"/>
        </w:rPr>
        <w:t>interpretability</w:t>
      </w:r>
      <w:r w:rsidR="000260FC">
        <w:rPr>
          <w:rFonts w:ascii="Times New Roman" w:eastAsia="Times New Roman" w:hAnsi="Times New Roman" w:cs="Times New Roman"/>
          <w:sz w:val="24"/>
          <w:szCs w:val="24"/>
          <w:lang w:val="en-GB"/>
        </w:rPr>
        <w:t>,</w:t>
      </w:r>
      <w:r w:rsidR="007B08A3" w:rsidRPr="007B08A3">
        <w:rPr>
          <w:rFonts w:ascii="Times New Roman" w:eastAsia="Times New Roman" w:hAnsi="Times New Roman" w:cs="Times New Roman"/>
          <w:sz w:val="24"/>
          <w:szCs w:val="24"/>
          <w:lang w:val="en-GB"/>
        </w:rPr>
        <w:t xml:space="preserve"> and </w:t>
      </w:r>
      <w:r w:rsidR="000260FC">
        <w:rPr>
          <w:rFonts w:ascii="Times New Roman" w:eastAsia="Times New Roman" w:hAnsi="Times New Roman" w:cs="Times New Roman"/>
          <w:sz w:val="24"/>
          <w:szCs w:val="24"/>
          <w:lang w:val="en-GB"/>
        </w:rPr>
        <w:t xml:space="preserve">(2) </w:t>
      </w:r>
      <w:r w:rsidR="007B08A3" w:rsidRPr="007B08A3">
        <w:rPr>
          <w:rFonts w:ascii="Times New Roman" w:eastAsia="Times New Roman" w:hAnsi="Times New Roman" w:cs="Times New Roman"/>
          <w:color w:val="000000"/>
          <w:sz w:val="24"/>
          <w:szCs w:val="24"/>
          <w:lang w:val="en-GB"/>
        </w:rPr>
        <w:t>relativization of quantifiers.</w:t>
      </w:r>
    </w:p>
    <w:p w:rsidR="007B08A3" w:rsidRPr="007B08A3" w:rsidRDefault="000260FC" w:rsidP="00967753">
      <w:pPr>
        <w:autoSpaceDE w:val="0"/>
        <w:autoSpaceDN w:val="0"/>
        <w:adjustRightInd w:val="0"/>
        <w:spacing w:line="340" w:lineRule="exact"/>
        <w:ind w:firstLine="709"/>
        <w:rPr>
          <w:rFonts w:ascii="Times New Roman" w:eastAsia="Times New Roman" w:hAnsi="Times New Roman" w:cs="Times New Roman"/>
          <w:color w:val="000000"/>
          <w:sz w:val="24"/>
          <w:szCs w:val="24"/>
          <w:lang w:val="en-GB"/>
        </w:rPr>
      </w:pPr>
      <w:proofErr w:type="gramStart"/>
      <w:r>
        <w:rPr>
          <w:rFonts w:ascii="Times New Roman" w:eastAsia="Times New Roman" w:hAnsi="Times New Roman" w:cs="Times New Roman"/>
          <w:color w:val="000000"/>
          <w:sz w:val="24"/>
          <w:szCs w:val="24"/>
          <w:lang w:val="en-GB"/>
        </w:rPr>
        <w:t>First, interpretability.</w:t>
      </w:r>
      <w:proofErr w:type="gramEnd"/>
      <w:r>
        <w:rPr>
          <w:rFonts w:ascii="Times New Roman" w:eastAsia="Times New Roman" w:hAnsi="Times New Roman" w:cs="Times New Roman"/>
          <w:color w:val="000000"/>
          <w:sz w:val="24"/>
          <w:szCs w:val="24"/>
          <w:lang w:val="en-GB"/>
        </w:rPr>
        <w:t xml:space="preserve">  </w:t>
      </w:r>
      <w:r w:rsidR="007B08A3" w:rsidRPr="007B08A3">
        <w:rPr>
          <w:rFonts w:ascii="Times New Roman" w:eastAsia="Times New Roman" w:hAnsi="Times New Roman" w:cs="Times New Roman"/>
          <w:color w:val="000000"/>
          <w:sz w:val="24"/>
          <w:szCs w:val="24"/>
          <w:lang w:val="en-GB"/>
        </w:rPr>
        <w:t xml:space="preserve">Let </w:t>
      </w:r>
      <w:r w:rsidR="003739EE" w:rsidRPr="003739EE">
        <w:rPr>
          <w:rFonts w:eastAsia="Times New Roman" w:cstheme="minorHAnsi"/>
          <w:sz w:val="26"/>
          <w:szCs w:val="26"/>
          <w:lang w:val="en-GB"/>
        </w:rPr>
        <w:t>T</w:t>
      </w:r>
      <w:r w:rsidR="007B08A3" w:rsidRPr="007B08A3">
        <w:rPr>
          <w:rFonts w:ascii="Times New Roman" w:eastAsia="Times New Roman" w:hAnsi="Times New Roman" w:cs="Times New Roman"/>
          <w:color w:val="000000"/>
          <w:sz w:val="24"/>
          <w:szCs w:val="24"/>
          <w:vertAlign w:val="subscript"/>
          <w:lang w:val="en-GB"/>
        </w:rPr>
        <w:t>1</w:t>
      </w:r>
      <w:r w:rsidR="007B08A3" w:rsidRPr="007B08A3">
        <w:rPr>
          <w:rFonts w:ascii="Times New Roman" w:eastAsia="Times New Roman" w:hAnsi="Times New Roman" w:cs="Times New Roman"/>
          <w:color w:val="000000"/>
          <w:sz w:val="24"/>
          <w:szCs w:val="24"/>
          <w:lang w:val="en-GB"/>
        </w:rPr>
        <w:t xml:space="preserve"> and </w:t>
      </w:r>
      <w:r w:rsidR="003739EE" w:rsidRPr="003739EE">
        <w:rPr>
          <w:rFonts w:eastAsia="Times New Roman" w:cstheme="minorHAnsi"/>
          <w:sz w:val="26"/>
          <w:szCs w:val="26"/>
          <w:lang w:val="en-GB"/>
        </w:rPr>
        <w:t>T</w:t>
      </w:r>
      <w:r w:rsidR="007B08A3" w:rsidRPr="007B08A3">
        <w:rPr>
          <w:rFonts w:ascii="Times New Roman" w:eastAsia="Times New Roman" w:hAnsi="Times New Roman" w:cs="Times New Roman"/>
          <w:color w:val="000000"/>
          <w:sz w:val="24"/>
          <w:szCs w:val="24"/>
          <w:vertAlign w:val="subscript"/>
          <w:lang w:val="en-GB"/>
        </w:rPr>
        <w:t>2</w:t>
      </w:r>
      <w:r w:rsidR="007B08A3" w:rsidRPr="007B08A3">
        <w:rPr>
          <w:rFonts w:ascii="Times New Roman" w:eastAsia="Times New Roman" w:hAnsi="Times New Roman" w:cs="Times New Roman"/>
          <w:color w:val="000000"/>
          <w:sz w:val="24"/>
          <w:szCs w:val="24"/>
          <w:lang w:val="en-GB"/>
        </w:rPr>
        <w:t xml:space="preserve"> be two theories</w:t>
      </w:r>
      <w:r w:rsidR="00D213CE">
        <w:rPr>
          <w:rFonts w:ascii="Times New Roman" w:eastAsia="Times New Roman" w:hAnsi="Times New Roman" w:cs="Times New Roman"/>
          <w:color w:val="000000"/>
          <w:sz w:val="24"/>
          <w:szCs w:val="24"/>
          <w:lang w:val="en-GB"/>
        </w:rPr>
        <w:t>.  A</w:t>
      </w:r>
      <w:r w:rsidR="007B08A3" w:rsidRPr="007B08A3">
        <w:rPr>
          <w:rFonts w:ascii="Times New Roman" w:eastAsia="Times New Roman" w:hAnsi="Times New Roman" w:cs="Times New Roman"/>
          <w:color w:val="000000"/>
          <w:sz w:val="24"/>
          <w:szCs w:val="24"/>
          <w:lang w:val="en-GB"/>
        </w:rPr>
        <w:t>ssume</w:t>
      </w:r>
      <w:r w:rsidR="00D213CE">
        <w:rPr>
          <w:rFonts w:ascii="Times New Roman" w:eastAsia="Times New Roman" w:hAnsi="Times New Roman" w:cs="Times New Roman"/>
          <w:color w:val="000000"/>
          <w:sz w:val="24"/>
          <w:szCs w:val="24"/>
          <w:lang w:val="en-GB"/>
        </w:rPr>
        <w:t>,</w:t>
      </w:r>
      <w:r w:rsidR="007B08A3" w:rsidRPr="007B08A3">
        <w:rPr>
          <w:rFonts w:ascii="Times New Roman" w:eastAsia="Times New Roman" w:hAnsi="Times New Roman" w:cs="Times New Roman"/>
          <w:color w:val="000000"/>
          <w:sz w:val="24"/>
          <w:szCs w:val="24"/>
          <w:lang w:val="en-GB"/>
        </w:rPr>
        <w:t xml:space="preserve"> first</w:t>
      </w:r>
      <w:r w:rsidR="00D213CE">
        <w:rPr>
          <w:rFonts w:ascii="Times New Roman" w:eastAsia="Times New Roman" w:hAnsi="Times New Roman" w:cs="Times New Roman"/>
          <w:color w:val="000000"/>
          <w:sz w:val="24"/>
          <w:szCs w:val="24"/>
          <w:lang w:val="en-GB"/>
        </w:rPr>
        <w:t>,</w:t>
      </w:r>
      <w:r w:rsidR="007B08A3" w:rsidRPr="007B08A3">
        <w:rPr>
          <w:rFonts w:ascii="Times New Roman" w:eastAsia="Times New Roman" w:hAnsi="Times New Roman" w:cs="Times New Roman"/>
          <w:color w:val="000000"/>
          <w:sz w:val="24"/>
          <w:szCs w:val="24"/>
          <w:lang w:val="en-GB"/>
        </w:rPr>
        <w:t xml:space="preserve"> that they have no non-logical (or </w:t>
      </w:r>
      <w:r w:rsidR="00D213CE">
        <w:rPr>
          <w:rFonts w:ascii="Times New Roman" w:eastAsia="Times New Roman" w:hAnsi="Times New Roman" w:cs="Times New Roman"/>
          <w:color w:val="000000"/>
          <w:sz w:val="24"/>
          <w:szCs w:val="24"/>
          <w:lang w:val="en-GB"/>
        </w:rPr>
        <w:t>“</w:t>
      </w:r>
      <w:r w:rsidR="007B08A3" w:rsidRPr="007B08A3">
        <w:rPr>
          <w:rFonts w:ascii="Times New Roman" w:eastAsia="Times New Roman" w:hAnsi="Times New Roman" w:cs="Times New Roman"/>
          <w:color w:val="000000"/>
          <w:sz w:val="24"/>
          <w:szCs w:val="24"/>
          <w:lang w:val="en-GB"/>
        </w:rPr>
        <w:t>specific</w:t>
      </w:r>
      <w:r w:rsidR="00D213CE">
        <w:rPr>
          <w:rFonts w:ascii="Times New Roman" w:eastAsia="Times New Roman" w:hAnsi="Times New Roman" w:cs="Times New Roman"/>
          <w:color w:val="000000"/>
          <w:sz w:val="24"/>
          <w:szCs w:val="24"/>
          <w:lang w:val="en-GB"/>
        </w:rPr>
        <w:t>”</w:t>
      </w:r>
      <w:r w:rsidR="007B08A3" w:rsidRPr="007B08A3">
        <w:rPr>
          <w:rFonts w:ascii="Times New Roman" w:eastAsia="Times New Roman" w:hAnsi="Times New Roman" w:cs="Times New Roman"/>
          <w:color w:val="000000"/>
          <w:sz w:val="24"/>
          <w:szCs w:val="24"/>
          <w:lang w:val="en-GB"/>
        </w:rPr>
        <w:t xml:space="preserve">) constants in common. </w:t>
      </w:r>
      <w:r w:rsidR="00D213CE">
        <w:rPr>
          <w:rFonts w:ascii="Times New Roman" w:eastAsia="Times New Roman" w:hAnsi="Times New Roman" w:cs="Times New Roman"/>
          <w:color w:val="000000"/>
          <w:sz w:val="24"/>
          <w:szCs w:val="24"/>
          <w:lang w:val="en-GB"/>
        </w:rPr>
        <w:t xml:space="preserve"> </w:t>
      </w:r>
      <w:r w:rsidR="007B08A3" w:rsidRPr="007B08A3">
        <w:rPr>
          <w:rFonts w:ascii="Times New Roman" w:eastAsia="Times New Roman" w:hAnsi="Times New Roman" w:cs="Times New Roman"/>
          <w:color w:val="000000"/>
          <w:sz w:val="24"/>
          <w:szCs w:val="24"/>
          <w:lang w:val="en-GB"/>
        </w:rPr>
        <w:t>In this case</w:t>
      </w:r>
      <w:r w:rsidR="00D213CE">
        <w:rPr>
          <w:rFonts w:ascii="Times New Roman" w:eastAsia="Times New Roman" w:hAnsi="Times New Roman" w:cs="Times New Roman"/>
          <w:color w:val="000000"/>
          <w:sz w:val="24"/>
          <w:szCs w:val="24"/>
          <w:lang w:val="en-GB"/>
        </w:rPr>
        <w:t>,</w:t>
      </w:r>
      <w:r w:rsidR="007B08A3" w:rsidRPr="007B08A3">
        <w:rPr>
          <w:rFonts w:ascii="Times New Roman" w:eastAsia="Times New Roman" w:hAnsi="Times New Roman" w:cs="Times New Roman"/>
          <w:color w:val="000000"/>
          <w:sz w:val="24"/>
          <w:szCs w:val="24"/>
          <w:lang w:val="en-GB"/>
        </w:rPr>
        <w:t xml:space="preserve"> </w:t>
      </w:r>
      <w:r w:rsidR="003739EE" w:rsidRPr="003739EE">
        <w:rPr>
          <w:rFonts w:eastAsia="Times New Roman" w:cstheme="minorHAnsi"/>
          <w:sz w:val="26"/>
          <w:szCs w:val="26"/>
          <w:lang w:val="en-GB"/>
        </w:rPr>
        <w:t>T</w:t>
      </w:r>
      <w:r w:rsidR="007B08A3" w:rsidRPr="007B08A3">
        <w:rPr>
          <w:rFonts w:ascii="Times New Roman" w:eastAsia="Times New Roman" w:hAnsi="Times New Roman" w:cs="Times New Roman"/>
          <w:color w:val="000000"/>
          <w:sz w:val="24"/>
          <w:szCs w:val="24"/>
          <w:vertAlign w:val="subscript"/>
          <w:lang w:val="en-GB"/>
        </w:rPr>
        <w:t>2</w:t>
      </w:r>
      <w:r w:rsidR="007B08A3" w:rsidRPr="007B08A3">
        <w:rPr>
          <w:rFonts w:ascii="Times New Roman" w:eastAsia="Times New Roman" w:hAnsi="Times New Roman" w:cs="Times New Roman"/>
          <w:color w:val="000000"/>
          <w:sz w:val="24"/>
          <w:szCs w:val="24"/>
          <w:lang w:val="en-GB"/>
        </w:rPr>
        <w:t xml:space="preserve"> is said to be </w:t>
      </w:r>
      <w:r w:rsidR="007B08A3" w:rsidRPr="007B08A3">
        <w:rPr>
          <w:rFonts w:ascii="Times New Roman" w:eastAsia="Times New Roman" w:hAnsi="Times New Roman" w:cs="Times New Roman"/>
          <w:i/>
          <w:iCs/>
          <w:color w:val="000000"/>
          <w:sz w:val="24"/>
          <w:szCs w:val="24"/>
          <w:lang w:val="en-GB"/>
        </w:rPr>
        <w:t>interpretable</w:t>
      </w:r>
      <w:r w:rsidR="007B08A3" w:rsidRPr="007B08A3">
        <w:rPr>
          <w:rFonts w:ascii="Times New Roman" w:eastAsia="Times New Roman" w:hAnsi="Times New Roman" w:cs="Times New Roman"/>
          <w:color w:val="000000"/>
          <w:sz w:val="24"/>
          <w:szCs w:val="24"/>
          <w:lang w:val="en-GB"/>
        </w:rPr>
        <w:t xml:space="preserve"> in </w:t>
      </w:r>
      <w:r w:rsidR="003739EE" w:rsidRPr="003739EE">
        <w:rPr>
          <w:rFonts w:eastAsia="Times New Roman" w:cstheme="minorHAnsi"/>
          <w:sz w:val="26"/>
          <w:szCs w:val="26"/>
          <w:lang w:val="en-GB"/>
        </w:rPr>
        <w:t>T</w:t>
      </w:r>
      <w:r w:rsidR="007B08A3" w:rsidRPr="007B08A3">
        <w:rPr>
          <w:rFonts w:ascii="Times New Roman" w:eastAsia="Times New Roman" w:hAnsi="Times New Roman" w:cs="Times New Roman"/>
          <w:color w:val="000000"/>
          <w:sz w:val="24"/>
          <w:szCs w:val="24"/>
          <w:vertAlign w:val="subscript"/>
          <w:lang w:val="en-GB"/>
        </w:rPr>
        <w:t>1</w:t>
      </w:r>
      <w:r w:rsidR="00063CBC">
        <w:rPr>
          <w:rFonts w:ascii="Times New Roman" w:eastAsia="Times New Roman" w:hAnsi="Times New Roman" w:cs="Times New Roman"/>
          <w:color w:val="000000"/>
          <w:sz w:val="24"/>
          <w:szCs w:val="24"/>
          <w:lang w:val="en-GB"/>
        </w:rPr>
        <w:t xml:space="preserve">, </w:t>
      </w:r>
      <w:r w:rsidR="007B08A3" w:rsidRPr="007B08A3">
        <w:rPr>
          <w:rFonts w:ascii="Times New Roman" w:eastAsia="Times New Roman" w:hAnsi="Times New Roman" w:cs="Times New Roman"/>
          <w:color w:val="000000"/>
          <w:sz w:val="24"/>
          <w:szCs w:val="24"/>
          <w:lang w:val="en-GB"/>
        </w:rPr>
        <w:t xml:space="preserve">if </w:t>
      </w:r>
      <w:r w:rsidR="003739EE" w:rsidRPr="003739EE">
        <w:rPr>
          <w:rFonts w:eastAsia="Times New Roman" w:cstheme="minorHAnsi"/>
          <w:sz w:val="26"/>
          <w:szCs w:val="26"/>
          <w:lang w:val="en-GB"/>
        </w:rPr>
        <w:t>T</w:t>
      </w:r>
      <w:r w:rsidR="007B08A3" w:rsidRPr="007B08A3">
        <w:rPr>
          <w:rFonts w:ascii="Times New Roman" w:eastAsia="Times New Roman" w:hAnsi="Times New Roman" w:cs="Times New Roman"/>
          <w:color w:val="000000"/>
          <w:sz w:val="24"/>
          <w:szCs w:val="24"/>
          <w:vertAlign w:val="subscript"/>
          <w:lang w:val="en-GB"/>
        </w:rPr>
        <w:t>1</w:t>
      </w:r>
      <w:r w:rsidR="007B08A3" w:rsidRPr="007B08A3">
        <w:rPr>
          <w:rFonts w:ascii="Times New Roman" w:eastAsia="Times New Roman" w:hAnsi="Times New Roman" w:cs="Times New Roman"/>
          <w:color w:val="000000"/>
          <w:sz w:val="24"/>
          <w:szCs w:val="24"/>
          <w:lang w:val="en-GB"/>
        </w:rPr>
        <w:t xml:space="preserve"> </w:t>
      </w:r>
      <w:r w:rsidR="00D213CE">
        <w:rPr>
          <w:rFonts w:ascii="Times New Roman" w:eastAsia="Times New Roman" w:hAnsi="Times New Roman" w:cs="Times New Roman"/>
          <w:color w:val="000000"/>
          <w:sz w:val="24"/>
          <w:szCs w:val="24"/>
          <w:lang w:val="en-GB"/>
        </w:rPr>
        <w:t xml:space="preserve">can be extended </w:t>
      </w:r>
      <w:r w:rsidR="007B08A3" w:rsidRPr="007B08A3">
        <w:rPr>
          <w:rFonts w:ascii="Times New Roman" w:eastAsia="Times New Roman" w:hAnsi="Times New Roman" w:cs="Times New Roman"/>
          <w:color w:val="000000"/>
          <w:sz w:val="24"/>
          <w:szCs w:val="24"/>
          <w:lang w:val="en-GB"/>
        </w:rPr>
        <w:t xml:space="preserve">by </w:t>
      </w:r>
      <w:r w:rsidR="00063CBC">
        <w:rPr>
          <w:rFonts w:ascii="Times New Roman" w:eastAsia="Times New Roman" w:hAnsi="Times New Roman" w:cs="Times New Roman"/>
          <w:color w:val="000000"/>
          <w:sz w:val="24"/>
          <w:szCs w:val="24"/>
          <w:lang w:val="en-GB"/>
        </w:rPr>
        <w:t>adding to</w:t>
      </w:r>
      <w:r w:rsidR="007B08A3" w:rsidRPr="007B08A3">
        <w:rPr>
          <w:rFonts w:ascii="Times New Roman" w:eastAsia="Times New Roman" w:hAnsi="Times New Roman" w:cs="Times New Roman"/>
          <w:color w:val="000000"/>
          <w:sz w:val="24"/>
          <w:szCs w:val="24"/>
          <w:lang w:val="en-GB"/>
        </w:rPr>
        <w:t xml:space="preserve"> </w:t>
      </w:r>
      <w:r w:rsidR="00D213CE">
        <w:rPr>
          <w:rFonts w:ascii="Times New Roman" w:eastAsia="Times New Roman" w:hAnsi="Times New Roman" w:cs="Times New Roman"/>
          <w:color w:val="000000"/>
          <w:sz w:val="24"/>
          <w:szCs w:val="24"/>
          <w:lang w:val="en-GB"/>
        </w:rPr>
        <w:t>its</w:t>
      </w:r>
      <w:r w:rsidR="007B08A3" w:rsidRPr="007B08A3">
        <w:rPr>
          <w:rFonts w:ascii="Times New Roman" w:eastAsia="Times New Roman" w:hAnsi="Times New Roman" w:cs="Times New Roman"/>
          <w:color w:val="000000"/>
          <w:sz w:val="24"/>
          <w:szCs w:val="24"/>
          <w:lang w:val="en-GB"/>
        </w:rPr>
        <w:t xml:space="preserve"> </w:t>
      </w:r>
      <w:r w:rsidR="00063CBC">
        <w:rPr>
          <w:rFonts w:ascii="Times New Roman" w:eastAsia="Times New Roman" w:hAnsi="Times New Roman" w:cs="Times New Roman"/>
          <w:color w:val="000000"/>
          <w:sz w:val="24"/>
          <w:szCs w:val="24"/>
          <w:lang w:val="en-GB"/>
        </w:rPr>
        <w:t xml:space="preserve">set of </w:t>
      </w:r>
      <w:r w:rsidR="007B08A3" w:rsidRPr="007B08A3">
        <w:rPr>
          <w:rFonts w:ascii="Times New Roman" w:eastAsia="Times New Roman" w:hAnsi="Times New Roman" w:cs="Times New Roman"/>
          <w:color w:val="000000"/>
          <w:sz w:val="24"/>
          <w:szCs w:val="24"/>
          <w:lang w:val="en-GB"/>
        </w:rPr>
        <w:t xml:space="preserve">valid sentences </w:t>
      </w:r>
      <w:r w:rsidR="00D213CE">
        <w:rPr>
          <w:rFonts w:ascii="Times New Roman" w:eastAsia="Times New Roman" w:hAnsi="Times New Roman" w:cs="Times New Roman"/>
          <w:color w:val="000000"/>
          <w:sz w:val="24"/>
          <w:szCs w:val="24"/>
          <w:lang w:val="en-GB"/>
        </w:rPr>
        <w:t>“</w:t>
      </w:r>
      <w:r w:rsidR="007B08A3" w:rsidRPr="007B08A3">
        <w:rPr>
          <w:rFonts w:ascii="Times New Roman" w:eastAsia="Times New Roman" w:hAnsi="Times New Roman" w:cs="Times New Roman"/>
          <w:color w:val="000000"/>
          <w:sz w:val="24"/>
          <w:szCs w:val="24"/>
          <w:lang w:val="en-GB"/>
        </w:rPr>
        <w:t>possible</w:t>
      </w:r>
      <w:r w:rsidR="00D213CE">
        <w:rPr>
          <w:rFonts w:ascii="Times New Roman" w:eastAsia="Times New Roman" w:hAnsi="Times New Roman" w:cs="Times New Roman"/>
          <w:color w:val="000000"/>
          <w:sz w:val="24"/>
          <w:szCs w:val="24"/>
          <w:lang w:val="en-GB"/>
        </w:rPr>
        <w:t>”</w:t>
      </w:r>
      <w:r w:rsidR="007B08A3" w:rsidRPr="007B08A3">
        <w:rPr>
          <w:rFonts w:ascii="Times New Roman" w:eastAsia="Times New Roman" w:hAnsi="Times New Roman" w:cs="Times New Roman"/>
          <w:color w:val="000000"/>
          <w:sz w:val="24"/>
          <w:szCs w:val="24"/>
          <w:lang w:val="en-GB"/>
        </w:rPr>
        <w:t xml:space="preserve"> definitions of the non-logical constants of </w:t>
      </w:r>
      <w:r w:rsidR="003739EE" w:rsidRPr="003739EE">
        <w:rPr>
          <w:rFonts w:eastAsia="Times New Roman" w:cstheme="minorHAnsi"/>
          <w:sz w:val="26"/>
          <w:szCs w:val="26"/>
          <w:lang w:val="en-GB"/>
        </w:rPr>
        <w:t>T</w:t>
      </w:r>
      <w:r w:rsidR="007B08A3" w:rsidRPr="007B08A3">
        <w:rPr>
          <w:rFonts w:ascii="Times New Roman" w:eastAsia="Times New Roman" w:hAnsi="Times New Roman" w:cs="Times New Roman"/>
          <w:color w:val="000000"/>
          <w:sz w:val="24"/>
          <w:szCs w:val="24"/>
          <w:vertAlign w:val="subscript"/>
          <w:lang w:val="en-GB"/>
        </w:rPr>
        <w:t>2</w:t>
      </w:r>
      <w:r w:rsidR="00D213CE">
        <w:rPr>
          <w:rFonts w:ascii="Times New Roman" w:eastAsia="Times New Roman" w:hAnsi="Times New Roman" w:cs="Times New Roman"/>
          <w:color w:val="000000"/>
          <w:sz w:val="24"/>
          <w:szCs w:val="24"/>
          <w:lang w:val="en-GB"/>
        </w:rPr>
        <w:t xml:space="preserve"> </w:t>
      </w:r>
      <w:r w:rsidR="007B08A3" w:rsidRPr="007B08A3">
        <w:rPr>
          <w:rFonts w:ascii="Times New Roman" w:eastAsia="Times New Roman" w:hAnsi="Times New Roman" w:cs="Times New Roman"/>
          <w:color w:val="000000"/>
          <w:sz w:val="24"/>
          <w:szCs w:val="24"/>
          <w:lang w:val="en-GB"/>
        </w:rPr>
        <w:t>in such a way</w:t>
      </w:r>
      <w:r w:rsidR="00063CBC">
        <w:rPr>
          <w:rFonts w:ascii="Times New Roman" w:eastAsia="Times New Roman" w:hAnsi="Times New Roman" w:cs="Times New Roman"/>
          <w:color w:val="000000"/>
          <w:sz w:val="24"/>
          <w:szCs w:val="24"/>
          <w:lang w:val="en-GB"/>
        </w:rPr>
        <w:t>,</w:t>
      </w:r>
      <w:r w:rsidR="007B08A3" w:rsidRPr="007B08A3">
        <w:rPr>
          <w:rFonts w:ascii="Times New Roman" w:eastAsia="Times New Roman" w:hAnsi="Times New Roman" w:cs="Times New Roman"/>
          <w:color w:val="000000"/>
          <w:sz w:val="24"/>
          <w:szCs w:val="24"/>
          <w:lang w:val="en-GB"/>
        </w:rPr>
        <w:t xml:space="preserve"> that the resulting extension of </w:t>
      </w:r>
      <w:r w:rsidR="003739EE" w:rsidRPr="003739EE">
        <w:rPr>
          <w:rFonts w:eastAsia="Times New Roman" w:cstheme="minorHAnsi"/>
          <w:sz w:val="26"/>
          <w:szCs w:val="26"/>
          <w:lang w:val="en-GB"/>
        </w:rPr>
        <w:t>T</w:t>
      </w:r>
      <w:r w:rsidR="007B08A3" w:rsidRPr="007B08A3">
        <w:rPr>
          <w:rFonts w:ascii="Times New Roman" w:eastAsia="Times New Roman" w:hAnsi="Times New Roman" w:cs="Times New Roman"/>
          <w:color w:val="000000"/>
          <w:sz w:val="24"/>
          <w:szCs w:val="24"/>
          <w:vertAlign w:val="subscript"/>
          <w:lang w:val="en-GB"/>
        </w:rPr>
        <w:t>1</w:t>
      </w:r>
      <w:r w:rsidR="007B08A3" w:rsidRPr="007B08A3">
        <w:rPr>
          <w:rFonts w:ascii="Times New Roman" w:eastAsia="Times New Roman" w:hAnsi="Times New Roman" w:cs="Times New Roman"/>
          <w:color w:val="000000"/>
          <w:sz w:val="24"/>
          <w:szCs w:val="24"/>
          <w:lang w:val="en-GB"/>
        </w:rPr>
        <w:t xml:space="preserve"> turns out to be an extension of </w:t>
      </w:r>
      <w:r w:rsidR="003739EE" w:rsidRPr="003739EE">
        <w:rPr>
          <w:rFonts w:eastAsia="Times New Roman" w:cstheme="minorHAnsi"/>
          <w:sz w:val="26"/>
          <w:szCs w:val="26"/>
          <w:lang w:val="en-GB"/>
        </w:rPr>
        <w:t>T</w:t>
      </w:r>
      <w:r w:rsidR="007B08A3" w:rsidRPr="007B08A3">
        <w:rPr>
          <w:rFonts w:ascii="Times New Roman" w:eastAsia="Times New Roman" w:hAnsi="Times New Roman" w:cs="Times New Roman"/>
          <w:color w:val="000000"/>
          <w:sz w:val="24"/>
          <w:szCs w:val="24"/>
          <w:vertAlign w:val="subscript"/>
          <w:lang w:val="en-GB"/>
        </w:rPr>
        <w:t>2</w:t>
      </w:r>
      <w:r w:rsidR="007B08A3" w:rsidRPr="007B08A3">
        <w:rPr>
          <w:rFonts w:ascii="Times New Roman" w:eastAsia="Times New Roman" w:hAnsi="Times New Roman" w:cs="Times New Roman"/>
          <w:color w:val="000000"/>
          <w:sz w:val="24"/>
          <w:szCs w:val="24"/>
          <w:lang w:val="en-GB"/>
        </w:rPr>
        <w:t xml:space="preserve"> as well.  </w:t>
      </w:r>
      <w:r w:rsidR="00E65EAA">
        <w:rPr>
          <w:rFonts w:ascii="Times New Roman" w:eastAsia="Times New Roman" w:hAnsi="Times New Roman" w:cs="Times New Roman"/>
          <w:color w:val="000000"/>
          <w:sz w:val="24"/>
          <w:szCs w:val="24"/>
          <w:lang w:val="en-GB"/>
        </w:rPr>
        <w:t>Then, i</w:t>
      </w:r>
      <w:r w:rsidR="007B08A3" w:rsidRPr="007B08A3">
        <w:rPr>
          <w:rFonts w:ascii="Times New Roman" w:eastAsia="Times New Roman" w:hAnsi="Times New Roman" w:cs="Times New Roman"/>
          <w:color w:val="000000"/>
          <w:sz w:val="24"/>
          <w:szCs w:val="24"/>
          <w:lang w:val="en-GB"/>
        </w:rPr>
        <w:t xml:space="preserve">n the case when </w:t>
      </w:r>
      <w:r w:rsidR="003739EE" w:rsidRPr="003739EE">
        <w:rPr>
          <w:rFonts w:eastAsia="Times New Roman" w:cstheme="minorHAnsi"/>
          <w:sz w:val="26"/>
          <w:szCs w:val="26"/>
          <w:lang w:val="en-GB"/>
        </w:rPr>
        <w:t>T</w:t>
      </w:r>
      <w:r w:rsidR="007B08A3" w:rsidRPr="007B08A3">
        <w:rPr>
          <w:rFonts w:ascii="Times New Roman" w:eastAsia="Times New Roman" w:hAnsi="Times New Roman" w:cs="Times New Roman"/>
          <w:color w:val="000000"/>
          <w:sz w:val="24"/>
          <w:szCs w:val="24"/>
          <w:vertAlign w:val="subscript"/>
          <w:lang w:val="en-GB"/>
        </w:rPr>
        <w:t>1</w:t>
      </w:r>
      <w:r w:rsidR="007B08A3" w:rsidRPr="007B08A3">
        <w:rPr>
          <w:rFonts w:ascii="Times New Roman" w:eastAsia="Times New Roman" w:hAnsi="Times New Roman" w:cs="Times New Roman"/>
          <w:color w:val="000000"/>
          <w:sz w:val="24"/>
          <w:szCs w:val="24"/>
          <w:lang w:val="en-GB"/>
        </w:rPr>
        <w:t xml:space="preserve"> and </w:t>
      </w:r>
      <w:r w:rsidR="003739EE" w:rsidRPr="003739EE">
        <w:rPr>
          <w:rFonts w:eastAsia="Times New Roman" w:cstheme="minorHAnsi"/>
          <w:sz w:val="26"/>
          <w:szCs w:val="26"/>
          <w:lang w:val="en-GB"/>
        </w:rPr>
        <w:t>T</w:t>
      </w:r>
      <w:r w:rsidR="007B08A3" w:rsidRPr="007B08A3">
        <w:rPr>
          <w:rFonts w:ascii="Times New Roman" w:eastAsia="Times New Roman" w:hAnsi="Times New Roman" w:cs="Times New Roman"/>
          <w:color w:val="000000"/>
          <w:sz w:val="24"/>
          <w:szCs w:val="24"/>
          <w:vertAlign w:val="subscript"/>
          <w:lang w:val="en-GB"/>
        </w:rPr>
        <w:t>2</w:t>
      </w:r>
      <w:r w:rsidR="007B08A3" w:rsidRPr="007B08A3">
        <w:rPr>
          <w:rFonts w:ascii="Times New Roman" w:eastAsia="Times New Roman" w:hAnsi="Times New Roman" w:cs="Times New Roman"/>
          <w:color w:val="000000"/>
          <w:sz w:val="24"/>
          <w:szCs w:val="24"/>
          <w:lang w:val="en-GB"/>
        </w:rPr>
        <w:t xml:space="preserve"> </w:t>
      </w:r>
      <w:r w:rsidR="00D213CE">
        <w:rPr>
          <w:rFonts w:ascii="Times New Roman" w:eastAsia="Times New Roman" w:hAnsi="Times New Roman" w:cs="Times New Roman"/>
          <w:color w:val="000000"/>
          <w:sz w:val="24"/>
          <w:szCs w:val="24"/>
          <w:lang w:val="en-GB"/>
        </w:rPr>
        <w:t>do</w:t>
      </w:r>
      <w:r w:rsidR="007B08A3" w:rsidRPr="007B08A3">
        <w:rPr>
          <w:rFonts w:ascii="Times New Roman" w:eastAsia="Times New Roman" w:hAnsi="Times New Roman" w:cs="Times New Roman"/>
          <w:color w:val="000000"/>
          <w:sz w:val="24"/>
          <w:szCs w:val="24"/>
          <w:lang w:val="en-GB"/>
        </w:rPr>
        <w:t xml:space="preserve"> have </w:t>
      </w:r>
      <w:r w:rsidR="00D213CE">
        <w:rPr>
          <w:rFonts w:ascii="Times New Roman" w:eastAsia="Times New Roman" w:hAnsi="Times New Roman" w:cs="Times New Roman"/>
          <w:color w:val="000000"/>
          <w:sz w:val="24"/>
          <w:szCs w:val="24"/>
          <w:lang w:val="en-GB"/>
        </w:rPr>
        <w:t xml:space="preserve">some </w:t>
      </w:r>
      <w:r w:rsidR="007B08A3" w:rsidRPr="007B08A3">
        <w:rPr>
          <w:rFonts w:ascii="Times New Roman" w:eastAsia="Times New Roman" w:hAnsi="Times New Roman" w:cs="Times New Roman"/>
          <w:color w:val="000000"/>
          <w:sz w:val="24"/>
          <w:szCs w:val="24"/>
          <w:lang w:val="en-GB"/>
        </w:rPr>
        <w:t xml:space="preserve">non-logical constants </w:t>
      </w:r>
      <w:r w:rsidR="00D213CE">
        <w:rPr>
          <w:rFonts w:ascii="Times New Roman" w:eastAsia="Times New Roman" w:hAnsi="Times New Roman" w:cs="Times New Roman"/>
          <w:color w:val="000000"/>
          <w:sz w:val="24"/>
          <w:szCs w:val="24"/>
          <w:lang w:val="en-GB"/>
        </w:rPr>
        <w:t>in common, first</w:t>
      </w:r>
      <w:r w:rsidR="007B08A3" w:rsidRPr="007B08A3">
        <w:rPr>
          <w:rFonts w:ascii="Times New Roman" w:eastAsia="Times New Roman" w:hAnsi="Times New Roman" w:cs="Times New Roman"/>
          <w:color w:val="000000"/>
          <w:sz w:val="24"/>
          <w:szCs w:val="24"/>
          <w:lang w:val="en-GB"/>
        </w:rPr>
        <w:t xml:space="preserve"> rewrite </w:t>
      </w:r>
      <w:r w:rsidR="003739EE" w:rsidRPr="003739EE">
        <w:rPr>
          <w:rFonts w:eastAsia="Times New Roman" w:cstheme="minorHAnsi"/>
          <w:sz w:val="26"/>
          <w:szCs w:val="26"/>
          <w:lang w:val="en-GB"/>
        </w:rPr>
        <w:t>T</w:t>
      </w:r>
      <w:r w:rsidR="007B08A3" w:rsidRPr="007B08A3">
        <w:rPr>
          <w:rFonts w:ascii="Times New Roman" w:eastAsia="Times New Roman" w:hAnsi="Times New Roman" w:cs="Times New Roman"/>
          <w:color w:val="000000"/>
          <w:sz w:val="24"/>
          <w:szCs w:val="24"/>
          <w:vertAlign w:val="subscript"/>
          <w:lang w:val="en-GB"/>
        </w:rPr>
        <w:t>2</w:t>
      </w:r>
      <w:r w:rsidR="007B08A3" w:rsidRPr="007B08A3">
        <w:rPr>
          <w:rFonts w:ascii="Times New Roman" w:eastAsia="Times New Roman" w:hAnsi="Times New Roman" w:cs="Times New Roman"/>
          <w:color w:val="000000"/>
          <w:sz w:val="24"/>
          <w:szCs w:val="24"/>
          <w:lang w:val="en-GB"/>
        </w:rPr>
        <w:t xml:space="preserve"> </w:t>
      </w:r>
      <w:r w:rsidR="00BA27C5">
        <w:rPr>
          <w:rFonts w:ascii="Times New Roman" w:eastAsia="Times New Roman" w:hAnsi="Times New Roman" w:cs="Times New Roman"/>
          <w:color w:val="000000"/>
          <w:sz w:val="24"/>
          <w:szCs w:val="24"/>
          <w:lang w:val="en-GB"/>
        </w:rPr>
        <w:t>with</w:t>
      </w:r>
      <w:r w:rsidR="007B08A3" w:rsidRPr="007B08A3">
        <w:rPr>
          <w:rFonts w:ascii="Times New Roman" w:eastAsia="Times New Roman" w:hAnsi="Times New Roman" w:cs="Times New Roman"/>
          <w:color w:val="000000"/>
          <w:sz w:val="24"/>
          <w:szCs w:val="24"/>
          <w:lang w:val="en-GB"/>
        </w:rPr>
        <w:t xml:space="preserve"> new </w:t>
      </w:r>
      <w:r w:rsidR="00BA27C5">
        <w:rPr>
          <w:rFonts w:ascii="Times New Roman" w:eastAsia="Times New Roman" w:hAnsi="Times New Roman" w:cs="Times New Roman"/>
          <w:color w:val="000000"/>
          <w:sz w:val="24"/>
          <w:szCs w:val="24"/>
          <w:lang w:val="en-GB"/>
        </w:rPr>
        <w:t>non-logical constants that do not</w:t>
      </w:r>
      <w:r w:rsidR="007B08A3" w:rsidRPr="007B08A3">
        <w:rPr>
          <w:rFonts w:ascii="Times New Roman" w:eastAsia="Times New Roman" w:hAnsi="Times New Roman" w:cs="Times New Roman"/>
          <w:color w:val="000000"/>
          <w:sz w:val="24"/>
          <w:szCs w:val="24"/>
          <w:lang w:val="en-GB"/>
        </w:rPr>
        <w:t xml:space="preserve"> occur in </w:t>
      </w:r>
      <w:r w:rsidR="003739EE" w:rsidRPr="003739EE">
        <w:rPr>
          <w:rFonts w:eastAsia="Times New Roman" w:cstheme="minorHAnsi"/>
          <w:sz w:val="26"/>
          <w:szCs w:val="26"/>
          <w:lang w:val="en-GB"/>
        </w:rPr>
        <w:t>T</w:t>
      </w:r>
      <w:r w:rsidR="007B08A3" w:rsidRPr="007B08A3">
        <w:rPr>
          <w:rFonts w:ascii="Times New Roman" w:eastAsia="Times New Roman" w:hAnsi="Times New Roman" w:cs="Times New Roman"/>
          <w:color w:val="000000"/>
          <w:sz w:val="24"/>
          <w:szCs w:val="24"/>
          <w:vertAlign w:val="subscript"/>
          <w:lang w:val="en-GB"/>
        </w:rPr>
        <w:t>1</w:t>
      </w:r>
      <w:r w:rsidR="007B08A3" w:rsidRPr="007B08A3">
        <w:rPr>
          <w:rFonts w:ascii="Times New Roman" w:eastAsia="Times New Roman" w:hAnsi="Times New Roman" w:cs="Times New Roman"/>
          <w:color w:val="000000"/>
          <w:sz w:val="24"/>
          <w:szCs w:val="24"/>
          <w:lang w:val="en-GB"/>
        </w:rPr>
        <w:t xml:space="preserve">, </w:t>
      </w:r>
      <w:r w:rsidR="00992A70">
        <w:rPr>
          <w:rFonts w:ascii="Times New Roman" w:eastAsia="Times New Roman" w:hAnsi="Times New Roman" w:cs="Times New Roman"/>
          <w:color w:val="000000"/>
          <w:sz w:val="24"/>
          <w:szCs w:val="24"/>
          <w:lang w:val="en-GB"/>
        </w:rPr>
        <w:t xml:space="preserve">but </w:t>
      </w:r>
      <w:r w:rsidR="007B08A3" w:rsidRPr="007B08A3">
        <w:rPr>
          <w:rFonts w:ascii="Times New Roman" w:eastAsia="Times New Roman" w:hAnsi="Times New Roman" w:cs="Times New Roman"/>
          <w:color w:val="000000"/>
          <w:sz w:val="24"/>
          <w:szCs w:val="24"/>
          <w:lang w:val="en-GB"/>
        </w:rPr>
        <w:t xml:space="preserve">without changing the syntactical structure of </w:t>
      </w:r>
      <w:r w:rsidR="003739EE" w:rsidRPr="003739EE">
        <w:rPr>
          <w:rFonts w:eastAsia="Times New Roman" w:cstheme="minorHAnsi"/>
          <w:sz w:val="26"/>
          <w:szCs w:val="26"/>
          <w:lang w:val="en-GB"/>
        </w:rPr>
        <w:t>T</w:t>
      </w:r>
      <w:r w:rsidR="007B08A3" w:rsidRPr="007B08A3">
        <w:rPr>
          <w:rFonts w:ascii="Times New Roman" w:eastAsia="Times New Roman" w:hAnsi="Times New Roman" w:cs="Times New Roman"/>
          <w:color w:val="000000"/>
          <w:sz w:val="24"/>
          <w:szCs w:val="24"/>
          <w:vertAlign w:val="subscript"/>
          <w:lang w:val="en-GB"/>
        </w:rPr>
        <w:t>2</w:t>
      </w:r>
      <w:r w:rsidR="007B08A3" w:rsidRPr="007B08A3">
        <w:rPr>
          <w:rFonts w:ascii="Times New Roman" w:eastAsia="Times New Roman" w:hAnsi="Times New Roman" w:cs="Times New Roman"/>
          <w:color w:val="000000"/>
          <w:sz w:val="24"/>
          <w:szCs w:val="24"/>
          <w:lang w:val="en-GB"/>
        </w:rPr>
        <w:t xml:space="preserve"> in any other respect</w:t>
      </w:r>
      <w:r w:rsidR="00992A70">
        <w:rPr>
          <w:rFonts w:ascii="Times New Roman" w:eastAsia="Times New Roman" w:hAnsi="Times New Roman" w:cs="Times New Roman"/>
          <w:color w:val="000000"/>
          <w:sz w:val="24"/>
          <w:szCs w:val="24"/>
          <w:lang w:val="en-GB"/>
        </w:rPr>
        <w:t>.  I</w:t>
      </w:r>
      <w:r w:rsidR="007B08A3" w:rsidRPr="007B08A3">
        <w:rPr>
          <w:rFonts w:ascii="Times New Roman" w:eastAsia="Times New Roman" w:hAnsi="Times New Roman" w:cs="Times New Roman"/>
          <w:color w:val="000000"/>
          <w:sz w:val="24"/>
          <w:szCs w:val="24"/>
          <w:lang w:val="en-GB"/>
        </w:rPr>
        <w:t xml:space="preserve">f the resulting theory </w:t>
      </w:r>
      <w:r w:rsidR="00967753" w:rsidRPr="003739EE">
        <w:rPr>
          <w:rFonts w:eastAsia="Times New Roman" w:cstheme="minorHAnsi"/>
          <w:sz w:val="26"/>
          <w:szCs w:val="26"/>
          <w:lang w:val="en-GB"/>
        </w:rPr>
        <w:t>T</w:t>
      </w:r>
      <w:r w:rsidR="007B08A3" w:rsidRPr="007B08A3">
        <w:rPr>
          <w:rFonts w:ascii="Times New Roman" w:eastAsia="Times New Roman" w:hAnsi="Times New Roman" w:cs="Times New Roman"/>
          <w:color w:val="000000"/>
          <w:sz w:val="24"/>
          <w:szCs w:val="24"/>
          <w:vertAlign w:val="subscript"/>
          <w:lang w:val="en-GB"/>
        </w:rPr>
        <w:t>2</w:t>
      </w:r>
      <w:r w:rsidR="007B08A3" w:rsidRPr="00967753">
        <w:rPr>
          <w:rFonts w:ascii="Times New Roman" w:eastAsia="Times New Roman" w:hAnsi="Times New Roman" w:cs="Times New Roman"/>
          <w:color w:val="000000"/>
          <w:sz w:val="26"/>
          <w:szCs w:val="26"/>
          <w:lang w:val="en-GB"/>
        </w:rPr>
        <w:sym w:font="Symbol" w:char="F0A2"/>
      </w:r>
      <w:r w:rsidR="007B08A3" w:rsidRPr="007B08A3">
        <w:rPr>
          <w:rFonts w:ascii="Times New Roman" w:eastAsia="Times New Roman" w:hAnsi="Times New Roman" w:cs="Times New Roman"/>
          <w:color w:val="000000"/>
          <w:sz w:val="24"/>
          <w:szCs w:val="24"/>
          <w:lang w:val="en-GB"/>
        </w:rPr>
        <w:t xml:space="preserve"> is interpretable in </w:t>
      </w:r>
      <w:r w:rsidR="00967753" w:rsidRPr="003739EE">
        <w:rPr>
          <w:rFonts w:eastAsia="Times New Roman" w:cstheme="minorHAnsi"/>
          <w:sz w:val="26"/>
          <w:szCs w:val="26"/>
          <w:lang w:val="en-GB"/>
        </w:rPr>
        <w:t>T</w:t>
      </w:r>
      <w:r w:rsidR="007B08A3" w:rsidRPr="007B08A3">
        <w:rPr>
          <w:rFonts w:ascii="Times New Roman" w:eastAsia="Times New Roman" w:hAnsi="Times New Roman" w:cs="Times New Roman"/>
          <w:color w:val="000000"/>
          <w:sz w:val="24"/>
          <w:szCs w:val="24"/>
          <w:vertAlign w:val="subscript"/>
          <w:lang w:val="en-GB"/>
        </w:rPr>
        <w:t>1</w:t>
      </w:r>
      <w:r w:rsidR="007B08A3" w:rsidRPr="007B08A3">
        <w:rPr>
          <w:rFonts w:ascii="Times New Roman" w:eastAsia="Times New Roman" w:hAnsi="Times New Roman" w:cs="Times New Roman"/>
          <w:color w:val="000000"/>
          <w:sz w:val="24"/>
          <w:szCs w:val="24"/>
          <w:lang w:val="en-GB"/>
        </w:rPr>
        <w:t xml:space="preserve">, </w:t>
      </w:r>
      <w:r w:rsidR="00992A70">
        <w:rPr>
          <w:rFonts w:ascii="Times New Roman" w:eastAsia="Times New Roman" w:hAnsi="Times New Roman" w:cs="Times New Roman"/>
          <w:color w:val="000000"/>
          <w:sz w:val="24"/>
          <w:szCs w:val="24"/>
          <w:lang w:val="en-GB"/>
        </w:rPr>
        <w:t>then</w:t>
      </w:r>
      <w:r w:rsidR="007B08A3" w:rsidRPr="007B08A3">
        <w:rPr>
          <w:rFonts w:ascii="Times New Roman" w:eastAsia="Times New Roman" w:hAnsi="Times New Roman" w:cs="Times New Roman"/>
          <w:color w:val="000000"/>
          <w:sz w:val="24"/>
          <w:szCs w:val="24"/>
          <w:lang w:val="en-GB"/>
        </w:rPr>
        <w:t xml:space="preserve"> </w:t>
      </w:r>
      <w:r w:rsidR="00967753" w:rsidRPr="003739EE">
        <w:rPr>
          <w:rFonts w:eastAsia="Times New Roman" w:cstheme="minorHAnsi"/>
          <w:sz w:val="26"/>
          <w:szCs w:val="26"/>
          <w:lang w:val="en-GB"/>
        </w:rPr>
        <w:t>T</w:t>
      </w:r>
      <w:r w:rsidR="007B08A3" w:rsidRPr="007B08A3">
        <w:rPr>
          <w:rFonts w:ascii="Times New Roman" w:eastAsia="Times New Roman" w:hAnsi="Times New Roman" w:cs="Times New Roman"/>
          <w:color w:val="000000"/>
          <w:sz w:val="24"/>
          <w:szCs w:val="24"/>
          <w:vertAlign w:val="subscript"/>
          <w:lang w:val="en-GB"/>
        </w:rPr>
        <w:t>2</w:t>
      </w:r>
      <w:r w:rsidR="007B08A3" w:rsidRPr="007B08A3">
        <w:rPr>
          <w:rFonts w:ascii="Times New Roman" w:eastAsia="Times New Roman" w:hAnsi="Times New Roman" w:cs="Times New Roman"/>
          <w:color w:val="000000"/>
          <w:sz w:val="24"/>
          <w:szCs w:val="24"/>
          <w:lang w:val="en-GB"/>
        </w:rPr>
        <w:t xml:space="preserve"> </w:t>
      </w:r>
      <w:r w:rsidR="00992A70">
        <w:rPr>
          <w:rFonts w:ascii="Times New Roman" w:eastAsia="Times New Roman" w:hAnsi="Times New Roman" w:cs="Times New Roman"/>
          <w:color w:val="000000"/>
          <w:sz w:val="24"/>
          <w:szCs w:val="24"/>
          <w:lang w:val="en-GB"/>
        </w:rPr>
        <w:t>may be said to be</w:t>
      </w:r>
      <w:r w:rsidR="007B08A3" w:rsidRPr="007B08A3">
        <w:rPr>
          <w:rFonts w:ascii="Times New Roman" w:eastAsia="Times New Roman" w:hAnsi="Times New Roman" w:cs="Times New Roman"/>
          <w:color w:val="000000"/>
          <w:sz w:val="24"/>
          <w:szCs w:val="24"/>
          <w:lang w:val="en-GB"/>
        </w:rPr>
        <w:t xml:space="preserve"> interpretable in </w:t>
      </w:r>
      <w:r w:rsidR="00967753" w:rsidRPr="003739EE">
        <w:rPr>
          <w:rFonts w:eastAsia="Times New Roman" w:cstheme="minorHAnsi"/>
          <w:sz w:val="26"/>
          <w:szCs w:val="26"/>
          <w:lang w:val="en-GB"/>
        </w:rPr>
        <w:t>T</w:t>
      </w:r>
      <w:r w:rsidR="007B08A3" w:rsidRPr="007B08A3">
        <w:rPr>
          <w:rFonts w:ascii="Times New Roman" w:eastAsia="Times New Roman" w:hAnsi="Times New Roman" w:cs="Times New Roman"/>
          <w:color w:val="000000"/>
          <w:sz w:val="24"/>
          <w:szCs w:val="24"/>
          <w:vertAlign w:val="subscript"/>
          <w:lang w:val="en-GB"/>
        </w:rPr>
        <w:t>1</w:t>
      </w:r>
      <w:r w:rsidR="007B08A3" w:rsidRPr="007B08A3">
        <w:rPr>
          <w:rFonts w:ascii="Times New Roman" w:eastAsia="Times New Roman" w:hAnsi="Times New Roman" w:cs="Times New Roman"/>
          <w:color w:val="000000"/>
          <w:sz w:val="24"/>
          <w:szCs w:val="24"/>
          <w:lang w:val="en-GB"/>
        </w:rPr>
        <w:t xml:space="preserve"> as well.  A</w:t>
      </w:r>
      <w:r w:rsidR="00992A70">
        <w:rPr>
          <w:rFonts w:ascii="Times New Roman" w:eastAsia="Times New Roman" w:hAnsi="Times New Roman" w:cs="Times New Roman"/>
          <w:color w:val="000000"/>
          <w:sz w:val="24"/>
          <w:szCs w:val="24"/>
          <w:lang w:val="en-GB"/>
        </w:rPr>
        <w:t>nd last,</w:t>
      </w:r>
      <w:r w:rsidR="007B08A3" w:rsidRPr="007B08A3">
        <w:rPr>
          <w:rFonts w:ascii="Times New Roman" w:eastAsia="Times New Roman" w:hAnsi="Times New Roman" w:cs="Times New Roman"/>
          <w:color w:val="000000"/>
          <w:sz w:val="24"/>
          <w:szCs w:val="24"/>
          <w:lang w:val="en-GB"/>
        </w:rPr>
        <w:t xml:space="preserve"> </w:t>
      </w:r>
      <w:r w:rsidR="00992A70">
        <w:rPr>
          <w:rFonts w:ascii="Times New Roman" w:eastAsia="Times New Roman" w:hAnsi="Times New Roman" w:cs="Times New Roman"/>
          <w:color w:val="000000"/>
          <w:sz w:val="24"/>
          <w:szCs w:val="24"/>
          <w:lang w:val="en-GB"/>
        </w:rPr>
        <w:t xml:space="preserve">a </w:t>
      </w:r>
      <w:r w:rsidR="007B08A3" w:rsidRPr="007B08A3">
        <w:rPr>
          <w:rFonts w:ascii="Times New Roman" w:eastAsia="Times New Roman" w:hAnsi="Times New Roman" w:cs="Times New Roman"/>
          <w:color w:val="000000"/>
          <w:sz w:val="24"/>
          <w:szCs w:val="24"/>
          <w:lang w:val="en-GB"/>
        </w:rPr>
        <w:t xml:space="preserve">theory </w:t>
      </w:r>
      <w:r w:rsidR="00967753" w:rsidRPr="003739EE">
        <w:rPr>
          <w:rFonts w:eastAsia="Times New Roman" w:cstheme="minorHAnsi"/>
          <w:sz w:val="26"/>
          <w:szCs w:val="26"/>
          <w:lang w:val="en-GB"/>
        </w:rPr>
        <w:t>T</w:t>
      </w:r>
      <w:r w:rsidR="007B08A3" w:rsidRPr="007B08A3">
        <w:rPr>
          <w:rFonts w:ascii="Times New Roman" w:eastAsia="Times New Roman" w:hAnsi="Times New Roman" w:cs="Times New Roman"/>
          <w:color w:val="000000"/>
          <w:sz w:val="24"/>
          <w:szCs w:val="24"/>
          <w:vertAlign w:val="subscript"/>
          <w:lang w:val="en-GB"/>
        </w:rPr>
        <w:t>2</w:t>
      </w:r>
      <w:r w:rsidR="007B08A3" w:rsidRPr="007B08A3">
        <w:rPr>
          <w:rFonts w:ascii="Times New Roman" w:eastAsia="Times New Roman" w:hAnsi="Times New Roman" w:cs="Times New Roman"/>
          <w:color w:val="000000"/>
          <w:sz w:val="24"/>
          <w:szCs w:val="24"/>
          <w:lang w:val="en-GB"/>
        </w:rPr>
        <w:t xml:space="preserve"> is</w:t>
      </w:r>
      <w:r w:rsidR="00992A70">
        <w:rPr>
          <w:rFonts w:ascii="Times New Roman" w:eastAsia="Times New Roman" w:hAnsi="Times New Roman" w:cs="Times New Roman"/>
          <w:color w:val="000000"/>
          <w:sz w:val="24"/>
          <w:szCs w:val="24"/>
          <w:lang w:val="en-GB"/>
        </w:rPr>
        <w:t xml:space="preserve"> said to be</w:t>
      </w:r>
      <w:r w:rsidR="007B08A3" w:rsidRPr="007B08A3">
        <w:rPr>
          <w:rFonts w:ascii="Times New Roman" w:eastAsia="Times New Roman" w:hAnsi="Times New Roman" w:cs="Times New Roman"/>
          <w:color w:val="000000"/>
          <w:sz w:val="24"/>
          <w:szCs w:val="24"/>
          <w:lang w:val="en-GB"/>
        </w:rPr>
        <w:t xml:space="preserve"> </w:t>
      </w:r>
      <w:r w:rsidR="007B08A3" w:rsidRPr="007B08A3">
        <w:rPr>
          <w:rFonts w:ascii="Times New Roman" w:eastAsia="Times New Roman" w:hAnsi="Times New Roman" w:cs="Times New Roman"/>
          <w:i/>
          <w:iCs/>
          <w:color w:val="000000"/>
          <w:sz w:val="24"/>
          <w:szCs w:val="24"/>
          <w:lang w:val="en-GB"/>
        </w:rPr>
        <w:t>weakly interpretable</w:t>
      </w:r>
      <w:r w:rsidR="007B08A3" w:rsidRPr="007B08A3">
        <w:rPr>
          <w:rFonts w:ascii="Times New Roman" w:eastAsia="Times New Roman" w:hAnsi="Times New Roman" w:cs="Times New Roman"/>
          <w:color w:val="000000"/>
          <w:sz w:val="24"/>
          <w:szCs w:val="24"/>
          <w:lang w:val="en-GB"/>
        </w:rPr>
        <w:t xml:space="preserve"> in </w:t>
      </w:r>
      <w:r w:rsidR="00967753" w:rsidRPr="003739EE">
        <w:rPr>
          <w:rFonts w:eastAsia="Times New Roman" w:cstheme="minorHAnsi"/>
          <w:sz w:val="26"/>
          <w:szCs w:val="26"/>
          <w:lang w:val="en-GB"/>
        </w:rPr>
        <w:t>T</w:t>
      </w:r>
      <w:r w:rsidR="00967753" w:rsidRPr="007B08A3">
        <w:rPr>
          <w:rFonts w:ascii="Times New Roman" w:eastAsia="Times New Roman" w:hAnsi="Times New Roman" w:cs="Times New Roman"/>
          <w:color w:val="000000"/>
          <w:sz w:val="24"/>
          <w:szCs w:val="24"/>
          <w:vertAlign w:val="subscript"/>
          <w:lang w:val="en-GB"/>
        </w:rPr>
        <w:t xml:space="preserve"> </w:t>
      </w:r>
      <w:r w:rsidR="007B08A3" w:rsidRPr="007B08A3">
        <w:rPr>
          <w:rFonts w:ascii="Times New Roman" w:eastAsia="Times New Roman" w:hAnsi="Times New Roman" w:cs="Times New Roman"/>
          <w:color w:val="000000"/>
          <w:sz w:val="24"/>
          <w:szCs w:val="24"/>
          <w:vertAlign w:val="subscript"/>
          <w:lang w:val="en-GB"/>
        </w:rPr>
        <w:t>1</w:t>
      </w:r>
      <w:r w:rsidR="00992A70">
        <w:rPr>
          <w:rFonts w:ascii="Times New Roman" w:eastAsia="Times New Roman" w:hAnsi="Times New Roman" w:cs="Times New Roman"/>
          <w:color w:val="000000"/>
          <w:sz w:val="24"/>
          <w:szCs w:val="24"/>
          <w:lang w:val="en-GB"/>
        </w:rPr>
        <w:t xml:space="preserve">, </w:t>
      </w:r>
      <w:r w:rsidR="007B08A3" w:rsidRPr="007B08A3">
        <w:rPr>
          <w:rFonts w:ascii="Times New Roman" w:eastAsia="Times New Roman" w:hAnsi="Times New Roman" w:cs="Times New Roman"/>
          <w:color w:val="000000"/>
          <w:sz w:val="24"/>
          <w:szCs w:val="24"/>
          <w:lang w:val="en-GB"/>
        </w:rPr>
        <w:t xml:space="preserve">if </w:t>
      </w:r>
      <w:r w:rsidR="00967753" w:rsidRPr="003739EE">
        <w:rPr>
          <w:rFonts w:eastAsia="Times New Roman" w:cstheme="minorHAnsi"/>
          <w:sz w:val="26"/>
          <w:szCs w:val="26"/>
          <w:lang w:val="en-GB"/>
        </w:rPr>
        <w:t>T</w:t>
      </w:r>
      <w:r w:rsidR="00992A70" w:rsidRPr="007B08A3">
        <w:rPr>
          <w:rFonts w:ascii="Times New Roman" w:eastAsia="Times New Roman" w:hAnsi="Times New Roman" w:cs="Times New Roman"/>
          <w:color w:val="000000"/>
          <w:sz w:val="24"/>
          <w:szCs w:val="24"/>
          <w:vertAlign w:val="subscript"/>
          <w:lang w:val="en-GB"/>
        </w:rPr>
        <w:t>2</w:t>
      </w:r>
      <w:r w:rsidR="007B08A3" w:rsidRPr="007B08A3">
        <w:rPr>
          <w:rFonts w:ascii="Times New Roman" w:eastAsia="Times New Roman" w:hAnsi="Times New Roman" w:cs="Times New Roman"/>
          <w:color w:val="000000"/>
          <w:sz w:val="24"/>
          <w:szCs w:val="24"/>
          <w:lang w:val="en-GB"/>
        </w:rPr>
        <w:t xml:space="preserve"> is interpretable in some consistent extension of </w:t>
      </w:r>
      <w:r w:rsidR="00967753" w:rsidRPr="003739EE">
        <w:rPr>
          <w:rFonts w:eastAsia="Times New Roman" w:cstheme="minorHAnsi"/>
          <w:sz w:val="26"/>
          <w:szCs w:val="26"/>
          <w:lang w:val="en-GB"/>
        </w:rPr>
        <w:t>T</w:t>
      </w:r>
      <w:r w:rsidR="007B08A3" w:rsidRPr="007B08A3">
        <w:rPr>
          <w:rFonts w:ascii="Times New Roman" w:eastAsia="Times New Roman" w:hAnsi="Times New Roman" w:cs="Times New Roman"/>
          <w:color w:val="000000"/>
          <w:sz w:val="24"/>
          <w:szCs w:val="24"/>
          <w:vertAlign w:val="subscript"/>
          <w:lang w:val="en-GB"/>
        </w:rPr>
        <w:t>1</w:t>
      </w:r>
      <w:r w:rsidR="007B08A3" w:rsidRPr="007B08A3">
        <w:rPr>
          <w:rFonts w:ascii="Times New Roman" w:eastAsia="Times New Roman" w:hAnsi="Times New Roman" w:cs="Times New Roman"/>
          <w:color w:val="000000"/>
          <w:sz w:val="24"/>
          <w:szCs w:val="24"/>
          <w:lang w:val="en-GB"/>
        </w:rPr>
        <w:t xml:space="preserve"> with </w:t>
      </w:r>
      <w:r w:rsidR="00992A70">
        <w:rPr>
          <w:rFonts w:ascii="Times New Roman" w:eastAsia="Times New Roman" w:hAnsi="Times New Roman" w:cs="Times New Roman"/>
          <w:color w:val="000000"/>
          <w:sz w:val="24"/>
          <w:szCs w:val="24"/>
          <w:lang w:val="en-GB"/>
        </w:rPr>
        <w:t xml:space="preserve">all </w:t>
      </w:r>
      <w:r w:rsidR="007B08A3" w:rsidRPr="007B08A3">
        <w:rPr>
          <w:rFonts w:ascii="Times New Roman" w:eastAsia="Times New Roman" w:hAnsi="Times New Roman" w:cs="Times New Roman"/>
          <w:color w:val="000000"/>
          <w:sz w:val="24"/>
          <w:szCs w:val="24"/>
          <w:lang w:val="en-GB"/>
        </w:rPr>
        <w:t>the same constants (</w:t>
      </w:r>
      <w:r w:rsidR="00992A70">
        <w:rPr>
          <w:rFonts w:ascii="Times New Roman" w:eastAsia="Times New Roman" w:hAnsi="Times New Roman" w:cs="Times New Roman"/>
          <w:color w:val="000000"/>
          <w:sz w:val="24"/>
          <w:szCs w:val="24"/>
          <w:lang w:val="en-GB"/>
        </w:rPr>
        <w:t xml:space="preserve">both </w:t>
      </w:r>
      <w:r w:rsidR="007B08A3" w:rsidRPr="007B08A3">
        <w:rPr>
          <w:rFonts w:ascii="Times New Roman" w:eastAsia="Times New Roman" w:hAnsi="Times New Roman" w:cs="Times New Roman"/>
          <w:color w:val="000000"/>
          <w:sz w:val="24"/>
          <w:szCs w:val="24"/>
          <w:lang w:val="en-GB"/>
        </w:rPr>
        <w:t xml:space="preserve">logical </w:t>
      </w:r>
      <w:r w:rsidR="007B08A3" w:rsidRPr="00992A70">
        <w:rPr>
          <w:rFonts w:ascii="Times New Roman" w:eastAsia="Times New Roman" w:hAnsi="Times New Roman" w:cs="Times New Roman"/>
          <w:color w:val="000000"/>
          <w:sz w:val="24"/>
          <w:szCs w:val="24"/>
          <w:lang w:val="en-GB"/>
        </w:rPr>
        <w:t>and</w:t>
      </w:r>
      <w:r w:rsidR="007B08A3" w:rsidRPr="007B08A3">
        <w:rPr>
          <w:rFonts w:ascii="Times New Roman" w:eastAsia="Times New Roman" w:hAnsi="Times New Roman" w:cs="Times New Roman"/>
          <w:color w:val="000000"/>
          <w:sz w:val="24"/>
          <w:szCs w:val="24"/>
          <w:lang w:val="en-GB"/>
        </w:rPr>
        <w:t xml:space="preserve"> non-logical).</w:t>
      </w:r>
    </w:p>
    <w:p w:rsidR="009A6A2C" w:rsidRDefault="0087197F" w:rsidP="00967753">
      <w:pPr>
        <w:autoSpaceDE w:val="0"/>
        <w:autoSpaceDN w:val="0"/>
        <w:adjustRightInd w:val="0"/>
        <w:spacing w:line="340" w:lineRule="exact"/>
        <w:ind w:firstLine="709"/>
        <w:rPr>
          <w:rFonts w:ascii="Times New Roman" w:eastAsia="Times New Roman" w:hAnsi="Times New Roman" w:cs="Times New Roman"/>
          <w:color w:val="000000"/>
          <w:sz w:val="24"/>
          <w:szCs w:val="24"/>
          <w:lang w:val="en-GB"/>
        </w:rPr>
      </w:pPr>
      <w:proofErr w:type="gramStart"/>
      <w:r>
        <w:rPr>
          <w:rFonts w:ascii="Times New Roman" w:eastAsia="Times New Roman" w:hAnsi="Times New Roman" w:cs="Times New Roman"/>
          <w:color w:val="000000"/>
          <w:sz w:val="24"/>
          <w:szCs w:val="24"/>
          <w:lang w:val="en-GB"/>
        </w:rPr>
        <w:t>Now, r</w:t>
      </w:r>
      <w:r w:rsidR="00E65EAA">
        <w:rPr>
          <w:rFonts w:ascii="Times New Roman" w:eastAsia="Times New Roman" w:hAnsi="Times New Roman" w:cs="Times New Roman"/>
          <w:color w:val="000000"/>
          <w:sz w:val="24"/>
          <w:szCs w:val="24"/>
          <w:lang w:val="en-GB"/>
        </w:rPr>
        <w:t>e</w:t>
      </w:r>
      <w:r w:rsidR="007B08A3" w:rsidRPr="007B08A3">
        <w:rPr>
          <w:rFonts w:ascii="Times New Roman" w:eastAsia="Times New Roman" w:hAnsi="Times New Roman" w:cs="Times New Roman"/>
          <w:color w:val="000000"/>
          <w:sz w:val="24"/>
          <w:szCs w:val="24"/>
          <w:lang w:val="en-GB"/>
        </w:rPr>
        <w:t>lativization of</w:t>
      </w:r>
      <w:r>
        <w:rPr>
          <w:rFonts w:ascii="Times New Roman" w:eastAsia="Times New Roman" w:hAnsi="Times New Roman" w:cs="Times New Roman"/>
          <w:color w:val="000000"/>
          <w:sz w:val="24"/>
          <w:szCs w:val="24"/>
          <w:lang w:val="en-GB"/>
        </w:rPr>
        <w:t xml:space="preserve"> q</w:t>
      </w:r>
      <w:r w:rsidR="007B08A3" w:rsidRPr="007B08A3">
        <w:rPr>
          <w:rFonts w:ascii="Times New Roman" w:eastAsia="Times New Roman" w:hAnsi="Times New Roman" w:cs="Times New Roman"/>
          <w:color w:val="000000"/>
          <w:sz w:val="24"/>
          <w:szCs w:val="24"/>
          <w:lang w:val="en-GB"/>
        </w:rPr>
        <w:t>uantifiers</w:t>
      </w:r>
      <w:r w:rsidR="00D01F15">
        <w:rPr>
          <w:rFonts w:ascii="Times New Roman" w:eastAsia="Times New Roman" w:hAnsi="Times New Roman" w:cs="Times New Roman"/>
          <w:color w:val="000000"/>
          <w:sz w:val="24"/>
          <w:szCs w:val="24"/>
          <w:lang w:val="en-GB"/>
        </w:rPr>
        <w:t>.</w:t>
      </w:r>
      <w:proofErr w:type="gramEnd"/>
      <w:r w:rsidR="007B08A3" w:rsidRPr="007B08A3">
        <w:rPr>
          <w:rFonts w:ascii="Times New Roman" w:eastAsia="Times New Roman" w:hAnsi="Times New Roman" w:cs="Times New Roman"/>
          <w:color w:val="000000"/>
          <w:sz w:val="24"/>
          <w:szCs w:val="24"/>
          <w:vertAlign w:val="superscript"/>
          <w:lang w:val="en-GB"/>
        </w:rPr>
        <w:footnoteReference w:id="49"/>
      </w:r>
      <w:r w:rsidR="007B08A3" w:rsidRPr="007B08A3">
        <w:rPr>
          <w:rFonts w:ascii="Times New Roman" w:eastAsia="Times New Roman" w:hAnsi="Times New Roman" w:cs="Times New Roman"/>
          <w:color w:val="000000"/>
          <w:sz w:val="24"/>
          <w:szCs w:val="24"/>
          <w:lang w:val="en-GB"/>
        </w:rPr>
        <w:t xml:space="preserve"> </w:t>
      </w:r>
      <w:r w:rsidR="00D01F15">
        <w:rPr>
          <w:rFonts w:ascii="Times New Roman" w:eastAsia="Times New Roman" w:hAnsi="Times New Roman" w:cs="Times New Roman"/>
          <w:color w:val="000000"/>
          <w:sz w:val="24"/>
          <w:szCs w:val="24"/>
          <w:lang w:val="en-GB"/>
        </w:rPr>
        <w:t xml:space="preserve"> </w:t>
      </w:r>
      <w:r w:rsidR="007B08A3" w:rsidRPr="007B08A3">
        <w:rPr>
          <w:rFonts w:ascii="Times New Roman" w:eastAsia="Times New Roman" w:hAnsi="Times New Roman" w:cs="Times New Roman"/>
          <w:color w:val="000000"/>
          <w:sz w:val="24"/>
          <w:szCs w:val="24"/>
          <w:lang w:val="en-GB"/>
        </w:rPr>
        <w:t xml:space="preserve">Let </w:t>
      </w:r>
      <w:r w:rsidR="007B08A3" w:rsidRPr="007B08A3">
        <w:rPr>
          <w:rFonts w:ascii="Times New Roman" w:eastAsia="Times New Roman" w:hAnsi="Times New Roman" w:cs="Times New Roman"/>
          <w:i/>
          <w:iCs/>
          <w:color w:val="000000"/>
          <w:sz w:val="24"/>
          <w:szCs w:val="24"/>
          <w:lang w:val="en-GB"/>
        </w:rPr>
        <w:t xml:space="preserve">P </w:t>
      </w:r>
      <w:r w:rsidR="007B08A3" w:rsidRPr="007B08A3">
        <w:rPr>
          <w:rFonts w:ascii="Times New Roman" w:eastAsia="Times New Roman" w:hAnsi="Times New Roman" w:cs="Times New Roman"/>
          <w:color w:val="000000"/>
          <w:sz w:val="24"/>
          <w:szCs w:val="24"/>
          <w:lang w:val="en-GB"/>
        </w:rPr>
        <w:t>be a</w:t>
      </w:r>
      <w:r>
        <w:rPr>
          <w:rFonts w:ascii="Times New Roman" w:eastAsia="Times New Roman" w:hAnsi="Times New Roman" w:cs="Times New Roman"/>
          <w:color w:val="000000"/>
          <w:sz w:val="24"/>
          <w:szCs w:val="24"/>
          <w:lang w:val="en-GB"/>
        </w:rPr>
        <w:t>ny</w:t>
      </w:r>
      <w:r w:rsidR="007B08A3" w:rsidRPr="007B08A3">
        <w:rPr>
          <w:rFonts w:ascii="Times New Roman" w:eastAsia="Times New Roman" w:hAnsi="Times New Roman" w:cs="Times New Roman"/>
          <w:color w:val="000000"/>
          <w:sz w:val="24"/>
          <w:szCs w:val="24"/>
          <w:lang w:val="en-GB"/>
        </w:rPr>
        <w:t xml:space="preserve"> unary predicate </w:t>
      </w:r>
      <w:r>
        <w:rPr>
          <w:rFonts w:ascii="Times New Roman" w:eastAsia="Times New Roman" w:hAnsi="Times New Roman" w:cs="Times New Roman"/>
          <w:color w:val="000000"/>
          <w:sz w:val="24"/>
          <w:szCs w:val="24"/>
          <w:lang w:val="en-GB"/>
        </w:rPr>
        <w:t>constant</w:t>
      </w:r>
      <w:r w:rsidR="007B08A3" w:rsidRPr="007B08A3">
        <w:rPr>
          <w:rFonts w:ascii="Times New Roman" w:eastAsia="Times New Roman" w:hAnsi="Times New Roman" w:cs="Times New Roman"/>
          <w:color w:val="000000"/>
          <w:sz w:val="24"/>
          <w:szCs w:val="24"/>
          <w:lang w:val="en-GB"/>
        </w:rPr>
        <w:t xml:space="preserve"> </w:t>
      </w:r>
      <w:r w:rsidR="007B08A3" w:rsidRPr="00D01F15">
        <w:rPr>
          <w:rFonts w:ascii="Times New Roman" w:eastAsia="Times New Roman" w:hAnsi="Times New Roman" w:cs="Times New Roman"/>
          <w:color w:val="000000"/>
          <w:sz w:val="24"/>
          <w:szCs w:val="24"/>
          <w:lang w:val="en-GB"/>
        </w:rPr>
        <w:t>not</w:t>
      </w:r>
      <w:r w:rsidR="007B08A3" w:rsidRPr="007B08A3">
        <w:rPr>
          <w:rFonts w:ascii="Times New Roman" w:eastAsia="Times New Roman" w:hAnsi="Times New Roman" w:cs="Times New Roman"/>
          <w:color w:val="000000"/>
          <w:sz w:val="24"/>
          <w:szCs w:val="24"/>
          <w:lang w:val="en-GB"/>
        </w:rPr>
        <w:t xml:space="preserve"> in </w:t>
      </w:r>
      <w:r w:rsidR="00D01F15">
        <w:rPr>
          <w:rFonts w:ascii="Times New Roman" w:eastAsia="Times New Roman" w:hAnsi="Times New Roman" w:cs="Times New Roman"/>
          <w:color w:val="000000"/>
          <w:sz w:val="24"/>
          <w:szCs w:val="24"/>
          <w:lang w:val="en-GB"/>
        </w:rPr>
        <w:t xml:space="preserve">the language of </w:t>
      </w:r>
      <w:r w:rsidR="00967753" w:rsidRPr="003739EE">
        <w:rPr>
          <w:rFonts w:eastAsia="Times New Roman" w:cstheme="minorHAnsi"/>
          <w:sz w:val="26"/>
          <w:szCs w:val="26"/>
          <w:lang w:val="en-GB"/>
        </w:rPr>
        <w:t>T</w:t>
      </w:r>
      <w:r w:rsidR="007B08A3" w:rsidRPr="007B08A3">
        <w:rPr>
          <w:rFonts w:ascii="Times New Roman" w:eastAsia="Times New Roman" w:hAnsi="Times New Roman" w:cs="Times New Roman"/>
          <w:color w:val="000000"/>
          <w:sz w:val="24"/>
          <w:szCs w:val="24"/>
          <w:lang w:val="en-GB"/>
        </w:rPr>
        <w:t xml:space="preserve">.  </w:t>
      </w:r>
      <w:r w:rsidR="0062283C">
        <w:rPr>
          <w:rFonts w:ascii="Times New Roman" w:eastAsia="Times New Roman" w:hAnsi="Times New Roman" w:cs="Times New Roman"/>
          <w:color w:val="000000"/>
          <w:sz w:val="24"/>
          <w:szCs w:val="24"/>
          <w:lang w:val="en-GB"/>
        </w:rPr>
        <w:t>F</w:t>
      </w:r>
      <w:r w:rsidR="00182CDB">
        <w:rPr>
          <w:rFonts w:ascii="Times New Roman" w:eastAsia="Times New Roman" w:hAnsi="Times New Roman" w:cs="Times New Roman"/>
          <w:color w:val="000000"/>
          <w:sz w:val="24"/>
          <w:szCs w:val="24"/>
          <w:lang w:val="en-GB"/>
        </w:rPr>
        <w:t xml:space="preserve">or every formula </w:t>
      </w:r>
      <w:r w:rsidR="00BA50BD" w:rsidRPr="007B08A3">
        <w:rPr>
          <w:rFonts w:ascii="Symbol" w:eastAsia="Times New Roman" w:hAnsi="Symbol" w:cs="Times New Roman"/>
          <w:color w:val="000000"/>
          <w:sz w:val="24"/>
          <w:szCs w:val="24"/>
          <w:lang w:val="en-GB"/>
        </w:rPr>
        <w:sym w:font="Symbol" w:char="F059"/>
      </w:r>
      <w:r w:rsidR="00BA50BD" w:rsidRPr="00BA50BD">
        <w:rPr>
          <w:rFonts w:ascii="Times New Roman" w:eastAsia="Times New Roman" w:hAnsi="Times New Roman" w:cs="Times New Roman"/>
          <w:color w:val="000000"/>
          <w:sz w:val="24"/>
          <w:szCs w:val="24"/>
          <w:lang w:val="en-GB"/>
        </w:rPr>
        <w:t xml:space="preserve"> </w:t>
      </w:r>
      <w:r w:rsidR="00D25B69">
        <w:rPr>
          <w:rFonts w:ascii="Times New Roman" w:eastAsia="Times New Roman" w:hAnsi="Times New Roman" w:cs="Times New Roman"/>
          <w:color w:val="000000"/>
          <w:sz w:val="24"/>
          <w:szCs w:val="24"/>
          <w:lang w:val="en-GB"/>
        </w:rPr>
        <w:t xml:space="preserve">of </w:t>
      </w:r>
      <w:r w:rsidR="00967753" w:rsidRPr="003739EE">
        <w:rPr>
          <w:rFonts w:eastAsia="Times New Roman" w:cstheme="minorHAnsi"/>
          <w:sz w:val="26"/>
          <w:szCs w:val="26"/>
          <w:lang w:val="en-GB"/>
        </w:rPr>
        <w:t>T</w:t>
      </w:r>
      <w:r w:rsidR="00D25B69" w:rsidRPr="00BA50BD">
        <w:rPr>
          <w:rFonts w:ascii="Times New Roman" w:eastAsia="Times New Roman" w:hAnsi="Times New Roman" w:cs="Times New Roman"/>
          <w:color w:val="000000"/>
          <w:sz w:val="24"/>
          <w:szCs w:val="24"/>
          <w:lang w:val="en-GB"/>
        </w:rPr>
        <w:t xml:space="preserve"> </w:t>
      </w:r>
      <w:r w:rsidR="00BA50BD" w:rsidRPr="00BA50BD">
        <w:rPr>
          <w:rFonts w:ascii="Times New Roman" w:eastAsia="Times New Roman" w:hAnsi="Times New Roman" w:cs="Times New Roman"/>
          <w:color w:val="000000"/>
          <w:sz w:val="24"/>
          <w:szCs w:val="24"/>
          <w:lang w:val="en-GB"/>
        </w:rPr>
        <w:t>in which</w:t>
      </w:r>
      <w:r w:rsidR="00BA50BD">
        <w:rPr>
          <w:rFonts w:ascii="Times New Roman" w:eastAsia="Times New Roman" w:hAnsi="Times New Roman" w:cs="Times New Roman"/>
          <w:color w:val="000000"/>
          <w:sz w:val="24"/>
          <w:szCs w:val="24"/>
          <w:lang w:val="en-GB"/>
        </w:rPr>
        <w:t xml:space="preserve"> </w:t>
      </w:r>
      <w:r w:rsidR="00BA50BD" w:rsidRPr="00BA50BD">
        <w:rPr>
          <w:rFonts w:ascii="Times New Roman" w:eastAsia="Times New Roman" w:hAnsi="Times New Roman" w:cs="Times New Roman"/>
          <w:i/>
          <w:color w:val="000000"/>
          <w:sz w:val="24"/>
          <w:szCs w:val="24"/>
          <w:lang w:val="en-GB"/>
        </w:rPr>
        <w:t>P</w:t>
      </w:r>
      <w:r w:rsidR="00BA50BD">
        <w:rPr>
          <w:rFonts w:ascii="Times New Roman" w:eastAsia="Times New Roman" w:hAnsi="Times New Roman" w:cs="Times New Roman"/>
          <w:color w:val="000000"/>
          <w:sz w:val="24"/>
          <w:szCs w:val="24"/>
          <w:lang w:val="en-GB"/>
        </w:rPr>
        <w:t xml:space="preserve"> does not occur, </w:t>
      </w:r>
      <w:r w:rsidR="00D25B69">
        <w:rPr>
          <w:rFonts w:ascii="Times New Roman" w:eastAsia="Times New Roman" w:hAnsi="Times New Roman" w:cs="Times New Roman"/>
          <w:color w:val="000000"/>
          <w:sz w:val="24"/>
          <w:szCs w:val="24"/>
          <w:lang w:val="en-GB"/>
        </w:rPr>
        <w:t xml:space="preserve">replace all occurrences of </w:t>
      </w:r>
      <w:r w:rsidR="00D25B69" w:rsidRPr="007B08A3">
        <w:rPr>
          <w:rFonts w:ascii="Times New Roman" w:eastAsia="Times New Roman" w:hAnsi="Times New Roman" w:cs="Times New Roman"/>
          <w:color w:val="000000"/>
          <w:sz w:val="24"/>
          <w:szCs w:val="24"/>
          <w:lang w:val="en-GB"/>
        </w:rPr>
        <w:sym w:font="Symbol" w:char="F022"/>
      </w:r>
      <w:r w:rsidR="00D25B69" w:rsidRPr="00D25B69">
        <w:rPr>
          <w:rFonts w:ascii="Times New Roman" w:eastAsia="Times New Roman" w:hAnsi="Times New Roman" w:cs="Times New Roman"/>
          <w:i/>
          <w:iCs/>
          <w:color w:val="000000"/>
          <w:spacing w:val="30"/>
          <w:sz w:val="24"/>
          <w:szCs w:val="24"/>
          <w:lang w:val="en-GB"/>
        </w:rPr>
        <w:t>x</w:t>
      </w:r>
      <w:r w:rsidR="00D25B69" w:rsidRPr="007B08A3">
        <w:rPr>
          <w:rFonts w:ascii="Symbol" w:eastAsia="Times New Roman" w:hAnsi="Symbol" w:cs="Times New Roman"/>
          <w:color w:val="000000"/>
          <w:sz w:val="24"/>
          <w:szCs w:val="24"/>
          <w:lang w:val="en-GB"/>
        </w:rPr>
        <w:sym w:font="Symbol" w:char="F059"/>
      </w:r>
      <w:r w:rsidR="00D25B69">
        <w:rPr>
          <w:rFonts w:ascii="Times New Roman" w:eastAsia="Times New Roman" w:hAnsi="Times New Roman" w:cs="Times New Roman"/>
          <w:color w:val="000000"/>
          <w:sz w:val="24"/>
          <w:szCs w:val="24"/>
          <w:lang w:val="en-GB"/>
        </w:rPr>
        <w:t xml:space="preserve"> with </w:t>
      </w:r>
      <w:r w:rsidR="00D25B69" w:rsidRPr="007B08A3">
        <w:rPr>
          <w:rFonts w:ascii="Times New Roman" w:eastAsia="Times New Roman" w:hAnsi="Times New Roman" w:cs="Times New Roman"/>
          <w:color w:val="000000"/>
          <w:sz w:val="24"/>
          <w:szCs w:val="24"/>
          <w:lang w:val="en-GB"/>
        </w:rPr>
        <w:sym w:font="Symbol" w:char="F022"/>
      </w:r>
      <w:proofErr w:type="gramStart"/>
      <w:r w:rsidR="00D25B69" w:rsidRPr="00D25B69">
        <w:rPr>
          <w:rFonts w:ascii="Times New Roman" w:eastAsia="Times New Roman" w:hAnsi="Times New Roman" w:cs="Times New Roman"/>
          <w:i/>
          <w:iCs/>
          <w:color w:val="000000"/>
          <w:spacing w:val="30"/>
          <w:sz w:val="24"/>
          <w:szCs w:val="24"/>
          <w:lang w:val="en-GB"/>
        </w:rPr>
        <w:t>x</w:t>
      </w:r>
      <w:r w:rsidR="00D25B69" w:rsidRPr="007B08A3">
        <w:rPr>
          <w:rFonts w:ascii="Times New Roman" w:eastAsia="Times New Roman" w:hAnsi="Times New Roman" w:cs="Times New Roman"/>
          <w:color w:val="000000"/>
          <w:sz w:val="24"/>
          <w:szCs w:val="24"/>
          <w:lang w:val="en-GB"/>
        </w:rPr>
        <w:t>(</w:t>
      </w:r>
      <w:proofErr w:type="spellStart"/>
      <w:proofErr w:type="gramEnd"/>
      <w:r w:rsidR="00D25B69" w:rsidRPr="007B08A3">
        <w:rPr>
          <w:rFonts w:ascii="Times New Roman" w:eastAsia="Times New Roman" w:hAnsi="Times New Roman" w:cs="Times New Roman"/>
          <w:i/>
          <w:iCs/>
          <w:color w:val="000000"/>
          <w:sz w:val="24"/>
          <w:szCs w:val="24"/>
          <w:lang w:val="en-GB"/>
        </w:rPr>
        <w:t>P</w:t>
      </w:r>
      <w:r w:rsidR="00D25B69" w:rsidRPr="00A111E4">
        <w:rPr>
          <w:rFonts w:ascii="Times New Roman" w:eastAsia="Times New Roman" w:hAnsi="Times New Roman" w:cs="Times New Roman"/>
          <w:i/>
          <w:iCs/>
          <w:color w:val="000000"/>
          <w:spacing w:val="30"/>
          <w:sz w:val="24"/>
          <w:szCs w:val="24"/>
          <w:lang w:val="en-GB"/>
        </w:rPr>
        <w:t>x</w:t>
      </w:r>
      <w:proofErr w:type="spellEnd"/>
      <w:r w:rsidR="00D25B69" w:rsidRPr="00A111E4">
        <w:rPr>
          <w:rFonts w:ascii="Times New Roman" w:eastAsia="Times New Roman" w:hAnsi="Times New Roman" w:cs="Times New Roman"/>
          <w:color w:val="000000"/>
          <w:spacing w:val="20"/>
          <w:sz w:val="24"/>
          <w:szCs w:val="24"/>
          <w:lang w:val="en-GB"/>
        </w:rPr>
        <w:sym w:font="Symbol" w:char="F0AE"/>
      </w:r>
      <w:r w:rsidR="00D25B69" w:rsidRPr="007B08A3">
        <w:rPr>
          <w:rFonts w:ascii="Symbol" w:eastAsia="Times New Roman" w:hAnsi="Symbol" w:cs="Times New Roman"/>
          <w:color w:val="000000"/>
          <w:sz w:val="24"/>
          <w:szCs w:val="24"/>
          <w:lang w:val="en-GB"/>
        </w:rPr>
        <w:sym w:font="Symbol" w:char="F059"/>
      </w:r>
      <w:r w:rsidR="00D25B69" w:rsidRPr="007B08A3">
        <w:rPr>
          <w:rFonts w:ascii="Times New Roman" w:eastAsia="Times New Roman" w:hAnsi="Times New Roman" w:cs="Times New Roman"/>
          <w:color w:val="000000"/>
          <w:sz w:val="24"/>
          <w:szCs w:val="24"/>
          <w:lang w:val="en-GB"/>
        </w:rPr>
        <w:t>)</w:t>
      </w:r>
      <w:r w:rsidR="00182CDB">
        <w:rPr>
          <w:rFonts w:ascii="Times New Roman" w:eastAsia="Times New Roman" w:hAnsi="Times New Roman" w:cs="Times New Roman"/>
          <w:color w:val="000000"/>
          <w:sz w:val="24"/>
          <w:szCs w:val="24"/>
          <w:lang w:val="en-GB"/>
        </w:rPr>
        <w:t xml:space="preserve">, </w:t>
      </w:r>
      <w:r w:rsidR="00D01F15">
        <w:rPr>
          <w:rFonts w:ascii="Times New Roman" w:eastAsia="Times New Roman" w:hAnsi="Times New Roman" w:cs="Times New Roman"/>
          <w:color w:val="000000"/>
          <w:sz w:val="24"/>
          <w:szCs w:val="24"/>
          <w:lang w:val="en-GB"/>
        </w:rPr>
        <w:t>and</w:t>
      </w:r>
      <w:r w:rsidR="00D25B69">
        <w:rPr>
          <w:rFonts w:ascii="Times New Roman" w:eastAsia="Times New Roman" w:hAnsi="Times New Roman" w:cs="Times New Roman"/>
          <w:color w:val="000000"/>
          <w:sz w:val="24"/>
          <w:szCs w:val="24"/>
          <w:lang w:val="en-GB"/>
        </w:rPr>
        <w:t xml:space="preserve"> replace all occurrences of </w:t>
      </w:r>
      <w:r w:rsidR="00D25B69" w:rsidRPr="007B08A3">
        <w:rPr>
          <w:rFonts w:ascii="Times New Roman" w:eastAsia="Times New Roman" w:hAnsi="Times New Roman" w:cs="Times New Roman"/>
          <w:color w:val="000000"/>
          <w:sz w:val="24"/>
          <w:szCs w:val="24"/>
          <w:lang w:val="en-GB"/>
        </w:rPr>
        <w:sym w:font="Symbol" w:char="F024"/>
      </w:r>
      <w:r w:rsidR="00D25B69" w:rsidRPr="00D25B69">
        <w:rPr>
          <w:rFonts w:ascii="Times New Roman" w:eastAsia="Times New Roman" w:hAnsi="Times New Roman" w:cs="Times New Roman"/>
          <w:i/>
          <w:iCs/>
          <w:color w:val="000000"/>
          <w:spacing w:val="30"/>
          <w:sz w:val="24"/>
          <w:szCs w:val="24"/>
          <w:lang w:val="en-GB"/>
        </w:rPr>
        <w:t>x</w:t>
      </w:r>
      <w:r w:rsidR="00D25B69" w:rsidRPr="007B08A3">
        <w:rPr>
          <w:rFonts w:ascii="Symbol" w:eastAsia="Times New Roman" w:hAnsi="Symbol" w:cs="Times New Roman"/>
          <w:color w:val="000000"/>
          <w:sz w:val="24"/>
          <w:szCs w:val="24"/>
          <w:lang w:val="en-GB"/>
        </w:rPr>
        <w:sym w:font="Symbol" w:char="F059"/>
      </w:r>
      <w:r w:rsidR="00D25B69">
        <w:rPr>
          <w:rFonts w:ascii="Times New Roman" w:eastAsia="Times New Roman" w:hAnsi="Times New Roman" w:cs="Times New Roman"/>
          <w:color w:val="000000"/>
          <w:sz w:val="24"/>
          <w:szCs w:val="24"/>
          <w:lang w:val="en-GB"/>
        </w:rPr>
        <w:t xml:space="preserve"> with </w:t>
      </w:r>
      <w:r w:rsidR="00D25B69" w:rsidRPr="007B08A3">
        <w:rPr>
          <w:rFonts w:ascii="Times New Roman" w:eastAsia="Times New Roman" w:hAnsi="Times New Roman" w:cs="Times New Roman"/>
          <w:color w:val="000000"/>
          <w:sz w:val="24"/>
          <w:szCs w:val="24"/>
          <w:lang w:val="en-GB"/>
        </w:rPr>
        <w:sym w:font="Symbol" w:char="F024"/>
      </w:r>
      <w:r w:rsidR="00D25B69" w:rsidRPr="00D25B69">
        <w:rPr>
          <w:rFonts w:ascii="Times New Roman" w:eastAsia="Times New Roman" w:hAnsi="Times New Roman" w:cs="Times New Roman"/>
          <w:i/>
          <w:iCs/>
          <w:color w:val="000000"/>
          <w:spacing w:val="30"/>
          <w:sz w:val="24"/>
          <w:szCs w:val="24"/>
          <w:lang w:val="en-GB"/>
        </w:rPr>
        <w:t>x</w:t>
      </w:r>
      <w:r w:rsidR="00D25B69" w:rsidRPr="007B08A3">
        <w:rPr>
          <w:rFonts w:ascii="Times New Roman" w:eastAsia="Times New Roman" w:hAnsi="Times New Roman" w:cs="Times New Roman"/>
          <w:color w:val="000000"/>
          <w:sz w:val="24"/>
          <w:szCs w:val="24"/>
          <w:lang w:val="en-GB"/>
        </w:rPr>
        <w:t>(</w:t>
      </w:r>
      <w:proofErr w:type="spellStart"/>
      <w:r w:rsidR="00D25B69" w:rsidRPr="007B08A3">
        <w:rPr>
          <w:rFonts w:ascii="Times New Roman" w:eastAsia="Times New Roman" w:hAnsi="Times New Roman" w:cs="Times New Roman"/>
          <w:i/>
          <w:iCs/>
          <w:color w:val="000000"/>
          <w:sz w:val="24"/>
          <w:szCs w:val="24"/>
          <w:lang w:val="en-GB"/>
        </w:rPr>
        <w:t>P</w:t>
      </w:r>
      <w:r w:rsidR="00D25B69" w:rsidRPr="00A111E4">
        <w:rPr>
          <w:rFonts w:ascii="Times New Roman" w:eastAsia="Times New Roman" w:hAnsi="Times New Roman" w:cs="Times New Roman"/>
          <w:i/>
          <w:iCs/>
          <w:color w:val="000000"/>
          <w:spacing w:val="40"/>
          <w:sz w:val="24"/>
          <w:szCs w:val="24"/>
          <w:lang w:val="en-GB"/>
        </w:rPr>
        <w:t>x</w:t>
      </w:r>
      <w:proofErr w:type="spellEnd"/>
      <w:r w:rsidR="00D25B69" w:rsidRPr="00A111E4">
        <w:rPr>
          <w:rFonts w:ascii="Times New Roman" w:eastAsia="Times New Roman" w:hAnsi="Times New Roman" w:cs="Times New Roman"/>
          <w:color w:val="000000"/>
          <w:spacing w:val="30"/>
          <w:sz w:val="24"/>
          <w:szCs w:val="24"/>
          <w:lang w:val="en-GB"/>
        </w:rPr>
        <w:sym w:font="Symbol" w:char="F0D9"/>
      </w:r>
      <w:r w:rsidR="00D25B69" w:rsidRPr="007B08A3">
        <w:rPr>
          <w:rFonts w:ascii="Symbol" w:eastAsia="Times New Roman" w:hAnsi="Symbol" w:cs="Times New Roman"/>
          <w:color w:val="000000"/>
          <w:sz w:val="24"/>
          <w:szCs w:val="24"/>
          <w:lang w:val="en-GB"/>
        </w:rPr>
        <w:sym w:font="Symbol" w:char="F059"/>
      </w:r>
      <w:r w:rsidR="00D25B69" w:rsidRPr="007B08A3">
        <w:rPr>
          <w:rFonts w:ascii="Times New Roman" w:eastAsia="Times New Roman" w:hAnsi="Times New Roman" w:cs="Times New Roman"/>
          <w:color w:val="000000"/>
          <w:sz w:val="24"/>
          <w:szCs w:val="24"/>
          <w:lang w:val="en-GB"/>
        </w:rPr>
        <w:t>)</w:t>
      </w:r>
      <w:r w:rsidR="00D25B69">
        <w:rPr>
          <w:rFonts w:ascii="Times New Roman" w:eastAsia="Times New Roman" w:hAnsi="Times New Roman" w:cs="Times New Roman"/>
          <w:color w:val="000000"/>
          <w:sz w:val="24"/>
          <w:szCs w:val="24"/>
          <w:lang w:val="en-GB"/>
        </w:rPr>
        <w:t>.</w:t>
      </w:r>
      <w:r w:rsidR="00D01F15">
        <w:rPr>
          <w:rFonts w:ascii="Times New Roman" w:eastAsia="Times New Roman" w:hAnsi="Times New Roman" w:cs="Times New Roman"/>
          <w:color w:val="000000"/>
          <w:sz w:val="24"/>
          <w:szCs w:val="24"/>
          <w:lang w:val="en-GB"/>
        </w:rPr>
        <w:t xml:space="preserve"> </w:t>
      </w:r>
      <w:r w:rsidR="00D25B69">
        <w:rPr>
          <w:rFonts w:ascii="Times New Roman" w:eastAsia="Times New Roman" w:hAnsi="Times New Roman" w:cs="Times New Roman"/>
          <w:color w:val="000000"/>
          <w:sz w:val="24"/>
          <w:szCs w:val="24"/>
          <w:lang w:val="en-GB"/>
        </w:rPr>
        <w:t xml:space="preserve"> C</w:t>
      </w:r>
      <w:r w:rsidR="00D01F15">
        <w:rPr>
          <w:rFonts w:ascii="Times New Roman" w:eastAsia="Times New Roman" w:hAnsi="Times New Roman" w:cs="Times New Roman"/>
          <w:color w:val="000000"/>
          <w:sz w:val="24"/>
          <w:szCs w:val="24"/>
          <w:lang w:val="en-GB"/>
        </w:rPr>
        <w:t xml:space="preserve">all the result </w:t>
      </w:r>
      <w:proofErr w:type="gramStart"/>
      <w:r w:rsidR="00967753" w:rsidRPr="003739EE">
        <w:rPr>
          <w:rFonts w:eastAsia="Times New Roman" w:cstheme="minorHAnsi"/>
          <w:sz w:val="26"/>
          <w:szCs w:val="26"/>
          <w:lang w:val="en-GB"/>
        </w:rPr>
        <w:t>T</w:t>
      </w:r>
      <w:r w:rsidR="007B08A3" w:rsidRPr="007B08A3">
        <w:rPr>
          <w:rFonts w:ascii="Times New Roman" w:eastAsia="Times New Roman" w:hAnsi="Times New Roman" w:cs="Times New Roman"/>
          <w:color w:val="000000"/>
          <w:sz w:val="24"/>
          <w:szCs w:val="24"/>
          <w:vertAlign w:val="superscript"/>
          <w:lang w:val="en-GB"/>
        </w:rPr>
        <w:t>(</w:t>
      </w:r>
      <w:proofErr w:type="gramEnd"/>
      <w:r w:rsidR="007B08A3" w:rsidRPr="007B08A3">
        <w:rPr>
          <w:rFonts w:ascii="Times New Roman" w:eastAsia="Times New Roman" w:hAnsi="Times New Roman" w:cs="Times New Roman"/>
          <w:i/>
          <w:iCs/>
          <w:color w:val="000000"/>
          <w:sz w:val="24"/>
          <w:szCs w:val="24"/>
          <w:vertAlign w:val="superscript"/>
          <w:lang w:val="en-GB"/>
        </w:rPr>
        <w:t>P</w:t>
      </w:r>
      <w:r w:rsidR="007B08A3" w:rsidRPr="007B08A3">
        <w:rPr>
          <w:rFonts w:ascii="Times New Roman" w:eastAsia="Times New Roman" w:hAnsi="Times New Roman" w:cs="Times New Roman"/>
          <w:color w:val="000000"/>
          <w:sz w:val="24"/>
          <w:szCs w:val="24"/>
          <w:vertAlign w:val="superscript"/>
          <w:lang w:val="en-GB"/>
        </w:rPr>
        <w:t>)</w:t>
      </w:r>
      <w:r w:rsidR="00D01F15">
        <w:rPr>
          <w:rFonts w:ascii="Times New Roman" w:eastAsia="Times New Roman" w:hAnsi="Times New Roman" w:cs="Times New Roman"/>
          <w:color w:val="000000"/>
          <w:sz w:val="24"/>
          <w:szCs w:val="24"/>
          <w:lang w:val="en-GB"/>
        </w:rPr>
        <w:t xml:space="preserve">.  </w:t>
      </w:r>
      <w:r w:rsidR="00A111E4">
        <w:rPr>
          <w:rFonts w:ascii="Times New Roman" w:eastAsia="Times New Roman" w:hAnsi="Times New Roman" w:cs="Times New Roman"/>
          <w:color w:val="000000"/>
          <w:sz w:val="24"/>
          <w:szCs w:val="24"/>
          <w:lang w:val="en-GB"/>
        </w:rPr>
        <w:t xml:space="preserve">Notice that this construction </w:t>
      </w:r>
      <w:r w:rsidR="0062283C">
        <w:rPr>
          <w:rFonts w:ascii="Times New Roman" w:eastAsia="Times New Roman" w:hAnsi="Times New Roman" w:cs="Times New Roman"/>
          <w:color w:val="000000"/>
          <w:sz w:val="24"/>
          <w:szCs w:val="24"/>
          <w:lang w:val="en-GB"/>
        </w:rPr>
        <w:t>creates</w:t>
      </w:r>
      <w:r w:rsidR="00E05AD2">
        <w:rPr>
          <w:rFonts w:ascii="Times New Roman" w:eastAsia="Times New Roman" w:hAnsi="Times New Roman" w:cs="Times New Roman"/>
          <w:color w:val="000000"/>
          <w:sz w:val="24"/>
          <w:szCs w:val="24"/>
          <w:lang w:val="en-GB"/>
        </w:rPr>
        <w:t xml:space="preserve"> a </w:t>
      </w:r>
      <w:r w:rsidR="00862D9D">
        <w:rPr>
          <w:rFonts w:ascii="Times New Roman" w:eastAsia="Times New Roman" w:hAnsi="Times New Roman" w:cs="Times New Roman"/>
          <w:color w:val="000000"/>
          <w:sz w:val="24"/>
          <w:szCs w:val="24"/>
          <w:lang w:val="en-GB"/>
        </w:rPr>
        <w:t xml:space="preserve">one-to-one </w:t>
      </w:r>
      <w:r w:rsidR="00E05AD2">
        <w:rPr>
          <w:rFonts w:ascii="Times New Roman" w:eastAsia="Times New Roman" w:hAnsi="Times New Roman" w:cs="Times New Roman"/>
          <w:color w:val="000000"/>
          <w:sz w:val="24"/>
          <w:szCs w:val="24"/>
          <w:lang w:val="en-GB"/>
        </w:rPr>
        <w:t xml:space="preserve">mapping </w:t>
      </w:r>
      <w:r w:rsidR="00862D9D">
        <w:rPr>
          <w:rFonts w:ascii="Times New Roman" w:eastAsia="Times New Roman" w:hAnsi="Times New Roman" w:cs="Times New Roman"/>
          <w:color w:val="000000"/>
          <w:sz w:val="24"/>
          <w:szCs w:val="24"/>
          <w:lang w:val="en-GB"/>
        </w:rPr>
        <w:t>from</w:t>
      </w:r>
      <w:r w:rsidR="00E05AD2">
        <w:rPr>
          <w:rFonts w:ascii="Times New Roman" w:eastAsia="Times New Roman" w:hAnsi="Times New Roman" w:cs="Times New Roman"/>
          <w:color w:val="000000"/>
          <w:sz w:val="24"/>
          <w:szCs w:val="24"/>
          <w:lang w:val="en-GB"/>
        </w:rPr>
        <w:t xml:space="preserve"> </w:t>
      </w:r>
      <w:r w:rsidR="00862D9D">
        <w:rPr>
          <w:rFonts w:ascii="Times New Roman" w:eastAsia="Times New Roman" w:hAnsi="Times New Roman" w:cs="Times New Roman"/>
          <w:color w:val="000000"/>
          <w:sz w:val="24"/>
          <w:szCs w:val="24"/>
          <w:lang w:val="en-GB"/>
        </w:rPr>
        <w:t xml:space="preserve">the formulas of </w:t>
      </w:r>
      <w:r w:rsidR="00967753" w:rsidRPr="003739EE">
        <w:rPr>
          <w:rFonts w:eastAsia="Times New Roman" w:cstheme="minorHAnsi"/>
          <w:sz w:val="26"/>
          <w:szCs w:val="26"/>
          <w:lang w:val="en-GB"/>
        </w:rPr>
        <w:t>T</w:t>
      </w:r>
      <w:r w:rsidR="00862D9D">
        <w:rPr>
          <w:rFonts w:ascii="Times New Roman" w:eastAsia="Times New Roman" w:hAnsi="Times New Roman" w:cs="Times New Roman"/>
          <w:color w:val="000000"/>
          <w:sz w:val="24"/>
          <w:szCs w:val="24"/>
          <w:lang w:val="en-GB"/>
        </w:rPr>
        <w:t xml:space="preserve"> to the formulas of </w:t>
      </w:r>
      <w:proofErr w:type="gramStart"/>
      <w:r w:rsidR="00967753" w:rsidRPr="003739EE">
        <w:rPr>
          <w:rFonts w:eastAsia="Times New Roman" w:cstheme="minorHAnsi"/>
          <w:sz w:val="26"/>
          <w:szCs w:val="26"/>
          <w:lang w:val="en-GB"/>
        </w:rPr>
        <w:t>T</w:t>
      </w:r>
      <w:r w:rsidR="00862D9D" w:rsidRPr="007B08A3">
        <w:rPr>
          <w:rFonts w:ascii="Times New Roman" w:eastAsia="Times New Roman" w:hAnsi="Times New Roman" w:cs="Times New Roman"/>
          <w:color w:val="000000"/>
          <w:sz w:val="24"/>
          <w:szCs w:val="24"/>
          <w:vertAlign w:val="superscript"/>
          <w:lang w:val="en-GB"/>
        </w:rPr>
        <w:t>(</w:t>
      </w:r>
      <w:proofErr w:type="gramEnd"/>
      <w:r w:rsidR="00862D9D" w:rsidRPr="007B08A3">
        <w:rPr>
          <w:rFonts w:ascii="Times New Roman" w:eastAsia="Times New Roman" w:hAnsi="Times New Roman" w:cs="Times New Roman"/>
          <w:i/>
          <w:iCs/>
          <w:color w:val="000000"/>
          <w:sz w:val="24"/>
          <w:szCs w:val="24"/>
          <w:vertAlign w:val="superscript"/>
          <w:lang w:val="en-GB"/>
        </w:rPr>
        <w:t>P</w:t>
      </w:r>
      <w:r w:rsidR="00862D9D" w:rsidRPr="007B08A3">
        <w:rPr>
          <w:rFonts w:ascii="Times New Roman" w:eastAsia="Times New Roman" w:hAnsi="Times New Roman" w:cs="Times New Roman"/>
          <w:color w:val="000000"/>
          <w:sz w:val="24"/>
          <w:szCs w:val="24"/>
          <w:vertAlign w:val="superscript"/>
          <w:lang w:val="en-GB"/>
        </w:rPr>
        <w:t>)</w:t>
      </w:r>
      <w:r w:rsidR="00862D9D">
        <w:rPr>
          <w:rFonts w:ascii="Times New Roman" w:eastAsia="Times New Roman" w:hAnsi="Times New Roman" w:cs="Times New Roman"/>
          <w:color w:val="000000"/>
          <w:sz w:val="24"/>
          <w:szCs w:val="24"/>
          <w:lang w:val="en-GB"/>
        </w:rPr>
        <w:t xml:space="preserve">.  Apply this mapping to the set of valid sentences in </w:t>
      </w:r>
      <w:r w:rsidR="00967753" w:rsidRPr="003739EE">
        <w:rPr>
          <w:rFonts w:eastAsia="Times New Roman" w:cstheme="minorHAnsi"/>
          <w:sz w:val="26"/>
          <w:szCs w:val="26"/>
          <w:lang w:val="en-GB"/>
        </w:rPr>
        <w:t>T</w:t>
      </w:r>
      <w:r w:rsidR="0089327B">
        <w:rPr>
          <w:rFonts w:ascii="Times New Roman" w:eastAsia="Times New Roman" w:hAnsi="Times New Roman" w:cs="Times New Roman"/>
          <w:color w:val="000000"/>
          <w:sz w:val="24"/>
          <w:szCs w:val="24"/>
          <w:lang w:val="en-GB"/>
        </w:rPr>
        <w:t xml:space="preserve">, </w:t>
      </w:r>
      <w:r w:rsidR="00AE7451">
        <w:rPr>
          <w:rFonts w:ascii="Times New Roman" w:eastAsia="Times New Roman" w:hAnsi="Times New Roman" w:cs="Times New Roman"/>
          <w:color w:val="000000"/>
          <w:sz w:val="24"/>
          <w:szCs w:val="24"/>
          <w:lang w:val="en-GB"/>
        </w:rPr>
        <w:t xml:space="preserve">then </w:t>
      </w:r>
      <w:r w:rsidR="00137C13">
        <w:rPr>
          <w:rFonts w:ascii="Times New Roman" w:eastAsia="Times New Roman" w:hAnsi="Times New Roman" w:cs="Times New Roman"/>
          <w:color w:val="000000"/>
          <w:sz w:val="24"/>
          <w:szCs w:val="24"/>
          <w:lang w:val="en-GB"/>
        </w:rPr>
        <w:t xml:space="preserve">apply standard consequence operations to </w:t>
      </w:r>
      <w:r w:rsidR="00A4689D">
        <w:rPr>
          <w:rFonts w:ascii="Times New Roman" w:eastAsia="Times New Roman" w:hAnsi="Times New Roman" w:cs="Times New Roman"/>
          <w:color w:val="000000"/>
          <w:sz w:val="24"/>
          <w:szCs w:val="24"/>
          <w:lang w:val="en-GB"/>
        </w:rPr>
        <w:t>the</w:t>
      </w:r>
      <w:r w:rsidR="0089327B">
        <w:rPr>
          <w:rFonts w:ascii="Times New Roman" w:eastAsia="Times New Roman" w:hAnsi="Times New Roman" w:cs="Times New Roman"/>
          <w:color w:val="000000"/>
          <w:sz w:val="24"/>
          <w:szCs w:val="24"/>
          <w:lang w:val="en-GB"/>
        </w:rPr>
        <w:t xml:space="preserve"> image</w:t>
      </w:r>
      <w:r w:rsidR="004C3EC6">
        <w:rPr>
          <w:rFonts w:ascii="Times New Roman" w:eastAsia="Times New Roman" w:hAnsi="Times New Roman" w:cs="Times New Roman"/>
          <w:color w:val="000000"/>
          <w:sz w:val="24"/>
          <w:szCs w:val="24"/>
          <w:lang w:val="en-GB"/>
        </w:rPr>
        <w:t xml:space="preserve">-set </w:t>
      </w:r>
      <w:r w:rsidR="00A4689D">
        <w:rPr>
          <w:rFonts w:ascii="Times New Roman" w:eastAsia="Times New Roman" w:hAnsi="Times New Roman" w:cs="Times New Roman"/>
          <w:color w:val="000000"/>
          <w:sz w:val="24"/>
          <w:szCs w:val="24"/>
          <w:lang w:val="en-GB"/>
        </w:rPr>
        <w:t xml:space="preserve">to </w:t>
      </w:r>
      <w:r w:rsidR="00137C13">
        <w:rPr>
          <w:rFonts w:ascii="Times New Roman" w:eastAsia="Times New Roman" w:hAnsi="Times New Roman" w:cs="Times New Roman"/>
          <w:color w:val="000000"/>
          <w:sz w:val="24"/>
          <w:szCs w:val="24"/>
          <w:lang w:val="en-GB"/>
        </w:rPr>
        <w:t xml:space="preserve">derive its </w:t>
      </w:r>
      <w:r w:rsidR="00A4689D">
        <w:rPr>
          <w:rFonts w:ascii="Times New Roman" w:eastAsia="Times New Roman" w:hAnsi="Times New Roman" w:cs="Times New Roman"/>
          <w:color w:val="000000"/>
          <w:sz w:val="24"/>
          <w:szCs w:val="24"/>
          <w:lang w:val="en-GB"/>
        </w:rPr>
        <w:t xml:space="preserve">logical </w:t>
      </w:r>
      <w:r w:rsidR="00137C13">
        <w:rPr>
          <w:rFonts w:ascii="Times New Roman" w:eastAsia="Times New Roman" w:hAnsi="Times New Roman" w:cs="Times New Roman"/>
          <w:color w:val="000000"/>
          <w:sz w:val="24"/>
          <w:szCs w:val="24"/>
          <w:lang w:val="en-GB"/>
        </w:rPr>
        <w:t xml:space="preserve">closure </w:t>
      </w:r>
      <w:r w:rsidR="00A4689D">
        <w:rPr>
          <w:rFonts w:ascii="Times New Roman" w:eastAsia="Times New Roman" w:hAnsi="Times New Roman" w:cs="Times New Roman"/>
          <w:color w:val="000000"/>
          <w:sz w:val="24"/>
          <w:szCs w:val="24"/>
          <w:lang w:val="en-GB"/>
        </w:rPr>
        <w:t>in</w:t>
      </w:r>
      <w:r w:rsidR="00A4689D" w:rsidRPr="00A4689D">
        <w:rPr>
          <w:rFonts w:ascii="Berlin Sans FB" w:eastAsia="Times New Roman" w:hAnsi="Berlin Sans FB" w:cs="Times New Roman"/>
          <w:color w:val="000000"/>
          <w:sz w:val="24"/>
          <w:szCs w:val="24"/>
          <w:lang w:val="en-GB"/>
        </w:rPr>
        <w:t xml:space="preserve"> </w:t>
      </w:r>
      <w:r w:rsidR="00967753" w:rsidRPr="003739EE">
        <w:rPr>
          <w:rFonts w:eastAsia="Times New Roman" w:cstheme="minorHAnsi"/>
          <w:sz w:val="26"/>
          <w:szCs w:val="26"/>
          <w:lang w:val="en-GB"/>
        </w:rPr>
        <w:t>T</w:t>
      </w:r>
      <w:r w:rsidR="00967753" w:rsidRPr="007B08A3">
        <w:rPr>
          <w:rFonts w:ascii="Times New Roman" w:eastAsia="Times New Roman" w:hAnsi="Times New Roman" w:cs="Times New Roman"/>
          <w:color w:val="000000"/>
          <w:sz w:val="24"/>
          <w:szCs w:val="24"/>
          <w:vertAlign w:val="superscript"/>
          <w:lang w:val="en-GB"/>
        </w:rPr>
        <w:t xml:space="preserve"> </w:t>
      </w:r>
      <w:r w:rsidR="00A4689D" w:rsidRPr="007B08A3">
        <w:rPr>
          <w:rFonts w:ascii="Times New Roman" w:eastAsia="Times New Roman" w:hAnsi="Times New Roman" w:cs="Times New Roman"/>
          <w:i/>
          <w:iCs/>
          <w:color w:val="000000"/>
          <w:sz w:val="24"/>
          <w:szCs w:val="24"/>
          <w:vertAlign w:val="superscript"/>
          <w:lang w:val="en-GB"/>
        </w:rPr>
        <w:t>P</w:t>
      </w:r>
      <w:r w:rsidR="00A4689D" w:rsidRPr="007B08A3">
        <w:rPr>
          <w:rFonts w:ascii="Times New Roman" w:eastAsia="Times New Roman" w:hAnsi="Times New Roman" w:cs="Times New Roman"/>
          <w:color w:val="000000"/>
          <w:sz w:val="24"/>
          <w:szCs w:val="24"/>
          <w:vertAlign w:val="superscript"/>
          <w:lang w:val="en-GB"/>
        </w:rPr>
        <w:t>)</w:t>
      </w:r>
      <w:r w:rsidR="00A4689D">
        <w:rPr>
          <w:rFonts w:ascii="Times New Roman" w:eastAsia="Times New Roman" w:hAnsi="Times New Roman" w:cs="Times New Roman"/>
          <w:color w:val="000000"/>
          <w:sz w:val="24"/>
          <w:szCs w:val="24"/>
          <w:lang w:val="en-GB"/>
        </w:rPr>
        <w:t xml:space="preserve">, and let that </w:t>
      </w:r>
      <w:r w:rsidR="00AE7451">
        <w:rPr>
          <w:rFonts w:ascii="Times New Roman" w:eastAsia="Times New Roman" w:hAnsi="Times New Roman" w:cs="Times New Roman"/>
          <w:color w:val="000000"/>
          <w:sz w:val="24"/>
          <w:szCs w:val="24"/>
          <w:lang w:val="en-GB"/>
        </w:rPr>
        <w:t xml:space="preserve">closure </w:t>
      </w:r>
      <w:r w:rsidR="00A4689D">
        <w:rPr>
          <w:rFonts w:ascii="Times New Roman" w:eastAsia="Times New Roman" w:hAnsi="Times New Roman" w:cs="Times New Roman"/>
          <w:color w:val="000000"/>
          <w:sz w:val="24"/>
          <w:szCs w:val="24"/>
          <w:lang w:val="en-GB"/>
        </w:rPr>
        <w:t>be the set of valid sentences o</w:t>
      </w:r>
      <w:r w:rsidR="00A4689D" w:rsidRPr="00A4689D">
        <w:rPr>
          <w:rFonts w:ascii="Times New Roman" w:eastAsia="Times New Roman" w:hAnsi="Times New Roman" w:cs="Times New Roman"/>
          <w:color w:val="000000"/>
          <w:spacing w:val="30"/>
          <w:sz w:val="24"/>
          <w:szCs w:val="24"/>
          <w:lang w:val="en-GB"/>
        </w:rPr>
        <w:t>f</w:t>
      </w:r>
      <w:r w:rsidR="00A4689D" w:rsidRPr="00A4689D">
        <w:rPr>
          <w:rFonts w:ascii="Berlin Sans FB" w:eastAsia="Times New Roman" w:hAnsi="Berlin Sans FB" w:cs="Times New Roman"/>
          <w:color w:val="000000"/>
          <w:sz w:val="24"/>
          <w:szCs w:val="24"/>
          <w:lang w:val="en-GB"/>
        </w:rPr>
        <w:t xml:space="preserve"> </w:t>
      </w:r>
      <w:proofErr w:type="gramStart"/>
      <w:r w:rsidR="00967753" w:rsidRPr="003739EE">
        <w:rPr>
          <w:rFonts w:eastAsia="Times New Roman" w:cstheme="minorHAnsi"/>
          <w:sz w:val="26"/>
          <w:szCs w:val="26"/>
          <w:lang w:val="en-GB"/>
        </w:rPr>
        <w:t>T</w:t>
      </w:r>
      <w:r w:rsidR="00A4689D" w:rsidRPr="007B08A3">
        <w:rPr>
          <w:rFonts w:ascii="Times New Roman" w:eastAsia="Times New Roman" w:hAnsi="Times New Roman" w:cs="Times New Roman"/>
          <w:color w:val="000000"/>
          <w:sz w:val="24"/>
          <w:szCs w:val="24"/>
          <w:vertAlign w:val="superscript"/>
          <w:lang w:val="en-GB"/>
        </w:rPr>
        <w:t>(</w:t>
      </w:r>
      <w:proofErr w:type="gramEnd"/>
      <w:r w:rsidR="00A4689D" w:rsidRPr="007B08A3">
        <w:rPr>
          <w:rFonts w:ascii="Times New Roman" w:eastAsia="Times New Roman" w:hAnsi="Times New Roman" w:cs="Times New Roman"/>
          <w:i/>
          <w:iCs/>
          <w:color w:val="000000"/>
          <w:sz w:val="24"/>
          <w:szCs w:val="24"/>
          <w:vertAlign w:val="superscript"/>
          <w:lang w:val="en-GB"/>
        </w:rPr>
        <w:t>P</w:t>
      </w:r>
      <w:r w:rsidR="00A4689D" w:rsidRPr="007B08A3">
        <w:rPr>
          <w:rFonts w:ascii="Times New Roman" w:eastAsia="Times New Roman" w:hAnsi="Times New Roman" w:cs="Times New Roman"/>
          <w:color w:val="000000"/>
          <w:sz w:val="24"/>
          <w:szCs w:val="24"/>
          <w:vertAlign w:val="superscript"/>
          <w:lang w:val="en-GB"/>
        </w:rPr>
        <w:t>)</w:t>
      </w:r>
      <w:r w:rsidR="00A4689D">
        <w:rPr>
          <w:rFonts w:ascii="Times New Roman" w:eastAsia="Times New Roman" w:hAnsi="Times New Roman" w:cs="Times New Roman"/>
          <w:color w:val="000000"/>
          <w:sz w:val="24"/>
          <w:szCs w:val="24"/>
          <w:lang w:val="en-GB"/>
        </w:rPr>
        <w:t>.</w:t>
      </w:r>
      <w:r w:rsidR="009A6A2C">
        <w:rPr>
          <w:rFonts w:ascii="Times New Roman" w:eastAsia="Times New Roman" w:hAnsi="Times New Roman" w:cs="Times New Roman"/>
          <w:color w:val="000000"/>
          <w:sz w:val="24"/>
          <w:szCs w:val="24"/>
          <w:lang w:val="en-GB"/>
        </w:rPr>
        <w:t xml:space="preserve">  Then</w:t>
      </w:r>
      <w:r w:rsidR="00AE7451">
        <w:rPr>
          <w:rFonts w:ascii="Times New Roman" w:eastAsia="Times New Roman" w:hAnsi="Times New Roman" w:cs="Times New Roman"/>
          <w:color w:val="000000"/>
          <w:sz w:val="24"/>
          <w:szCs w:val="24"/>
          <w:lang w:val="en-GB"/>
        </w:rPr>
        <w:t xml:space="preserve"> </w:t>
      </w:r>
      <w:proofErr w:type="gramStart"/>
      <w:r w:rsidR="00967753" w:rsidRPr="003739EE">
        <w:rPr>
          <w:rFonts w:eastAsia="Times New Roman" w:cstheme="minorHAnsi"/>
          <w:sz w:val="26"/>
          <w:szCs w:val="26"/>
          <w:lang w:val="en-GB"/>
        </w:rPr>
        <w:t>T</w:t>
      </w:r>
      <w:r w:rsidR="00AE7451" w:rsidRPr="007B08A3">
        <w:rPr>
          <w:rFonts w:ascii="Times New Roman" w:eastAsia="Times New Roman" w:hAnsi="Times New Roman" w:cs="Times New Roman"/>
          <w:color w:val="000000"/>
          <w:sz w:val="24"/>
          <w:szCs w:val="24"/>
          <w:vertAlign w:val="superscript"/>
          <w:lang w:val="en-GB"/>
        </w:rPr>
        <w:t>(</w:t>
      </w:r>
      <w:proofErr w:type="gramEnd"/>
      <w:r w:rsidR="00AE7451" w:rsidRPr="007B08A3">
        <w:rPr>
          <w:rFonts w:ascii="Times New Roman" w:eastAsia="Times New Roman" w:hAnsi="Times New Roman" w:cs="Times New Roman"/>
          <w:i/>
          <w:iCs/>
          <w:color w:val="000000"/>
          <w:sz w:val="24"/>
          <w:szCs w:val="24"/>
          <w:vertAlign w:val="superscript"/>
          <w:lang w:val="en-GB"/>
        </w:rPr>
        <w:t>P</w:t>
      </w:r>
      <w:r w:rsidR="00AE7451" w:rsidRPr="007B08A3">
        <w:rPr>
          <w:rFonts w:ascii="Times New Roman" w:eastAsia="Times New Roman" w:hAnsi="Times New Roman" w:cs="Times New Roman"/>
          <w:color w:val="000000"/>
          <w:sz w:val="24"/>
          <w:szCs w:val="24"/>
          <w:vertAlign w:val="superscript"/>
          <w:lang w:val="en-GB"/>
        </w:rPr>
        <w:t>)</w:t>
      </w:r>
      <w:r w:rsidR="00AE7451">
        <w:rPr>
          <w:rFonts w:ascii="Times New Roman" w:eastAsia="Times New Roman" w:hAnsi="Times New Roman" w:cs="Times New Roman"/>
          <w:color w:val="000000"/>
          <w:sz w:val="24"/>
          <w:szCs w:val="24"/>
          <w:lang w:val="en-GB"/>
        </w:rPr>
        <w:t xml:space="preserve"> is said to be </w:t>
      </w:r>
      <w:r w:rsidR="00AE7451" w:rsidRPr="009A6A2C">
        <w:rPr>
          <w:rFonts w:ascii="Times New Roman" w:eastAsia="Times New Roman" w:hAnsi="Times New Roman" w:cs="Times New Roman"/>
          <w:i/>
          <w:color w:val="000000"/>
          <w:sz w:val="24"/>
          <w:szCs w:val="24"/>
          <w:lang w:val="en-GB"/>
        </w:rPr>
        <w:t xml:space="preserve">obtained from </w:t>
      </w:r>
      <w:r w:rsidR="00967753" w:rsidRPr="003739EE">
        <w:rPr>
          <w:rFonts w:eastAsia="Times New Roman" w:cstheme="minorHAnsi"/>
          <w:sz w:val="26"/>
          <w:szCs w:val="26"/>
          <w:lang w:val="en-GB"/>
        </w:rPr>
        <w:t>T</w:t>
      </w:r>
      <w:r w:rsidR="00AE7451" w:rsidRPr="009A6A2C">
        <w:rPr>
          <w:rFonts w:ascii="Times New Roman" w:eastAsia="Times New Roman" w:hAnsi="Times New Roman" w:cs="Times New Roman"/>
          <w:i/>
          <w:color w:val="000000"/>
          <w:sz w:val="24"/>
          <w:szCs w:val="24"/>
          <w:lang w:val="en-GB"/>
        </w:rPr>
        <w:t xml:space="preserve"> by relativization of </w:t>
      </w:r>
      <w:r w:rsidR="004C3EC6">
        <w:rPr>
          <w:rFonts w:ascii="Times New Roman" w:eastAsia="Times New Roman" w:hAnsi="Times New Roman" w:cs="Times New Roman"/>
          <w:i/>
          <w:color w:val="000000"/>
          <w:sz w:val="24"/>
          <w:szCs w:val="24"/>
          <w:lang w:val="en-GB"/>
        </w:rPr>
        <w:t xml:space="preserve">the </w:t>
      </w:r>
      <w:r w:rsidR="00AE7451" w:rsidRPr="009A6A2C">
        <w:rPr>
          <w:rFonts w:ascii="Times New Roman" w:eastAsia="Times New Roman" w:hAnsi="Times New Roman" w:cs="Times New Roman"/>
          <w:i/>
          <w:color w:val="000000"/>
          <w:sz w:val="24"/>
          <w:szCs w:val="24"/>
          <w:lang w:val="en-GB"/>
        </w:rPr>
        <w:t xml:space="preserve">quantifiers of </w:t>
      </w:r>
      <w:r w:rsidR="00967753" w:rsidRPr="003739EE">
        <w:rPr>
          <w:rFonts w:eastAsia="Times New Roman" w:cstheme="minorHAnsi"/>
          <w:sz w:val="26"/>
          <w:szCs w:val="26"/>
          <w:lang w:val="en-GB"/>
        </w:rPr>
        <w:t>T</w:t>
      </w:r>
      <w:r w:rsidR="00AE7451" w:rsidRPr="009A6A2C">
        <w:rPr>
          <w:rFonts w:ascii="Times New Roman" w:eastAsia="Times New Roman" w:hAnsi="Times New Roman" w:cs="Times New Roman"/>
          <w:i/>
          <w:color w:val="000000"/>
          <w:sz w:val="24"/>
          <w:szCs w:val="24"/>
          <w:lang w:val="en-GB"/>
        </w:rPr>
        <w:t xml:space="preserve"> to P</w:t>
      </w:r>
      <w:r w:rsidR="00AE7451">
        <w:rPr>
          <w:rFonts w:ascii="Times New Roman" w:eastAsia="Times New Roman" w:hAnsi="Times New Roman" w:cs="Times New Roman"/>
          <w:color w:val="000000"/>
          <w:sz w:val="24"/>
          <w:szCs w:val="24"/>
          <w:lang w:val="en-GB"/>
        </w:rPr>
        <w:t>.</w:t>
      </w:r>
      <w:r w:rsidR="004C3EC6">
        <w:rPr>
          <w:rFonts w:ascii="Times New Roman" w:eastAsia="Times New Roman" w:hAnsi="Times New Roman" w:cs="Times New Roman"/>
          <w:color w:val="000000"/>
          <w:sz w:val="24"/>
          <w:szCs w:val="24"/>
          <w:lang w:val="en-GB"/>
        </w:rPr>
        <w:t xml:space="preserve">  </w:t>
      </w:r>
    </w:p>
    <w:p w:rsidR="00A4689D" w:rsidRDefault="009A6A2C" w:rsidP="00967753">
      <w:pPr>
        <w:autoSpaceDE w:val="0"/>
        <w:autoSpaceDN w:val="0"/>
        <w:adjustRightInd w:val="0"/>
        <w:spacing w:line="340" w:lineRule="exact"/>
        <w:ind w:firstLine="709"/>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The requirement that </w:t>
      </w:r>
      <w:r w:rsidRPr="009A6A2C">
        <w:rPr>
          <w:rFonts w:ascii="Times New Roman" w:eastAsia="Times New Roman" w:hAnsi="Times New Roman" w:cs="Times New Roman"/>
          <w:i/>
          <w:color w:val="000000"/>
          <w:sz w:val="24"/>
          <w:szCs w:val="24"/>
          <w:lang w:val="en-GB"/>
        </w:rPr>
        <w:t>P</w:t>
      </w:r>
      <w:r w:rsidR="007D3740">
        <w:rPr>
          <w:rFonts w:ascii="Times New Roman" w:eastAsia="Times New Roman" w:hAnsi="Times New Roman" w:cs="Times New Roman"/>
          <w:color w:val="000000"/>
          <w:sz w:val="24"/>
          <w:szCs w:val="24"/>
          <w:lang w:val="en-GB"/>
        </w:rPr>
        <w:t xml:space="preserve"> initially n</w:t>
      </w:r>
      <w:r>
        <w:rPr>
          <w:rFonts w:ascii="Times New Roman" w:eastAsia="Times New Roman" w:hAnsi="Times New Roman" w:cs="Times New Roman"/>
          <w:color w:val="000000"/>
          <w:sz w:val="24"/>
          <w:szCs w:val="24"/>
          <w:lang w:val="en-GB"/>
        </w:rPr>
        <w:t xml:space="preserve">ot </w:t>
      </w:r>
      <w:r w:rsidR="00B63A81">
        <w:rPr>
          <w:rFonts w:ascii="Times New Roman" w:eastAsia="Times New Roman" w:hAnsi="Times New Roman" w:cs="Times New Roman"/>
          <w:color w:val="000000"/>
          <w:sz w:val="24"/>
          <w:szCs w:val="24"/>
          <w:lang w:val="en-GB"/>
        </w:rPr>
        <w:t>occur</w:t>
      </w:r>
      <w:r>
        <w:rPr>
          <w:rFonts w:ascii="Times New Roman" w:eastAsia="Times New Roman" w:hAnsi="Times New Roman" w:cs="Times New Roman"/>
          <w:color w:val="000000"/>
          <w:sz w:val="24"/>
          <w:szCs w:val="24"/>
          <w:lang w:val="en-GB"/>
        </w:rPr>
        <w:t xml:space="preserve"> in the language of </w:t>
      </w:r>
      <w:r w:rsidR="00967753" w:rsidRPr="003739EE">
        <w:rPr>
          <w:rFonts w:eastAsia="Times New Roman" w:cstheme="minorHAnsi"/>
          <w:sz w:val="26"/>
          <w:szCs w:val="26"/>
          <w:lang w:val="en-GB"/>
        </w:rPr>
        <w:t>T</w:t>
      </w:r>
      <w:r>
        <w:rPr>
          <w:rFonts w:ascii="Times New Roman" w:eastAsia="Times New Roman" w:hAnsi="Times New Roman" w:cs="Times New Roman"/>
          <w:color w:val="000000"/>
          <w:sz w:val="24"/>
          <w:szCs w:val="24"/>
          <w:lang w:val="en-GB"/>
        </w:rPr>
        <w:t xml:space="preserve"> </w:t>
      </w:r>
      <w:r w:rsidR="008637E7">
        <w:rPr>
          <w:rFonts w:ascii="Times New Roman" w:eastAsia="Times New Roman" w:hAnsi="Times New Roman" w:cs="Times New Roman"/>
          <w:color w:val="000000"/>
          <w:sz w:val="24"/>
          <w:szCs w:val="24"/>
          <w:lang w:val="en-GB"/>
        </w:rPr>
        <w:t>was</w:t>
      </w:r>
      <w:r>
        <w:rPr>
          <w:rFonts w:ascii="Times New Roman" w:eastAsia="Times New Roman" w:hAnsi="Times New Roman" w:cs="Times New Roman"/>
          <w:color w:val="000000"/>
          <w:sz w:val="24"/>
          <w:szCs w:val="24"/>
          <w:lang w:val="en-GB"/>
        </w:rPr>
        <w:t xml:space="preserve">, </w:t>
      </w:r>
      <w:r w:rsidR="008637E7">
        <w:rPr>
          <w:rFonts w:ascii="Times New Roman" w:eastAsia="Times New Roman" w:hAnsi="Times New Roman" w:cs="Times New Roman"/>
          <w:color w:val="000000"/>
          <w:sz w:val="24"/>
          <w:szCs w:val="24"/>
          <w:lang w:val="en-GB"/>
        </w:rPr>
        <w:t xml:space="preserve">as </w:t>
      </w:r>
      <w:r w:rsidR="004C3EC6">
        <w:rPr>
          <w:rFonts w:ascii="Times New Roman" w:eastAsia="Times New Roman" w:hAnsi="Times New Roman" w:cs="Times New Roman"/>
          <w:color w:val="000000"/>
          <w:sz w:val="24"/>
          <w:szCs w:val="24"/>
          <w:lang w:val="en-GB"/>
        </w:rPr>
        <w:t>things</w:t>
      </w:r>
      <w:r>
        <w:rPr>
          <w:rFonts w:ascii="Times New Roman" w:eastAsia="Times New Roman" w:hAnsi="Times New Roman" w:cs="Times New Roman"/>
          <w:color w:val="000000"/>
          <w:sz w:val="24"/>
          <w:szCs w:val="24"/>
          <w:lang w:val="en-GB"/>
        </w:rPr>
        <w:t xml:space="preserve"> turn</w:t>
      </w:r>
      <w:r w:rsidR="008637E7">
        <w:rPr>
          <w:rFonts w:ascii="Times New Roman" w:eastAsia="Times New Roman" w:hAnsi="Times New Roman" w:cs="Times New Roman"/>
          <w:color w:val="000000"/>
          <w:sz w:val="24"/>
          <w:szCs w:val="24"/>
          <w:lang w:val="en-GB"/>
        </w:rPr>
        <w:t>ed</w:t>
      </w:r>
      <w:r>
        <w:rPr>
          <w:rFonts w:ascii="Times New Roman" w:eastAsia="Times New Roman" w:hAnsi="Times New Roman" w:cs="Times New Roman"/>
          <w:color w:val="000000"/>
          <w:sz w:val="24"/>
          <w:szCs w:val="24"/>
          <w:lang w:val="en-GB"/>
        </w:rPr>
        <w:t xml:space="preserve"> out, not </w:t>
      </w:r>
      <w:r w:rsidR="008637E7">
        <w:rPr>
          <w:rFonts w:ascii="Times New Roman" w:eastAsia="Times New Roman" w:hAnsi="Times New Roman" w:cs="Times New Roman"/>
          <w:color w:val="000000"/>
          <w:sz w:val="24"/>
          <w:szCs w:val="24"/>
          <w:lang w:val="en-GB"/>
        </w:rPr>
        <w:t xml:space="preserve">logically </w:t>
      </w:r>
      <w:r>
        <w:rPr>
          <w:rFonts w:ascii="Times New Roman" w:eastAsia="Times New Roman" w:hAnsi="Times New Roman" w:cs="Times New Roman"/>
          <w:color w:val="000000"/>
          <w:sz w:val="24"/>
          <w:szCs w:val="24"/>
          <w:lang w:val="en-GB"/>
        </w:rPr>
        <w:t xml:space="preserve">necessary.  But </w:t>
      </w:r>
      <w:r w:rsidR="008637E7">
        <w:rPr>
          <w:rFonts w:ascii="Times New Roman" w:eastAsia="Times New Roman" w:hAnsi="Times New Roman" w:cs="Times New Roman"/>
          <w:color w:val="000000"/>
          <w:sz w:val="24"/>
          <w:szCs w:val="24"/>
          <w:lang w:val="en-GB"/>
        </w:rPr>
        <w:t xml:space="preserve">Tarski could not prove </w:t>
      </w:r>
      <w:r w:rsidR="000900A2">
        <w:rPr>
          <w:rFonts w:ascii="Times New Roman" w:eastAsia="Times New Roman" w:hAnsi="Times New Roman" w:cs="Times New Roman"/>
          <w:color w:val="000000"/>
          <w:sz w:val="24"/>
          <w:szCs w:val="24"/>
          <w:lang w:val="en-GB"/>
        </w:rPr>
        <w:t>his</w:t>
      </w:r>
      <w:r w:rsidR="008637E7">
        <w:rPr>
          <w:rFonts w:ascii="Times New Roman" w:eastAsia="Times New Roman" w:hAnsi="Times New Roman" w:cs="Times New Roman"/>
          <w:color w:val="000000"/>
          <w:sz w:val="24"/>
          <w:szCs w:val="24"/>
          <w:lang w:val="en-GB"/>
        </w:rPr>
        <w:t xml:space="preserve"> main</w:t>
      </w:r>
      <w:r>
        <w:rPr>
          <w:rFonts w:ascii="Times New Roman" w:eastAsia="Times New Roman" w:hAnsi="Times New Roman" w:cs="Times New Roman"/>
          <w:color w:val="000000"/>
          <w:sz w:val="24"/>
          <w:szCs w:val="24"/>
          <w:lang w:val="en-GB"/>
        </w:rPr>
        <w:t xml:space="preserve"> meta</w:t>
      </w:r>
      <w:r w:rsidR="000900A2">
        <w:rPr>
          <w:rFonts w:ascii="Times New Roman" w:eastAsia="Times New Roman" w:hAnsi="Times New Roman" w:cs="Times New Roman"/>
          <w:color w:val="000000"/>
          <w:sz w:val="24"/>
          <w:szCs w:val="24"/>
          <w:lang w:val="en-GB"/>
        </w:rPr>
        <w:t>-</w:t>
      </w:r>
      <w:r>
        <w:rPr>
          <w:rFonts w:ascii="Times New Roman" w:eastAsia="Times New Roman" w:hAnsi="Times New Roman" w:cs="Times New Roman"/>
          <w:color w:val="000000"/>
          <w:sz w:val="24"/>
          <w:szCs w:val="24"/>
          <w:lang w:val="en-GB"/>
        </w:rPr>
        <w:t xml:space="preserve">theorem about </w:t>
      </w:r>
      <w:proofErr w:type="gramStart"/>
      <w:r w:rsidR="00967753" w:rsidRPr="003739EE">
        <w:rPr>
          <w:rFonts w:eastAsia="Times New Roman" w:cstheme="minorHAnsi"/>
          <w:sz w:val="26"/>
          <w:szCs w:val="26"/>
          <w:lang w:val="en-GB"/>
        </w:rPr>
        <w:t>T</w:t>
      </w:r>
      <w:r w:rsidRPr="007B08A3">
        <w:rPr>
          <w:rFonts w:ascii="Times New Roman" w:eastAsia="Times New Roman" w:hAnsi="Times New Roman" w:cs="Times New Roman"/>
          <w:color w:val="000000"/>
          <w:sz w:val="24"/>
          <w:szCs w:val="24"/>
          <w:vertAlign w:val="superscript"/>
          <w:lang w:val="en-GB"/>
        </w:rPr>
        <w:t>(</w:t>
      </w:r>
      <w:proofErr w:type="gramEnd"/>
      <w:r w:rsidRPr="007B08A3">
        <w:rPr>
          <w:rFonts w:ascii="Times New Roman" w:eastAsia="Times New Roman" w:hAnsi="Times New Roman" w:cs="Times New Roman"/>
          <w:i/>
          <w:iCs/>
          <w:color w:val="000000"/>
          <w:sz w:val="24"/>
          <w:szCs w:val="24"/>
          <w:vertAlign w:val="superscript"/>
          <w:lang w:val="en-GB"/>
        </w:rPr>
        <w:t>P</w:t>
      </w:r>
      <w:r w:rsidRPr="007B08A3">
        <w:rPr>
          <w:rFonts w:ascii="Times New Roman" w:eastAsia="Times New Roman" w:hAnsi="Times New Roman" w:cs="Times New Roman"/>
          <w:color w:val="000000"/>
          <w:sz w:val="24"/>
          <w:szCs w:val="24"/>
          <w:vertAlign w:val="superscript"/>
          <w:lang w:val="en-GB"/>
        </w:rPr>
        <w:t>)</w:t>
      </w:r>
      <w:r>
        <w:rPr>
          <w:rFonts w:ascii="Times New Roman" w:eastAsia="Times New Roman" w:hAnsi="Times New Roman" w:cs="Times New Roman"/>
          <w:color w:val="000000"/>
          <w:sz w:val="24"/>
          <w:szCs w:val="24"/>
          <w:lang w:val="en-GB"/>
        </w:rPr>
        <w:t xml:space="preserve"> </w:t>
      </w:r>
      <w:r w:rsidR="008637E7">
        <w:rPr>
          <w:rFonts w:ascii="Times New Roman" w:eastAsia="Times New Roman" w:hAnsi="Times New Roman" w:cs="Times New Roman"/>
          <w:color w:val="000000"/>
          <w:sz w:val="24"/>
          <w:szCs w:val="24"/>
          <w:lang w:val="en-GB"/>
        </w:rPr>
        <w:t>without</w:t>
      </w:r>
      <w:r>
        <w:rPr>
          <w:rFonts w:ascii="Times New Roman" w:eastAsia="Times New Roman" w:hAnsi="Times New Roman" w:cs="Times New Roman"/>
          <w:color w:val="000000"/>
          <w:sz w:val="24"/>
          <w:szCs w:val="24"/>
          <w:lang w:val="en-GB"/>
        </w:rPr>
        <w:t xml:space="preserve"> mak</w:t>
      </w:r>
      <w:r w:rsidR="00C039EF">
        <w:rPr>
          <w:rFonts w:ascii="Times New Roman" w:eastAsia="Times New Roman" w:hAnsi="Times New Roman" w:cs="Times New Roman"/>
          <w:color w:val="000000"/>
          <w:sz w:val="24"/>
          <w:szCs w:val="24"/>
          <w:lang w:val="en-GB"/>
        </w:rPr>
        <w:t>ing</w:t>
      </w:r>
      <w:r>
        <w:rPr>
          <w:rFonts w:ascii="Times New Roman" w:eastAsia="Times New Roman" w:hAnsi="Times New Roman" w:cs="Times New Roman"/>
          <w:color w:val="000000"/>
          <w:sz w:val="24"/>
          <w:szCs w:val="24"/>
          <w:lang w:val="en-GB"/>
        </w:rPr>
        <w:t xml:space="preserve"> th</w:t>
      </w:r>
      <w:r w:rsidR="0062283C">
        <w:rPr>
          <w:rFonts w:ascii="Times New Roman" w:eastAsia="Times New Roman" w:hAnsi="Times New Roman" w:cs="Times New Roman"/>
          <w:color w:val="000000"/>
          <w:sz w:val="24"/>
          <w:szCs w:val="24"/>
          <w:lang w:val="en-GB"/>
        </w:rPr>
        <w:t>is</w:t>
      </w:r>
      <w:r>
        <w:rPr>
          <w:rFonts w:ascii="Times New Roman" w:eastAsia="Times New Roman" w:hAnsi="Times New Roman" w:cs="Times New Roman"/>
          <w:color w:val="000000"/>
          <w:sz w:val="24"/>
          <w:szCs w:val="24"/>
          <w:lang w:val="en-GB"/>
        </w:rPr>
        <w:t xml:space="preserve"> assumption.</w:t>
      </w:r>
    </w:p>
    <w:p w:rsidR="000900A2" w:rsidRDefault="007B08A3" w:rsidP="00967753">
      <w:pPr>
        <w:autoSpaceDE w:val="0"/>
        <w:autoSpaceDN w:val="0"/>
        <w:adjustRightInd w:val="0"/>
        <w:spacing w:after="0" w:line="340" w:lineRule="exact"/>
        <w:ind w:firstLine="709"/>
        <w:rPr>
          <w:rFonts w:ascii="Times New Roman" w:eastAsia="Times New Roman" w:hAnsi="Times New Roman" w:cs="Times New Roman"/>
          <w:color w:val="000000"/>
          <w:sz w:val="24"/>
          <w:szCs w:val="24"/>
          <w:lang w:val="en-GB"/>
        </w:rPr>
      </w:pPr>
      <w:r w:rsidRPr="007B08A3">
        <w:rPr>
          <w:rFonts w:ascii="Times New Roman" w:eastAsia="Times New Roman" w:hAnsi="Times New Roman" w:cs="Times New Roman"/>
          <w:color w:val="000000"/>
          <w:sz w:val="24"/>
          <w:szCs w:val="24"/>
          <w:lang w:val="en-GB"/>
        </w:rPr>
        <w:t xml:space="preserve">The transformation of </w:t>
      </w:r>
      <w:r w:rsidR="00967753" w:rsidRPr="003739EE">
        <w:rPr>
          <w:rFonts w:eastAsia="Times New Roman" w:cstheme="minorHAnsi"/>
          <w:sz w:val="26"/>
          <w:szCs w:val="26"/>
          <w:lang w:val="en-GB"/>
        </w:rPr>
        <w:t>T</w:t>
      </w:r>
      <w:r w:rsidRPr="007B08A3">
        <w:rPr>
          <w:rFonts w:ascii="Times New Roman" w:eastAsia="Times New Roman" w:hAnsi="Times New Roman" w:cs="Times New Roman"/>
          <w:color w:val="000000"/>
          <w:sz w:val="24"/>
          <w:szCs w:val="24"/>
          <w:lang w:val="en-GB"/>
        </w:rPr>
        <w:t xml:space="preserve"> into </w:t>
      </w:r>
      <w:proofErr w:type="gramStart"/>
      <w:r w:rsidR="00967753" w:rsidRPr="003739EE">
        <w:rPr>
          <w:rFonts w:eastAsia="Times New Roman" w:cstheme="minorHAnsi"/>
          <w:sz w:val="26"/>
          <w:szCs w:val="26"/>
          <w:lang w:val="en-GB"/>
        </w:rPr>
        <w:t>T</w:t>
      </w:r>
      <w:r w:rsidRPr="007B08A3">
        <w:rPr>
          <w:rFonts w:ascii="Times New Roman" w:eastAsia="Times New Roman" w:hAnsi="Times New Roman" w:cs="Times New Roman"/>
          <w:color w:val="000000"/>
          <w:sz w:val="24"/>
          <w:szCs w:val="24"/>
          <w:vertAlign w:val="superscript"/>
          <w:lang w:val="en-GB"/>
        </w:rPr>
        <w:t>(</w:t>
      </w:r>
      <w:proofErr w:type="gramEnd"/>
      <w:r w:rsidRPr="007B08A3">
        <w:rPr>
          <w:rFonts w:ascii="Times New Roman" w:eastAsia="Times New Roman" w:hAnsi="Times New Roman" w:cs="Times New Roman"/>
          <w:i/>
          <w:iCs/>
          <w:color w:val="000000"/>
          <w:sz w:val="24"/>
          <w:szCs w:val="24"/>
          <w:vertAlign w:val="superscript"/>
          <w:lang w:val="en-GB"/>
        </w:rPr>
        <w:t>P</w:t>
      </w:r>
      <w:r w:rsidRPr="007B08A3">
        <w:rPr>
          <w:rFonts w:ascii="Times New Roman" w:eastAsia="Times New Roman" w:hAnsi="Times New Roman" w:cs="Times New Roman"/>
          <w:color w:val="000000"/>
          <w:sz w:val="24"/>
          <w:szCs w:val="24"/>
          <w:vertAlign w:val="superscript"/>
          <w:lang w:val="en-GB"/>
        </w:rPr>
        <w:t>)</w:t>
      </w:r>
      <w:r w:rsidRPr="007B08A3">
        <w:rPr>
          <w:rFonts w:ascii="Times New Roman" w:eastAsia="Times New Roman" w:hAnsi="Times New Roman" w:cs="Times New Roman"/>
          <w:color w:val="000000"/>
          <w:sz w:val="24"/>
          <w:szCs w:val="24"/>
          <w:lang w:val="en-GB"/>
        </w:rPr>
        <w:t xml:space="preserve"> preserves some </w:t>
      </w:r>
      <w:r w:rsidR="000900A2">
        <w:rPr>
          <w:rFonts w:ascii="Times New Roman" w:eastAsia="Times New Roman" w:hAnsi="Times New Roman" w:cs="Times New Roman"/>
          <w:color w:val="000000"/>
          <w:sz w:val="24"/>
          <w:szCs w:val="24"/>
          <w:lang w:val="en-GB"/>
        </w:rPr>
        <w:t>important</w:t>
      </w:r>
      <w:r w:rsidRPr="007B08A3">
        <w:rPr>
          <w:rFonts w:ascii="Times New Roman" w:eastAsia="Times New Roman" w:hAnsi="Times New Roman" w:cs="Times New Roman"/>
          <w:color w:val="000000"/>
          <w:sz w:val="24"/>
          <w:szCs w:val="24"/>
          <w:lang w:val="en-GB"/>
        </w:rPr>
        <w:t xml:space="preserve"> properties of </w:t>
      </w:r>
      <w:r w:rsidR="00967753" w:rsidRPr="003739EE">
        <w:rPr>
          <w:rFonts w:eastAsia="Times New Roman" w:cstheme="minorHAnsi"/>
          <w:sz w:val="26"/>
          <w:szCs w:val="26"/>
          <w:lang w:val="en-GB"/>
        </w:rPr>
        <w:t>T</w:t>
      </w:r>
      <w:r w:rsidRPr="007B08A3">
        <w:rPr>
          <w:rFonts w:ascii="Times New Roman" w:eastAsia="Times New Roman" w:hAnsi="Times New Roman" w:cs="Times New Roman"/>
          <w:color w:val="000000"/>
          <w:sz w:val="24"/>
          <w:szCs w:val="24"/>
          <w:lang w:val="en-GB"/>
        </w:rPr>
        <w:t xml:space="preserve"> </w:t>
      </w:r>
      <w:r w:rsidR="00E03356">
        <w:rPr>
          <w:rFonts w:ascii="Times New Roman" w:eastAsia="Times New Roman" w:hAnsi="Times New Roman" w:cs="Times New Roman"/>
          <w:color w:val="000000"/>
          <w:sz w:val="24"/>
          <w:szCs w:val="24"/>
          <w:lang w:val="en-GB"/>
        </w:rPr>
        <w:t>in</w:t>
      </w:r>
      <w:r w:rsidRPr="007B08A3">
        <w:rPr>
          <w:rFonts w:ascii="Times New Roman" w:eastAsia="Times New Roman" w:hAnsi="Times New Roman" w:cs="Times New Roman"/>
          <w:color w:val="000000"/>
          <w:sz w:val="24"/>
          <w:szCs w:val="24"/>
          <w:lang w:val="en-GB"/>
        </w:rPr>
        <w:t xml:space="preserve"> </w:t>
      </w:r>
      <w:r w:rsidR="00967753" w:rsidRPr="003739EE">
        <w:rPr>
          <w:rFonts w:eastAsia="Times New Roman" w:cstheme="minorHAnsi"/>
          <w:sz w:val="26"/>
          <w:szCs w:val="26"/>
          <w:lang w:val="en-GB"/>
        </w:rPr>
        <w:t>T</w:t>
      </w:r>
      <w:r w:rsidRPr="007B08A3">
        <w:rPr>
          <w:rFonts w:ascii="Times New Roman" w:eastAsia="Times New Roman" w:hAnsi="Times New Roman" w:cs="Times New Roman"/>
          <w:color w:val="000000"/>
          <w:sz w:val="24"/>
          <w:szCs w:val="24"/>
          <w:vertAlign w:val="superscript"/>
          <w:lang w:val="en-GB"/>
        </w:rPr>
        <w:t>(</w:t>
      </w:r>
      <w:r w:rsidRPr="007B08A3">
        <w:rPr>
          <w:rFonts w:ascii="Times New Roman" w:eastAsia="Times New Roman" w:hAnsi="Times New Roman" w:cs="Times New Roman"/>
          <w:i/>
          <w:iCs/>
          <w:color w:val="000000"/>
          <w:sz w:val="24"/>
          <w:szCs w:val="24"/>
          <w:vertAlign w:val="superscript"/>
          <w:lang w:val="en-GB"/>
        </w:rPr>
        <w:t>P</w:t>
      </w:r>
      <w:r w:rsidRPr="007B08A3">
        <w:rPr>
          <w:rFonts w:ascii="Times New Roman" w:eastAsia="Times New Roman" w:hAnsi="Times New Roman" w:cs="Times New Roman"/>
          <w:color w:val="000000"/>
          <w:sz w:val="24"/>
          <w:szCs w:val="24"/>
          <w:vertAlign w:val="superscript"/>
          <w:lang w:val="en-GB"/>
        </w:rPr>
        <w:t>)</w:t>
      </w:r>
      <w:r w:rsidRPr="007B08A3">
        <w:rPr>
          <w:rFonts w:ascii="Times New Roman" w:eastAsia="Times New Roman" w:hAnsi="Times New Roman" w:cs="Times New Roman"/>
          <w:color w:val="000000"/>
          <w:sz w:val="24"/>
          <w:szCs w:val="24"/>
          <w:lang w:val="en-GB"/>
        </w:rPr>
        <w:t xml:space="preserve">. </w:t>
      </w:r>
      <w:r w:rsidR="000900A2">
        <w:rPr>
          <w:rFonts w:ascii="Times New Roman" w:eastAsia="Times New Roman" w:hAnsi="Times New Roman" w:cs="Times New Roman"/>
          <w:color w:val="000000"/>
          <w:sz w:val="24"/>
          <w:szCs w:val="24"/>
          <w:lang w:val="en-GB"/>
        </w:rPr>
        <w:t xml:space="preserve"> </w:t>
      </w:r>
      <w:proofErr w:type="gramStart"/>
      <w:r w:rsidR="000900A2">
        <w:rPr>
          <w:rFonts w:ascii="Times New Roman" w:eastAsia="Times New Roman" w:hAnsi="Times New Roman" w:cs="Times New Roman"/>
          <w:color w:val="000000"/>
          <w:sz w:val="24"/>
          <w:szCs w:val="24"/>
          <w:lang w:val="en-GB"/>
        </w:rPr>
        <w:t>For instance…</w:t>
      </w:r>
      <w:proofErr w:type="gramEnd"/>
    </w:p>
    <w:p w:rsidR="000900A2" w:rsidRPr="000900A2" w:rsidRDefault="00967753" w:rsidP="00967753">
      <w:pPr>
        <w:pStyle w:val="ListParagraph"/>
        <w:numPr>
          <w:ilvl w:val="0"/>
          <w:numId w:val="33"/>
        </w:numPr>
        <w:autoSpaceDE w:val="0"/>
        <w:autoSpaceDN w:val="0"/>
        <w:adjustRightInd w:val="0"/>
        <w:spacing w:after="80" w:line="340" w:lineRule="exact"/>
        <w:ind w:left="1191" w:hanging="482"/>
        <w:contextualSpacing w:val="0"/>
        <w:rPr>
          <w:rFonts w:ascii="Times New Roman" w:eastAsia="Times New Roman" w:hAnsi="Times New Roman" w:cs="Times New Roman"/>
          <w:color w:val="000000"/>
          <w:sz w:val="24"/>
          <w:szCs w:val="24"/>
          <w:lang w:val="en-GB"/>
        </w:rPr>
      </w:pPr>
      <w:proofErr w:type="gramStart"/>
      <w:r w:rsidRPr="003739EE">
        <w:rPr>
          <w:rFonts w:eastAsia="Times New Roman" w:cstheme="minorHAnsi"/>
          <w:sz w:val="26"/>
          <w:szCs w:val="26"/>
          <w:lang w:val="en-GB"/>
        </w:rPr>
        <w:t>T</w:t>
      </w:r>
      <w:r w:rsidR="007B08A3" w:rsidRPr="000900A2">
        <w:rPr>
          <w:rFonts w:ascii="Times New Roman" w:eastAsia="Times New Roman" w:hAnsi="Times New Roman" w:cs="Times New Roman"/>
          <w:color w:val="000000"/>
          <w:sz w:val="24"/>
          <w:szCs w:val="24"/>
          <w:vertAlign w:val="superscript"/>
          <w:lang w:val="en-GB"/>
        </w:rPr>
        <w:t>(</w:t>
      </w:r>
      <w:proofErr w:type="gramEnd"/>
      <w:r w:rsidR="007B08A3" w:rsidRPr="000900A2">
        <w:rPr>
          <w:rFonts w:ascii="Times New Roman" w:eastAsia="Times New Roman" w:hAnsi="Times New Roman" w:cs="Times New Roman"/>
          <w:i/>
          <w:iCs/>
          <w:color w:val="000000"/>
          <w:sz w:val="24"/>
          <w:szCs w:val="24"/>
          <w:vertAlign w:val="superscript"/>
          <w:lang w:val="en-GB"/>
        </w:rPr>
        <w:t>P</w:t>
      </w:r>
      <w:r w:rsidR="007B08A3" w:rsidRPr="000900A2">
        <w:rPr>
          <w:rFonts w:ascii="Times New Roman" w:eastAsia="Times New Roman" w:hAnsi="Times New Roman" w:cs="Times New Roman"/>
          <w:color w:val="000000"/>
          <w:sz w:val="24"/>
          <w:szCs w:val="24"/>
          <w:vertAlign w:val="superscript"/>
          <w:lang w:val="en-GB"/>
        </w:rPr>
        <w:t>)</w:t>
      </w:r>
      <w:r w:rsidR="007B08A3" w:rsidRPr="000900A2">
        <w:rPr>
          <w:rFonts w:ascii="Times New Roman" w:eastAsia="Times New Roman" w:hAnsi="Times New Roman" w:cs="Times New Roman"/>
          <w:color w:val="000000"/>
          <w:sz w:val="24"/>
          <w:szCs w:val="24"/>
          <w:lang w:val="en-GB"/>
        </w:rPr>
        <w:t xml:space="preserve"> is </w:t>
      </w:r>
      <w:proofErr w:type="spellStart"/>
      <w:r w:rsidR="007B08A3" w:rsidRPr="000900A2">
        <w:rPr>
          <w:rFonts w:ascii="Times New Roman" w:eastAsia="Times New Roman" w:hAnsi="Times New Roman" w:cs="Times New Roman"/>
          <w:color w:val="000000"/>
          <w:sz w:val="24"/>
          <w:szCs w:val="24"/>
          <w:lang w:val="en-GB"/>
        </w:rPr>
        <w:t>axiomatizable</w:t>
      </w:r>
      <w:proofErr w:type="spellEnd"/>
      <w:r w:rsidR="007B08A3" w:rsidRPr="000900A2">
        <w:rPr>
          <w:rFonts w:ascii="Times New Roman" w:eastAsia="Times New Roman" w:hAnsi="Times New Roman" w:cs="Times New Roman"/>
          <w:color w:val="000000"/>
          <w:sz w:val="24"/>
          <w:szCs w:val="24"/>
          <w:lang w:val="en-GB"/>
        </w:rPr>
        <w:t xml:space="preserve"> </w:t>
      </w:r>
      <w:proofErr w:type="spellStart"/>
      <w:r w:rsidR="007B08A3" w:rsidRPr="000900A2">
        <w:rPr>
          <w:rFonts w:ascii="Times New Roman" w:eastAsia="Times New Roman" w:hAnsi="Times New Roman" w:cs="Times New Roman"/>
          <w:color w:val="000000"/>
          <w:sz w:val="24"/>
          <w:szCs w:val="24"/>
          <w:lang w:val="en-GB"/>
        </w:rPr>
        <w:t>iff</w:t>
      </w:r>
      <w:proofErr w:type="spellEnd"/>
      <w:r w:rsidR="007B08A3" w:rsidRPr="000900A2">
        <w:rPr>
          <w:rFonts w:ascii="Times New Roman" w:eastAsia="Times New Roman" w:hAnsi="Times New Roman" w:cs="Times New Roman"/>
          <w:color w:val="000000"/>
          <w:sz w:val="24"/>
          <w:szCs w:val="24"/>
          <w:lang w:val="en-GB"/>
        </w:rPr>
        <w:t xml:space="preserve">  </w:t>
      </w:r>
      <w:r w:rsidRPr="003739EE">
        <w:rPr>
          <w:rFonts w:eastAsia="Times New Roman" w:cstheme="minorHAnsi"/>
          <w:sz w:val="26"/>
          <w:szCs w:val="26"/>
          <w:lang w:val="en-GB"/>
        </w:rPr>
        <w:t>T</w:t>
      </w:r>
      <w:r w:rsidRPr="000900A2">
        <w:rPr>
          <w:rFonts w:ascii="Times New Roman" w:eastAsia="Times New Roman" w:hAnsi="Times New Roman" w:cs="Times New Roman"/>
          <w:color w:val="000000"/>
          <w:sz w:val="24"/>
          <w:szCs w:val="24"/>
          <w:lang w:val="en-GB"/>
        </w:rPr>
        <w:t xml:space="preserve"> </w:t>
      </w:r>
      <w:r w:rsidR="00E03356" w:rsidRPr="000900A2">
        <w:rPr>
          <w:rFonts w:ascii="Times New Roman" w:eastAsia="Times New Roman" w:hAnsi="Times New Roman" w:cs="Times New Roman"/>
          <w:color w:val="000000"/>
          <w:sz w:val="24"/>
          <w:szCs w:val="24"/>
          <w:lang w:val="en-GB"/>
        </w:rPr>
        <w:t xml:space="preserve">is </w:t>
      </w:r>
      <w:proofErr w:type="spellStart"/>
      <w:r w:rsidR="00E03356" w:rsidRPr="000900A2">
        <w:rPr>
          <w:rFonts w:ascii="Times New Roman" w:eastAsia="Times New Roman" w:hAnsi="Times New Roman" w:cs="Times New Roman"/>
          <w:color w:val="000000"/>
          <w:sz w:val="24"/>
          <w:szCs w:val="24"/>
          <w:lang w:val="en-GB"/>
        </w:rPr>
        <w:t>axiomatizable</w:t>
      </w:r>
      <w:proofErr w:type="spellEnd"/>
      <w:r w:rsidR="000900A2" w:rsidRPr="000900A2">
        <w:rPr>
          <w:rFonts w:ascii="Times New Roman" w:eastAsia="Times New Roman" w:hAnsi="Times New Roman" w:cs="Times New Roman"/>
          <w:color w:val="000000"/>
          <w:sz w:val="24"/>
          <w:szCs w:val="24"/>
          <w:lang w:val="en-GB"/>
        </w:rPr>
        <w:t>.</w:t>
      </w:r>
    </w:p>
    <w:p w:rsidR="000900A2" w:rsidRPr="000900A2" w:rsidRDefault="00835A26" w:rsidP="00967753">
      <w:pPr>
        <w:pStyle w:val="ListParagraph"/>
        <w:numPr>
          <w:ilvl w:val="0"/>
          <w:numId w:val="33"/>
        </w:numPr>
        <w:autoSpaceDE w:val="0"/>
        <w:autoSpaceDN w:val="0"/>
        <w:adjustRightInd w:val="0"/>
        <w:spacing w:after="80" w:line="340" w:lineRule="exact"/>
        <w:ind w:left="1191" w:hanging="482"/>
        <w:contextualSpacing w:val="0"/>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When</w:t>
      </w:r>
      <w:r w:rsidR="007B08A3" w:rsidRPr="000900A2">
        <w:rPr>
          <w:rFonts w:ascii="Times New Roman" w:eastAsia="Times New Roman" w:hAnsi="Times New Roman" w:cs="Times New Roman"/>
          <w:color w:val="000000"/>
          <w:sz w:val="24"/>
          <w:szCs w:val="24"/>
          <w:lang w:val="en-GB"/>
        </w:rPr>
        <w:t xml:space="preserve"> only finitely many individual constants and operat</w:t>
      </w:r>
      <w:r w:rsidR="000900A2" w:rsidRPr="000900A2">
        <w:rPr>
          <w:rFonts w:ascii="Times New Roman" w:eastAsia="Times New Roman" w:hAnsi="Times New Roman" w:cs="Times New Roman"/>
          <w:color w:val="000000"/>
          <w:sz w:val="24"/>
          <w:szCs w:val="24"/>
          <w:lang w:val="en-GB"/>
        </w:rPr>
        <w:t>or</w:t>
      </w:r>
      <w:r w:rsidR="007B08A3" w:rsidRPr="000900A2">
        <w:rPr>
          <w:rFonts w:ascii="Times New Roman" w:eastAsia="Times New Roman" w:hAnsi="Times New Roman" w:cs="Times New Roman"/>
          <w:color w:val="000000"/>
          <w:sz w:val="24"/>
          <w:szCs w:val="24"/>
          <w:lang w:val="en-GB"/>
        </w:rPr>
        <w:t xml:space="preserve"> symbols occur in </w:t>
      </w:r>
      <w:r w:rsidR="00967753" w:rsidRPr="003739EE">
        <w:rPr>
          <w:rFonts w:eastAsia="Times New Roman" w:cstheme="minorHAnsi"/>
          <w:sz w:val="26"/>
          <w:szCs w:val="26"/>
          <w:lang w:val="en-GB"/>
        </w:rPr>
        <w:t>T</w:t>
      </w:r>
      <w:proofErr w:type="gramStart"/>
      <w:r w:rsidR="007B08A3" w:rsidRPr="000900A2">
        <w:rPr>
          <w:rFonts w:ascii="Times New Roman" w:eastAsia="Times New Roman" w:hAnsi="Times New Roman" w:cs="Times New Roman"/>
          <w:color w:val="000000"/>
          <w:sz w:val="24"/>
          <w:szCs w:val="24"/>
          <w:lang w:val="en-GB"/>
        </w:rPr>
        <w:t>,</w:t>
      </w:r>
      <w:r w:rsidR="00E03356" w:rsidRPr="000900A2">
        <w:rPr>
          <w:rFonts w:ascii="Times New Roman" w:eastAsia="Times New Roman" w:hAnsi="Times New Roman" w:cs="Times New Roman"/>
          <w:color w:val="000000"/>
          <w:sz w:val="24"/>
          <w:szCs w:val="24"/>
          <w:lang w:val="en-GB"/>
        </w:rPr>
        <w:t xml:space="preserve"> </w:t>
      </w:r>
      <w:r w:rsidR="007B08A3" w:rsidRPr="000900A2">
        <w:rPr>
          <w:rFonts w:ascii="Times New Roman" w:eastAsia="Times New Roman" w:hAnsi="Times New Roman" w:cs="Times New Roman"/>
          <w:color w:val="000000"/>
          <w:sz w:val="24"/>
          <w:szCs w:val="24"/>
          <w:lang w:val="en-GB"/>
        </w:rPr>
        <w:t xml:space="preserve"> </w:t>
      </w:r>
      <w:r w:rsidR="00967753" w:rsidRPr="003739EE">
        <w:rPr>
          <w:rFonts w:eastAsia="Times New Roman" w:cstheme="minorHAnsi"/>
          <w:sz w:val="26"/>
          <w:szCs w:val="26"/>
          <w:lang w:val="en-GB"/>
        </w:rPr>
        <w:t>T</w:t>
      </w:r>
      <w:proofErr w:type="gramEnd"/>
      <w:r w:rsidR="007B08A3" w:rsidRPr="000900A2">
        <w:rPr>
          <w:rFonts w:ascii="Times New Roman" w:eastAsia="Times New Roman" w:hAnsi="Times New Roman" w:cs="Times New Roman"/>
          <w:color w:val="000000"/>
          <w:sz w:val="24"/>
          <w:szCs w:val="24"/>
          <w:vertAlign w:val="superscript"/>
          <w:lang w:val="en-GB"/>
        </w:rPr>
        <w:t>(</w:t>
      </w:r>
      <w:r w:rsidR="007B08A3" w:rsidRPr="000900A2">
        <w:rPr>
          <w:rFonts w:ascii="Times New Roman" w:eastAsia="Times New Roman" w:hAnsi="Times New Roman" w:cs="Times New Roman"/>
          <w:i/>
          <w:iCs/>
          <w:color w:val="000000"/>
          <w:sz w:val="24"/>
          <w:szCs w:val="24"/>
          <w:vertAlign w:val="superscript"/>
          <w:lang w:val="en-GB"/>
        </w:rPr>
        <w:t>P</w:t>
      </w:r>
      <w:r w:rsidR="007B08A3" w:rsidRPr="000900A2">
        <w:rPr>
          <w:rFonts w:ascii="Times New Roman" w:eastAsia="Times New Roman" w:hAnsi="Times New Roman" w:cs="Times New Roman"/>
          <w:color w:val="000000"/>
          <w:sz w:val="24"/>
          <w:szCs w:val="24"/>
          <w:vertAlign w:val="superscript"/>
          <w:lang w:val="en-GB"/>
        </w:rPr>
        <w:t>)</w:t>
      </w:r>
      <w:r w:rsidR="007B08A3" w:rsidRPr="000900A2">
        <w:rPr>
          <w:rFonts w:ascii="Times New Roman" w:eastAsia="Times New Roman" w:hAnsi="Times New Roman" w:cs="Times New Roman"/>
          <w:color w:val="000000"/>
          <w:sz w:val="24"/>
          <w:szCs w:val="24"/>
          <w:lang w:val="en-GB"/>
        </w:rPr>
        <w:t xml:space="preserve"> is finitely </w:t>
      </w:r>
      <w:proofErr w:type="spellStart"/>
      <w:r w:rsidR="007B08A3" w:rsidRPr="000900A2">
        <w:rPr>
          <w:rFonts w:ascii="Times New Roman" w:eastAsia="Times New Roman" w:hAnsi="Times New Roman" w:cs="Times New Roman"/>
          <w:color w:val="000000"/>
          <w:sz w:val="24"/>
          <w:szCs w:val="24"/>
          <w:lang w:val="en-GB"/>
        </w:rPr>
        <w:t>axiomatizable</w:t>
      </w:r>
      <w:proofErr w:type="spellEnd"/>
      <w:r w:rsidR="007B08A3" w:rsidRPr="000900A2">
        <w:rPr>
          <w:rFonts w:ascii="Times New Roman" w:eastAsia="Times New Roman" w:hAnsi="Times New Roman" w:cs="Times New Roman"/>
          <w:color w:val="000000"/>
          <w:sz w:val="24"/>
          <w:szCs w:val="24"/>
          <w:lang w:val="en-GB"/>
        </w:rPr>
        <w:t xml:space="preserve"> </w:t>
      </w:r>
      <w:proofErr w:type="spellStart"/>
      <w:r w:rsidR="007B08A3" w:rsidRPr="000900A2">
        <w:rPr>
          <w:rFonts w:ascii="Times New Roman" w:eastAsia="Times New Roman" w:hAnsi="Times New Roman" w:cs="Times New Roman"/>
          <w:color w:val="000000"/>
          <w:sz w:val="24"/>
          <w:szCs w:val="24"/>
          <w:lang w:val="en-GB"/>
        </w:rPr>
        <w:t>iff</w:t>
      </w:r>
      <w:proofErr w:type="spellEnd"/>
      <w:r w:rsidR="000900A2" w:rsidRPr="000900A2">
        <w:rPr>
          <w:rFonts w:ascii="Times New Roman" w:eastAsia="Times New Roman" w:hAnsi="Times New Roman" w:cs="Times New Roman"/>
          <w:color w:val="000000"/>
          <w:sz w:val="24"/>
          <w:szCs w:val="24"/>
          <w:lang w:val="en-GB"/>
        </w:rPr>
        <w:t xml:space="preserve"> </w:t>
      </w:r>
      <w:r w:rsidR="007B08A3" w:rsidRPr="000900A2">
        <w:rPr>
          <w:rFonts w:ascii="Times New Roman" w:eastAsia="Times New Roman" w:hAnsi="Times New Roman" w:cs="Times New Roman"/>
          <w:color w:val="000000"/>
          <w:sz w:val="24"/>
          <w:szCs w:val="24"/>
          <w:lang w:val="en-GB"/>
        </w:rPr>
        <w:t xml:space="preserve"> </w:t>
      </w:r>
      <w:r w:rsidR="00967753" w:rsidRPr="003739EE">
        <w:rPr>
          <w:rFonts w:eastAsia="Times New Roman" w:cstheme="minorHAnsi"/>
          <w:sz w:val="26"/>
          <w:szCs w:val="26"/>
          <w:lang w:val="en-GB"/>
        </w:rPr>
        <w:t>T</w:t>
      </w:r>
      <w:r w:rsidR="007B08A3" w:rsidRPr="000900A2">
        <w:rPr>
          <w:rFonts w:ascii="Times New Roman" w:eastAsia="Times New Roman" w:hAnsi="Times New Roman" w:cs="Times New Roman"/>
          <w:color w:val="000000"/>
          <w:sz w:val="24"/>
          <w:szCs w:val="24"/>
          <w:lang w:val="en-GB"/>
        </w:rPr>
        <w:t xml:space="preserve"> is finitely axiomatizable</w:t>
      </w:r>
      <w:r w:rsidR="000900A2" w:rsidRPr="000900A2">
        <w:rPr>
          <w:rFonts w:ascii="Times New Roman" w:eastAsia="Times New Roman" w:hAnsi="Times New Roman" w:cs="Times New Roman"/>
          <w:color w:val="000000"/>
          <w:sz w:val="24"/>
          <w:szCs w:val="24"/>
          <w:lang w:val="en-GB"/>
        </w:rPr>
        <w:t>.</w:t>
      </w:r>
    </w:p>
    <w:p w:rsidR="007B08A3" w:rsidRPr="000900A2" w:rsidRDefault="00967753" w:rsidP="00967753">
      <w:pPr>
        <w:pStyle w:val="ListParagraph"/>
        <w:numPr>
          <w:ilvl w:val="0"/>
          <w:numId w:val="33"/>
        </w:numPr>
        <w:autoSpaceDE w:val="0"/>
        <w:autoSpaceDN w:val="0"/>
        <w:adjustRightInd w:val="0"/>
        <w:spacing w:line="340" w:lineRule="exact"/>
        <w:ind w:left="1191" w:hanging="482"/>
        <w:contextualSpacing w:val="0"/>
        <w:rPr>
          <w:rFonts w:ascii="Times New Roman" w:eastAsia="Times New Roman" w:hAnsi="Times New Roman" w:cs="Times New Roman"/>
          <w:color w:val="000000"/>
          <w:sz w:val="24"/>
          <w:szCs w:val="24"/>
          <w:lang w:val="en-GB"/>
        </w:rPr>
      </w:pPr>
      <w:proofErr w:type="gramStart"/>
      <w:r w:rsidRPr="003739EE">
        <w:rPr>
          <w:rFonts w:eastAsia="Times New Roman" w:cstheme="minorHAnsi"/>
          <w:sz w:val="26"/>
          <w:szCs w:val="26"/>
          <w:lang w:val="en-GB"/>
        </w:rPr>
        <w:lastRenderedPageBreak/>
        <w:t>T</w:t>
      </w:r>
      <w:r w:rsidR="007B08A3" w:rsidRPr="000900A2">
        <w:rPr>
          <w:rFonts w:ascii="Times New Roman" w:eastAsia="Times New Roman" w:hAnsi="Times New Roman" w:cs="Times New Roman"/>
          <w:color w:val="000000"/>
          <w:sz w:val="24"/>
          <w:szCs w:val="24"/>
          <w:vertAlign w:val="superscript"/>
          <w:lang w:val="en-GB"/>
        </w:rPr>
        <w:t>(</w:t>
      </w:r>
      <w:proofErr w:type="gramEnd"/>
      <w:r w:rsidR="007B08A3" w:rsidRPr="000900A2">
        <w:rPr>
          <w:rFonts w:ascii="Times New Roman" w:eastAsia="Times New Roman" w:hAnsi="Times New Roman" w:cs="Times New Roman"/>
          <w:i/>
          <w:iCs/>
          <w:color w:val="000000"/>
          <w:sz w:val="24"/>
          <w:szCs w:val="24"/>
          <w:vertAlign w:val="superscript"/>
          <w:lang w:val="en-GB"/>
        </w:rPr>
        <w:t>P</w:t>
      </w:r>
      <w:r w:rsidR="007B08A3" w:rsidRPr="000900A2">
        <w:rPr>
          <w:rFonts w:ascii="Times New Roman" w:eastAsia="Times New Roman" w:hAnsi="Times New Roman" w:cs="Times New Roman"/>
          <w:color w:val="000000"/>
          <w:sz w:val="24"/>
          <w:szCs w:val="24"/>
          <w:vertAlign w:val="superscript"/>
          <w:lang w:val="en-GB"/>
        </w:rPr>
        <w:t>)</w:t>
      </w:r>
      <w:r w:rsidR="007B08A3" w:rsidRPr="000900A2">
        <w:rPr>
          <w:rFonts w:ascii="Times New Roman" w:eastAsia="Times New Roman" w:hAnsi="Times New Roman" w:cs="Times New Roman"/>
          <w:color w:val="000000"/>
          <w:sz w:val="24"/>
          <w:szCs w:val="24"/>
          <w:lang w:val="en-GB"/>
        </w:rPr>
        <w:t xml:space="preserve"> is essentially undecidabl</w:t>
      </w:r>
      <w:r w:rsidR="007B08A3" w:rsidRPr="00835A26">
        <w:rPr>
          <w:rFonts w:ascii="Times New Roman" w:eastAsia="Times New Roman" w:hAnsi="Times New Roman" w:cs="Times New Roman"/>
          <w:color w:val="000000"/>
          <w:sz w:val="24"/>
          <w:szCs w:val="24"/>
          <w:lang w:val="en-GB"/>
        </w:rPr>
        <w:t>e</w:t>
      </w:r>
      <w:r w:rsidR="007B08A3" w:rsidRPr="00835A26">
        <w:rPr>
          <w:rFonts w:ascii="Times New Roman" w:eastAsia="Times New Roman" w:hAnsi="Times New Roman" w:cs="Times New Roman"/>
          <w:color w:val="000000"/>
          <w:spacing w:val="20"/>
          <w:sz w:val="24"/>
          <w:szCs w:val="24"/>
          <w:lang w:val="en-GB"/>
        </w:rPr>
        <w:t xml:space="preserve"> </w:t>
      </w:r>
      <w:proofErr w:type="spellStart"/>
      <w:r w:rsidR="007B08A3" w:rsidRPr="000900A2">
        <w:rPr>
          <w:rFonts w:ascii="Times New Roman" w:eastAsia="Times New Roman" w:hAnsi="Times New Roman" w:cs="Times New Roman"/>
          <w:color w:val="000000"/>
          <w:sz w:val="24"/>
          <w:szCs w:val="24"/>
          <w:lang w:val="en-GB"/>
        </w:rPr>
        <w:t>iff</w:t>
      </w:r>
      <w:proofErr w:type="spellEnd"/>
      <w:r w:rsidR="00E03356" w:rsidRPr="000900A2">
        <w:rPr>
          <w:rFonts w:ascii="Times New Roman" w:eastAsia="Times New Roman" w:hAnsi="Times New Roman" w:cs="Times New Roman"/>
          <w:color w:val="000000"/>
          <w:sz w:val="24"/>
          <w:szCs w:val="24"/>
          <w:lang w:val="en-GB"/>
        </w:rPr>
        <w:t xml:space="preserve"> </w:t>
      </w:r>
      <w:r w:rsidR="007B08A3" w:rsidRPr="000900A2">
        <w:rPr>
          <w:rFonts w:ascii="Times New Roman" w:eastAsia="Times New Roman" w:hAnsi="Times New Roman" w:cs="Times New Roman"/>
          <w:color w:val="000000"/>
          <w:sz w:val="24"/>
          <w:szCs w:val="24"/>
          <w:lang w:val="en-GB"/>
        </w:rPr>
        <w:t xml:space="preserve"> </w:t>
      </w:r>
      <w:r w:rsidRPr="003739EE">
        <w:rPr>
          <w:rFonts w:eastAsia="Times New Roman" w:cstheme="minorHAnsi"/>
          <w:sz w:val="26"/>
          <w:szCs w:val="26"/>
          <w:lang w:val="en-GB"/>
        </w:rPr>
        <w:t>T</w:t>
      </w:r>
      <w:r w:rsidR="007B08A3" w:rsidRPr="000900A2">
        <w:rPr>
          <w:rFonts w:ascii="Times New Roman" w:eastAsia="Times New Roman" w:hAnsi="Times New Roman" w:cs="Times New Roman"/>
          <w:color w:val="000000"/>
          <w:sz w:val="24"/>
          <w:szCs w:val="24"/>
          <w:lang w:val="en-GB"/>
        </w:rPr>
        <w:t xml:space="preserve"> is essentially undecidable</w:t>
      </w:r>
      <w:r w:rsidR="000900A2">
        <w:rPr>
          <w:rFonts w:ascii="Times New Roman" w:eastAsia="Times New Roman" w:hAnsi="Times New Roman" w:cs="Times New Roman"/>
          <w:color w:val="000000"/>
          <w:sz w:val="24"/>
          <w:szCs w:val="24"/>
          <w:lang w:val="en-GB"/>
        </w:rPr>
        <w:t xml:space="preserve"> </w:t>
      </w:r>
      <w:r w:rsidR="007B08A3" w:rsidRPr="000900A2">
        <w:rPr>
          <w:rFonts w:ascii="Times New Roman" w:eastAsia="Times New Roman" w:hAnsi="Times New Roman" w:cs="Times New Roman"/>
          <w:color w:val="000000"/>
          <w:sz w:val="24"/>
          <w:szCs w:val="24"/>
          <w:lang w:val="en-GB"/>
        </w:rPr>
        <w:t xml:space="preserve">(Theorems 8 </w:t>
      </w:r>
      <w:r w:rsidR="000900A2">
        <w:rPr>
          <w:rFonts w:ascii="Times New Roman" w:eastAsia="Times New Roman" w:hAnsi="Times New Roman" w:cs="Times New Roman"/>
          <w:color w:val="000000"/>
          <w:sz w:val="24"/>
          <w:szCs w:val="24"/>
          <w:lang w:val="en-GB"/>
        </w:rPr>
        <w:t>&amp;</w:t>
      </w:r>
      <w:r w:rsidR="007B08A3" w:rsidRPr="000900A2">
        <w:rPr>
          <w:rFonts w:ascii="Times New Roman" w:eastAsia="Times New Roman" w:hAnsi="Times New Roman" w:cs="Times New Roman"/>
          <w:color w:val="000000"/>
          <w:sz w:val="24"/>
          <w:szCs w:val="24"/>
          <w:lang w:val="en-GB"/>
        </w:rPr>
        <w:t xml:space="preserve"> 9).</w:t>
      </w:r>
    </w:p>
    <w:p w:rsidR="007B08A3" w:rsidRPr="007B08A3" w:rsidRDefault="00BE2257" w:rsidP="00967753">
      <w:pPr>
        <w:spacing w:line="340" w:lineRule="exact"/>
        <w:ind w:firstLine="709"/>
        <w:rPr>
          <w:rFonts w:ascii="Times New Roman" w:eastAsia="Times New Roman" w:hAnsi="Times New Roman" w:cs="Times New Roman"/>
          <w:color w:val="000000"/>
          <w:sz w:val="24"/>
          <w:szCs w:val="24"/>
          <w:lang w:val="en-GB" w:eastAsia="pl-PL"/>
        </w:rPr>
      </w:pPr>
      <w:r>
        <w:rPr>
          <w:rFonts w:ascii="Times New Roman" w:eastAsia="Times New Roman" w:hAnsi="Times New Roman" w:cs="Times New Roman"/>
          <w:color w:val="000000"/>
          <w:sz w:val="24"/>
          <w:szCs w:val="24"/>
          <w:lang w:val="en-GB" w:eastAsia="pl-PL"/>
        </w:rPr>
        <w:t>By m</w:t>
      </w:r>
      <w:r w:rsidR="007B08A3" w:rsidRPr="007B08A3">
        <w:rPr>
          <w:rFonts w:ascii="Times New Roman" w:eastAsia="Times New Roman" w:hAnsi="Times New Roman" w:cs="Times New Roman"/>
          <w:color w:val="000000"/>
          <w:sz w:val="24"/>
          <w:szCs w:val="24"/>
          <w:lang w:val="en-GB" w:eastAsia="pl-PL"/>
        </w:rPr>
        <w:t xml:space="preserve">erging interpretability with relativization one </w:t>
      </w:r>
      <w:r>
        <w:rPr>
          <w:rFonts w:ascii="Times New Roman" w:eastAsia="Times New Roman" w:hAnsi="Times New Roman" w:cs="Times New Roman"/>
          <w:color w:val="000000"/>
          <w:sz w:val="24"/>
          <w:szCs w:val="24"/>
          <w:lang w:val="en-GB" w:eastAsia="pl-PL"/>
        </w:rPr>
        <w:t>obtains</w:t>
      </w:r>
      <w:r w:rsidR="007B08A3" w:rsidRPr="007B08A3">
        <w:rPr>
          <w:rFonts w:ascii="Times New Roman" w:eastAsia="Times New Roman" w:hAnsi="Times New Roman" w:cs="Times New Roman"/>
          <w:color w:val="000000"/>
          <w:sz w:val="24"/>
          <w:szCs w:val="24"/>
          <w:lang w:val="en-GB" w:eastAsia="pl-PL"/>
        </w:rPr>
        <w:t xml:space="preserve"> </w:t>
      </w:r>
      <w:r w:rsidR="007B08A3" w:rsidRPr="00BE2257">
        <w:rPr>
          <w:rFonts w:ascii="Times New Roman" w:eastAsia="Times New Roman" w:hAnsi="Times New Roman" w:cs="Times New Roman"/>
          <w:i/>
          <w:color w:val="000000"/>
          <w:sz w:val="24"/>
          <w:szCs w:val="24"/>
          <w:lang w:val="en-GB" w:eastAsia="pl-PL"/>
        </w:rPr>
        <w:t>relative interpretability</w:t>
      </w:r>
      <w:r>
        <w:rPr>
          <w:rFonts w:ascii="Times New Roman" w:eastAsia="Times New Roman" w:hAnsi="Times New Roman" w:cs="Times New Roman"/>
          <w:color w:val="000000"/>
          <w:sz w:val="24"/>
          <w:szCs w:val="24"/>
          <w:lang w:val="en-GB" w:eastAsia="pl-PL"/>
        </w:rPr>
        <w:t>.</w:t>
      </w:r>
      <w:r w:rsidR="007B08A3" w:rsidRPr="007B08A3">
        <w:rPr>
          <w:rFonts w:ascii="Times New Roman" w:eastAsia="Times New Roman" w:hAnsi="Times New Roman" w:cs="Times New Roman"/>
          <w:color w:val="000000"/>
          <w:sz w:val="24"/>
          <w:szCs w:val="24"/>
          <w:lang w:val="en-GB" w:eastAsia="pl-PL"/>
        </w:rPr>
        <w:t xml:space="preserve"> A theory </w:t>
      </w:r>
      <w:r w:rsidR="00967753" w:rsidRPr="003739EE">
        <w:rPr>
          <w:rFonts w:eastAsia="Times New Roman" w:cstheme="minorHAnsi"/>
          <w:sz w:val="26"/>
          <w:szCs w:val="26"/>
          <w:lang w:val="en-GB"/>
        </w:rPr>
        <w:t>T</w:t>
      </w:r>
      <w:r w:rsidR="007B08A3" w:rsidRPr="007B08A3">
        <w:rPr>
          <w:rFonts w:ascii="Times New Roman" w:eastAsia="Times New Roman" w:hAnsi="Times New Roman" w:cs="Times New Roman"/>
          <w:color w:val="000000"/>
          <w:sz w:val="24"/>
          <w:szCs w:val="24"/>
          <w:vertAlign w:val="subscript"/>
          <w:lang w:val="en-GB" w:eastAsia="pl-PL"/>
        </w:rPr>
        <w:t>2</w:t>
      </w:r>
      <w:r w:rsidR="007B08A3" w:rsidRPr="007B08A3">
        <w:rPr>
          <w:rFonts w:ascii="Times New Roman" w:eastAsia="Times New Roman" w:hAnsi="Times New Roman" w:cs="Times New Roman"/>
          <w:color w:val="000000"/>
          <w:sz w:val="24"/>
          <w:szCs w:val="24"/>
          <w:lang w:val="en-GB" w:eastAsia="pl-PL"/>
        </w:rPr>
        <w:t xml:space="preserve"> is said to be </w:t>
      </w:r>
      <w:r w:rsidR="007B08A3" w:rsidRPr="007B08A3">
        <w:rPr>
          <w:rFonts w:ascii="Times New Roman" w:eastAsia="Times New Roman" w:hAnsi="Times New Roman" w:cs="Times New Roman"/>
          <w:i/>
          <w:iCs/>
          <w:color w:val="000000"/>
          <w:sz w:val="24"/>
          <w:szCs w:val="24"/>
          <w:lang w:val="en-GB" w:eastAsia="pl-PL"/>
        </w:rPr>
        <w:t>relatively interpretable</w:t>
      </w:r>
      <w:r w:rsidR="007B08A3" w:rsidRPr="00BE2257">
        <w:rPr>
          <w:rFonts w:ascii="Times New Roman" w:eastAsia="Times New Roman" w:hAnsi="Times New Roman" w:cs="Times New Roman"/>
          <w:iCs/>
          <w:color w:val="000000"/>
          <w:sz w:val="24"/>
          <w:szCs w:val="24"/>
          <w:lang w:val="en-GB" w:eastAsia="pl-PL"/>
        </w:rPr>
        <w:t xml:space="preserve"> </w:t>
      </w:r>
      <w:r w:rsidRPr="007C2A4B">
        <w:rPr>
          <w:rFonts w:ascii="Times New Roman" w:eastAsia="Times New Roman" w:hAnsi="Times New Roman" w:cs="Times New Roman"/>
          <w:iCs/>
          <w:color w:val="000000"/>
          <w:spacing w:val="30"/>
          <w:sz w:val="24"/>
          <w:szCs w:val="24"/>
          <w:lang w:val="en-GB" w:eastAsia="pl-PL"/>
        </w:rPr>
        <w:t>[</w:t>
      </w:r>
      <w:r w:rsidRPr="007C2A4B">
        <w:rPr>
          <w:rFonts w:ascii="Times New Roman" w:eastAsia="Times New Roman" w:hAnsi="Times New Roman" w:cs="Times New Roman"/>
          <w:b/>
          <w:iCs/>
          <w:color w:val="000000"/>
          <w:spacing w:val="30"/>
          <w:sz w:val="24"/>
          <w:szCs w:val="24"/>
          <w:lang w:val="en-GB" w:eastAsia="pl-PL"/>
        </w:rPr>
        <w:t>/</w:t>
      </w:r>
      <w:r w:rsidR="007B08A3" w:rsidRPr="007B08A3">
        <w:rPr>
          <w:rFonts w:ascii="Times New Roman" w:eastAsia="Times New Roman" w:hAnsi="Times New Roman" w:cs="Times New Roman"/>
          <w:i/>
          <w:iCs/>
          <w:color w:val="000000"/>
          <w:sz w:val="24"/>
          <w:szCs w:val="24"/>
          <w:lang w:val="en-GB" w:eastAsia="pl-PL"/>
        </w:rPr>
        <w:t>relatively weakly interpretable</w:t>
      </w:r>
      <w:r>
        <w:rPr>
          <w:rFonts w:ascii="Times New Roman" w:eastAsia="Times New Roman" w:hAnsi="Times New Roman" w:cs="Times New Roman"/>
          <w:iCs/>
          <w:color w:val="000000"/>
          <w:sz w:val="24"/>
          <w:szCs w:val="24"/>
          <w:lang w:val="en-GB" w:eastAsia="pl-PL"/>
        </w:rPr>
        <w:t>]</w:t>
      </w:r>
      <w:r w:rsidR="007B08A3" w:rsidRPr="00BE2257">
        <w:rPr>
          <w:rFonts w:ascii="Times New Roman" w:eastAsia="Times New Roman" w:hAnsi="Times New Roman" w:cs="Times New Roman"/>
          <w:iCs/>
          <w:color w:val="000000"/>
          <w:sz w:val="24"/>
          <w:szCs w:val="24"/>
          <w:lang w:val="en-GB" w:eastAsia="pl-PL"/>
        </w:rPr>
        <w:t xml:space="preserve"> </w:t>
      </w:r>
      <w:r w:rsidR="007B08A3" w:rsidRPr="00BE2257">
        <w:rPr>
          <w:rFonts w:ascii="Times New Roman" w:eastAsia="Times New Roman" w:hAnsi="Times New Roman" w:cs="Times New Roman"/>
          <w:color w:val="000000"/>
          <w:sz w:val="24"/>
          <w:szCs w:val="24"/>
          <w:lang w:val="en-GB" w:eastAsia="pl-PL"/>
        </w:rPr>
        <w:t>i</w:t>
      </w:r>
      <w:r w:rsidR="007B08A3" w:rsidRPr="007B08A3">
        <w:rPr>
          <w:rFonts w:ascii="Times New Roman" w:eastAsia="Times New Roman" w:hAnsi="Times New Roman" w:cs="Times New Roman"/>
          <w:color w:val="000000"/>
          <w:sz w:val="24"/>
          <w:szCs w:val="24"/>
          <w:lang w:val="en-GB" w:eastAsia="pl-PL"/>
        </w:rPr>
        <w:t xml:space="preserve">n a theory </w:t>
      </w:r>
      <w:proofErr w:type="gramStart"/>
      <w:r w:rsidR="00967753" w:rsidRPr="003739EE">
        <w:rPr>
          <w:rFonts w:eastAsia="Times New Roman" w:cstheme="minorHAnsi"/>
          <w:sz w:val="26"/>
          <w:szCs w:val="26"/>
          <w:lang w:val="en-GB"/>
        </w:rPr>
        <w:t>T</w:t>
      </w:r>
      <w:r w:rsidR="007B08A3" w:rsidRPr="007B08A3">
        <w:rPr>
          <w:rFonts w:ascii="Times New Roman" w:eastAsia="Times New Roman" w:hAnsi="Times New Roman" w:cs="Times New Roman"/>
          <w:color w:val="000000"/>
          <w:sz w:val="24"/>
          <w:szCs w:val="24"/>
          <w:vertAlign w:val="subscript"/>
          <w:lang w:val="en-GB" w:eastAsia="pl-PL"/>
        </w:rPr>
        <w:t>1</w:t>
      </w:r>
      <w:r w:rsidR="007B08A3" w:rsidRPr="007B08A3">
        <w:rPr>
          <w:rFonts w:ascii="Times New Roman" w:eastAsia="Times New Roman" w:hAnsi="Times New Roman" w:cs="Times New Roman"/>
          <w:color w:val="000000"/>
          <w:sz w:val="24"/>
          <w:szCs w:val="24"/>
          <w:lang w:val="en-GB" w:eastAsia="pl-PL"/>
        </w:rPr>
        <w:t xml:space="preserve"> </w:t>
      </w:r>
      <w:r w:rsidR="003876E0">
        <w:rPr>
          <w:rFonts w:ascii="Times New Roman" w:eastAsia="Times New Roman" w:hAnsi="Times New Roman" w:cs="Times New Roman"/>
          <w:color w:val="000000"/>
          <w:sz w:val="24"/>
          <w:szCs w:val="24"/>
          <w:lang w:val="en-GB" w:eastAsia="pl-PL"/>
        </w:rPr>
        <w:t xml:space="preserve"> </w:t>
      </w:r>
      <w:proofErr w:type="spellStart"/>
      <w:r w:rsidR="007B08A3" w:rsidRPr="007B08A3">
        <w:rPr>
          <w:rFonts w:ascii="Times New Roman" w:eastAsia="Times New Roman" w:hAnsi="Times New Roman" w:cs="Times New Roman"/>
          <w:color w:val="000000"/>
          <w:sz w:val="24"/>
          <w:szCs w:val="24"/>
          <w:lang w:val="en-GB" w:eastAsia="pl-PL"/>
        </w:rPr>
        <w:t>iff</w:t>
      </w:r>
      <w:proofErr w:type="spellEnd"/>
      <w:proofErr w:type="gramEnd"/>
      <w:r w:rsidR="003876E0">
        <w:rPr>
          <w:rFonts w:ascii="Times New Roman" w:eastAsia="Times New Roman" w:hAnsi="Times New Roman" w:cs="Times New Roman"/>
          <w:color w:val="000000"/>
          <w:sz w:val="24"/>
          <w:szCs w:val="24"/>
          <w:lang w:val="en-GB" w:eastAsia="pl-PL"/>
        </w:rPr>
        <w:t xml:space="preserve"> </w:t>
      </w:r>
      <w:r w:rsidR="007B08A3" w:rsidRPr="007B08A3">
        <w:rPr>
          <w:rFonts w:ascii="Times New Roman" w:eastAsia="Times New Roman" w:hAnsi="Times New Roman" w:cs="Times New Roman"/>
          <w:color w:val="000000"/>
          <w:sz w:val="24"/>
          <w:szCs w:val="24"/>
          <w:lang w:val="en-GB" w:eastAsia="pl-PL"/>
        </w:rPr>
        <w:t xml:space="preserve"> </w:t>
      </w:r>
      <w:r w:rsidR="00B32E00">
        <w:rPr>
          <w:rFonts w:ascii="Times New Roman" w:eastAsia="Times New Roman" w:hAnsi="Times New Roman" w:cs="Times New Roman"/>
          <w:color w:val="000000"/>
          <w:sz w:val="24"/>
          <w:szCs w:val="24"/>
          <w:lang w:val="en-GB" w:eastAsia="pl-PL"/>
        </w:rPr>
        <w:t>the</w:t>
      </w:r>
      <w:r w:rsidR="007B08A3" w:rsidRPr="007B08A3">
        <w:rPr>
          <w:rFonts w:ascii="Times New Roman" w:eastAsia="Times New Roman" w:hAnsi="Times New Roman" w:cs="Times New Roman"/>
          <w:color w:val="000000"/>
          <w:sz w:val="24"/>
          <w:szCs w:val="24"/>
          <w:lang w:val="en-GB" w:eastAsia="pl-PL"/>
        </w:rPr>
        <w:t xml:space="preserve"> correlated theory </w:t>
      </w:r>
      <w:r w:rsidR="00967753" w:rsidRPr="003739EE">
        <w:rPr>
          <w:rFonts w:eastAsia="Times New Roman" w:cstheme="minorHAnsi"/>
          <w:sz w:val="26"/>
          <w:szCs w:val="26"/>
          <w:lang w:val="en-GB"/>
        </w:rPr>
        <w:t>T</w:t>
      </w:r>
      <w:r w:rsidR="007B08A3" w:rsidRPr="00BE2257">
        <w:rPr>
          <w:rFonts w:ascii="Times New Roman" w:eastAsia="Times New Roman" w:hAnsi="Times New Roman" w:cs="Times New Roman"/>
          <w:color w:val="000000"/>
          <w:sz w:val="24"/>
          <w:szCs w:val="24"/>
          <w:vertAlign w:val="subscript"/>
          <w:lang w:val="en-GB" w:eastAsia="pl-PL"/>
        </w:rPr>
        <w:t>2</w:t>
      </w:r>
      <w:r w:rsidR="007B08A3" w:rsidRPr="007B08A3">
        <w:rPr>
          <w:rFonts w:ascii="Times New Roman" w:eastAsia="Times New Roman" w:hAnsi="Times New Roman" w:cs="Times New Roman"/>
          <w:color w:val="000000"/>
          <w:sz w:val="24"/>
          <w:szCs w:val="24"/>
          <w:vertAlign w:val="superscript"/>
          <w:lang w:val="en-GB" w:eastAsia="pl-PL"/>
        </w:rPr>
        <w:t>(</w:t>
      </w:r>
      <w:r w:rsidR="007B08A3" w:rsidRPr="007B08A3">
        <w:rPr>
          <w:rFonts w:ascii="Times New Roman" w:eastAsia="Times New Roman" w:hAnsi="Times New Roman" w:cs="Times New Roman"/>
          <w:i/>
          <w:iCs/>
          <w:color w:val="000000"/>
          <w:sz w:val="24"/>
          <w:szCs w:val="24"/>
          <w:vertAlign w:val="superscript"/>
          <w:lang w:val="en-GB" w:eastAsia="pl-PL"/>
        </w:rPr>
        <w:t>P</w:t>
      </w:r>
      <w:r w:rsidR="007B08A3" w:rsidRPr="007B08A3">
        <w:rPr>
          <w:rFonts w:ascii="Times New Roman" w:eastAsia="Times New Roman" w:hAnsi="Times New Roman" w:cs="Times New Roman"/>
          <w:color w:val="000000"/>
          <w:sz w:val="24"/>
          <w:szCs w:val="24"/>
          <w:vertAlign w:val="superscript"/>
          <w:lang w:val="en-GB" w:eastAsia="pl-PL"/>
        </w:rPr>
        <w:t>)</w:t>
      </w:r>
      <w:r w:rsidR="007B08A3" w:rsidRPr="007B08A3">
        <w:rPr>
          <w:rFonts w:ascii="Times New Roman" w:eastAsia="Times New Roman" w:hAnsi="Times New Roman" w:cs="Times New Roman"/>
          <w:color w:val="000000"/>
          <w:sz w:val="24"/>
          <w:szCs w:val="24"/>
          <w:lang w:val="en-GB" w:eastAsia="pl-PL"/>
        </w:rPr>
        <w:t xml:space="preserve"> (obtained by relativizing</w:t>
      </w:r>
      <w:r>
        <w:rPr>
          <w:rFonts w:ascii="Times New Roman" w:eastAsia="Times New Roman" w:hAnsi="Times New Roman" w:cs="Times New Roman"/>
          <w:color w:val="000000"/>
          <w:sz w:val="24"/>
          <w:szCs w:val="24"/>
          <w:lang w:val="en-GB" w:eastAsia="pl-PL"/>
        </w:rPr>
        <w:t xml:space="preserve"> the quantifiers of</w:t>
      </w:r>
      <w:r w:rsidR="007B08A3" w:rsidRPr="007B08A3">
        <w:rPr>
          <w:rFonts w:ascii="Times New Roman" w:eastAsia="Times New Roman" w:hAnsi="Times New Roman" w:cs="Times New Roman"/>
          <w:color w:val="000000"/>
          <w:sz w:val="24"/>
          <w:szCs w:val="24"/>
          <w:lang w:val="en-GB" w:eastAsia="pl-PL"/>
        </w:rPr>
        <w:t xml:space="preserve"> </w:t>
      </w:r>
      <w:r w:rsidR="00967753" w:rsidRPr="003739EE">
        <w:rPr>
          <w:rFonts w:eastAsia="Times New Roman" w:cstheme="minorHAnsi"/>
          <w:sz w:val="26"/>
          <w:szCs w:val="26"/>
          <w:lang w:val="en-GB"/>
        </w:rPr>
        <w:t>T</w:t>
      </w:r>
      <w:r w:rsidR="007B08A3" w:rsidRPr="007B08A3">
        <w:rPr>
          <w:rFonts w:ascii="Times New Roman" w:eastAsia="Times New Roman" w:hAnsi="Times New Roman" w:cs="Times New Roman"/>
          <w:color w:val="000000"/>
          <w:sz w:val="24"/>
          <w:szCs w:val="24"/>
          <w:vertAlign w:val="subscript"/>
          <w:lang w:val="en-GB" w:eastAsia="pl-PL"/>
        </w:rPr>
        <w:t>2</w:t>
      </w:r>
      <w:r w:rsidR="007B08A3" w:rsidRPr="007B08A3">
        <w:rPr>
          <w:rFonts w:ascii="Times New Roman" w:eastAsia="Times New Roman" w:hAnsi="Times New Roman" w:cs="Times New Roman"/>
          <w:color w:val="000000"/>
          <w:sz w:val="24"/>
          <w:szCs w:val="24"/>
          <w:lang w:val="en-GB" w:eastAsia="pl-PL"/>
        </w:rPr>
        <w:t xml:space="preserve"> to </w:t>
      </w:r>
      <w:r w:rsidR="00B32E00">
        <w:rPr>
          <w:rFonts w:ascii="Times New Roman" w:eastAsia="Times New Roman" w:hAnsi="Times New Roman" w:cs="Times New Roman"/>
          <w:color w:val="000000"/>
          <w:sz w:val="24"/>
          <w:szCs w:val="24"/>
          <w:lang w:val="en-GB" w:eastAsia="pl-PL"/>
        </w:rPr>
        <w:t>a</w:t>
      </w:r>
      <w:r w:rsidR="007B08A3" w:rsidRPr="007B08A3">
        <w:rPr>
          <w:rFonts w:ascii="Times New Roman" w:eastAsia="Times New Roman" w:hAnsi="Times New Roman" w:cs="Times New Roman"/>
          <w:color w:val="000000"/>
          <w:sz w:val="24"/>
          <w:szCs w:val="24"/>
          <w:lang w:val="en-GB" w:eastAsia="pl-PL"/>
        </w:rPr>
        <w:t xml:space="preserve"> predicate </w:t>
      </w:r>
      <w:r w:rsidR="007B08A3" w:rsidRPr="007B08A3">
        <w:rPr>
          <w:rFonts w:ascii="Times New Roman" w:eastAsia="Times New Roman" w:hAnsi="Times New Roman" w:cs="Times New Roman"/>
          <w:i/>
          <w:iCs/>
          <w:color w:val="000000"/>
          <w:sz w:val="24"/>
          <w:szCs w:val="24"/>
          <w:lang w:val="en-GB" w:eastAsia="pl-PL"/>
        </w:rPr>
        <w:t>P</w:t>
      </w:r>
      <w:r w:rsidR="007B08A3" w:rsidRPr="007B08A3">
        <w:rPr>
          <w:rFonts w:ascii="Times New Roman" w:eastAsia="Times New Roman" w:hAnsi="Times New Roman" w:cs="Times New Roman"/>
          <w:color w:val="000000"/>
          <w:sz w:val="24"/>
          <w:szCs w:val="24"/>
          <w:lang w:val="en-GB" w:eastAsia="pl-PL"/>
        </w:rPr>
        <w:t>) is interpretable</w:t>
      </w:r>
      <w:r>
        <w:rPr>
          <w:rFonts w:ascii="Times New Roman" w:eastAsia="Times New Roman" w:hAnsi="Times New Roman" w:cs="Times New Roman"/>
          <w:color w:val="000000"/>
          <w:sz w:val="24"/>
          <w:szCs w:val="24"/>
          <w:lang w:val="en-GB" w:eastAsia="pl-PL"/>
        </w:rPr>
        <w:t xml:space="preserve"> </w:t>
      </w:r>
      <w:r w:rsidRPr="007C2A4B">
        <w:rPr>
          <w:rFonts w:ascii="Times New Roman" w:eastAsia="Times New Roman" w:hAnsi="Times New Roman" w:cs="Times New Roman"/>
          <w:color w:val="000000"/>
          <w:spacing w:val="30"/>
          <w:sz w:val="24"/>
          <w:szCs w:val="24"/>
          <w:lang w:val="en-GB" w:eastAsia="pl-PL"/>
        </w:rPr>
        <w:t>[</w:t>
      </w:r>
      <w:r w:rsidRPr="007C2A4B">
        <w:rPr>
          <w:rFonts w:ascii="Times New Roman" w:eastAsia="Times New Roman" w:hAnsi="Times New Roman" w:cs="Times New Roman"/>
          <w:b/>
          <w:color w:val="000000"/>
          <w:spacing w:val="30"/>
          <w:sz w:val="24"/>
          <w:szCs w:val="24"/>
          <w:lang w:val="en-GB" w:eastAsia="pl-PL"/>
        </w:rPr>
        <w:t>/</w:t>
      </w:r>
      <w:r w:rsidR="007B08A3" w:rsidRPr="007B08A3">
        <w:rPr>
          <w:rFonts w:ascii="Times New Roman" w:eastAsia="Times New Roman" w:hAnsi="Times New Roman" w:cs="Times New Roman"/>
          <w:color w:val="000000"/>
          <w:sz w:val="24"/>
          <w:szCs w:val="24"/>
          <w:lang w:val="en-GB" w:eastAsia="pl-PL"/>
        </w:rPr>
        <w:t>weakly interpretable</w:t>
      </w:r>
      <w:r>
        <w:rPr>
          <w:rFonts w:ascii="Times New Roman" w:eastAsia="Times New Roman" w:hAnsi="Times New Roman" w:cs="Times New Roman"/>
          <w:color w:val="000000"/>
          <w:sz w:val="24"/>
          <w:szCs w:val="24"/>
          <w:lang w:val="en-GB" w:eastAsia="pl-PL"/>
        </w:rPr>
        <w:t>]</w:t>
      </w:r>
      <w:r w:rsidR="007B08A3" w:rsidRPr="007B08A3">
        <w:rPr>
          <w:rFonts w:ascii="Times New Roman" w:eastAsia="Times New Roman" w:hAnsi="Times New Roman" w:cs="Times New Roman"/>
          <w:color w:val="000000"/>
          <w:sz w:val="24"/>
          <w:szCs w:val="24"/>
          <w:lang w:val="en-GB" w:eastAsia="pl-PL"/>
        </w:rPr>
        <w:t xml:space="preserve"> in </w:t>
      </w:r>
      <w:r w:rsidR="00967753" w:rsidRPr="003739EE">
        <w:rPr>
          <w:rFonts w:eastAsia="Times New Roman" w:cstheme="minorHAnsi"/>
          <w:sz w:val="26"/>
          <w:szCs w:val="26"/>
          <w:lang w:val="en-GB"/>
        </w:rPr>
        <w:t>T</w:t>
      </w:r>
      <w:r w:rsidR="007C2A4B">
        <w:rPr>
          <w:rFonts w:ascii="Times New Roman" w:eastAsia="Times New Roman" w:hAnsi="Times New Roman" w:cs="Times New Roman"/>
          <w:color w:val="000000"/>
          <w:sz w:val="24"/>
          <w:szCs w:val="24"/>
          <w:vertAlign w:val="subscript"/>
          <w:lang w:val="en-GB" w:eastAsia="pl-PL"/>
        </w:rPr>
        <w:t>1</w:t>
      </w:r>
      <w:r w:rsidR="007B08A3" w:rsidRPr="007B08A3">
        <w:rPr>
          <w:rFonts w:ascii="Times New Roman" w:eastAsia="Times New Roman" w:hAnsi="Times New Roman" w:cs="Times New Roman"/>
          <w:color w:val="000000"/>
          <w:sz w:val="24"/>
          <w:szCs w:val="24"/>
          <w:lang w:val="en-GB" w:eastAsia="pl-PL"/>
        </w:rPr>
        <w:t xml:space="preserve"> in the </w:t>
      </w:r>
      <w:r w:rsidR="007C2A4B">
        <w:rPr>
          <w:rFonts w:ascii="Times New Roman" w:eastAsia="Times New Roman" w:hAnsi="Times New Roman" w:cs="Times New Roman"/>
          <w:color w:val="000000"/>
          <w:sz w:val="24"/>
          <w:szCs w:val="24"/>
          <w:lang w:val="en-GB" w:eastAsia="pl-PL"/>
        </w:rPr>
        <w:t xml:space="preserve">senses defined </w:t>
      </w:r>
      <w:r w:rsidR="007B08A3" w:rsidRPr="007B08A3">
        <w:rPr>
          <w:rFonts w:ascii="Times New Roman" w:eastAsia="Times New Roman" w:hAnsi="Times New Roman" w:cs="Times New Roman"/>
          <w:color w:val="000000"/>
          <w:sz w:val="24"/>
          <w:szCs w:val="24"/>
          <w:lang w:val="en-GB" w:eastAsia="pl-PL"/>
        </w:rPr>
        <w:t>above.</w:t>
      </w:r>
    </w:p>
    <w:p w:rsidR="007B08A3" w:rsidRPr="007B08A3" w:rsidRDefault="003876E0" w:rsidP="00967753">
      <w:pPr>
        <w:spacing w:line="340" w:lineRule="exact"/>
        <w:ind w:firstLine="709"/>
        <w:rPr>
          <w:rFonts w:ascii="Times New Roman" w:eastAsia="Times New Roman" w:hAnsi="Times New Roman" w:cs="Times New Roman"/>
          <w:color w:val="000000"/>
          <w:sz w:val="24"/>
          <w:szCs w:val="20"/>
          <w:lang w:val="en-GB" w:eastAsia="pl-PL"/>
        </w:rPr>
      </w:pPr>
      <w:r>
        <w:rPr>
          <w:rFonts w:ascii="Times New Roman" w:eastAsia="Times New Roman" w:hAnsi="Times New Roman" w:cs="Times New Roman"/>
          <w:color w:val="000000"/>
          <w:sz w:val="24"/>
          <w:szCs w:val="20"/>
          <w:lang w:val="en-GB" w:eastAsia="pl-PL"/>
        </w:rPr>
        <w:t>To apply this</w:t>
      </w:r>
      <w:r w:rsidR="007B08A3" w:rsidRPr="007B08A3">
        <w:rPr>
          <w:rFonts w:ascii="Times New Roman" w:eastAsia="Times New Roman" w:hAnsi="Times New Roman" w:cs="Times New Roman"/>
          <w:color w:val="000000"/>
          <w:sz w:val="24"/>
          <w:szCs w:val="20"/>
          <w:lang w:val="en-GB" w:eastAsia="pl-PL"/>
        </w:rPr>
        <w:t xml:space="preserve"> apparatus, one </w:t>
      </w:r>
      <w:r>
        <w:rPr>
          <w:rFonts w:ascii="Times New Roman" w:eastAsia="Times New Roman" w:hAnsi="Times New Roman" w:cs="Times New Roman"/>
          <w:color w:val="000000"/>
          <w:sz w:val="24"/>
          <w:szCs w:val="20"/>
          <w:lang w:val="en-GB" w:eastAsia="pl-PL"/>
        </w:rPr>
        <w:t>needs</w:t>
      </w:r>
      <w:r w:rsidR="007B08A3" w:rsidRPr="007B08A3">
        <w:rPr>
          <w:rFonts w:ascii="Times New Roman" w:eastAsia="Times New Roman" w:hAnsi="Times New Roman" w:cs="Times New Roman"/>
          <w:color w:val="000000"/>
          <w:sz w:val="24"/>
          <w:szCs w:val="20"/>
          <w:lang w:val="en-GB" w:eastAsia="pl-PL"/>
        </w:rPr>
        <w:t xml:space="preserve"> a simple</w:t>
      </w:r>
      <w:r>
        <w:rPr>
          <w:rFonts w:ascii="Times New Roman" w:eastAsia="Times New Roman" w:hAnsi="Times New Roman" w:cs="Times New Roman"/>
          <w:color w:val="000000"/>
          <w:sz w:val="24"/>
          <w:szCs w:val="20"/>
          <w:lang w:val="en-GB" w:eastAsia="pl-PL"/>
        </w:rPr>
        <w:t>,</w:t>
      </w:r>
      <w:r w:rsidR="007B08A3" w:rsidRPr="007B08A3">
        <w:rPr>
          <w:rFonts w:ascii="Times New Roman" w:eastAsia="Times New Roman" w:hAnsi="Times New Roman" w:cs="Times New Roman"/>
          <w:color w:val="000000"/>
          <w:sz w:val="24"/>
          <w:szCs w:val="20"/>
          <w:lang w:val="en-GB" w:eastAsia="pl-PL"/>
        </w:rPr>
        <w:t xml:space="preserve"> finitely axiomatizable</w:t>
      </w:r>
      <w:r>
        <w:rPr>
          <w:rFonts w:ascii="Times New Roman" w:eastAsia="Times New Roman" w:hAnsi="Times New Roman" w:cs="Times New Roman"/>
          <w:color w:val="000000"/>
          <w:sz w:val="24"/>
          <w:szCs w:val="20"/>
          <w:lang w:val="en-GB" w:eastAsia="pl-PL"/>
        </w:rPr>
        <w:t>,</w:t>
      </w:r>
      <w:r w:rsidR="007B08A3" w:rsidRPr="007B08A3">
        <w:rPr>
          <w:rFonts w:ascii="Times New Roman" w:eastAsia="Times New Roman" w:hAnsi="Times New Roman" w:cs="Times New Roman"/>
          <w:color w:val="000000"/>
          <w:sz w:val="24"/>
          <w:szCs w:val="20"/>
          <w:lang w:val="en-GB" w:eastAsia="pl-PL"/>
        </w:rPr>
        <w:t xml:space="preserve"> essentially undecidable theory.  </w:t>
      </w:r>
      <w:r w:rsidR="001D6D7E">
        <w:rPr>
          <w:rFonts w:ascii="Times New Roman" w:eastAsia="Times New Roman" w:hAnsi="Times New Roman" w:cs="Times New Roman"/>
          <w:color w:val="000000"/>
          <w:sz w:val="24"/>
          <w:szCs w:val="20"/>
          <w:lang w:val="en-GB" w:eastAsia="pl-PL"/>
        </w:rPr>
        <w:t>The s</w:t>
      </w:r>
      <w:r w:rsidR="007B08A3" w:rsidRPr="007B08A3">
        <w:rPr>
          <w:rFonts w:ascii="Times New Roman" w:eastAsia="Times New Roman" w:hAnsi="Times New Roman" w:cs="Times New Roman"/>
          <w:color w:val="000000"/>
          <w:sz w:val="24"/>
          <w:szCs w:val="20"/>
          <w:lang w:val="en-GB" w:eastAsia="pl-PL"/>
        </w:rPr>
        <w:t>econd paper in [53</w:t>
      </w:r>
      <w:r w:rsidR="007B08A3" w:rsidRPr="007B08A3">
        <w:rPr>
          <w:rFonts w:ascii="Times New Roman" w:eastAsia="Times New Roman" w:hAnsi="Times New Roman" w:cs="Times New Roman"/>
          <w:color w:val="000000"/>
          <w:sz w:val="24"/>
          <w:szCs w:val="20"/>
          <w:vertAlign w:val="superscript"/>
          <w:lang w:val="en-GB" w:eastAsia="pl-PL"/>
        </w:rPr>
        <w:t>m</w:t>
      </w:r>
      <w:r w:rsidR="007B08A3" w:rsidRPr="007B08A3">
        <w:rPr>
          <w:rFonts w:ascii="Times New Roman" w:eastAsia="Times New Roman" w:hAnsi="Times New Roman" w:cs="Times New Roman"/>
          <w:color w:val="000000"/>
          <w:sz w:val="24"/>
          <w:szCs w:val="20"/>
          <w:lang w:val="en-GB" w:eastAsia="pl-PL"/>
        </w:rPr>
        <w:t>]</w:t>
      </w:r>
      <w:r w:rsidR="007B08A3" w:rsidRPr="003851C1">
        <w:rPr>
          <w:rFonts w:ascii="Times New Roman" w:eastAsia="Times New Roman" w:hAnsi="Times New Roman" w:cs="Times New Roman"/>
          <w:color w:val="000000"/>
          <w:sz w:val="24"/>
          <w:szCs w:val="20"/>
          <w:lang w:val="en-GB" w:eastAsia="pl-PL"/>
        </w:rPr>
        <w:t xml:space="preserve">, </w:t>
      </w:r>
      <w:r w:rsidR="007B08A3" w:rsidRPr="003D75FB">
        <w:rPr>
          <w:rFonts w:ascii="Times New Roman" w:eastAsia="Times New Roman" w:hAnsi="Times New Roman" w:cs="Times New Roman"/>
          <w:i/>
          <w:iCs/>
          <w:color w:val="000000"/>
          <w:sz w:val="24"/>
          <w:szCs w:val="20"/>
          <w:lang w:val="en-GB" w:eastAsia="pl-PL"/>
        </w:rPr>
        <w:t>Undecidability and Essential Undecidability in Arithmetic</w:t>
      </w:r>
      <w:r w:rsidR="003851C1">
        <w:rPr>
          <w:rFonts w:ascii="Times New Roman" w:eastAsia="Times New Roman" w:hAnsi="Times New Roman" w:cs="Times New Roman"/>
          <w:iCs/>
          <w:color w:val="000000"/>
          <w:sz w:val="24"/>
          <w:szCs w:val="20"/>
          <w:lang w:val="en-GB" w:eastAsia="pl-PL"/>
        </w:rPr>
        <w:t>,</w:t>
      </w:r>
      <w:r w:rsidR="007B08A3" w:rsidRPr="003851C1">
        <w:rPr>
          <w:rFonts w:ascii="Times New Roman" w:eastAsia="Times New Roman" w:hAnsi="Times New Roman" w:cs="Times New Roman"/>
          <w:color w:val="000000"/>
          <w:sz w:val="24"/>
          <w:szCs w:val="20"/>
          <w:lang w:val="en-GB" w:eastAsia="pl-PL"/>
        </w:rPr>
        <w:t xml:space="preserve"> </w:t>
      </w:r>
      <w:r w:rsidR="007B08A3" w:rsidRPr="007B08A3">
        <w:rPr>
          <w:rFonts w:ascii="Times New Roman" w:eastAsia="Times New Roman" w:hAnsi="Times New Roman" w:cs="Times New Roman"/>
          <w:color w:val="000000"/>
          <w:sz w:val="24"/>
          <w:szCs w:val="20"/>
          <w:lang w:val="en-GB" w:eastAsia="pl-PL"/>
        </w:rPr>
        <w:t xml:space="preserve">written jointly by A. </w:t>
      </w:r>
      <w:proofErr w:type="spellStart"/>
      <w:r w:rsidR="007B08A3" w:rsidRPr="007B08A3">
        <w:rPr>
          <w:rFonts w:ascii="Times New Roman" w:eastAsia="Times New Roman" w:hAnsi="Times New Roman" w:cs="Times New Roman"/>
          <w:color w:val="000000"/>
          <w:sz w:val="24"/>
          <w:szCs w:val="20"/>
          <w:lang w:val="en-GB" w:eastAsia="pl-PL"/>
        </w:rPr>
        <w:t>Mostowski</w:t>
      </w:r>
      <w:proofErr w:type="spellEnd"/>
      <w:r w:rsidR="007B08A3" w:rsidRPr="007B08A3">
        <w:rPr>
          <w:rFonts w:ascii="Times New Roman" w:eastAsia="Times New Roman" w:hAnsi="Times New Roman" w:cs="Times New Roman"/>
          <w:color w:val="000000"/>
          <w:sz w:val="24"/>
          <w:szCs w:val="20"/>
          <w:lang w:val="en-GB" w:eastAsia="pl-PL"/>
        </w:rPr>
        <w:t xml:space="preserve">, R.M. Robinson, and A. Tarski, </w:t>
      </w:r>
      <w:r w:rsidR="003851C1">
        <w:rPr>
          <w:rFonts w:ascii="Times New Roman" w:eastAsia="Times New Roman" w:hAnsi="Times New Roman" w:cs="Times New Roman"/>
          <w:color w:val="000000"/>
          <w:sz w:val="24"/>
          <w:szCs w:val="20"/>
          <w:lang w:val="en-GB" w:eastAsia="pl-PL"/>
        </w:rPr>
        <w:t xml:space="preserve">constructs </w:t>
      </w:r>
      <w:r w:rsidR="003D75FB">
        <w:rPr>
          <w:rFonts w:ascii="Times New Roman" w:eastAsia="Times New Roman" w:hAnsi="Times New Roman" w:cs="Times New Roman"/>
          <w:color w:val="000000"/>
          <w:sz w:val="24"/>
          <w:szCs w:val="20"/>
          <w:lang w:val="en-GB" w:eastAsia="pl-PL"/>
        </w:rPr>
        <w:t xml:space="preserve">just </w:t>
      </w:r>
      <w:r w:rsidR="007B08A3" w:rsidRPr="007B08A3">
        <w:rPr>
          <w:rFonts w:ascii="Times New Roman" w:eastAsia="Times New Roman" w:hAnsi="Times New Roman" w:cs="Times New Roman"/>
          <w:color w:val="000000"/>
          <w:sz w:val="24"/>
          <w:szCs w:val="20"/>
          <w:lang w:val="en-GB" w:eastAsia="pl-PL"/>
        </w:rPr>
        <w:t xml:space="preserve">such a theory. </w:t>
      </w:r>
      <w:r w:rsidR="001D6D7E">
        <w:rPr>
          <w:rFonts w:ascii="Times New Roman" w:eastAsia="Times New Roman" w:hAnsi="Times New Roman" w:cs="Times New Roman"/>
          <w:color w:val="000000"/>
          <w:sz w:val="24"/>
          <w:szCs w:val="20"/>
          <w:lang w:val="en-GB" w:eastAsia="pl-PL"/>
        </w:rPr>
        <w:t xml:space="preserve"> </w:t>
      </w:r>
      <w:r w:rsidR="007B08A3" w:rsidRPr="007B08A3">
        <w:rPr>
          <w:rFonts w:ascii="Times New Roman" w:eastAsia="Times New Roman" w:hAnsi="Times New Roman" w:cs="Times New Roman"/>
          <w:color w:val="000000"/>
          <w:sz w:val="24"/>
          <w:szCs w:val="20"/>
          <w:lang w:val="en-GB" w:eastAsia="pl-PL"/>
        </w:rPr>
        <w:t xml:space="preserve">This is the famous theory </w:t>
      </w:r>
      <w:r w:rsidR="007B08A3" w:rsidRPr="00967753">
        <w:rPr>
          <w:rFonts w:eastAsia="Times New Roman" w:cstheme="minorHAnsi"/>
          <w:color w:val="000000"/>
          <w:sz w:val="26"/>
          <w:szCs w:val="26"/>
          <w:lang w:val="en-GB" w:eastAsia="pl-PL"/>
        </w:rPr>
        <w:t>Q</w:t>
      </w:r>
      <w:r w:rsidR="004D38C4">
        <w:rPr>
          <w:rFonts w:ascii="Times New Roman" w:eastAsia="Times New Roman" w:hAnsi="Times New Roman" w:cs="Times New Roman"/>
          <w:color w:val="000000"/>
          <w:sz w:val="24"/>
          <w:szCs w:val="20"/>
          <w:lang w:val="en-GB" w:eastAsia="pl-PL"/>
        </w:rPr>
        <w:t>,</w:t>
      </w:r>
      <w:r w:rsidR="007B08A3" w:rsidRPr="007B08A3">
        <w:rPr>
          <w:rFonts w:ascii="Times New Roman" w:eastAsia="Times New Roman" w:hAnsi="Times New Roman" w:cs="Times New Roman"/>
          <w:color w:val="000000"/>
          <w:sz w:val="24"/>
          <w:szCs w:val="20"/>
          <w:lang w:val="en-GB" w:eastAsia="pl-PL"/>
        </w:rPr>
        <w:t xml:space="preserve"> a </w:t>
      </w:r>
      <w:proofErr w:type="spellStart"/>
      <w:r w:rsidR="007B08A3" w:rsidRPr="007B08A3">
        <w:rPr>
          <w:rFonts w:ascii="Times New Roman" w:eastAsia="Times New Roman" w:hAnsi="Times New Roman" w:cs="Times New Roman"/>
          <w:color w:val="000000"/>
          <w:sz w:val="24"/>
          <w:szCs w:val="20"/>
          <w:lang w:val="en-GB" w:eastAsia="pl-PL"/>
        </w:rPr>
        <w:t>subtheory</w:t>
      </w:r>
      <w:proofErr w:type="spellEnd"/>
      <w:r w:rsidR="007B08A3" w:rsidRPr="007B08A3">
        <w:rPr>
          <w:rFonts w:ascii="Times New Roman" w:eastAsia="Times New Roman" w:hAnsi="Times New Roman" w:cs="Times New Roman"/>
          <w:color w:val="000000"/>
          <w:sz w:val="24"/>
          <w:szCs w:val="20"/>
          <w:lang w:val="en-GB" w:eastAsia="pl-PL"/>
        </w:rPr>
        <w:t xml:space="preserve"> of </w:t>
      </w:r>
      <w:proofErr w:type="spellStart"/>
      <w:r w:rsidR="007B08A3" w:rsidRPr="007B08A3">
        <w:rPr>
          <w:rFonts w:ascii="Times New Roman" w:eastAsia="Times New Roman" w:hAnsi="Times New Roman" w:cs="Times New Roman"/>
          <w:color w:val="000000"/>
          <w:sz w:val="24"/>
          <w:szCs w:val="20"/>
          <w:lang w:val="en-GB" w:eastAsia="pl-PL"/>
        </w:rPr>
        <w:t>Peano</w:t>
      </w:r>
      <w:proofErr w:type="spellEnd"/>
      <w:r w:rsidR="007B08A3" w:rsidRPr="007B08A3">
        <w:rPr>
          <w:rFonts w:ascii="Times New Roman" w:eastAsia="Times New Roman" w:hAnsi="Times New Roman" w:cs="Times New Roman"/>
          <w:color w:val="000000"/>
          <w:sz w:val="24"/>
          <w:szCs w:val="20"/>
          <w:lang w:val="en-GB" w:eastAsia="pl-PL"/>
        </w:rPr>
        <w:t xml:space="preserve"> arithmetic</w:t>
      </w:r>
      <w:r w:rsidR="004D38C4">
        <w:rPr>
          <w:rFonts w:ascii="Times New Roman" w:eastAsia="Times New Roman" w:hAnsi="Times New Roman" w:cs="Times New Roman"/>
          <w:color w:val="000000"/>
          <w:sz w:val="24"/>
          <w:szCs w:val="20"/>
          <w:lang w:val="en-GB" w:eastAsia="pl-PL"/>
        </w:rPr>
        <w:t>.  I</w:t>
      </w:r>
      <w:r w:rsidR="007B08A3" w:rsidRPr="007B08A3">
        <w:rPr>
          <w:rFonts w:ascii="Times New Roman" w:eastAsia="Times New Roman" w:hAnsi="Times New Roman" w:cs="Times New Roman"/>
          <w:color w:val="000000"/>
          <w:sz w:val="24"/>
          <w:szCs w:val="20"/>
          <w:lang w:val="en-GB" w:eastAsia="pl-PL"/>
        </w:rPr>
        <w:t xml:space="preserve">t </w:t>
      </w:r>
      <w:r w:rsidR="004D38C4">
        <w:rPr>
          <w:rFonts w:ascii="Times New Roman" w:eastAsia="Times New Roman" w:hAnsi="Times New Roman" w:cs="Times New Roman"/>
          <w:color w:val="000000"/>
          <w:sz w:val="24"/>
          <w:szCs w:val="20"/>
          <w:lang w:val="en-GB" w:eastAsia="pl-PL"/>
        </w:rPr>
        <w:t>has</w:t>
      </w:r>
      <w:r w:rsidR="007B08A3" w:rsidRPr="007B08A3">
        <w:rPr>
          <w:rFonts w:ascii="Times New Roman" w:eastAsia="Times New Roman" w:hAnsi="Times New Roman" w:cs="Times New Roman"/>
          <w:color w:val="000000"/>
          <w:sz w:val="24"/>
          <w:szCs w:val="20"/>
          <w:lang w:val="en-GB" w:eastAsia="pl-PL"/>
        </w:rPr>
        <w:t xml:space="preserve"> seven</w:t>
      </w:r>
      <w:r w:rsidR="001D6D7E">
        <w:rPr>
          <w:rFonts w:ascii="Times New Roman" w:eastAsia="Times New Roman" w:hAnsi="Times New Roman" w:cs="Times New Roman"/>
          <w:color w:val="000000"/>
          <w:sz w:val="24"/>
          <w:szCs w:val="20"/>
          <w:lang w:val="en-GB" w:eastAsia="pl-PL"/>
        </w:rPr>
        <w:t xml:space="preserve"> simple</w:t>
      </w:r>
      <w:r w:rsidR="007B08A3" w:rsidRPr="007B08A3">
        <w:rPr>
          <w:rFonts w:ascii="Times New Roman" w:eastAsia="Times New Roman" w:hAnsi="Times New Roman" w:cs="Times New Roman"/>
          <w:color w:val="000000"/>
          <w:sz w:val="24"/>
          <w:szCs w:val="20"/>
          <w:lang w:val="en-GB" w:eastAsia="pl-PL"/>
        </w:rPr>
        <w:t xml:space="preserve"> axioms describ</w:t>
      </w:r>
      <w:r w:rsidR="001D6D7E">
        <w:rPr>
          <w:rFonts w:ascii="Times New Roman" w:eastAsia="Times New Roman" w:hAnsi="Times New Roman" w:cs="Times New Roman"/>
          <w:color w:val="000000"/>
          <w:sz w:val="24"/>
          <w:szCs w:val="20"/>
          <w:lang w:val="en-GB" w:eastAsia="pl-PL"/>
        </w:rPr>
        <w:t>ing</w:t>
      </w:r>
      <w:r w:rsidR="007B08A3" w:rsidRPr="007B08A3">
        <w:rPr>
          <w:rFonts w:ascii="Times New Roman" w:eastAsia="Times New Roman" w:hAnsi="Times New Roman" w:cs="Times New Roman"/>
          <w:color w:val="000000"/>
          <w:sz w:val="24"/>
          <w:szCs w:val="20"/>
          <w:lang w:val="en-GB" w:eastAsia="pl-PL"/>
        </w:rPr>
        <w:t xml:space="preserve"> </w:t>
      </w:r>
      <w:r w:rsidR="001D6D7E">
        <w:rPr>
          <w:rFonts w:ascii="Times New Roman" w:eastAsia="Times New Roman" w:hAnsi="Times New Roman" w:cs="Times New Roman"/>
          <w:color w:val="000000"/>
          <w:sz w:val="24"/>
          <w:szCs w:val="20"/>
          <w:lang w:val="en-GB" w:eastAsia="pl-PL"/>
        </w:rPr>
        <w:t xml:space="preserve">the successor </w:t>
      </w:r>
      <w:r w:rsidR="004D38C4">
        <w:rPr>
          <w:rFonts w:ascii="Times New Roman" w:eastAsia="Times New Roman" w:hAnsi="Times New Roman" w:cs="Times New Roman"/>
          <w:color w:val="000000"/>
          <w:sz w:val="24"/>
          <w:szCs w:val="20"/>
          <w:lang w:val="en-GB" w:eastAsia="pl-PL"/>
        </w:rPr>
        <w:t>function</w:t>
      </w:r>
      <w:r w:rsidR="001D6D7E">
        <w:rPr>
          <w:rFonts w:ascii="Times New Roman" w:eastAsia="Times New Roman" w:hAnsi="Times New Roman" w:cs="Times New Roman"/>
          <w:color w:val="000000"/>
          <w:sz w:val="24"/>
          <w:szCs w:val="20"/>
          <w:lang w:val="en-GB" w:eastAsia="pl-PL"/>
        </w:rPr>
        <w:t xml:space="preserve"> (</w:t>
      </w:r>
      <w:r w:rsidR="004D38C4">
        <w:rPr>
          <w:rFonts w:ascii="Times New Roman" w:eastAsia="Times New Roman" w:hAnsi="Times New Roman" w:cs="Times New Roman"/>
          <w:color w:val="000000"/>
          <w:sz w:val="24"/>
          <w:szCs w:val="20"/>
          <w:lang w:val="en-GB" w:eastAsia="pl-PL"/>
        </w:rPr>
        <w:t xml:space="preserve">a </w:t>
      </w:r>
      <w:r w:rsidR="001D6D7E">
        <w:rPr>
          <w:rFonts w:ascii="Times New Roman" w:eastAsia="Times New Roman" w:hAnsi="Times New Roman" w:cs="Times New Roman"/>
          <w:color w:val="000000"/>
          <w:sz w:val="24"/>
          <w:szCs w:val="20"/>
          <w:lang w:val="en-GB" w:eastAsia="pl-PL"/>
        </w:rPr>
        <w:t>unary</w:t>
      </w:r>
      <w:r w:rsidR="004D38C4">
        <w:rPr>
          <w:rFonts w:ascii="Times New Roman" w:eastAsia="Times New Roman" w:hAnsi="Times New Roman" w:cs="Times New Roman"/>
          <w:color w:val="000000"/>
          <w:sz w:val="24"/>
          <w:szCs w:val="20"/>
          <w:lang w:val="en-GB" w:eastAsia="pl-PL"/>
        </w:rPr>
        <w:t xml:space="preserve"> operation</w:t>
      </w:r>
      <w:r w:rsidR="001D6D7E">
        <w:rPr>
          <w:rFonts w:ascii="Times New Roman" w:eastAsia="Times New Roman" w:hAnsi="Times New Roman" w:cs="Times New Roman"/>
          <w:color w:val="000000"/>
          <w:sz w:val="24"/>
          <w:szCs w:val="20"/>
          <w:lang w:val="en-GB" w:eastAsia="pl-PL"/>
        </w:rPr>
        <w:t xml:space="preserve">), </w:t>
      </w:r>
      <w:r w:rsidR="003851C1">
        <w:rPr>
          <w:rFonts w:ascii="Times New Roman" w:eastAsia="Times New Roman" w:hAnsi="Times New Roman" w:cs="Times New Roman"/>
          <w:color w:val="000000"/>
          <w:sz w:val="24"/>
          <w:szCs w:val="20"/>
          <w:lang w:val="en-GB" w:eastAsia="pl-PL"/>
        </w:rPr>
        <w:t xml:space="preserve">multiplication and </w:t>
      </w:r>
      <w:r w:rsidR="007B08A3" w:rsidRPr="007B08A3">
        <w:rPr>
          <w:rFonts w:ascii="Times New Roman" w:eastAsia="Times New Roman" w:hAnsi="Times New Roman" w:cs="Times New Roman"/>
          <w:color w:val="000000"/>
          <w:sz w:val="24"/>
          <w:szCs w:val="20"/>
          <w:lang w:val="en-GB" w:eastAsia="pl-PL"/>
        </w:rPr>
        <w:t>addition</w:t>
      </w:r>
      <w:r w:rsidR="001D6D7E">
        <w:rPr>
          <w:rFonts w:ascii="Times New Roman" w:eastAsia="Times New Roman" w:hAnsi="Times New Roman" w:cs="Times New Roman"/>
          <w:color w:val="000000"/>
          <w:sz w:val="24"/>
          <w:szCs w:val="20"/>
          <w:lang w:val="en-GB" w:eastAsia="pl-PL"/>
        </w:rPr>
        <w:t xml:space="preserve"> (binary</w:t>
      </w:r>
      <w:r w:rsidR="004D38C4">
        <w:rPr>
          <w:rFonts w:ascii="Times New Roman" w:eastAsia="Times New Roman" w:hAnsi="Times New Roman" w:cs="Times New Roman"/>
          <w:color w:val="000000"/>
          <w:sz w:val="24"/>
          <w:szCs w:val="20"/>
          <w:lang w:val="en-GB" w:eastAsia="pl-PL"/>
        </w:rPr>
        <w:t xml:space="preserve"> operations</w:t>
      </w:r>
      <w:r w:rsidR="001D6D7E">
        <w:rPr>
          <w:rFonts w:ascii="Times New Roman" w:eastAsia="Times New Roman" w:hAnsi="Times New Roman" w:cs="Times New Roman"/>
          <w:color w:val="000000"/>
          <w:sz w:val="24"/>
          <w:szCs w:val="20"/>
          <w:lang w:val="en-GB" w:eastAsia="pl-PL"/>
        </w:rPr>
        <w:t>)</w:t>
      </w:r>
      <w:r w:rsidR="007B08A3" w:rsidRPr="007B08A3">
        <w:rPr>
          <w:rFonts w:ascii="Times New Roman" w:eastAsia="Times New Roman" w:hAnsi="Times New Roman" w:cs="Times New Roman"/>
          <w:color w:val="000000"/>
          <w:sz w:val="24"/>
          <w:szCs w:val="20"/>
          <w:lang w:val="en-GB" w:eastAsia="pl-PL"/>
        </w:rPr>
        <w:t xml:space="preserve">, and </w:t>
      </w:r>
      <w:r w:rsidR="001D6D7E">
        <w:rPr>
          <w:rFonts w:ascii="Times New Roman" w:eastAsia="Times New Roman" w:hAnsi="Times New Roman" w:cs="Times New Roman"/>
          <w:color w:val="000000"/>
          <w:sz w:val="24"/>
          <w:szCs w:val="20"/>
          <w:lang w:val="en-GB" w:eastAsia="pl-PL"/>
        </w:rPr>
        <w:t xml:space="preserve">the number </w:t>
      </w:r>
      <w:r w:rsidR="007B08A3" w:rsidRPr="007B08A3">
        <w:rPr>
          <w:rFonts w:ascii="Times New Roman" w:eastAsia="Times New Roman" w:hAnsi="Times New Roman" w:cs="Times New Roman"/>
          <w:color w:val="000000"/>
          <w:sz w:val="24"/>
          <w:szCs w:val="20"/>
          <w:lang w:val="en-GB" w:eastAsia="pl-PL"/>
        </w:rPr>
        <w:t xml:space="preserve">zero. </w:t>
      </w:r>
      <w:r w:rsidR="003851C1">
        <w:rPr>
          <w:rFonts w:ascii="Times New Roman" w:eastAsia="Times New Roman" w:hAnsi="Times New Roman" w:cs="Times New Roman"/>
          <w:color w:val="000000"/>
          <w:sz w:val="24"/>
          <w:szCs w:val="20"/>
          <w:lang w:val="en-GB" w:eastAsia="pl-PL"/>
        </w:rPr>
        <w:t xml:space="preserve"> The authors show</w:t>
      </w:r>
      <w:r w:rsidR="007B08A3" w:rsidRPr="007B08A3">
        <w:rPr>
          <w:rFonts w:ascii="Times New Roman" w:eastAsia="Times New Roman" w:hAnsi="Times New Roman" w:cs="Times New Roman"/>
          <w:color w:val="000000"/>
          <w:sz w:val="24"/>
          <w:szCs w:val="20"/>
          <w:lang w:val="en-GB" w:eastAsia="pl-PL"/>
        </w:rPr>
        <w:t xml:space="preserve"> that </w:t>
      </w:r>
      <w:r w:rsidR="00967753" w:rsidRPr="00967753">
        <w:rPr>
          <w:rFonts w:eastAsia="Times New Roman" w:cstheme="minorHAnsi"/>
          <w:color w:val="000000"/>
          <w:sz w:val="26"/>
          <w:szCs w:val="26"/>
          <w:lang w:val="en-GB" w:eastAsia="pl-PL"/>
        </w:rPr>
        <w:t>Q</w:t>
      </w:r>
      <w:r w:rsidR="007B08A3" w:rsidRPr="007B08A3">
        <w:rPr>
          <w:rFonts w:ascii="Times New Roman" w:eastAsia="Times New Roman" w:hAnsi="Times New Roman" w:cs="Times New Roman"/>
          <w:color w:val="000000"/>
          <w:sz w:val="24"/>
          <w:szCs w:val="20"/>
          <w:lang w:val="en-GB" w:eastAsia="pl-PL"/>
        </w:rPr>
        <w:t xml:space="preserve"> is essentially undecidable</w:t>
      </w:r>
      <w:r w:rsidR="003851C1">
        <w:rPr>
          <w:rFonts w:ascii="Times New Roman" w:eastAsia="Times New Roman" w:hAnsi="Times New Roman" w:cs="Times New Roman"/>
          <w:color w:val="000000"/>
          <w:sz w:val="24"/>
          <w:szCs w:val="20"/>
          <w:lang w:val="en-GB" w:eastAsia="pl-PL"/>
        </w:rPr>
        <w:t>,</w:t>
      </w:r>
      <w:r w:rsidR="007B08A3" w:rsidRPr="007B08A3">
        <w:rPr>
          <w:rFonts w:ascii="Times New Roman" w:eastAsia="Times New Roman" w:hAnsi="Times New Roman" w:cs="Times New Roman"/>
          <w:color w:val="000000"/>
          <w:sz w:val="24"/>
          <w:szCs w:val="20"/>
          <w:lang w:val="en-GB" w:eastAsia="pl-PL"/>
        </w:rPr>
        <w:t xml:space="preserve"> </w:t>
      </w:r>
      <w:r w:rsidR="003851C1">
        <w:rPr>
          <w:rFonts w:ascii="Times New Roman" w:eastAsia="Times New Roman" w:hAnsi="Times New Roman" w:cs="Times New Roman"/>
          <w:color w:val="000000"/>
          <w:sz w:val="24"/>
          <w:szCs w:val="20"/>
          <w:lang w:val="en-GB" w:eastAsia="pl-PL"/>
        </w:rPr>
        <w:t>since</w:t>
      </w:r>
      <w:r w:rsidR="007B08A3" w:rsidRPr="007B08A3">
        <w:rPr>
          <w:rFonts w:ascii="Times New Roman" w:eastAsia="Times New Roman" w:hAnsi="Times New Roman" w:cs="Times New Roman"/>
          <w:color w:val="000000"/>
          <w:sz w:val="24"/>
          <w:szCs w:val="20"/>
          <w:lang w:val="en-GB" w:eastAsia="pl-PL"/>
        </w:rPr>
        <w:t xml:space="preserve"> a</w:t>
      </w:r>
      <w:r w:rsidR="003851C1">
        <w:rPr>
          <w:rFonts w:ascii="Times New Roman" w:eastAsia="Times New Roman" w:hAnsi="Times New Roman" w:cs="Times New Roman"/>
          <w:color w:val="000000"/>
          <w:sz w:val="24"/>
          <w:szCs w:val="20"/>
          <w:lang w:val="en-GB" w:eastAsia="pl-PL"/>
        </w:rPr>
        <w:t>ny</w:t>
      </w:r>
      <w:r w:rsidR="007B08A3" w:rsidRPr="007B08A3">
        <w:rPr>
          <w:rFonts w:ascii="Times New Roman" w:eastAsia="Times New Roman" w:hAnsi="Times New Roman" w:cs="Times New Roman"/>
          <w:color w:val="000000"/>
          <w:sz w:val="24"/>
          <w:szCs w:val="20"/>
          <w:lang w:val="en-GB" w:eastAsia="pl-PL"/>
        </w:rPr>
        <w:t xml:space="preserve"> recursive function of a single variable </w:t>
      </w:r>
      <w:r w:rsidR="003851C1">
        <w:rPr>
          <w:rFonts w:ascii="Times New Roman" w:eastAsia="Times New Roman" w:hAnsi="Times New Roman" w:cs="Times New Roman"/>
          <w:color w:val="000000"/>
          <w:sz w:val="24"/>
          <w:szCs w:val="20"/>
          <w:lang w:val="en-GB" w:eastAsia="pl-PL"/>
        </w:rPr>
        <w:t>is</w:t>
      </w:r>
      <w:r w:rsidR="007B08A3" w:rsidRPr="007B08A3">
        <w:rPr>
          <w:rFonts w:ascii="Times New Roman" w:eastAsia="Times New Roman" w:hAnsi="Times New Roman" w:cs="Times New Roman"/>
          <w:color w:val="000000"/>
          <w:sz w:val="24"/>
          <w:szCs w:val="20"/>
          <w:lang w:val="en-GB" w:eastAsia="pl-PL"/>
        </w:rPr>
        <w:t xml:space="preserve"> </w:t>
      </w:r>
      <w:proofErr w:type="spellStart"/>
      <w:r w:rsidR="007B08A3" w:rsidRPr="007B08A3">
        <w:rPr>
          <w:rFonts w:ascii="Times New Roman" w:eastAsia="Times New Roman" w:hAnsi="Times New Roman" w:cs="Times New Roman"/>
          <w:color w:val="000000"/>
          <w:sz w:val="24"/>
          <w:szCs w:val="20"/>
          <w:lang w:val="en-GB" w:eastAsia="pl-PL"/>
        </w:rPr>
        <w:t>metam</w:t>
      </w:r>
      <w:r w:rsidR="001D6D7E">
        <w:rPr>
          <w:rFonts w:ascii="Times New Roman" w:eastAsia="Times New Roman" w:hAnsi="Times New Roman" w:cs="Times New Roman"/>
          <w:color w:val="000000"/>
          <w:sz w:val="24"/>
          <w:szCs w:val="20"/>
          <w:lang w:val="en-GB" w:eastAsia="pl-PL"/>
        </w:rPr>
        <w:t>a</w:t>
      </w:r>
      <w:r w:rsidR="007B08A3" w:rsidRPr="007B08A3">
        <w:rPr>
          <w:rFonts w:ascii="Times New Roman" w:eastAsia="Times New Roman" w:hAnsi="Times New Roman" w:cs="Times New Roman"/>
          <w:color w:val="000000"/>
          <w:sz w:val="24"/>
          <w:szCs w:val="20"/>
          <w:lang w:val="en-GB" w:eastAsia="pl-PL"/>
        </w:rPr>
        <w:t>thematically</w:t>
      </w:r>
      <w:proofErr w:type="spellEnd"/>
      <w:r w:rsidR="007B08A3" w:rsidRPr="007B08A3">
        <w:rPr>
          <w:rFonts w:ascii="Times New Roman" w:eastAsia="Times New Roman" w:hAnsi="Times New Roman" w:cs="Times New Roman"/>
          <w:color w:val="000000"/>
          <w:sz w:val="24"/>
          <w:szCs w:val="20"/>
          <w:lang w:val="en-GB" w:eastAsia="pl-PL"/>
        </w:rPr>
        <w:t xml:space="preserve"> definable in </w:t>
      </w:r>
      <w:r w:rsidR="00967753" w:rsidRPr="00967753">
        <w:rPr>
          <w:rFonts w:eastAsia="Times New Roman" w:cstheme="minorHAnsi"/>
          <w:color w:val="000000"/>
          <w:sz w:val="26"/>
          <w:szCs w:val="26"/>
          <w:lang w:val="en-GB" w:eastAsia="pl-PL"/>
        </w:rPr>
        <w:t>Q</w:t>
      </w:r>
      <w:r w:rsidR="003851C1">
        <w:rPr>
          <w:rFonts w:ascii="Times New Roman" w:eastAsia="Times New Roman" w:hAnsi="Times New Roman" w:cs="Times New Roman"/>
          <w:color w:val="000000"/>
          <w:sz w:val="24"/>
          <w:szCs w:val="20"/>
          <w:lang w:val="en-GB" w:eastAsia="pl-PL"/>
        </w:rPr>
        <w:t>.</w:t>
      </w:r>
      <w:r w:rsidR="007B08A3" w:rsidRPr="007B08A3">
        <w:rPr>
          <w:rFonts w:ascii="Times New Roman" w:eastAsia="Times New Roman" w:hAnsi="Times New Roman" w:cs="Times New Roman"/>
          <w:color w:val="000000"/>
          <w:sz w:val="24"/>
          <w:szCs w:val="20"/>
          <w:lang w:val="en-GB" w:eastAsia="pl-PL"/>
        </w:rPr>
        <w:t xml:space="preserve"> </w:t>
      </w:r>
      <w:r w:rsidR="003851C1">
        <w:rPr>
          <w:rFonts w:ascii="Times New Roman" w:eastAsia="Times New Roman" w:hAnsi="Times New Roman" w:cs="Times New Roman"/>
          <w:color w:val="000000"/>
          <w:sz w:val="24"/>
          <w:szCs w:val="20"/>
          <w:lang w:val="en-GB" w:eastAsia="pl-PL"/>
        </w:rPr>
        <w:t xml:space="preserve"> T</w:t>
      </w:r>
      <w:r w:rsidR="007B08A3" w:rsidRPr="007B08A3">
        <w:rPr>
          <w:rFonts w:ascii="Times New Roman" w:eastAsia="Times New Roman" w:hAnsi="Times New Roman" w:cs="Times New Roman"/>
          <w:color w:val="000000"/>
          <w:sz w:val="24"/>
          <w:szCs w:val="20"/>
          <w:lang w:val="en-GB" w:eastAsia="pl-PL"/>
        </w:rPr>
        <w:t xml:space="preserve">he proof </w:t>
      </w:r>
      <w:r w:rsidR="003851C1">
        <w:rPr>
          <w:rFonts w:ascii="Times New Roman" w:eastAsia="Times New Roman" w:hAnsi="Times New Roman" w:cs="Times New Roman"/>
          <w:color w:val="000000"/>
          <w:sz w:val="24"/>
          <w:szCs w:val="20"/>
          <w:lang w:val="en-GB" w:eastAsia="pl-PL"/>
        </w:rPr>
        <w:t>relies on</w:t>
      </w:r>
      <w:r w:rsidR="007B08A3" w:rsidRPr="007B08A3">
        <w:rPr>
          <w:rFonts w:ascii="Times New Roman" w:eastAsia="Times New Roman" w:hAnsi="Times New Roman" w:cs="Times New Roman"/>
          <w:color w:val="000000"/>
          <w:sz w:val="24"/>
          <w:szCs w:val="20"/>
          <w:lang w:val="en-GB" w:eastAsia="pl-PL"/>
        </w:rPr>
        <w:t xml:space="preserve"> Julia Robinson</w:t>
      </w:r>
      <w:r w:rsidR="003851C1">
        <w:rPr>
          <w:rFonts w:ascii="Times New Roman" w:eastAsia="Times New Roman" w:hAnsi="Times New Roman" w:cs="Times New Roman"/>
          <w:color w:val="000000"/>
          <w:sz w:val="24"/>
          <w:szCs w:val="20"/>
          <w:lang w:val="en-GB" w:eastAsia="pl-PL"/>
        </w:rPr>
        <w:t>’</w:t>
      </w:r>
      <w:r w:rsidR="007B08A3" w:rsidRPr="007B08A3">
        <w:rPr>
          <w:rFonts w:ascii="Times New Roman" w:eastAsia="Times New Roman" w:hAnsi="Times New Roman" w:cs="Times New Roman"/>
          <w:color w:val="000000"/>
          <w:sz w:val="24"/>
          <w:szCs w:val="20"/>
          <w:lang w:val="en-GB" w:eastAsia="pl-PL"/>
        </w:rPr>
        <w:t>s characterization of recursive functions of a single va</w:t>
      </w:r>
      <w:r w:rsidR="00F93C49">
        <w:rPr>
          <w:rFonts w:ascii="Times New Roman" w:eastAsia="Times New Roman" w:hAnsi="Times New Roman" w:cs="Times New Roman"/>
          <w:color w:val="000000"/>
          <w:sz w:val="24"/>
          <w:szCs w:val="20"/>
          <w:lang w:val="en-GB" w:eastAsia="pl-PL"/>
        </w:rPr>
        <w:t>riable, and a version of Tarski’</w:t>
      </w:r>
      <w:r w:rsidR="007B08A3" w:rsidRPr="007B08A3">
        <w:rPr>
          <w:rFonts w:ascii="Times New Roman" w:eastAsia="Times New Roman" w:hAnsi="Times New Roman" w:cs="Times New Roman"/>
          <w:color w:val="000000"/>
          <w:sz w:val="24"/>
          <w:szCs w:val="20"/>
          <w:lang w:val="en-GB" w:eastAsia="pl-PL"/>
        </w:rPr>
        <w:t xml:space="preserve">s theorem on </w:t>
      </w:r>
      <w:proofErr w:type="spellStart"/>
      <w:r w:rsidR="007B08A3" w:rsidRPr="007B08A3">
        <w:rPr>
          <w:rFonts w:ascii="Times New Roman" w:eastAsia="Times New Roman" w:hAnsi="Times New Roman" w:cs="Times New Roman"/>
          <w:color w:val="000000"/>
          <w:sz w:val="24"/>
          <w:szCs w:val="20"/>
          <w:lang w:val="en-GB" w:eastAsia="pl-PL"/>
        </w:rPr>
        <w:t>undefinability</w:t>
      </w:r>
      <w:proofErr w:type="spellEnd"/>
      <w:r w:rsidR="007B08A3" w:rsidRPr="007B08A3">
        <w:rPr>
          <w:rFonts w:ascii="Times New Roman" w:eastAsia="Times New Roman" w:hAnsi="Times New Roman" w:cs="Times New Roman"/>
          <w:color w:val="000000"/>
          <w:sz w:val="24"/>
          <w:szCs w:val="20"/>
          <w:lang w:val="en-GB" w:eastAsia="pl-PL"/>
        </w:rPr>
        <w:t xml:space="preserve"> of arithmetical truth, which </w:t>
      </w:r>
      <w:r w:rsidR="003851C1">
        <w:rPr>
          <w:rFonts w:ascii="Times New Roman" w:eastAsia="Times New Roman" w:hAnsi="Times New Roman" w:cs="Times New Roman"/>
          <w:color w:val="000000"/>
          <w:sz w:val="24"/>
          <w:szCs w:val="20"/>
          <w:lang w:val="en-GB" w:eastAsia="pl-PL"/>
        </w:rPr>
        <w:t xml:space="preserve">together </w:t>
      </w:r>
      <w:r w:rsidR="007B08A3" w:rsidRPr="007B08A3">
        <w:rPr>
          <w:rFonts w:ascii="Times New Roman" w:eastAsia="Times New Roman" w:hAnsi="Times New Roman" w:cs="Times New Roman"/>
          <w:color w:val="000000"/>
          <w:sz w:val="24"/>
          <w:szCs w:val="20"/>
          <w:lang w:val="en-GB" w:eastAsia="pl-PL"/>
        </w:rPr>
        <w:t xml:space="preserve">make </w:t>
      </w:r>
      <w:r w:rsidR="003851C1">
        <w:rPr>
          <w:rFonts w:ascii="Times New Roman" w:eastAsia="Times New Roman" w:hAnsi="Times New Roman" w:cs="Times New Roman"/>
          <w:color w:val="000000"/>
          <w:sz w:val="24"/>
          <w:szCs w:val="20"/>
          <w:lang w:val="en-GB" w:eastAsia="pl-PL"/>
        </w:rPr>
        <w:t xml:space="preserve">it </w:t>
      </w:r>
      <w:r w:rsidR="007B08A3" w:rsidRPr="007B08A3">
        <w:rPr>
          <w:rFonts w:ascii="Times New Roman" w:eastAsia="Times New Roman" w:hAnsi="Times New Roman" w:cs="Times New Roman"/>
          <w:color w:val="000000"/>
          <w:sz w:val="24"/>
          <w:szCs w:val="20"/>
          <w:lang w:val="en-GB" w:eastAsia="pl-PL"/>
        </w:rPr>
        <w:t xml:space="preserve">possible to avoid </w:t>
      </w:r>
      <w:r w:rsidR="003851C1">
        <w:rPr>
          <w:rFonts w:ascii="Times New Roman" w:eastAsia="Times New Roman" w:hAnsi="Times New Roman" w:cs="Times New Roman"/>
          <w:color w:val="000000"/>
          <w:sz w:val="24"/>
          <w:szCs w:val="20"/>
          <w:lang w:val="en-GB" w:eastAsia="pl-PL"/>
        </w:rPr>
        <w:t>having to</w:t>
      </w:r>
      <w:r w:rsidR="007B08A3" w:rsidRPr="007B08A3">
        <w:rPr>
          <w:rFonts w:ascii="Times New Roman" w:eastAsia="Times New Roman" w:hAnsi="Times New Roman" w:cs="Times New Roman"/>
          <w:color w:val="000000"/>
          <w:sz w:val="24"/>
          <w:szCs w:val="20"/>
          <w:lang w:val="en-GB" w:eastAsia="pl-PL"/>
        </w:rPr>
        <w:t xml:space="preserve"> construct a special provability predicate.</w:t>
      </w:r>
    </w:p>
    <w:p w:rsidR="00A85C7A" w:rsidRDefault="007B08A3" w:rsidP="00A85C7A">
      <w:pPr>
        <w:spacing w:after="80" w:line="340" w:lineRule="exact"/>
        <w:ind w:firstLine="709"/>
        <w:rPr>
          <w:rFonts w:ascii="Times New Roman" w:eastAsia="Times New Roman" w:hAnsi="Times New Roman" w:cs="Times New Roman"/>
          <w:color w:val="000000"/>
          <w:sz w:val="24"/>
          <w:szCs w:val="20"/>
          <w:lang w:val="en-GB" w:eastAsia="pl-PL"/>
        </w:rPr>
      </w:pPr>
      <w:r w:rsidRPr="007B08A3">
        <w:rPr>
          <w:rFonts w:ascii="Times New Roman" w:eastAsia="Times New Roman" w:hAnsi="Times New Roman" w:cs="Times New Roman"/>
          <w:color w:val="000000"/>
          <w:sz w:val="24"/>
          <w:szCs w:val="20"/>
          <w:lang w:val="en-GB" w:eastAsia="pl-PL"/>
        </w:rPr>
        <w:t>In the third paper of [53</w:t>
      </w:r>
      <w:r w:rsidRPr="007B08A3">
        <w:rPr>
          <w:rFonts w:ascii="Times New Roman" w:eastAsia="Times New Roman" w:hAnsi="Times New Roman" w:cs="Times New Roman"/>
          <w:color w:val="000000"/>
          <w:sz w:val="24"/>
          <w:szCs w:val="20"/>
          <w:vertAlign w:val="superscript"/>
          <w:lang w:val="en-GB" w:eastAsia="pl-PL"/>
        </w:rPr>
        <w:t>m</w:t>
      </w:r>
      <w:r w:rsidRPr="007B08A3">
        <w:rPr>
          <w:rFonts w:ascii="Times New Roman" w:eastAsia="Times New Roman" w:hAnsi="Times New Roman" w:cs="Times New Roman"/>
          <w:color w:val="000000"/>
          <w:sz w:val="24"/>
          <w:szCs w:val="20"/>
          <w:lang w:val="en-GB" w:eastAsia="pl-PL"/>
        </w:rPr>
        <w:t>],</w:t>
      </w:r>
      <w:r w:rsidRPr="003851C1">
        <w:rPr>
          <w:rFonts w:ascii="Times New Roman" w:eastAsia="Times New Roman" w:hAnsi="Times New Roman" w:cs="Times New Roman"/>
          <w:color w:val="000000"/>
          <w:sz w:val="24"/>
          <w:szCs w:val="20"/>
          <w:lang w:val="en-GB" w:eastAsia="pl-PL"/>
        </w:rPr>
        <w:t xml:space="preserve"> </w:t>
      </w:r>
      <w:r w:rsidRPr="00B00052">
        <w:rPr>
          <w:rFonts w:ascii="Times New Roman" w:eastAsia="Times New Roman" w:hAnsi="Times New Roman" w:cs="Times New Roman"/>
          <w:i/>
          <w:iCs/>
          <w:color w:val="000000"/>
          <w:sz w:val="24"/>
          <w:szCs w:val="20"/>
          <w:lang w:val="en-GB" w:eastAsia="pl-PL"/>
        </w:rPr>
        <w:t>Undecidability of the Elementary Theory of Groups</w:t>
      </w:r>
      <w:r w:rsidRPr="003851C1">
        <w:rPr>
          <w:rFonts w:ascii="Times New Roman" w:eastAsia="Times New Roman" w:hAnsi="Times New Roman" w:cs="Times New Roman"/>
          <w:color w:val="000000"/>
          <w:sz w:val="24"/>
          <w:szCs w:val="20"/>
          <w:lang w:val="en-GB" w:eastAsia="pl-PL"/>
        </w:rPr>
        <w:t xml:space="preserve">, </w:t>
      </w:r>
      <w:r w:rsidRPr="007B08A3">
        <w:rPr>
          <w:rFonts w:ascii="Times New Roman" w:eastAsia="Times New Roman" w:hAnsi="Times New Roman" w:cs="Times New Roman"/>
          <w:color w:val="000000"/>
          <w:sz w:val="24"/>
          <w:szCs w:val="20"/>
          <w:lang w:val="en-GB" w:eastAsia="pl-PL"/>
        </w:rPr>
        <w:t xml:space="preserve">written by Tarski alone, the </w:t>
      </w:r>
      <w:r w:rsidR="003851C1">
        <w:rPr>
          <w:rFonts w:ascii="Times New Roman" w:eastAsia="Times New Roman" w:hAnsi="Times New Roman" w:cs="Times New Roman"/>
          <w:color w:val="000000"/>
          <w:sz w:val="24"/>
          <w:szCs w:val="20"/>
          <w:lang w:val="en-GB" w:eastAsia="pl-PL"/>
        </w:rPr>
        <w:t>headline</w:t>
      </w:r>
      <w:r w:rsidRPr="007B08A3">
        <w:rPr>
          <w:rFonts w:ascii="Times New Roman" w:eastAsia="Times New Roman" w:hAnsi="Times New Roman" w:cs="Times New Roman"/>
          <w:color w:val="000000"/>
          <w:sz w:val="24"/>
          <w:szCs w:val="20"/>
          <w:lang w:val="en-GB" w:eastAsia="pl-PL"/>
        </w:rPr>
        <w:t xml:space="preserve"> result is proved by </w:t>
      </w:r>
      <w:r w:rsidR="00A85C7A">
        <w:rPr>
          <w:rFonts w:ascii="Times New Roman" w:eastAsia="Times New Roman" w:hAnsi="Times New Roman" w:cs="Times New Roman"/>
          <w:color w:val="000000"/>
          <w:sz w:val="24"/>
          <w:szCs w:val="20"/>
          <w:lang w:val="en-GB" w:eastAsia="pl-PL"/>
        </w:rPr>
        <w:t xml:space="preserve">demonstrating </w:t>
      </w:r>
      <w:r w:rsidRPr="007B08A3">
        <w:rPr>
          <w:rFonts w:ascii="Times New Roman" w:eastAsia="Times New Roman" w:hAnsi="Times New Roman" w:cs="Times New Roman"/>
          <w:color w:val="000000"/>
          <w:sz w:val="24"/>
          <w:szCs w:val="20"/>
          <w:lang w:val="en-GB" w:eastAsia="pl-PL"/>
        </w:rPr>
        <w:t>the following</w:t>
      </w:r>
      <w:r w:rsidR="00A85C7A">
        <w:rPr>
          <w:rFonts w:ascii="Times New Roman" w:eastAsia="Times New Roman" w:hAnsi="Times New Roman" w:cs="Times New Roman"/>
          <w:color w:val="000000"/>
          <w:sz w:val="24"/>
          <w:szCs w:val="20"/>
          <w:lang w:val="en-GB" w:eastAsia="pl-PL"/>
        </w:rPr>
        <w:t>…</w:t>
      </w:r>
    </w:p>
    <w:p w:rsidR="00A85C7A" w:rsidRPr="00A85C7A" w:rsidRDefault="00A85C7A" w:rsidP="00967753">
      <w:pPr>
        <w:pStyle w:val="ListParagraph"/>
        <w:numPr>
          <w:ilvl w:val="0"/>
          <w:numId w:val="34"/>
        </w:numPr>
        <w:spacing w:after="120" w:line="340" w:lineRule="exact"/>
        <w:ind w:left="1191" w:hanging="482"/>
        <w:contextualSpacing w:val="0"/>
        <w:rPr>
          <w:rFonts w:ascii="Times New Roman" w:eastAsia="Times New Roman" w:hAnsi="Times New Roman" w:cs="Times New Roman"/>
          <w:sz w:val="24"/>
          <w:szCs w:val="20"/>
          <w:lang w:eastAsia="pl-PL"/>
        </w:rPr>
      </w:pPr>
      <w:r>
        <w:rPr>
          <w:rFonts w:ascii="Times New Roman" w:eastAsia="Times New Roman" w:hAnsi="Times New Roman" w:cs="Times New Roman"/>
          <w:color w:val="000000"/>
          <w:sz w:val="24"/>
          <w:szCs w:val="20"/>
          <w:lang w:val="en-GB" w:eastAsia="pl-PL"/>
        </w:rPr>
        <w:t>T</w:t>
      </w:r>
      <w:r w:rsidR="007B08A3" w:rsidRPr="00A85C7A">
        <w:rPr>
          <w:rFonts w:ascii="Times New Roman" w:eastAsia="Times New Roman" w:hAnsi="Times New Roman" w:cs="Times New Roman"/>
          <w:color w:val="000000"/>
          <w:sz w:val="24"/>
          <w:szCs w:val="20"/>
          <w:lang w:val="en-GB" w:eastAsia="pl-PL"/>
        </w:rPr>
        <w:t xml:space="preserve">he complete theory </w:t>
      </w:r>
      <w:proofErr w:type="spellStart"/>
      <w:proofErr w:type="gramStart"/>
      <w:r w:rsidR="007B08A3" w:rsidRPr="00A85C7A">
        <w:rPr>
          <w:rFonts w:ascii="Times New Roman" w:eastAsia="Times New Roman" w:hAnsi="Times New Roman" w:cs="Times New Roman"/>
          <w:color w:val="000000"/>
          <w:sz w:val="24"/>
          <w:szCs w:val="20"/>
          <w:lang w:val="en-GB" w:eastAsia="pl-PL"/>
        </w:rPr>
        <w:t>T</w:t>
      </w:r>
      <w:r w:rsidR="007B08A3" w:rsidRPr="00A85C7A">
        <w:rPr>
          <w:rFonts w:ascii="Times New Roman" w:eastAsia="Times New Roman" w:hAnsi="Times New Roman" w:cs="Times New Roman"/>
          <w:color w:val="000000"/>
          <w:spacing w:val="30"/>
          <w:sz w:val="24"/>
          <w:szCs w:val="20"/>
          <w:lang w:val="en-GB" w:eastAsia="pl-PL"/>
        </w:rPr>
        <w:t>h</w:t>
      </w:r>
      <w:proofErr w:type="spellEnd"/>
      <w:r w:rsidR="007B08A3" w:rsidRPr="00A85C7A">
        <w:rPr>
          <w:rFonts w:ascii="Times New Roman" w:eastAsia="Times New Roman" w:hAnsi="Times New Roman" w:cs="Times New Roman"/>
          <w:color w:val="000000"/>
          <w:spacing w:val="40"/>
          <w:sz w:val="24"/>
          <w:szCs w:val="20"/>
          <w:lang w:val="en-GB" w:eastAsia="pl-PL"/>
        </w:rPr>
        <w:t>(</w:t>
      </w:r>
      <w:proofErr w:type="gramEnd"/>
      <w:r w:rsidR="00187E84" w:rsidRPr="00F93C49">
        <w:rPr>
          <w:sz w:val="28"/>
          <w:szCs w:val="28"/>
          <w:lang w:eastAsia="pl-PL"/>
        </w:rPr>
        <w:sym w:font="Symbol" w:char="F0E1"/>
      </w:r>
      <w:r w:rsidR="007B08A3" w:rsidRPr="00A85C7A">
        <w:rPr>
          <w:rFonts w:ascii="Times New Roman" w:eastAsia="Times New Roman" w:hAnsi="Times New Roman" w:cs="Times New Roman"/>
          <w:i/>
          <w:iCs/>
          <w:color w:val="000000"/>
          <w:sz w:val="24"/>
          <w:szCs w:val="20"/>
          <w:lang w:val="en-GB" w:eastAsia="pl-PL"/>
        </w:rPr>
        <w:t>I</w:t>
      </w:r>
      <w:r w:rsidR="007B08A3" w:rsidRPr="00A85C7A">
        <w:rPr>
          <w:rFonts w:ascii="Times New Roman" w:eastAsia="Times New Roman" w:hAnsi="Times New Roman" w:cs="Times New Roman"/>
          <w:color w:val="000000"/>
          <w:spacing w:val="34"/>
          <w:sz w:val="24"/>
          <w:szCs w:val="20"/>
          <w:lang w:val="en-GB" w:eastAsia="pl-PL"/>
        </w:rPr>
        <w:t>,</w:t>
      </w:r>
      <w:r w:rsidR="007B08A3" w:rsidRPr="00A85C7A">
        <w:rPr>
          <w:rFonts w:ascii="Times New Roman" w:eastAsia="Times New Roman" w:hAnsi="Times New Roman" w:cs="Times New Roman"/>
          <w:color w:val="000000"/>
          <w:sz w:val="24"/>
          <w:szCs w:val="20"/>
          <w:lang w:val="en-GB" w:eastAsia="pl-PL"/>
        </w:rPr>
        <w:t>+</w:t>
      </w:r>
      <w:r w:rsidR="007B08A3" w:rsidRPr="00A85C7A">
        <w:rPr>
          <w:rFonts w:ascii="Times New Roman" w:eastAsia="Times New Roman" w:hAnsi="Times New Roman" w:cs="Times New Roman"/>
          <w:color w:val="000000"/>
          <w:spacing w:val="26"/>
          <w:sz w:val="24"/>
          <w:szCs w:val="20"/>
          <w:lang w:val="en-GB" w:eastAsia="pl-PL"/>
        </w:rPr>
        <w:t>,</w:t>
      </w:r>
      <w:r w:rsidR="00187E84" w:rsidRPr="00A85C7A">
        <w:rPr>
          <w:rFonts w:ascii="Times New Roman" w:eastAsia="Times New Roman" w:hAnsi="Times New Roman" w:cs="Times New Roman"/>
          <w:b/>
          <w:color w:val="000000"/>
          <w:position w:val="-1"/>
          <w:sz w:val="24"/>
          <w:szCs w:val="20"/>
          <w:lang w:val="en-GB" w:eastAsia="pl-PL"/>
        </w:rPr>
        <w:t>·</w:t>
      </w:r>
      <w:r w:rsidR="00187E84" w:rsidRPr="00F93C49">
        <w:rPr>
          <w:spacing w:val="34"/>
          <w:sz w:val="28"/>
          <w:szCs w:val="28"/>
          <w:lang w:eastAsia="pl-PL"/>
        </w:rPr>
        <w:sym w:font="Symbol" w:char="F0F1"/>
      </w:r>
      <w:r w:rsidR="00187E84" w:rsidRPr="00A85C7A">
        <w:rPr>
          <w:rFonts w:ascii="Times New Roman" w:eastAsia="Times New Roman" w:hAnsi="Times New Roman" w:cs="Times New Roman"/>
          <w:sz w:val="24"/>
          <w:szCs w:val="20"/>
          <w:lang w:eastAsia="pl-PL"/>
        </w:rPr>
        <w:t>)</w:t>
      </w:r>
      <w:r w:rsidR="007B08A3" w:rsidRPr="00A85C7A">
        <w:rPr>
          <w:rFonts w:ascii="Times New Roman" w:eastAsia="Times New Roman" w:hAnsi="Times New Roman" w:cs="Times New Roman"/>
          <w:color w:val="000000"/>
          <w:sz w:val="24"/>
          <w:szCs w:val="20"/>
          <w:lang w:val="en-GB" w:eastAsia="pl-PL"/>
        </w:rPr>
        <w:t xml:space="preserve"> </w:t>
      </w:r>
      <w:r w:rsidRPr="00A85C7A">
        <w:rPr>
          <w:rFonts w:ascii="Times New Roman" w:eastAsia="Times New Roman" w:hAnsi="Times New Roman" w:cs="Times New Roman"/>
          <w:color w:val="000000"/>
          <w:sz w:val="24"/>
          <w:szCs w:val="20"/>
          <w:lang w:val="en-GB" w:eastAsia="pl-PL"/>
        </w:rPr>
        <w:t>of integer arithmetic</w:t>
      </w:r>
      <w:r w:rsidR="007B08A3" w:rsidRPr="00A85C7A">
        <w:rPr>
          <w:rFonts w:ascii="Times New Roman" w:eastAsia="Times New Roman" w:hAnsi="Times New Roman" w:cs="Times New Roman"/>
          <w:color w:val="000000"/>
          <w:sz w:val="24"/>
          <w:szCs w:val="20"/>
          <w:lang w:val="en-GB" w:eastAsia="pl-PL"/>
        </w:rPr>
        <w:t xml:space="preserve"> </w:t>
      </w:r>
      <w:r w:rsidR="001A6F85" w:rsidRPr="00A85C7A">
        <w:rPr>
          <w:rFonts w:ascii="Times New Roman" w:eastAsia="Times New Roman" w:hAnsi="Times New Roman" w:cs="Times New Roman"/>
          <w:color w:val="000000"/>
          <w:sz w:val="24"/>
          <w:szCs w:val="20"/>
          <w:lang w:val="en-GB" w:eastAsia="pl-PL"/>
        </w:rPr>
        <w:t>is undecidable</w:t>
      </w:r>
      <w:r w:rsidRPr="00A85C7A">
        <w:rPr>
          <w:rFonts w:ascii="Times New Roman" w:eastAsia="Times New Roman" w:hAnsi="Times New Roman" w:cs="Times New Roman"/>
          <w:color w:val="000000"/>
          <w:sz w:val="24"/>
          <w:szCs w:val="20"/>
          <w:lang w:val="en-GB" w:eastAsia="pl-PL"/>
        </w:rPr>
        <w:t>,</w:t>
      </w:r>
      <w:r w:rsidR="001A6F85" w:rsidRPr="00A85C7A">
        <w:rPr>
          <w:rFonts w:ascii="Times New Roman" w:eastAsia="Times New Roman" w:hAnsi="Times New Roman" w:cs="Times New Roman"/>
          <w:color w:val="000000"/>
          <w:sz w:val="24"/>
          <w:szCs w:val="20"/>
          <w:lang w:val="en-GB" w:eastAsia="pl-PL"/>
        </w:rPr>
        <w:t xml:space="preserve"> since</w:t>
      </w:r>
      <w:r w:rsidR="007B08A3" w:rsidRPr="00A85C7A">
        <w:rPr>
          <w:rFonts w:ascii="Times New Roman" w:eastAsia="Times New Roman" w:hAnsi="Times New Roman" w:cs="Times New Roman"/>
          <w:color w:val="000000"/>
          <w:sz w:val="24"/>
          <w:szCs w:val="20"/>
          <w:lang w:val="en-GB" w:eastAsia="pl-PL"/>
        </w:rPr>
        <w:t xml:space="preserve"> </w:t>
      </w:r>
      <w:r>
        <w:rPr>
          <w:rFonts w:ascii="Times New Roman" w:eastAsia="Times New Roman" w:hAnsi="Times New Roman" w:cs="Times New Roman"/>
          <w:color w:val="000000"/>
          <w:sz w:val="24"/>
          <w:szCs w:val="20"/>
          <w:lang w:val="en-GB" w:eastAsia="pl-PL"/>
        </w:rPr>
        <w:t>there exists a</w:t>
      </w:r>
      <w:r w:rsidR="007B08A3" w:rsidRPr="00A85C7A">
        <w:rPr>
          <w:rFonts w:ascii="Times New Roman" w:eastAsia="Times New Roman" w:hAnsi="Times New Roman" w:cs="Times New Roman"/>
          <w:color w:val="000000"/>
          <w:sz w:val="24"/>
          <w:szCs w:val="20"/>
          <w:lang w:val="en-GB" w:eastAsia="pl-PL"/>
        </w:rPr>
        <w:t xml:space="preserve"> natural </w:t>
      </w:r>
      <w:proofErr w:type="spellStart"/>
      <w:r w:rsidR="007B08A3" w:rsidRPr="00A85C7A">
        <w:rPr>
          <w:rFonts w:ascii="Times New Roman" w:eastAsia="Times New Roman" w:hAnsi="Times New Roman" w:cs="Times New Roman"/>
          <w:color w:val="000000"/>
          <w:sz w:val="24"/>
          <w:szCs w:val="20"/>
          <w:lang w:val="en-GB" w:eastAsia="pl-PL"/>
        </w:rPr>
        <w:t>relativization</w:t>
      </w:r>
      <w:proofErr w:type="spellEnd"/>
      <w:r w:rsidR="007B08A3" w:rsidRPr="00A85C7A">
        <w:rPr>
          <w:rFonts w:ascii="Times New Roman" w:eastAsia="Times New Roman" w:hAnsi="Times New Roman" w:cs="Times New Roman"/>
          <w:color w:val="000000"/>
          <w:sz w:val="24"/>
          <w:szCs w:val="20"/>
          <w:lang w:val="en-GB" w:eastAsia="pl-PL"/>
        </w:rPr>
        <w:t xml:space="preserve"> of </w:t>
      </w:r>
      <w:r w:rsidR="00967753" w:rsidRPr="00967753">
        <w:rPr>
          <w:rFonts w:eastAsia="Times New Roman" w:cstheme="minorHAnsi"/>
          <w:color w:val="000000"/>
          <w:sz w:val="26"/>
          <w:szCs w:val="26"/>
          <w:lang w:val="en-GB" w:eastAsia="pl-PL"/>
        </w:rPr>
        <w:t>Q</w:t>
      </w:r>
      <w:r w:rsidR="00967753">
        <w:rPr>
          <w:rFonts w:ascii="Times New Roman" w:eastAsia="Times New Roman" w:hAnsi="Times New Roman" w:cs="Times New Roman"/>
          <w:color w:val="000000"/>
          <w:sz w:val="24"/>
          <w:szCs w:val="20"/>
          <w:lang w:val="en-GB" w:eastAsia="pl-PL"/>
        </w:rPr>
        <w:t xml:space="preserve"> </w:t>
      </w:r>
      <w:r>
        <w:rPr>
          <w:rFonts w:ascii="Times New Roman" w:eastAsia="Times New Roman" w:hAnsi="Times New Roman" w:cs="Times New Roman"/>
          <w:color w:val="000000"/>
          <w:sz w:val="24"/>
          <w:szCs w:val="20"/>
          <w:lang w:val="en-GB" w:eastAsia="pl-PL"/>
        </w:rPr>
        <w:t xml:space="preserve">that </w:t>
      </w:r>
      <w:r w:rsidR="007B08A3" w:rsidRPr="00A85C7A">
        <w:rPr>
          <w:rFonts w:ascii="Times New Roman" w:eastAsia="Times New Roman" w:hAnsi="Times New Roman" w:cs="Times New Roman"/>
          <w:color w:val="000000"/>
          <w:sz w:val="24"/>
          <w:szCs w:val="20"/>
          <w:lang w:val="en-GB" w:eastAsia="pl-PL"/>
        </w:rPr>
        <w:t xml:space="preserve">is interpretable in </w:t>
      </w:r>
      <w:proofErr w:type="spellStart"/>
      <w:r w:rsidR="00F93C49" w:rsidRPr="00A85C7A">
        <w:rPr>
          <w:rFonts w:ascii="Times New Roman" w:eastAsia="Times New Roman" w:hAnsi="Times New Roman" w:cs="Times New Roman"/>
          <w:color w:val="000000"/>
          <w:sz w:val="24"/>
          <w:szCs w:val="20"/>
          <w:lang w:val="en-GB" w:eastAsia="pl-PL"/>
        </w:rPr>
        <w:t>T</w:t>
      </w:r>
      <w:r w:rsidR="00F93C49" w:rsidRPr="00A85C7A">
        <w:rPr>
          <w:rFonts w:ascii="Times New Roman" w:eastAsia="Times New Roman" w:hAnsi="Times New Roman" w:cs="Times New Roman"/>
          <w:color w:val="000000"/>
          <w:spacing w:val="30"/>
          <w:sz w:val="24"/>
          <w:szCs w:val="20"/>
          <w:lang w:val="en-GB" w:eastAsia="pl-PL"/>
        </w:rPr>
        <w:t>h</w:t>
      </w:r>
      <w:proofErr w:type="spellEnd"/>
      <w:r w:rsidR="00F93C49" w:rsidRPr="00A85C7A">
        <w:rPr>
          <w:rFonts w:ascii="Times New Roman" w:eastAsia="Times New Roman" w:hAnsi="Times New Roman" w:cs="Times New Roman"/>
          <w:color w:val="000000"/>
          <w:spacing w:val="40"/>
          <w:sz w:val="24"/>
          <w:szCs w:val="20"/>
          <w:lang w:val="en-GB" w:eastAsia="pl-PL"/>
        </w:rPr>
        <w:t>(</w:t>
      </w:r>
      <w:r w:rsidR="00F93C49" w:rsidRPr="00F93C49">
        <w:rPr>
          <w:sz w:val="28"/>
          <w:szCs w:val="28"/>
          <w:lang w:eastAsia="pl-PL"/>
        </w:rPr>
        <w:sym w:font="Symbol" w:char="F0E1"/>
      </w:r>
      <w:r w:rsidR="00F93C49" w:rsidRPr="00A85C7A">
        <w:rPr>
          <w:rFonts w:ascii="Times New Roman" w:eastAsia="Times New Roman" w:hAnsi="Times New Roman" w:cs="Times New Roman"/>
          <w:i/>
          <w:iCs/>
          <w:color w:val="000000"/>
          <w:sz w:val="24"/>
          <w:szCs w:val="20"/>
          <w:lang w:val="en-GB" w:eastAsia="pl-PL"/>
        </w:rPr>
        <w:t>I</w:t>
      </w:r>
      <w:r w:rsidR="00F93C49" w:rsidRPr="00A85C7A">
        <w:rPr>
          <w:rFonts w:ascii="Times New Roman" w:eastAsia="Times New Roman" w:hAnsi="Times New Roman" w:cs="Times New Roman"/>
          <w:color w:val="000000"/>
          <w:spacing w:val="34"/>
          <w:sz w:val="24"/>
          <w:szCs w:val="20"/>
          <w:lang w:val="en-GB" w:eastAsia="pl-PL"/>
        </w:rPr>
        <w:t>,</w:t>
      </w:r>
      <w:r w:rsidR="00F93C49" w:rsidRPr="00A85C7A">
        <w:rPr>
          <w:rFonts w:ascii="Times New Roman" w:eastAsia="Times New Roman" w:hAnsi="Times New Roman" w:cs="Times New Roman"/>
          <w:color w:val="000000"/>
          <w:sz w:val="24"/>
          <w:szCs w:val="20"/>
          <w:lang w:val="en-GB" w:eastAsia="pl-PL"/>
        </w:rPr>
        <w:t>+</w:t>
      </w:r>
      <w:r w:rsidR="00F93C49" w:rsidRPr="00A85C7A">
        <w:rPr>
          <w:rFonts w:ascii="Times New Roman" w:eastAsia="Times New Roman" w:hAnsi="Times New Roman" w:cs="Times New Roman"/>
          <w:color w:val="000000"/>
          <w:spacing w:val="26"/>
          <w:sz w:val="24"/>
          <w:szCs w:val="20"/>
          <w:lang w:val="en-GB" w:eastAsia="pl-PL"/>
        </w:rPr>
        <w:t>,</w:t>
      </w:r>
      <w:r w:rsidR="00F93C49" w:rsidRPr="00A85C7A">
        <w:rPr>
          <w:rFonts w:ascii="Times New Roman" w:eastAsia="Times New Roman" w:hAnsi="Times New Roman" w:cs="Times New Roman"/>
          <w:b/>
          <w:color w:val="000000"/>
          <w:position w:val="-1"/>
          <w:sz w:val="24"/>
          <w:szCs w:val="20"/>
          <w:lang w:val="en-GB" w:eastAsia="pl-PL"/>
        </w:rPr>
        <w:t>·</w:t>
      </w:r>
      <w:r w:rsidR="00F93C49" w:rsidRPr="00F93C49">
        <w:rPr>
          <w:spacing w:val="34"/>
          <w:sz w:val="28"/>
          <w:szCs w:val="28"/>
          <w:lang w:eastAsia="pl-PL"/>
        </w:rPr>
        <w:sym w:font="Symbol" w:char="F0F1"/>
      </w:r>
      <w:r w:rsidR="00F93C49" w:rsidRPr="00A85C7A">
        <w:rPr>
          <w:rFonts w:ascii="Times New Roman" w:eastAsia="Times New Roman" w:hAnsi="Times New Roman" w:cs="Times New Roman"/>
          <w:sz w:val="24"/>
          <w:szCs w:val="20"/>
          <w:lang w:eastAsia="pl-PL"/>
        </w:rPr>
        <w:t>)</w:t>
      </w:r>
      <w:r w:rsidRPr="00A85C7A">
        <w:rPr>
          <w:rFonts w:ascii="Times New Roman" w:eastAsia="Times New Roman" w:hAnsi="Times New Roman" w:cs="Times New Roman"/>
          <w:sz w:val="24"/>
          <w:szCs w:val="20"/>
          <w:lang w:eastAsia="pl-PL"/>
        </w:rPr>
        <w:t>.</w:t>
      </w:r>
    </w:p>
    <w:p w:rsidR="007B08A3" w:rsidRPr="00A85C7A" w:rsidRDefault="00A85C7A" w:rsidP="00A85C7A">
      <w:pPr>
        <w:pStyle w:val="ListParagraph"/>
        <w:numPr>
          <w:ilvl w:val="0"/>
          <w:numId w:val="34"/>
        </w:numPr>
        <w:spacing w:line="340" w:lineRule="exact"/>
        <w:ind w:left="1191" w:hanging="482"/>
        <w:contextualSpacing w:val="0"/>
        <w:rPr>
          <w:rFonts w:ascii="Times New Roman" w:eastAsia="Times New Roman" w:hAnsi="Times New Roman" w:cs="Times New Roman"/>
          <w:color w:val="000000"/>
          <w:sz w:val="24"/>
          <w:szCs w:val="20"/>
          <w:lang w:val="en-GB" w:eastAsia="pl-PL"/>
        </w:rPr>
      </w:pPr>
      <w:r>
        <w:rPr>
          <w:rFonts w:ascii="Times New Roman" w:eastAsia="Times New Roman" w:hAnsi="Times New Roman" w:cs="Times New Roman"/>
          <w:color w:val="000000"/>
          <w:sz w:val="24"/>
          <w:szCs w:val="20"/>
          <w:lang w:val="en-GB" w:eastAsia="pl-PL"/>
        </w:rPr>
        <w:t xml:space="preserve">The theory </w:t>
      </w:r>
      <w:proofErr w:type="spellStart"/>
      <w:proofErr w:type="gramStart"/>
      <w:r w:rsidR="00F93C49" w:rsidRPr="00A85C7A">
        <w:rPr>
          <w:rFonts w:ascii="Times New Roman" w:eastAsia="Times New Roman" w:hAnsi="Times New Roman" w:cs="Times New Roman"/>
          <w:color w:val="000000"/>
          <w:sz w:val="24"/>
          <w:szCs w:val="20"/>
          <w:lang w:val="en-GB" w:eastAsia="pl-PL"/>
        </w:rPr>
        <w:t>T</w:t>
      </w:r>
      <w:r w:rsidR="00F93C49" w:rsidRPr="00A85C7A">
        <w:rPr>
          <w:rFonts w:ascii="Times New Roman" w:eastAsia="Times New Roman" w:hAnsi="Times New Roman" w:cs="Times New Roman"/>
          <w:color w:val="000000"/>
          <w:spacing w:val="30"/>
          <w:sz w:val="24"/>
          <w:szCs w:val="20"/>
          <w:lang w:val="en-GB" w:eastAsia="pl-PL"/>
        </w:rPr>
        <w:t>h</w:t>
      </w:r>
      <w:proofErr w:type="spellEnd"/>
      <w:r w:rsidR="00F93C49" w:rsidRPr="00A85C7A">
        <w:rPr>
          <w:rFonts w:ascii="Times New Roman" w:eastAsia="Times New Roman" w:hAnsi="Times New Roman" w:cs="Times New Roman"/>
          <w:color w:val="000000"/>
          <w:spacing w:val="40"/>
          <w:sz w:val="24"/>
          <w:szCs w:val="20"/>
          <w:lang w:val="en-GB" w:eastAsia="pl-PL"/>
        </w:rPr>
        <w:t>(</w:t>
      </w:r>
      <w:proofErr w:type="gramEnd"/>
      <w:r w:rsidR="00F93C49" w:rsidRPr="00F93C49">
        <w:rPr>
          <w:sz w:val="28"/>
          <w:szCs w:val="28"/>
          <w:lang w:eastAsia="pl-PL"/>
        </w:rPr>
        <w:sym w:font="Symbol" w:char="F0E1"/>
      </w:r>
      <w:r w:rsidR="00F93C49" w:rsidRPr="00A85C7A">
        <w:rPr>
          <w:rFonts w:ascii="Times New Roman" w:eastAsia="Times New Roman" w:hAnsi="Times New Roman" w:cs="Times New Roman"/>
          <w:i/>
          <w:iCs/>
          <w:color w:val="000000"/>
          <w:sz w:val="24"/>
          <w:szCs w:val="20"/>
          <w:lang w:val="en-GB" w:eastAsia="pl-PL"/>
        </w:rPr>
        <w:t>I</w:t>
      </w:r>
      <w:r w:rsidR="00F93C49" w:rsidRPr="00A85C7A">
        <w:rPr>
          <w:rFonts w:ascii="Times New Roman" w:eastAsia="Times New Roman" w:hAnsi="Times New Roman" w:cs="Times New Roman"/>
          <w:color w:val="000000"/>
          <w:spacing w:val="34"/>
          <w:sz w:val="24"/>
          <w:szCs w:val="20"/>
          <w:lang w:val="en-GB" w:eastAsia="pl-PL"/>
        </w:rPr>
        <w:t>,</w:t>
      </w:r>
      <w:r w:rsidR="00F93C49" w:rsidRPr="00A85C7A">
        <w:rPr>
          <w:rFonts w:ascii="Times New Roman" w:eastAsia="Times New Roman" w:hAnsi="Times New Roman" w:cs="Times New Roman"/>
          <w:color w:val="000000"/>
          <w:sz w:val="24"/>
          <w:szCs w:val="20"/>
          <w:lang w:val="en-GB" w:eastAsia="pl-PL"/>
        </w:rPr>
        <w:t>+</w:t>
      </w:r>
      <w:r w:rsidR="00F93C49" w:rsidRPr="00A85C7A">
        <w:rPr>
          <w:rFonts w:ascii="Times New Roman" w:eastAsia="Times New Roman" w:hAnsi="Times New Roman" w:cs="Times New Roman"/>
          <w:color w:val="000000"/>
          <w:spacing w:val="26"/>
          <w:sz w:val="24"/>
          <w:szCs w:val="20"/>
          <w:lang w:val="en-GB" w:eastAsia="pl-PL"/>
        </w:rPr>
        <w:t>,</w:t>
      </w:r>
      <w:r w:rsidR="00F93C49" w:rsidRPr="00A85C7A">
        <w:rPr>
          <w:rFonts w:ascii="Times New Roman" w:eastAsia="Times New Roman" w:hAnsi="Times New Roman" w:cs="Times New Roman"/>
          <w:b/>
          <w:color w:val="000000"/>
          <w:position w:val="-1"/>
          <w:sz w:val="24"/>
          <w:szCs w:val="20"/>
          <w:lang w:val="en-GB" w:eastAsia="pl-PL"/>
        </w:rPr>
        <w:t>·</w:t>
      </w:r>
      <w:r w:rsidR="00F93C49" w:rsidRPr="00F93C49">
        <w:rPr>
          <w:spacing w:val="34"/>
          <w:sz w:val="28"/>
          <w:szCs w:val="28"/>
          <w:lang w:eastAsia="pl-PL"/>
        </w:rPr>
        <w:sym w:font="Symbol" w:char="F0F1"/>
      </w:r>
      <w:r w:rsidR="00F93C49" w:rsidRPr="00A85C7A">
        <w:rPr>
          <w:rFonts w:ascii="Times New Roman" w:eastAsia="Times New Roman" w:hAnsi="Times New Roman" w:cs="Times New Roman"/>
          <w:sz w:val="24"/>
          <w:szCs w:val="20"/>
          <w:lang w:eastAsia="pl-PL"/>
        </w:rPr>
        <w:t>)</w:t>
      </w:r>
      <w:r w:rsidR="007B08A3" w:rsidRPr="00A85C7A">
        <w:rPr>
          <w:rFonts w:ascii="Times New Roman" w:eastAsia="Times New Roman" w:hAnsi="Times New Roman" w:cs="Times New Roman"/>
          <w:color w:val="000000"/>
          <w:sz w:val="24"/>
          <w:szCs w:val="20"/>
          <w:lang w:val="en-GB" w:eastAsia="pl-PL"/>
        </w:rPr>
        <w:t xml:space="preserve"> </w:t>
      </w:r>
      <w:r>
        <w:rPr>
          <w:rFonts w:ascii="Times New Roman" w:eastAsia="Times New Roman" w:hAnsi="Times New Roman" w:cs="Times New Roman"/>
          <w:color w:val="000000"/>
          <w:sz w:val="24"/>
          <w:szCs w:val="20"/>
          <w:lang w:val="en-GB" w:eastAsia="pl-PL"/>
        </w:rPr>
        <w:t xml:space="preserve">is </w:t>
      </w:r>
      <w:r w:rsidR="007B08A3" w:rsidRPr="00A85C7A">
        <w:rPr>
          <w:rFonts w:ascii="Times New Roman" w:eastAsia="Times New Roman" w:hAnsi="Times New Roman" w:cs="Times New Roman"/>
          <w:color w:val="000000"/>
          <w:sz w:val="24"/>
          <w:szCs w:val="20"/>
          <w:lang w:val="en-GB" w:eastAsia="pl-PL"/>
        </w:rPr>
        <w:t>itself interpretable in the elementary theory of groups in such a way</w:t>
      </w:r>
      <w:r>
        <w:rPr>
          <w:rFonts w:ascii="Times New Roman" w:eastAsia="Times New Roman" w:hAnsi="Times New Roman" w:cs="Times New Roman"/>
          <w:color w:val="000000"/>
          <w:sz w:val="24"/>
          <w:szCs w:val="20"/>
          <w:lang w:val="en-GB" w:eastAsia="pl-PL"/>
        </w:rPr>
        <w:t>,</w:t>
      </w:r>
      <w:r w:rsidR="007B08A3" w:rsidRPr="00A85C7A">
        <w:rPr>
          <w:rFonts w:ascii="Times New Roman" w:eastAsia="Times New Roman" w:hAnsi="Times New Roman" w:cs="Times New Roman"/>
          <w:color w:val="000000"/>
          <w:sz w:val="24"/>
          <w:szCs w:val="20"/>
          <w:lang w:val="en-GB" w:eastAsia="pl-PL"/>
        </w:rPr>
        <w:t xml:space="preserve"> that a decision procedure for </w:t>
      </w:r>
      <w:r>
        <w:rPr>
          <w:rFonts w:ascii="Times New Roman" w:eastAsia="Times New Roman" w:hAnsi="Times New Roman" w:cs="Times New Roman"/>
          <w:color w:val="000000"/>
          <w:sz w:val="24"/>
          <w:szCs w:val="20"/>
          <w:lang w:val="en-GB" w:eastAsia="pl-PL"/>
        </w:rPr>
        <w:t xml:space="preserve">the theory of </w:t>
      </w:r>
      <w:r w:rsidR="007B08A3" w:rsidRPr="00A85C7A">
        <w:rPr>
          <w:rFonts w:ascii="Times New Roman" w:eastAsia="Times New Roman" w:hAnsi="Times New Roman" w:cs="Times New Roman"/>
          <w:color w:val="000000"/>
          <w:sz w:val="24"/>
          <w:szCs w:val="20"/>
          <w:lang w:val="en-GB" w:eastAsia="pl-PL"/>
        </w:rPr>
        <w:t xml:space="preserve">groups would </w:t>
      </w:r>
      <w:r>
        <w:rPr>
          <w:rFonts w:ascii="Times New Roman" w:eastAsia="Times New Roman" w:hAnsi="Times New Roman" w:cs="Times New Roman"/>
          <w:color w:val="000000"/>
          <w:sz w:val="24"/>
          <w:szCs w:val="20"/>
          <w:lang w:val="en-GB" w:eastAsia="pl-PL"/>
        </w:rPr>
        <w:t>yield</w:t>
      </w:r>
      <w:r w:rsidR="007B08A3" w:rsidRPr="00A85C7A">
        <w:rPr>
          <w:rFonts w:ascii="Times New Roman" w:eastAsia="Times New Roman" w:hAnsi="Times New Roman" w:cs="Times New Roman"/>
          <w:color w:val="000000"/>
          <w:sz w:val="24"/>
          <w:szCs w:val="20"/>
          <w:lang w:val="en-GB" w:eastAsia="pl-PL"/>
        </w:rPr>
        <w:t xml:space="preserve"> </w:t>
      </w:r>
      <w:r w:rsidRPr="00A85C7A">
        <w:rPr>
          <w:rFonts w:ascii="Times New Roman" w:eastAsia="Times New Roman" w:hAnsi="Times New Roman" w:cs="Times New Roman"/>
          <w:color w:val="000000"/>
          <w:sz w:val="24"/>
          <w:szCs w:val="20"/>
          <w:lang w:val="en-GB" w:eastAsia="pl-PL"/>
        </w:rPr>
        <w:t>a decision procedure</w:t>
      </w:r>
      <w:r w:rsidR="007B08A3" w:rsidRPr="00A85C7A">
        <w:rPr>
          <w:rFonts w:ascii="Times New Roman" w:eastAsia="Times New Roman" w:hAnsi="Times New Roman" w:cs="Times New Roman"/>
          <w:color w:val="000000"/>
          <w:sz w:val="24"/>
          <w:szCs w:val="20"/>
          <w:lang w:val="en-GB" w:eastAsia="pl-PL"/>
        </w:rPr>
        <w:t xml:space="preserve"> for </w:t>
      </w:r>
      <w:proofErr w:type="spellStart"/>
      <w:r w:rsidR="00F93C49" w:rsidRPr="00A85C7A">
        <w:rPr>
          <w:rFonts w:ascii="Times New Roman" w:eastAsia="Times New Roman" w:hAnsi="Times New Roman" w:cs="Times New Roman"/>
          <w:color w:val="000000"/>
          <w:sz w:val="24"/>
          <w:szCs w:val="20"/>
          <w:lang w:val="en-GB" w:eastAsia="pl-PL"/>
        </w:rPr>
        <w:t>T</w:t>
      </w:r>
      <w:r w:rsidR="00F93C49" w:rsidRPr="00A85C7A">
        <w:rPr>
          <w:rFonts w:ascii="Times New Roman" w:eastAsia="Times New Roman" w:hAnsi="Times New Roman" w:cs="Times New Roman"/>
          <w:color w:val="000000"/>
          <w:spacing w:val="30"/>
          <w:sz w:val="24"/>
          <w:szCs w:val="20"/>
          <w:lang w:val="en-GB" w:eastAsia="pl-PL"/>
        </w:rPr>
        <w:t>h</w:t>
      </w:r>
      <w:proofErr w:type="spellEnd"/>
      <w:r w:rsidR="00F93C49" w:rsidRPr="00A85C7A">
        <w:rPr>
          <w:rFonts w:ascii="Times New Roman" w:eastAsia="Times New Roman" w:hAnsi="Times New Roman" w:cs="Times New Roman"/>
          <w:color w:val="000000"/>
          <w:spacing w:val="40"/>
          <w:sz w:val="24"/>
          <w:szCs w:val="20"/>
          <w:lang w:val="en-GB" w:eastAsia="pl-PL"/>
        </w:rPr>
        <w:t>(</w:t>
      </w:r>
      <w:r w:rsidR="00F93C49" w:rsidRPr="00F93C49">
        <w:rPr>
          <w:sz w:val="28"/>
          <w:szCs w:val="28"/>
          <w:lang w:eastAsia="pl-PL"/>
        </w:rPr>
        <w:sym w:font="Symbol" w:char="F0E1"/>
      </w:r>
      <w:r w:rsidR="00F93C49" w:rsidRPr="00A85C7A">
        <w:rPr>
          <w:rFonts w:ascii="Times New Roman" w:eastAsia="Times New Roman" w:hAnsi="Times New Roman" w:cs="Times New Roman"/>
          <w:i/>
          <w:iCs/>
          <w:color w:val="000000"/>
          <w:sz w:val="24"/>
          <w:szCs w:val="20"/>
          <w:lang w:val="en-GB" w:eastAsia="pl-PL"/>
        </w:rPr>
        <w:t>I</w:t>
      </w:r>
      <w:r w:rsidR="00F93C49" w:rsidRPr="00A85C7A">
        <w:rPr>
          <w:rFonts w:ascii="Times New Roman" w:eastAsia="Times New Roman" w:hAnsi="Times New Roman" w:cs="Times New Roman"/>
          <w:color w:val="000000"/>
          <w:spacing w:val="34"/>
          <w:sz w:val="24"/>
          <w:szCs w:val="20"/>
          <w:lang w:val="en-GB" w:eastAsia="pl-PL"/>
        </w:rPr>
        <w:t>,</w:t>
      </w:r>
      <w:r w:rsidR="00F93C49" w:rsidRPr="00A85C7A">
        <w:rPr>
          <w:rFonts w:ascii="Times New Roman" w:eastAsia="Times New Roman" w:hAnsi="Times New Roman" w:cs="Times New Roman"/>
          <w:color w:val="000000"/>
          <w:sz w:val="24"/>
          <w:szCs w:val="20"/>
          <w:lang w:val="en-GB" w:eastAsia="pl-PL"/>
        </w:rPr>
        <w:t>+</w:t>
      </w:r>
      <w:r w:rsidR="00F93C49" w:rsidRPr="00A85C7A">
        <w:rPr>
          <w:rFonts w:ascii="Times New Roman" w:eastAsia="Times New Roman" w:hAnsi="Times New Roman" w:cs="Times New Roman"/>
          <w:color w:val="000000"/>
          <w:spacing w:val="26"/>
          <w:sz w:val="24"/>
          <w:szCs w:val="20"/>
          <w:lang w:val="en-GB" w:eastAsia="pl-PL"/>
        </w:rPr>
        <w:t>,</w:t>
      </w:r>
      <w:r w:rsidR="00F93C49" w:rsidRPr="00A85C7A">
        <w:rPr>
          <w:rFonts w:ascii="Times New Roman" w:eastAsia="Times New Roman" w:hAnsi="Times New Roman" w:cs="Times New Roman"/>
          <w:b/>
          <w:color w:val="000000"/>
          <w:position w:val="-1"/>
          <w:sz w:val="24"/>
          <w:szCs w:val="20"/>
          <w:lang w:val="en-GB" w:eastAsia="pl-PL"/>
        </w:rPr>
        <w:t>·</w:t>
      </w:r>
      <w:r w:rsidR="00F93C49" w:rsidRPr="00F93C49">
        <w:rPr>
          <w:spacing w:val="34"/>
          <w:sz w:val="28"/>
          <w:szCs w:val="28"/>
          <w:lang w:eastAsia="pl-PL"/>
        </w:rPr>
        <w:sym w:font="Symbol" w:char="F0F1"/>
      </w:r>
      <w:r w:rsidR="00F93C49" w:rsidRPr="00A85C7A">
        <w:rPr>
          <w:rFonts w:ascii="Times New Roman" w:eastAsia="Times New Roman" w:hAnsi="Times New Roman" w:cs="Times New Roman"/>
          <w:sz w:val="24"/>
          <w:szCs w:val="20"/>
          <w:lang w:eastAsia="pl-PL"/>
        </w:rPr>
        <w:t>)</w:t>
      </w:r>
      <w:r w:rsidR="007B08A3" w:rsidRPr="00A85C7A">
        <w:rPr>
          <w:rFonts w:ascii="Times New Roman" w:eastAsia="Times New Roman" w:hAnsi="Times New Roman" w:cs="Times New Roman"/>
          <w:color w:val="000000"/>
          <w:sz w:val="24"/>
          <w:szCs w:val="20"/>
          <w:lang w:val="en-GB" w:eastAsia="pl-PL"/>
        </w:rPr>
        <w:t>.</w:t>
      </w:r>
    </w:p>
    <w:p w:rsidR="007B08A3" w:rsidRPr="007B08A3" w:rsidRDefault="002879E1" w:rsidP="007B08A3">
      <w:pPr>
        <w:spacing w:line="340" w:lineRule="exact"/>
        <w:ind w:firstLine="709"/>
        <w:rPr>
          <w:rFonts w:ascii="Times New Roman" w:eastAsia="Times New Roman" w:hAnsi="Times New Roman" w:cs="Times New Roman"/>
          <w:color w:val="000000"/>
          <w:sz w:val="24"/>
          <w:szCs w:val="20"/>
          <w:lang w:val="en-GB" w:eastAsia="pl-PL"/>
        </w:rPr>
      </w:pPr>
      <w:r>
        <w:rPr>
          <w:rFonts w:ascii="Times New Roman" w:eastAsia="Times New Roman" w:hAnsi="Times New Roman" w:cs="Times New Roman"/>
          <w:color w:val="000000"/>
          <w:sz w:val="24"/>
          <w:szCs w:val="20"/>
          <w:lang w:val="en-GB" w:eastAsia="pl-PL"/>
        </w:rPr>
        <w:t>O</w:t>
      </w:r>
      <w:r w:rsidR="007B08A3" w:rsidRPr="007B08A3">
        <w:rPr>
          <w:rFonts w:ascii="Times New Roman" w:eastAsia="Times New Roman" w:hAnsi="Times New Roman" w:cs="Times New Roman"/>
          <w:color w:val="000000"/>
          <w:sz w:val="24"/>
          <w:szCs w:val="20"/>
          <w:lang w:val="en-GB" w:eastAsia="pl-PL"/>
        </w:rPr>
        <w:t xml:space="preserve">ther results </w:t>
      </w:r>
      <w:r w:rsidR="00B05BDE">
        <w:rPr>
          <w:rFonts w:ascii="Times New Roman" w:eastAsia="Times New Roman" w:hAnsi="Times New Roman" w:cs="Times New Roman"/>
          <w:color w:val="000000"/>
          <w:sz w:val="24"/>
          <w:szCs w:val="20"/>
          <w:lang w:val="en-GB" w:eastAsia="pl-PL"/>
        </w:rPr>
        <w:t>obtained</w:t>
      </w:r>
      <w:r w:rsidR="007B08A3" w:rsidRPr="007B08A3">
        <w:rPr>
          <w:rFonts w:ascii="Times New Roman" w:eastAsia="Times New Roman" w:hAnsi="Times New Roman" w:cs="Times New Roman"/>
          <w:color w:val="000000"/>
          <w:sz w:val="24"/>
          <w:szCs w:val="20"/>
          <w:lang w:val="en-GB" w:eastAsia="pl-PL"/>
        </w:rPr>
        <w:t xml:space="preserve"> by the method of interpretation </w:t>
      </w:r>
      <w:r w:rsidR="00B05BDE">
        <w:rPr>
          <w:rFonts w:ascii="Times New Roman" w:eastAsia="Times New Roman" w:hAnsi="Times New Roman" w:cs="Times New Roman"/>
          <w:color w:val="000000"/>
          <w:sz w:val="24"/>
          <w:szCs w:val="20"/>
          <w:lang w:val="en-GB" w:eastAsia="pl-PL"/>
        </w:rPr>
        <w:t xml:space="preserve">or relative interpretation </w:t>
      </w:r>
      <w:r>
        <w:rPr>
          <w:rFonts w:ascii="Times New Roman" w:eastAsia="Times New Roman" w:hAnsi="Times New Roman" w:cs="Times New Roman"/>
          <w:color w:val="000000"/>
          <w:sz w:val="24"/>
          <w:szCs w:val="20"/>
          <w:lang w:val="en-GB" w:eastAsia="pl-PL"/>
        </w:rPr>
        <w:t>include</w:t>
      </w:r>
      <w:r w:rsidR="007B08A3" w:rsidRPr="007B08A3">
        <w:rPr>
          <w:rFonts w:ascii="Times New Roman" w:eastAsia="Times New Roman" w:hAnsi="Times New Roman" w:cs="Times New Roman"/>
          <w:color w:val="000000"/>
          <w:sz w:val="24"/>
          <w:szCs w:val="20"/>
          <w:lang w:val="en-GB" w:eastAsia="pl-PL"/>
        </w:rPr>
        <w:t xml:space="preserve"> the undecidability of the elementary theor</w:t>
      </w:r>
      <w:r>
        <w:rPr>
          <w:rFonts w:ascii="Times New Roman" w:eastAsia="Times New Roman" w:hAnsi="Times New Roman" w:cs="Times New Roman"/>
          <w:color w:val="000000"/>
          <w:sz w:val="24"/>
          <w:szCs w:val="20"/>
          <w:lang w:val="en-GB" w:eastAsia="pl-PL"/>
        </w:rPr>
        <w:t>y</w:t>
      </w:r>
      <w:r w:rsidR="007B08A3" w:rsidRPr="007B08A3">
        <w:rPr>
          <w:rFonts w:ascii="Times New Roman" w:eastAsia="Times New Roman" w:hAnsi="Times New Roman" w:cs="Times New Roman"/>
          <w:color w:val="000000"/>
          <w:sz w:val="24"/>
          <w:szCs w:val="20"/>
          <w:lang w:val="en-GB" w:eastAsia="pl-PL"/>
        </w:rPr>
        <w:t xml:space="preserve"> of lattices, </w:t>
      </w:r>
      <w:r>
        <w:rPr>
          <w:rFonts w:ascii="Times New Roman" w:eastAsia="Times New Roman" w:hAnsi="Times New Roman" w:cs="Times New Roman"/>
          <w:color w:val="000000"/>
          <w:sz w:val="24"/>
          <w:szCs w:val="20"/>
          <w:lang w:val="en-GB" w:eastAsia="pl-PL"/>
        </w:rPr>
        <w:t xml:space="preserve">of </w:t>
      </w:r>
      <w:r w:rsidR="007B08A3" w:rsidRPr="007B08A3">
        <w:rPr>
          <w:rFonts w:ascii="Times New Roman" w:eastAsia="Times New Roman" w:hAnsi="Times New Roman" w:cs="Times New Roman"/>
          <w:color w:val="000000"/>
          <w:sz w:val="24"/>
          <w:szCs w:val="20"/>
          <w:lang w:val="en-GB" w:eastAsia="pl-PL"/>
        </w:rPr>
        <w:t xml:space="preserve">modular lattices, </w:t>
      </w:r>
      <w:r>
        <w:rPr>
          <w:rFonts w:ascii="Times New Roman" w:eastAsia="Times New Roman" w:hAnsi="Times New Roman" w:cs="Times New Roman"/>
          <w:color w:val="000000"/>
          <w:sz w:val="24"/>
          <w:szCs w:val="20"/>
          <w:lang w:val="en-GB" w:eastAsia="pl-PL"/>
        </w:rPr>
        <w:t xml:space="preserve">of </w:t>
      </w:r>
      <w:r w:rsidR="007B08A3" w:rsidRPr="007B08A3">
        <w:rPr>
          <w:rFonts w:ascii="Times New Roman" w:eastAsia="Times New Roman" w:hAnsi="Times New Roman" w:cs="Times New Roman"/>
          <w:color w:val="000000"/>
          <w:sz w:val="24"/>
          <w:szCs w:val="20"/>
          <w:lang w:val="en-GB" w:eastAsia="pl-PL"/>
        </w:rPr>
        <w:t xml:space="preserve">modular lattices with complementation, </w:t>
      </w:r>
      <w:r>
        <w:rPr>
          <w:rFonts w:ascii="Times New Roman" w:eastAsia="Times New Roman" w:hAnsi="Times New Roman" w:cs="Times New Roman"/>
          <w:color w:val="000000"/>
          <w:sz w:val="24"/>
          <w:szCs w:val="20"/>
          <w:lang w:val="en-GB" w:eastAsia="pl-PL"/>
        </w:rPr>
        <w:t xml:space="preserve">and of </w:t>
      </w:r>
      <w:r w:rsidR="007B08A3" w:rsidRPr="007B08A3">
        <w:rPr>
          <w:rFonts w:ascii="Times New Roman" w:eastAsia="Times New Roman" w:hAnsi="Times New Roman" w:cs="Times New Roman"/>
          <w:color w:val="000000"/>
          <w:sz w:val="24"/>
          <w:szCs w:val="20"/>
          <w:lang w:val="en-GB" w:eastAsia="pl-PL"/>
        </w:rPr>
        <w:t xml:space="preserve">rings.  </w:t>
      </w:r>
      <w:r>
        <w:rPr>
          <w:rFonts w:ascii="Times New Roman" w:eastAsia="Times New Roman" w:hAnsi="Times New Roman" w:cs="Times New Roman"/>
          <w:color w:val="000000"/>
          <w:sz w:val="24"/>
          <w:szCs w:val="20"/>
          <w:lang w:val="en-GB" w:eastAsia="pl-PL"/>
        </w:rPr>
        <w:t xml:space="preserve">The method was also used in proving a </w:t>
      </w:r>
      <w:r w:rsidR="007B08A3" w:rsidRPr="007B08A3">
        <w:rPr>
          <w:rFonts w:ascii="Times New Roman" w:eastAsia="Times New Roman" w:hAnsi="Times New Roman" w:cs="Times New Roman"/>
          <w:color w:val="000000"/>
          <w:sz w:val="24"/>
          <w:szCs w:val="20"/>
          <w:lang w:val="en-GB" w:eastAsia="pl-PL"/>
        </w:rPr>
        <w:t xml:space="preserve">weak system of set theory undecidable (see [52b], by </w:t>
      </w:r>
      <w:proofErr w:type="spellStart"/>
      <w:r w:rsidR="007B08A3" w:rsidRPr="007B08A3">
        <w:rPr>
          <w:rFonts w:ascii="Times New Roman" w:eastAsia="Times New Roman" w:hAnsi="Times New Roman" w:cs="Times New Roman"/>
          <w:color w:val="000000"/>
          <w:sz w:val="24"/>
          <w:szCs w:val="20"/>
          <w:lang w:val="en-GB" w:eastAsia="pl-PL"/>
        </w:rPr>
        <w:t>Szmielew</w:t>
      </w:r>
      <w:proofErr w:type="spellEnd"/>
      <w:r w:rsidR="007B08A3" w:rsidRPr="007B08A3">
        <w:rPr>
          <w:rFonts w:ascii="Times New Roman" w:eastAsia="Times New Roman" w:hAnsi="Times New Roman" w:cs="Times New Roman"/>
          <w:color w:val="000000"/>
          <w:sz w:val="24"/>
          <w:szCs w:val="20"/>
          <w:lang w:val="en-GB" w:eastAsia="pl-PL"/>
        </w:rPr>
        <w:t xml:space="preserve"> and Tarski). In the 1960s Tarski and </w:t>
      </w:r>
      <w:proofErr w:type="spellStart"/>
      <w:r w:rsidR="007B08A3" w:rsidRPr="007B08A3">
        <w:rPr>
          <w:rFonts w:ascii="Times New Roman" w:eastAsia="Times New Roman" w:hAnsi="Times New Roman" w:cs="Times New Roman"/>
          <w:color w:val="000000"/>
          <w:sz w:val="24"/>
          <w:szCs w:val="20"/>
          <w:lang w:val="en-GB" w:eastAsia="pl-PL"/>
        </w:rPr>
        <w:t>Szczerba</w:t>
      </w:r>
      <w:proofErr w:type="spellEnd"/>
      <w:r w:rsidR="007B08A3" w:rsidRPr="007B08A3">
        <w:rPr>
          <w:rFonts w:ascii="Times New Roman" w:eastAsia="Times New Roman" w:hAnsi="Times New Roman" w:cs="Times New Roman"/>
          <w:color w:val="000000"/>
          <w:sz w:val="24"/>
          <w:szCs w:val="20"/>
          <w:lang w:val="en-GB" w:eastAsia="pl-PL"/>
        </w:rPr>
        <w:t xml:space="preserve"> </w:t>
      </w:r>
      <w:r>
        <w:rPr>
          <w:rFonts w:ascii="Times New Roman" w:eastAsia="Times New Roman" w:hAnsi="Times New Roman" w:cs="Times New Roman"/>
          <w:color w:val="000000"/>
          <w:sz w:val="24"/>
          <w:szCs w:val="20"/>
          <w:lang w:val="en-GB" w:eastAsia="pl-PL"/>
        </w:rPr>
        <w:t>used</w:t>
      </w:r>
      <w:r w:rsidR="007B08A3" w:rsidRPr="007B08A3">
        <w:rPr>
          <w:rFonts w:ascii="Times New Roman" w:eastAsia="Times New Roman" w:hAnsi="Times New Roman" w:cs="Times New Roman"/>
          <w:color w:val="000000"/>
          <w:sz w:val="24"/>
          <w:szCs w:val="20"/>
          <w:lang w:val="en-GB" w:eastAsia="pl-PL"/>
        </w:rPr>
        <w:t xml:space="preserve"> the method of interpretation </w:t>
      </w:r>
      <w:r>
        <w:rPr>
          <w:rFonts w:ascii="Times New Roman" w:eastAsia="Times New Roman" w:hAnsi="Times New Roman" w:cs="Times New Roman"/>
          <w:color w:val="000000"/>
          <w:sz w:val="24"/>
          <w:szCs w:val="20"/>
          <w:lang w:val="en-GB" w:eastAsia="pl-PL"/>
        </w:rPr>
        <w:t>to</w:t>
      </w:r>
      <w:r w:rsidR="007B08A3" w:rsidRPr="007B08A3">
        <w:rPr>
          <w:rFonts w:ascii="Times New Roman" w:eastAsia="Times New Roman" w:hAnsi="Times New Roman" w:cs="Times New Roman"/>
          <w:color w:val="000000"/>
          <w:sz w:val="24"/>
          <w:szCs w:val="20"/>
          <w:lang w:val="en-GB" w:eastAsia="pl-PL"/>
        </w:rPr>
        <w:t xml:space="preserve"> investigat</w:t>
      </w:r>
      <w:r>
        <w:rPr>
          <w:rFonts w:ascii="Times New Roman" w:eastAsia="Times New Roman" w:hAnsi="Times New Roman" w:cs="Times New Roman"/>
          <w:color w:val="000000"/>
          <w:sz w:val="24"/>
          <w:szCs w:val="20"/>
          <w:lang w:val="en-GB" w:eastAsia="pl-PL"/>
        </w:rPr>
        <w:t>e</w:t>
      </w:r>
      <w:r w:rsidR="007B08A3" w:rsidRPr="007B08A3">
        <w:rPr>
          <w:rFonts w:ascii="Times New Roman" w:eastAsia="Times New Roman" w:hAnsi="Times New Roman" w:cs="Times New Roman"/>
          <w:color w:val="000000"/>
          <w:sz w:val="24"/>
          <w:szCs w:val="20"/>
          <w:lang w:val="en-GB" w:eastAsia="pl-PL"/>
        </w:rPr>
        <w:t xml:space="preserve"> the decision problem in geometry.</w:t>
      </w:r>
    </w:p>
    <w:p w:rsidR="0028727F" w:rsidRPr="0028727F" w:rsidRDefault="0028727F" w:rsidP="009B1DEF">
      <w:pPr>
        <w:spacing w:after="120" w:line="340" w:lineRule="exact"/>
        <w:ind w:firstLine="709"/>
        <w:rPr>
          <w:rFonts w:ascii="Times New Roman" w:eastAsia="Times New Roman" w:hAnsi="Times New Roman" w:cs="Times New Roman"/>
          <w:color w:val="000000"/>
          <w:sz w:val="24"/>
          <w:szCs w:val="20"/>
          <w:lang w:val="en-GB" w:eastAsia="pl-PL"/>
        </w:rPr>
      </w:pPr>
      <w:r w:rsidRPr="009B1DEF">
        <w:rPr>
          <w:rFonts w:ascii="Times New Roman" w:eastAsia="Times New Roman" w:hAnsi="Times New Roman" w:cs="Times New Roman"/>
          <w:color w:val="000000"/>
          <w:sz w:val="24"/>
          <w:szCs w:val="20"/>
          <w:lang w:val="en-GB" w:eastAsia="pl-PL"/>
        </w:rPr>
        <w:t>Tarski’s talk</w:t>
      </w:r>
      <w:r w:rsidRPr="0028727F">
        <w:rPr>
          <w:rFonts w:ascii="Times New Roman" w:eastAsia="Times New Roman" w:hAnsi="Times New Roman" w:cs="Times New Roman"/>
          <w:color w:val="000000"/>
          <w:sz w:val="24"/>
          <w:szCs w:val="20"/>
          <w:lang w:val="en-GB" w:eastAsia="pl-PL"/>
        </w:rPr>
        <w:t xml:space="preserve"> at the 1946 Princeton </w:t>
      </w:r>
      <w:r w:rsidRPr="0028727F">
        <w:rPr>
          <w:rFonts w:ascii="Times New Roman" w:eastAsia="Times New Roman" w:hAnsi="Times New Roman" w:cs="Times New Roman"/>
          <w:i/>
          <w:iCs/>
          <w:color w:val="000000"/>
          <w:sz w:val="24"/>
          <w:szCs w:val="20"/>
          <w:lang w:val="en-GB" w:eastAsia="pl-PL"/>
        </w:rPr>
        <w:t>Logic Conference on Problems of Mathematics</w:t>
      </w:r>
      <w:r w:rsidRPr="0028727F">
        <w:rPr>
          <w:rFonts w:ascii="Times New Roman" w:eastAsia="Times New Roman" w:hAnsi="Times New Roman" w:cs="Times New Roman"/>
          <w:color w:val="000000"/>
          <w:sz w:val="24"/>
          <w:szCs w:val="20"/>
          <w:lang w:val="en-GB" w:eastAsia="pl-PL"/>
        </w:rPr>
        <w:t xml:space="preserve"> beg</w:t>
      </w:r>
      <w:r w:rsidR="009B1DEF">
        <w:rPr>
          <w:rFonts w:ascii="Times New Roman" w:eastAsia="Times New Roman" w:hAnsi="Times New Roman" w:cs="Times New Roman"/>
          <w:color w:val="000000"/>
          <w:sz w:val="24"/>
          <w:szCs w:val="20"/>
          <w:lang w:val="en-GB" w:eastAsia="pl-PL"/>
        </w:rPr>
        <w:t>a</w:t>
      </w:r>
      <w:r w:rsidRPr="0028727F">
        <w:rPr>
          <w:rFonts w:ascii="Times New Roman" w:eastAsia="Times New Roman" w:hAnsi="Times New Roman" w:cs="Times New Roman"/>
          <w:color w:val="000000"/>
          <w:sz w:val="24"/>
          <w:szCs w:val="20"/>
          <w:lang w:val="en-GB" w:eastAsia="pl-PL"/>
        </w:rPr>
        <w:t xml:space="preserve">n </w:t>
      </w:r>
      <w:r w:rsidR="009B1DEF">
        <w:rPr>
          <w:rFonts w:ascii="Times New Roman" w:eastAsia="Times New Roman" w:hAnsi="Times New Roman" w:cs="Times New Roman"/>
          <w:color w:val="000000"/>
          <w:sz w:val="24"/>
          <w:szCs w:val="20"/>
          <w:lang w:val="en-GB" w:eastAsia="pl-PL"/>
        </w:rPr>
        <w:t xml:space="preserve">with </w:t>
      </w:r>
      <w:r w:rsidRPr="0028727F">
        <w:rPr>
          <w:rFonts w:ascii="Times New Roman" w:eastAsia="Times New Roman" w:hAnsi="Times New Roman" w:cs="Times New Roman"/>
          <w:color w:val="000000"/>
          <w:sz w:val="24"/>
          <w:szCs w:val="20"/>
          <w:lang w:val="en-GB" w:eastAsia="pl-PL"/>
        </w:rPr>
        <w:t xml:space="preserve">a short </w:t>
      </w:r>
      <w:r w:rsidR="00063CBC">
        <w:rPr>
          <w:rFonts w:ascii="Times New Roman" w:eastAsia="Times New Roman" w:hAnsi="Times New Roman" w:cs="Times New Roman"/>
          <w:color w:val="000000"/>
          <w:sz w:val="24"/>
          <w:szCs w:val="20"/>
          <w:lang w:val="en-GB" w:eastAsia="pl-PL"/>
        </w:rPr>
        <w:t>reflexion of a semantic nature:</w:t>
      </w:r>
    </w:p>
    <w:p w:rsidR="0028727F" w:rsidRPr="009B1DEF" w:rsidRDefault="0028727F" w:rsidP="00B00052">
      <w:pPr>
        <w:spacing w:line="300" w:lineRule="exact"/>
        <w:ind w:left="709"/>
        <w:rPr>
          <w:rFonts w:ascii="Times New Roman" w:eastAsia="Times New Roman" w:hAnsi="Times New Roman" w:cs="Times New Roman"/>
          <w:color w:val="000000"/>
          <w:lang w:val="en-GB" w:eastAsia="pl-PL"/>
        </w:rPr>
      </w:pPr>
      <w:r w:rsidRPr="009B1DEF">
        <w:rPr>
          <w:rFonts w:ascii="Times New Roman" w:eastAsia="Times New Roman" w:hAnsi="Times New Roman" w:cs="Times New Roman"/>
          <w:color w:val="000000"/>
          <w:lang w:val="en-GB" w:eastAsia="pl-PL"/>
        </w:rPr>
        <w:t xml:space="preserve">Now the word </w:t>
      </w:r>
      <w:r w:rsidR="009B1DEF" w:rsidRPr="009B1DEF">
        <w:rPr>
          <w:rFonts w:ascii="Times New Roman" w:eastAsia="Times New Roman" w:hAnsi="Times New Roman" w:cs="Times New Roman"/>
          <w:color w:val="000000"/>
          <w:lang w:val="en-GB" w:eastAsia="pl-PL"/>
        </w:rPr>
        <w:t>“</w:t>
      </w:r>
      <w:r w:rsidRPr="009B1DEF">
        <w:rPr>
          <w:rFonts w:ascii="Times New Roman" w:eastAsia="Times New Roman" w:hAnsi="Times New Roman" w:cs="Times New Roman"/>
          <w:color w:val="000000"/>
          <w:lang w:val="en-GB" w:eastAsia="pl-PL"/>
        </w:rPr>
        <w:t>problem</w:t>
      </w:r>
      <w:r w:rsidR="009B1DEF" w:rsidRPr="009B1DEF">
        <w:rPr>
          <w:rFonts w:ascii="Times New Roman" w:eastAsia="Times New Roman" w:hAnsi="Times New Roman" w:cs="Times New Roman"/>
          <w:color w:val="000000"/>
          <w:lang w:val="en-GB" w:eastAsia="pl-PL"/>
        </w:rPr>
        <w:t>”</w:t>
      </w:r>
      <w:r w:rsidRPr="009B1DEF">
        <w:rPr>
          <w:rFonts w:ascii="Times New Roman" w:eastAsia="Times New Roman" w:hAnsi="Times New Roman" w:cs="Times New Roman"/>
          <w:color w:val="000000"/>
          <w:lang w:val="en-GB" w:eastAsia="pl-PL"/>
        </w:rPr>
        <w:t xml:space="preserve"> has two distinct senses: </w:t>
      </w:r>
      <w:r w:rsidR="009B1DEF">
        <w:rPr>
          <w:rFonts w:ascii="Times New Roman" w:eastAsia="Times New Roman" w:hAnsi="Times New Roman" w:cs="Times New Roman"/>
          <w:color w:val="000000"/>
          <w:lang w:val="en-GB" w:eastAsia="pl-PL"/>
        </w:rPr>
        <w:t xml:space="preserve"> </w:t>
      </w:r>
      <w:r w:rsidRPr="009B1DEF">
        <w:rPr>
          <w:rFonts w:ascii="Times New Roman" w:eastAsia="Times New Roman" w:hAnsi="Times New Roman" w:cs="Times New Roman"/>
          <w:color w:val="000000"/>
          <w:lang w:val="en-GB" w:eastAsia="pl-PL"/>
        </w:rPr>
        <w:t xml:space="preserve">in one sense, a problem is a definite question like </w:t>
      </w:r>
      <w:r w:rsidR="009B1DEF" w:rsidRPr="009B1DEF">
        <w:rPr>
          <w:rFonts w:ascii="Times New Roman" w:eastAsia="Times New Roman" w:hAnsi="Times New Roman" w:cs="Times New Roman"/>
          <w:color w:val="000000"/>
          <w:lang w:val="en-GB" w:eastAsia="pl-PL"/>
        </w:rPr>
        <w:t>“Is such-and-such the cas</w:t>
      </w:r>
      <w:r w:rsidR="009B1DEF" w:rsidRPr="009B1DEF">
        <w:rPr>
          <w:rFonts w:ascii="Times New Roman" w:eastAsia="Times New Roman" w:hAnsi="Times New Roman" w:cs="Times New Roman"/>
          <w:color w:val="000000"/>
          <w:spacing w:val="20"/>
          <w:lang w:val="en-GB" w:eastAsia="pl-PL"/>
        </w:rPr>
        <w:t>e?”</w:t>
      </w:r>
      <w:r w:rsidRPr="009B1DEF">
        <w:rPr>
          <w:rFonts w:ascii="Times New Roman" w:eastAsia="Times New Roman" w:hAnsi="Times New Roman" w:cs="Times New Roman"/>
          <w:color w:val="000000"/>
          <w:spacing w:val="20"/>
          <w:lang w:val="en-GB" w:eastAsia="pl-PL"/>
        </w:rPr>
        <w:t xml:space="preserve">; </w:t>
      </w:r>
      <w:r w:rsidR="009B1DEF">
        <w:rPr>
          <w:rFonts w:ascii="Times New Roman" w:eastAsia="Times New Roman" w:hAnsi="Times New Roman" w:cs="Times New Roman"/>
          <w:color w:val="000000"/>
          <w:lang w:val="en-GB" w:eastAsia="pl-PL"/>
        </w:rPr>
        <w:t xml:space="preserve"> </w:t>
      </w:r>
      <w:r w:rsidRPr="009B1DEF">
        <w:rPr>
          <w:rFonts w:ascii="Times New Roman" w:eastAsia="Times New Roman" w:hAnsi="Times New Roman" w:cs="Times New Roman"/>
          <w:color w:val="000000"/>
          <w:lang w:val="en-GB" w:eastAsia="pl-PL"/>
        </w:rPr>
        <w:t xml:space="preserve">in another sense, we mean by a problem something of a less determined nature—which could perhaps more properly be characterized as a task—such as </w:t>
      </w:r>
      <w:r w:rsidR="009B1DEF" w:rsidRPr="009B1DEF">
        <w:rPr>
          <w:rFonts w:ascii="Times New Roman" w:eastAsia="Times New Roman" w:hAnsi="Times New Roman" w:cs="Times New Roman"/>
          <w:color w:val="000000"/>
          <w:lang w:val="en-GB" w:eastAsia="pl-PL"/>
        </w:rPr>
        <w:t>“</w:t>
      </w:r>
      <w:r w:rsidRPr="009B1DEF">
        <w:rPr>
          <w:rFonts w:ascii="Times New Roman" w:eastAsia="Times New Roman" w:hAnsi="Times New Roman" w:cs="Times New Roman"/>
          <w:color w:val="000000"/>
          <w:lang w:val="en-GB" w:eastAsia="pl-PL"/>
        </w:rPr>
        <w:t>Construct something with such-and-such properties</w:t>
      </w:r>
      <w:r w:rsidR="009B1DEF" w:rsidRPr="009B1DEF">
        <w:rPr>
          <w:rFonts w:ascii="Times New Roman" w:eastAsia="Times New Roman" w:hAnsi="Times New Roman" w:cs="Times New Roman"/>
          <w:color w:val="000000"/>
          <w:lang w:val="en-GB" w:eastAsia="pl-PL"/>
        </w:rPr>
        <w:t>.”</w:t>
      </w:r>
      <w:r w:rsidRPr="009B1DEF">
        <w:rPr>
          <w:rFonts w:ascii="Times New Roman" w:eastAsia="Times New Roman" w:hAnsi="Times New Roman" w:cs="Times New Roman"/>
          <w:color w:val="000000"/>
          <w:lang w:val="en-GB" w:eastAsia="pl-PL"/>
        </w:rPr>
        <w:t xml:space="preserve">  It is in this second</w:t>
      </w:r>
      <w:r w:rsidRPr="009B1DEF">
        <w:rPr>
          <w:rFonts w:ascii="Times New Roman" w:eastAsia="Times New Roman" w:hAnsi="Times New Roman" w:cs="Times New Roman"/>
          <w:lang w:val="en-GB" w:eastAsia="pl-PL"/>
        </w:rPr>
        <w:t>—more general, if you prefer—sense that I will call the attention of this assembly to some important unsolved problems in mathematical logic.</w:t>
      </w:r>
    </w:p>
    <w:p w:rsidR="0028727F" w:rsidRPr="0028727F" w:rsidRDefault="0001732F" w:rsidP="0028727F">
      <w:pPr>
        <w:spacing w:line="340" w:lineRule="exact"/>
        <w:ind w:firstLine="709"/>
        <w:rPr>
          <w:rFonts w:ascii="Times New Roman" w:eastAsia="Times New Roman" w:hAnsi="Times New Roman" w:cs="Times New Roman"/>
          <w:color w:val="000000"/>
          <w:sz w:val="24"/>
          <w:szCs w:val="20"/>
          <w:lang w:val="en-GB" w:eastAsia="pl-PL"/>
        </w:rPr>
      </w:pPr>
      <w:r>
        <w:rPr>
          <w:rFonts w:ascii="Times New Roman" w:eastAsia="Times New Roman" w:hAnsi="Times New Roman" w:cs="Times New Roman"/>
          <w:color w:val="000000"/>
          <w:sz w:val="24"/>
          <w:szCs w:val="20"/>
          <w:lang w:val="en-GB" w:eastAsia="pl-PL"/>
        </w:rPr>
        <w:t>Tarski’s later publications</w:t>
      </w:r>
      <w:r w:rsidR="0028727F" w:rsidRPr="0028727F">
        <w:rPr>
          <w:rFonts w:ascii="Times New Roman" w:eastAsia="Times New Roman" w:hAnsi="Times New Roman" w:cs="Times New Roman"/>
          <w:color w:val="000000"/>
          <w:sz w:val="24"/>
          <w:szCs w:val="20"/>
          <w:lang w:val="en-GB" w:eastAsia="pl-PL"/>
        </w:rPr>
        <w:t xml:space="preserve"> </w:t>
      </w:r>
      <w:r w:rsidR="009B1DEF">
        <w:rPr>
          <w:rFonts w:ascii="Times New Roman" w:eastAsia="Times New Roman" w:hAnsi="Times New Roman" w:cs="Times New Roman"/>
          <w:color w:val="000000"/>
          <w:sz w:val="24"/>
          <w:szCs w:val="20"/>
          <w:lang w:val="en-GB" w:eastAsia="pl-PL"/>
        </w:rPr>
        <w:t xml:space="preserve">treated the </w:t>
      </w:r>
      <w:r w:rsidR="0028727F" w:rsidRPr="0028727F">
        <w:rPr>
          <w:rFonts w:ascii="Times New Roman" w:eastAsia="Times New Roman" w:hAnsi="Times New Roman" w:cs="Times New Roman"/>
          <w:color w:val="000000"/>
          <w:sz w:val="24"/>
          <w:szCs w:val="20"/>
          <w:lang w:val="en-GB" w:eastAsia="pl-PL"/>
        </w:rPr>
        <w:t>decision problem</w:t>
      </w:r>
      <w:r>
        <w:rPr>
          <w:rFonts w:ascii="Times New Roman" w:eastAsia="Times New Roman" w:hAnsi="Times New Roman" w:cs="Times New Roman"/>
          <w:color w:val="000000"/>
          <w:sz w:val="24"/>
          <w:szCs w:val="20"/>
          <w:lang w:val="en-GB" w:eastAsia="pl-PL"/>
        </w:rPr>
        <w:t xml:space="preserve"> as a problem in the second, </w:t>
      </w:r>
      <w:r w:rsidR="009B1DEF">
        <w:rPr>
          <w:rFonts w:ascii="Times New Roman" w:eastAsia="Times New Roman" w:hAnsi="Times New Roman" w:cs="Times New Roman"/>
          <w:color w:val="000000"/>
          <w:sz w:val="24"/>
          <w:szCs w:val="20"/>
          <w:lang w:val="en-GB" w:eastAsia="pl-PL"/>
        </w:rPr>
        <w:t>more general</w:t>
      </w:r>
      <w:r w:rsidR="0028727F" w:rsidRPr="0028727F">
        <w:rPr>
          <w:rFonts w:ascii="Times New Roman" w:eastAsia="Times New Roman" w:hAnsi="Times New Roman" w:cs="Times New Roman"/>
          <w:color w:val="000000"/>
          <w:sz w:val="24"/>
          <w:szCs w:val="20"/>
          <w:lang w:val="en-GB" w:eastAsia="pl-PL"/>
        </w:rPr>
        <w:t xml:space="preserve"> sense</w:t>
      </w:r>
      <w:r>
        <w:rPr>
          <w:rFonts w:ascii="Times New Roman" w:eastAsia="Times New Roman" w:hAnsi="Times New Roman" w:cs="Times New Roman"/>
          <w:color w:val="000000"/>
          <w:sz w:val="24"/>
          <w:szCs w:val="20"/>
          <w:lang w:val="en-GB" w:eastAsia="pl-PL"/>
        </w:rPr>
        <w:t>, recasting it as a challenge to explore what decidability is really all about</w:t>
      </w:r>
      <w:r w:rsidR="00A03050">
        <w:rPr>
          <w:rFonts w:ascii="Times New Roman" w:eastAsia="Times New Roman" w:hAnsi="Times New Roman" w:cs="Times New Roman"/>
          <w:color w:val="000000"/>
          <w:sz w:val="24"/>
          <w:szCs w:val="20"/>
          <w:lang w:val="en-GB" w:eastAsia="pl-PL"/>
        </w:rPr>
        <w:t xml:space="preserve">, what are the different kinds of decidability, and which kinds </w:t>
      </w:r>
      <w:r w:rsidR="00A21AD1">
        <w:rPr>
          <w:rFonts w:ascii="Times New Roman" w:eastAsia="Times New Roman" w:hAnsi="Times New Roman" w:cs="Times New Roman"/>
          <w:color w:val="000000"/>
          <w:sz w:val="24"/>
          <w:szCs w:val="20"/>
          <w:lang w:val="en-GB" w:eastAsia="pl-PL"/>
        </w:rPr>
        <w:t xml:space="preserve">are worth investigating in more </w:t>
      </w:r>
      <w:r w:rsidR="00A21AD1">
        <w:rPr>
          <w:rFonts w:ascii="Times New Roman" w:eastAsia="Times New Roman" w:hAnsi="Times New Roman" w:cs="Times New Roman"/>
          <w:color w:val="000000"/>
          <w:sz w:val="24"/>
          <w:szCs w:val="20"/>
          <w:lang w:val="en-GB" w:eastAsia="pl-PL"/>
        </w:rPr>
        <w:lastRenderedPageBreak/>
        <w:t>detail</w:t>
      </w:r>
      <w:r w:rsidR="00A03050">
        <w:rPr>
          <w:rFonts w:ascii="Times New Roman" w:eastAsia="Times New Roman" w:hAnsi="Times New Roman" w:cs="Times New Roman"/>
          <w:color w:val="000000"/>
          <w:sz w:val="24"/>
          <w:szCs w:val="20"/>
          <w:lang w:val="en-GB" w:eastAsia="pl-PL"/>
        </w:rPr>
        <w:t>.</w:t>
      </w:r>
      <w:r>
        <w:rPr>
          <w:rFonts w:ascii="Times New Roman" w:eastAsia="Times New Roman" w:hAnsi="Times New Roman" w:cs="Times New Roman"/>
          <w:color w:val="000000"/>
          <w:sz w:val="24"/>
          <w:szCs w:val="20"/>
          <w:lang w:val="en-GB" w:eastAsia="pl-PL"/>
        </w:rPr>
        <w:t xml:space="preserve">  He identified </w:t>
      </w:r>
      <w:r w:rsidR="00A03050">
        <w:rPr>
          <w:rFonts w:ascii="Times New Roman" w:eastAsia="Times New Roman" w:hAnsi="Times New Roman" w:cs="Times New Roman"/>
          <w:color w:val="000000"/>
          <w:sz w:val="24"/>
          <w:szCs w:val="20"/>
          <w:lang w:val="en-GB" w:eastAsia="pl-PL"/>
        </w:rPr>
        <w:t xml:space="preserve">what he called </w:t>
      </w:r>
      <w:r w:rsidR="0028727F" w:rsidRPr="00A21AD1">
        <w:rPr>
          <w:rFonts w:ascii="Times New Roman" w:eastAsia="Times New Roman" w:hAnsi="Times New Roman" w:cs="Times New Roman"/>
          <w:i/>
          <w:color w:val="000000"/>
          <w:sz w:val="24"/>
          <w:szCs w:val="20"/>
          <w:lang w:val="en-GB" w:eastAsia="pl-PL"/>
        </w:rPr>
        <w:t>restrict</w:t>
      </w:r>
      <w:r w:rsidR="00A03050" w:rsidRPr="00A21AD1">
        <w:rPr>
          <w:rFonts w:ascii="Times New Roman" w:eastAsia="Times New Roman" w:hAnsi="Times New Roman" w:cs="Times New Roman"/>
          <w:i/>
          <w:color w:val="000000"/>
          <w:sz w:val="24"/>
          <w:szCs w:val="20"/>
          <w:lang w:val="en-GB" w:eastAsia="pl-PL"/>
        </w:rPr>
        <w:t>ed</w:t>
      </w:r>
      <w:r w:rsidR="0028727F" w:rsidRPr="0028727F">
        <w:rPr>
          <w:rFonts w:ascii="Times New Roman" w:eastAsia="Times New Roman" w:hAnsi="Times New Roman" w:cs="Times New Roman"/>
          <w:color w:val="000000"/>
          <w:sz w:val="24"/>
          <w:szCs w:val="20"/>
          <w:lang w:val="en-GB" w:eastAsia="pl-PL"/>
        </w:rPr>
        <w:t xml:space="preserve"> decision problems</w:t>
      </w:r>
      <w:r w:rsidR="00A21AD1">
        <w:rPr>
          <w:rFonts w:ascii="Times New Roman" w:eastAsia="Times New Roman" w:hAnsi="Times New Roman" w:cs="Times New Roman"/>
          <w:color w:val="000000"/>
          <w:sz w:val="24"/>
          <w:szCs w:val="20"/>
          <w:lang w:val="en-GB" w:eastAsia="pl-PL"/>
        </w:rPr>
        <w:t>,</w:t>
      </w:r>
      <w:r w:rsidR="00A03050">
        <w:rPr>
          <w:rFonts w:ascii="Times New Roman" w:eastAsia="Times New Roman" w:hAnsi="Times New Roman" w:cs="Times New Roman"/>
          <w:color w:val="000000"/>
          <w:sz w:val="24"/>
          <w:szCs w:val="20"/>
          <w:lang w:val="en-GB" w:eastAsia="pl-PL"/>
        </w:rPr>
        <w:t xml:space="preserve"> and </w:t>
      </w:r>
      <w:r w:rsidR="00A21AD1" w:rsidRPr="00A21AD1">
        <w:rPr>
          <w:rFonts w:ascii="Times New Roman" w:eastAsia="Times New Roman" w:hAnsi="Times New Roman" w:cs="Times New Roman"/>
          <w:i/>
          <w:color w:val="000000"/>
          <w:sz w:val="24"/>
          <w:szCs w:val="20"/>
          <w:lang w:val="en-GB" w:eastAsia="pl-PL"/>
        </w:rPr>
        <w:t>second-degree</w:t>
      </w:r>
      <w:r w:rsidR="00A21AD1">
        <w:rPr>
          <w:rFonts w:ascii="Times New Roman" w:eastAsia="Times New Roman" w:hAnsi="Times New Roman" w:cs="Times New Roman"/>
          <w:color w:val="000000"/>
          <w:sz w:val="24"/>
          <w:szCs w:val="20"/>
          <w:lang w:val="en-GB" w:eastAsia="pl-PL"/>
        </w:rPr>
        <w:t xml:space="preserve"> </w:t>
      </w:r>
      <w:r w:rsidR="0028727F" w:rsidRPr="0028727F">
        <w:rPr>
          <w:rFonts w:ascii="Times New Roman" w:eastAsia="Times New Roman" w:hAnsi="Times New Roman" w:cs="Times New Roman"/>
          <w:color w:val="000000"/>
          <w:sz w:val="24"/>
          <w:szCs w:val="20"/>
          <w:lang w:val="en-GB" w:eastAsia="pl-PL"/>
        </w:rPr>
        <w:t>decision problems</w:t>
      </w:r>
      <w:r w:rsidR="00A21AD1">
        <w:rPr>
          <w:rFonts w:ascii="Times New Roman" w:eastAsia="Times New Roman" w:hAnsi="Times New Roman" w:cs="Times New Roman"/>
          <w:color w:val="000000"/>
          <w:sz w:val="24"/>
          <w:szCs w:val="20"/>
          <w:lang w:val="en-GB" w:eastAsia="pl-PL"/>
        </w:rPr>
        <w:t>.</w:t>
      </w:r>
      <w:r w:rsidR="0028727F" w:rsidRPr="0028727F">
        <w:rPr>
          <w:rFonts w:ascii="Times New Roman" w:eastAsia="Times New Roman" w:hAnsi="Times New Roman" w:cs="Times New Roman"/>
          <w:color w:val="000000"/>
          <w:sz w:val="24"/>
          <w:szCs w:val="20"/>
          <w:vertAlign w:val="superscript"/>
          <w:lang w:val="en-GB" w:eastAsia="pl-PL"/>
        </w:rPr>
        <w:footnoteReference w:id="50"/>
      </w:r>
    </w:p>
    <w:p w:rsidR="0028727F" w:rsidRPr="0028727F" w:rsidRDefault="0028727F" w:rsidP="00967753">
      <w:pPr>
        <w:spacing w:after="120" w:line="340" w:lineRule="exact"/>
        <w:ind w:firstLine="709"/>
        <w:rPr>
          <w:rFonts w:ascii="Times New Roman" w:eastAsia="Times New Roman" w:hAnsi="Times New Roman" w:cs="Times New Roman"/>
          <w:color w:val="000000"/>
          <w:sz w:val="24"/>
          <w:szCs w:val="20"/>
          <w:lang w:val="en-GB" w:eastAsia="pl-PL"/>
        </w:rPr>
      </w:pPr>
      <w:r w:rsidRPr="0028727F">
        <w:rPr>
          <w:rFonts w:ascii="Times New Roman" w:eastAsia="Times New Roman" w:hAnsi="Times New Roman" w:cs="Times New Roman"/>
          <w:color w:val="000000"/>
          <w:sz w:val="24"/>
          <w:szCs w:val="20"/>
          <w:lang w:val="en-GB" w:eastAsia="pl-PL"/>
        </w:rPr>
        <w:t xml:space="preserve">By </w:t>
      </w:r>
      <w:r w:rsidRPr="00A21AD1">
        <w:rPr>
          <w:rFonts w:ascii="Times New Roman" w:eastAsia="Times New Roman" w:hAnsi="Times New Roman" w:cs="Times New Roman"/>
          <w:i/>
          <w:color w:val="000000"/>
          <w:sz w:val="24"/>
          <w:szCs w:val="20"/>
          <w:lang w:val="en-GB" w:eastAsia="pl-PL"/>
        </w:rPr>
        <w:t>restrict</w:t>
      </w:r>
      <w:r w:rsidR="00A21AD1" w:rsidRPr="00A21AD1">
        <w:rPr>
          <w:rFonts w:ascii="Times New Roman" w:eastAsia="Times New Roman" w:hAnsi="Times New Roman" w:cs="Times New Roman"/>
          <w:i/>
          <w:color w:val="000000"/>
          <w:sz w:val="24"/>
          <w:szCs w:val="20"/>
          <w:lang w:val="en-GB" w:eastAsia="pl-PL"/>
        </w:rPr>
        <w:t>ed</w:t>
      </w:r>
      <w:r w:rsidRPr="001D03C0">
        <w:rPr>
          <w:rFonts w:ascii="Times New Roman" w:eastAsia="Times New Roman" w:hAnsi="Times New Roman" w:cs="Times New Roman"/>
          <w:color w:val="000000"/>
          <w:sz w:val="24"/>
          <w:szCs w:val="20"/>
          <w:lang w:val="en-GB" w:eastAsia="pl-PL"/>
        </w:rPr>
        <w:t xml:space="preserve"> decision problems</w:t>
      </w:r>
      <w:r w:rsidR="00A21AD1">
        <w:rPr>
          <w:rFonts w:ascii="Times New Roman" w:eastAsia="Times New Roman" w:hAnsi="Times New Roman" w:cs="Times New Roman"/>
          <w:color w:val="000000"/>
          <w:sz w:val="24"/>
          <w:szCs w:val="20"/>
          <w:lang w:val="en-GB" w:eastAsia="pl-PL"/>
        </w:rPr>
        <w:t xml:space="preserve"> </w:t>
      </w:r>
      <w:r w:rsidRPr="0028727F">
        <w:rPr>
          <w:rFonts w:ascii="Times New Roman" w:eastAsia="Times New Roman" w:hAnsi="Times New Roman" w:cs="Times New Roman"/>
          <w:color w:val="000000"/>
          <w:sz w:val="24"/>
          <w:szCs w:val="20"/>
          <w:lang w:val="en-GB" w:eastAsia="pl-PL"/>
        </w:rPr>
        <w:t>Tarski meant</w:t>
      </w:r>
      <w:r w:rsidR="001D03C0">
        <w:rPr>
          <w:rFonts w:ascii="Times New Roman" w:eastAsia="Times New Roman" w:hAnsi="Times New Roman" w:cs="Times New Roman"/>
          <w:color w:val="000000"/>
          <w:sz w:val="24"/>
          <w:szCs w:val="20"/>
          <w:lang w:val="en-GB" w:eastAsia="pl-PL"/>
        </w:rPr>
        <w:t>,</w:t>
      </w:r>
      <w:r w:rsidRPr="0028727F">
        <w:rPr>
          <w:rFonts w:ascii="Times New Roman" w:eastAsia="Times New Roman" w:hAnsi="Times New Roman" w:cs="Times New Roman"/>
          <w:color w:val="000000"/>
          <w:sz w:val="24"/>
          <w:szCs w:val="20"/>
          <w:lang w:val="en-GB" w:eastAsia="pl-PL"/>
        </w:rPr>
        <w:t xml:space="preserve"> </w:t>
      </w:r>
      <w:r w:rsidR="00A21AD1">
        <w:rPr>
          <w:rFonts w:ascii="Times New Roman" w:eastAsia="Times New Roman" w:hAnsi="Times New Roman" w:cs="Times New Roman"/>
          <w:color w:val="000000"/>
          <w:sz w:val="24"/>
          <w:szCs w:val="20"/>
          <w:lang w:val="en-GB" w:eastAsia="pl-PL"/>
        </w:rPr>
        <w:t>“</w:t>
      </w:r>
      <w:proofErr w:type="gramStart"/>
      <w:r w:rsidRPr="0028727F">
        <w:rPr>
          <w:rFonts w:ascii="Times New Roman" w:eastAsia="Times New Roman" w:hAnsi="Times New Roman" w:cs="Times New Roman"/>
          <w:color w:val="000000"/>
          <w:sz w:val="24"/>
          <w:szCs w:val="24"/>
          <w:lang w:val="en-GB" w:eastAsia="pl-PL"/>
        </w:rPr>
        <w:t>problems</w:t>
      </w:r>
      <w:proofErr w:type="gramEnd"/>
      <w:r w:rsidRPr="0028727F">
        <w:rPr>
          <w:rFonts w:ascii="Times New Roman" w:eastAsia="Times New Roman" w:hAnsi="Times New Roman" w:cs="Times New Roman"/>
          <w:color w:val="000000"/>
          <w:sz w:val="24"/>
          <w:szCs w:val="24"/>
          <w:lang w:val="en-GB" w:eastAsia="pl-PL"/>
        </w:rPr>
        <w:t xml:space="preserve"> of determining whether a set </w:t>
      </w:r>
      <w:r w:rsidRPr="0028727F">
        <w:rPr>
          <w:rFonts w:ascii="Times New Roman" w:eastAsia="Times New Roman" w:hAnsi="Times New Roman" w:cs="Times New Roman"/>
          <w:i/>
          <w:iCs/>
          <w:color w:val="000000"/>
          <w:sz w:val="24"/>
          <w:szCs w:val="24"/>
          <w:lang w:val="en-GB" w:eastAsia="pl-PL"/>
        </w:rPr>
        <w:t xml:space="preserve">S </w:t>
      </w:r>
      <w:r w:rsidRPr="0028727F">
        <w:rPr>
          <w:rFonts w:ascii="Times New Roman" w:eastAsia="Times New Roman" w:hAnsi="Times New Roman" w:cs="Times New Roman"/>
          <w:color w:val="000000"/>
          <w:sz w:val="24"/>
          <w:szCs w:val="24"/>
          <w:lang w:val="en-GB" w:eastAsia="pl-PL"/>
        </w:rPr>
        <w:t>of all valid sentences of</w:t>
      </w:r>
      <w:r w:rsidR="001D03C0">
        <w:rPr>
          <w:rFonts w:ascii="Times New Roman" w:eastAsia="Times New Roman" w:hAnsi="Times New Roman" w:cs="Times New Roman"/>
          <w:color w:val="000000"/>
          <w:sz w:val="24"/>
          <w:szCs w:val="24"/>
          <w:lang w:val="en-GB" w:eastAsia="pl-PL"/>
        </w:rPr>
        <w:t xml:space="preserve"> a theory</w:t>
      </w:r>
      <w:r w:rsidRPr="0028727F">
        <w:rPr>
          <w:rFonts w:ascii="Times New Roman" w:eastAsia="Times New Roman" w:hAnsi="Times New Roman" w:cs="Times New Roman"/>
          <w:color w:val="000000"/>
          <w:sz w:val="24"/>
          <w:szCs w:val="24"/>
          <w:lang w:val="en-GB" w:eastAsia="pl-PL"/>
        </w:rPr>
        <w:t xml:space="preserve"> </w:t>
      </w:r>
      <w:r w:rsidR="00967753">
        <w:rPr>
          <w:rFonts w:eastAsia="Times New Roman" w:cstheme="minorHAnsi"/>
          <w:color w:val="000000"/>
          <w:sz w:val="26"/>
          <w:szCs w:val="26"/>
          <w:lang w:val="en-GB" w:eastAsia="pl-PL"/>
        </w:rPr>
        <w:t>T</w:t>
      </w:r>
      <w:r w:rsidRPr="0028727F">
        <w:rPr>
          <w:rFonts w:ascii="Times New Roman" w:eastAsia="Times New Roman" w:hAnsi="Times New Roman" w:cs="Times New Roman"/>
          <w:color w:val="000000"/>
          <w:sz w:val="24"/>
          <w:szCs w:val="24"/>
          <w:lang w:val="en-GB" w:eastAsia="pl-PL"/>
        </w:rPr>
        <w:t xml:space="preserve"> </w:t>
      </w:r>
      <w:r w:rsidRPr="001D03C0">
        <w:rPr>
          <w:rFonts w:ascii="Times New Roman" w:eastAsia="Times New Roman" w:hAnsi="Times New Roman" w:cs="Times New Roman"/>
          <w:i/>
          <w:color w:val="000000"/>
          <w:sz w:val="24"/>
          <w:szCs w:val="24"/>
          <w:lang w:val="en-GB" w:eastAsia="pl-PL"/>
        </w:rPr>
        <w:t>satisfying certain add</w:t>
      </w:r>
      <w:r w:rsidR="001D03C0" w:rsidRPr="001D03C0">
        <w:rPr>
          <w:rFonts w:ascii="Times New Roman" w:eastAsia="Times New Roman" w:hAnsi="Times New Roman" w:cs="Times New Roman"/>
          <w:i/>
          <w:color w:val="000000"/>
          <w:sz w:val="24"/>
          <w:szCs w:val="24"/>
          <w:lang w:val="en-GB" w:eastAsia="pl-PL"/>
        </w:rPr>
        <w:t>itional conditions</w:t>
      </w:r>
      <w:r w:rsidR="001D03C0">
        <w:rPr>
          <w:rFonts w:ascii="Times New Roman" w:eastAsia="Times New Roman" w:hAnsi="Times New Roman" w:cs="Times New Roman"/>
          <w:color w:val="000000"/>
          <w:sz w:val="24"/>
          <w:szCs w:val="24"/>
          <w:lang w:val="en-GB" w:eastAsia="pl-PL"/>
        </w:rPr>
        <w:t xml:space="preserve"> is recursive”.  He cited Hilbert’</w:t>
      </w:r>
      <w:r w:rsidRPr="0028727F">
        <w:rPr>
          <w:rFonts w:ascii="Times New Roman" w:eastAsia="Times New Roman" w:hAnsi="Times New Roman" w:cs="Times New Roman"/>
          <w:color w:val="000000"/>
          <w:sz w:val="24"/>
          <w:szCs w:val="24"/>
          <w:lang w:val="en-GB" w:eastAsia="pl-PL"/>
        </w:rPr>
        <w:t>s tenth problem</w:t>
      </w:r>
      <w:r w:rsidR="001D03C0">
        <w:rPr>
          <w:rFonts w:ascii="Times New Roman" w:eastAsia="Times New Roman" w:hAnsi="Times New Roman" w:cs="Times New Roman"/>
          <w:color w:val="000000"/>
          <w:sz w:val="24"/>
          <w:szCs w:val="24"/>
          <w:lang w:val="en-GB" w:eastAsia="pl-PL"/>
        </w:rPr>
        <w:t>,</w:t>
      </w:r>
      <w:r w:rsidRPr="0028727F">
        <w:rPr>
          <w:rFonts w:ascii="Times New Roman" w:eastAsia="Times New Roman" w:hAnsi="Times New Roman" w:cs="Times New Roman"/>
          <w:color w:val="000000"/>
          <w:sz w:val="24"/>
          <w:szCs w:val="24"/>
          <w:lang w:val="en-GB" w:eastAsia="pl-PL"/>
        </w:rPr>
        <w:t xml:space="preserve"> the word problem for groups, and other word problems </w:t>
      </w:r>
      <w:r w:rsidR="001D03C0">
        <w:rPr>
          <w:rFonts w:ascii="Times New Roman" w:eastAsia="Times New Roman" w:hAnsi="Times New Roman" w:cs="Times New Roman"/>
          <w:color w:val="000000"/>
          <w:sz w:val="24"/>
          <w:szCs w:val="24"/>
          <w:lang w:val="en-GB" w:eastAsia="pl-PL"/>
        </w:rPr>
        <w:t>as</w:t>
      </w:r>
      <w:r w:rsidR="00A947F1">
        <w:rPr>
          <w:rFonts w:ascii="Times New Roman" w:eastAsia="Times New Roman" w:hAnsi="Times New Roman" w:cs="Times New Roman"/>
          <w:color w:val="000000"/>
          <w:sz w:val="24"/>
          <w:szCs w:val="24"/>
          <w:lang w:val="en-GB" w:eastAsia="pl-PL"/>
        </w:rPr>
        <w:t xml:space="preserve"> prime</w:t>
      </w:r>
      <w:r w:rsidR="001D03C0">
        <w:rPr>
          <w:rFonts w:ascii="Times New Roman" w:eastAsia="Times New Roman" w:hAnsi="Times New Roman" w:cs="Times New Roman"/>
          <w:color w:val="000000"/>
          <w:sz w:val="24"/>
          <w:szCs w:val="24"/>
          <w:lang w:val="en-GB" w:eastAsia="pl-PL"/>
        </w:rPr>
        <w:t xml:space="preserve"> examples</w:t>
      </w:r>
      <w:r w:rsidR="00662340">
        <w:rPr>
          <w:rFonts w:ascii="Times New Roman" w:eastAsia="Times New Roman" w:hAnsi="Times New Roman" w:cs="Times New Roman"/>
          <w:color w:val="000000"/>
          <w:sz w:val="24"/>
          <w:szCs w:val="24"/>
          <w:lang w:val="en-GB" w:eastAsia="pl-PL"/>
        </w:rPr>
        <w:t xml:space="preserve"> of problems of this type</w:t>
      </w:r>
      <w:r w:rsidRPr="0028727F">
        <w:rPr>
          <w:rFonts w:ascii="Times New Roman" w:eastAsia="Times New Roman" w:hAnsi="Times New Roman" w:cs="Times New Roman"/>
          <w:color w:val="000000"/>
          <w:sz w:val="24"/>
          <w:szCs w:val="24"/>
          <w:lang w:val="en-GB" w:eastAsia="pl-PL"/>
        </w:rPr>
        <w:t>.</w:t>
      </w:r>
      <w:r w:rsidRPr="0028727F">
        <w:rPr>
          <w:rFonts w:ascii="Times New Roman" w:eastAsia="Times New Roman" w:hAnsi="Times New Roman" w:cs="Times New Roman"/>
          <w:color w:val="000000"/>
          <w:sz w:val="24"/>
          <w:szCs w:val="24"/>
          <w:vertAlign w:val="superscript"/>
          <w:lang w:val="en-GB" w:eastAsia="pl-PL"/>
        </w:rPr>
        <w:footnoteReference w:id="51"/>
      </w:r>
      <w:r w:rsidR="0073597B">
        <w:rPr>
          <w:rFonts w:ascii="Times New Roman" w:eastAsia="Times New Roman" w:hAnsi="Times New Roman" w:cs="Times New Roman"/>
          <w:color w:val="000000"/>
          <w:sz w:val="24"/>
          <w:szCs w:val="24"/>
          <w:lang w:val="en-GB" w:eastAsia="pl-PL"/>
        </w:rPr>
        <w:t xml:space="preserve">  In </w:t>
      </w:r>
      <w:r w:rsidR="0073597B" w:rsidRPr="0073597B">
        <w:rPr>
          <w:rFonts w:ascii="Times New Roman" w:hAnsi="Times New Roman" w:cs="Times New Roman"/>
          <w:sz w:val="24"/>
          <w:szCs w:val="24"/>
          <w:lang w:val="en-GB"/>
        </w:rPr>
        <w:t>[87</w:t>
      </w:r>
      <w:r w:rsidR="0073597B" w:rsidRPr="0073597B">
        <w:rPr>
          <w:rFonts w:ascii="Times New Roman" w:hAnsi="Times New Roman" w:cs="Times New Roman"/>
          <w:position w:val="2"/>
          <w:sz w:val="26"/>
          <w:szCs w:val="26"/>
          <w:vertAlign w:val="superscript"/>
          <w:lang w:val="en-GB"/>
        </w:rPr>
        <w:t>m</w:t>
      </w:r>
      <w:r w:rsidR="0073597B" w:rsidRPr="0073597B">
        <w:rPr>
          <w:rFonts w:ascii="Times New Roman" w:hAnsi="Times New Roman" w:cs="Times New Roman"/>
          <w:sz w:val="24"/>
          <w:szCs w:val="24"/>
          <w:lang w:val="en-GB"/>
        </w:rPr>
        <w:t>]</w:t>
      </w:r>
      <w:r w:rsidR="00662340">
        <w:rPr>
          <w:rFonts w:ascii="Times New Roman" w:hAnsi="Times New Roman" w:cs="Times New Roman"/>
          <w:sz w:val="24"/>
          <w:szCs w:val="24"/>
          <w:lang w:val="en-GB"/>
        </w:rPr>
        <w:t xml:space="preserve">, </w:t>
      </w:r>
      <w:r w:rsidR="00662340" w:rsidRPr="00B63A81">
        <w:rPr>
          <w:rFonts w:ascii="Times New Roman" w:hAnsi="Times New Roman" w:cs="Times New Roman"/>
          <w:sz w:val="24"/>
          <w:szCs w:val="24"/>
          <w:lang w:val="en-GB"/>
        </w:rPr>
        <w:t>§</w:t>
      </w:r>
      <w:r w:rsidR="00A24817" w:rsidRPr="00B63A81">
        <w:rPr>
          <w:rFonts w:ascii="Times New Roman" w:hAnsi="Times New Roman" w:cs="Times New Roman"/>
          <w:lang w:val="en-GB"/>
        </w:rPr>
        <w:t>5</w:t>
      </w:r>
      <w:r w:rsidR="00A24817">
        <w:rPr>
          <w:rFonts w:ascii="Times New Roman" w:hAnsi="Times New Roman" w:cs="Times New Roman"/>
          <w:sz w:val="24"/>
          <w:szCs w:val="24"/>
          <w:lang w:val="en-GB"/>
        </w:rPr>
        <w:t>.</w:t>
      </w:r>
      <w:r w:rsidR="00A24817" w:rsidRPr="00B63A81">
        <w:rPr>
          <w:rFonts w:ascii="Times New Roman" w:hAnsi="Times New Roman" w:cs="Times New Roman"/>
          <w:lang w:val="en-GB"/>
        </w:rPr>
        <w:t>5</w:t>
      </w:r>
      <w:r w:rsidR="00B63A81" w:rsidRPr="00B63A81">
        <w:rPr>
          <w:rFonts w:ascii="Times New Roman" w:hAnsi="Times New Roman" w:cs="Times New Roman"/>
          <w:lang w:val="en-GB"/>
        </w:rPr>
        <w:t xml:space="preserve"> &amp;</w:t>
      </w:r>
      <w:r w:rsidR="00662340" w:rsidRPr="00662340">
        <w:rPr>
          <w:rFonts w:ascii="Times New Roman" w:hAnsi="Times New Roman" w:cs="Times New Roman"/>
          <w:sz w:val="24"/>
          <w:szCs w:val="24"/>
          <w:lang w:val="en-GB"/>
        </w:rPr>
        <w:t xml:space="preserve"> </w:t>
      </w:r>
      <w:r w:rsidR="00B63A81" w:rsidRPr="00662340">
        <w:rPr>
          <w:rFonts w:ascii="Times New Roman" w:hAnsi="Times New Roman" w:cs="Times New Roman"/>
          <w:sz w:val="24"/>
          <w:szCs w:val="24"/>
          <w:lang w:val="en-GB"/>
        </w:rPr>
        <w:t>§</w:t>
      </w:r>
      <w:r w:rsidR="00662340" w:rsidRPr="00B63A81">
        <w:rPr>
          <w:rFonts w:ascii="Times New Roman" w:hAnsi="Times New Roman" w:cs="Times New Roman"/>
          <w:lang w:val="en-GB"/>
        </w:rPr>
        <w:t>8</w:t>
      </w:r>
      <w:r w:rsidR="00662340" w:rsidRPr="00662340">
        <w:rPr>
          <w:rFonts w:ascii="Times New Roman" w:hAnsi="Times New Roman" w:cs="Times New Roman"/>
          <w:sz w:val="24"/>
          <w:szCs w:val="24"/>
          <w:lang w:val="en-GB"/>
        </w:rPr>
        <w:t>.</w:t>
      </w:r>
      <w:r w:rsidR="00662340" w:rsidRPr="00B63A81">
        <w:rPr>
          <w:rFonts w:ascii="Times New Roman" w:hAnsi="Times New Roman" w:cs="Times New Roman"/>
          <w:lang w:val="en-GB"/>
        </w:rPr>
        <w:t>5</w:t>
      </w:r>
      <w:r w:rsidR="00662340">
        <w:rPr>
          <w:rFonts w:ascii="Times New Roman" w:hAnsi="Times New Roman" w:cs="Times New Roman"/>
          <w:sz w:val="24"/>
          <w:szCs w:val="24"/>
          <w:lang w:val="en-GB"/>
        </w:rPr>
        <w:t>,</w:t>
      </w:r>
      <w:r w:rsidR="009C7363">
        <w:rPr>
          <w:rFonts w:ascii="Times New Roman" w:hAnsi="Times New Roman" w:cs="Times New Roman"/>
          <w:sz w:val="24"/>
          <w:szCs w:val="24"/>
          <w:lang w:val="en-GB"/>
        </w:rPr>
        <w:t xml:space="preserve"> he </w:t>
      </w:r>
      <w:r w:rsidR="00662340">
        <w:rPr>
          <w:rFonts w:ascii="Times New Roman" w:hAnsi="Times New Roman" w:cs="Times New Roman"/>
          <w:sz w:val="24"/>
          <w:szCs w:val="24"/>
          <w:lang w:val="en-GB"/>
        </w:rPr>
        <w:t>gave</w:t>
      </w:r>
      <w:r w:rsidR="009C7363">
        <w:rPr>
          <w:rFonts w:ascii="Times New Roman" w:hAnsi="Times New Roman" w:cs="Times New Roman"/>
          <w:sz w:val="24"/>
          <w:szCs w:val="24"/>
          <w:lang w:val="en-GB"/>
        </w:rPr>
        <w:t xml:space="preserve"> three </w:t>
      </w:r>
      <w:r w:rsidR="00662340">
        <w:rPr>
          <w:rFonts w:ascii="Times New Roman" w:hAnsi="Times New Roman" w:cs="Times New Roman"/>
          <w:sz w:val="24"/>
          <w:szCs w:val="24"/>
          <w:lang w:val="en-GB"/>
        </w:rPr>
        <w:t xml:space="preserve">more </w:t>
      </w:r>
      <w:r w:rsidR="00B07F04">
        <w:rPr>
          <w:rFonts w:ascii="Times New Roman" w:hAnsi="Times New Roman" w:cs="Times New Roman"/>
          <w:sz w:val="24"/>
          <w:szCs w:val="24"/>
          <w:lang w:val="en-GB"/>
        </w:rPr>
        <w:t>examples</w:t>
      </w:r>
      <w:r w:rsidR="00662340">
        <w:rPr>
          <w:rFonts w:ascii="Times New Roman" w:hAnsi="Times New Roman" w:cs="Times New Roman"/>
          <w:sz w:val="24"/>
          <w:szCs w:val="24"/>
          <w:lang w:val="en-GB"/>
        </w:rPr>
        <w:t>, and</w:t>
      </w:r>
      <w:r w:rsidR="00B07F04">
        <w:rPr>
          <w:rFonts w:ascii="Times New Roman" w:hAnsi="Times New Roman" w:cs="Times New Roman"/>
          <w:sz w:val="24"/>
          <w:szCs w:val="24"/>
          <w:lang w:val="en-GB"/>
        </w:rPr>
        <w:t xml:space="preserve"> </w:t>
      </w:r>
      <w:r w:rsidR="00662340">
        <w:rPr>
          <w:rFonts w:ascii="Times New Roman" w:hAnsi="Times New Roman" w:cs="Times New Roman"/>
          <w:sz w:val="24"/>
          <w:szCs w:val="24"/>
          <w:lang w:val="en-GB"/>
        </w:rPr>
        <w:t xml:space="preserve">proved they </w:t>
      </w:r>
      <w:r w:rsidR="00796F62">
        <w:rPr>
          <w:rFonts w:ascii="Times New Roman" w:hAnsi="Times New Roman" w:cs="Times New Roman"/>
          <w:sz w:val="24"/>
          <w:szCs w:val="24"/>
          <w:lang w:val="en-GB"/>
        </w:rPr>
        <w:t>were</w:t>
      </w:r>
      <w:r w:rsidR="00662340">
        <w:rPr>
          <w:rFonts w:ascii="Times New Roman" w:hAnsi="Times New Roman" w:cs="Times New Roman"/>
          <w:sz w:val="24"/>
          <w:szCs w:val="24"/>
          <w:lang w:val="en-GB"/>
        </w:rPr>
        <w:t xml:space="preserve"> </w:t>
      </w:r>
      <w:r w:rsidR="00B07F04">
        <w:rPr>
          <w:rFonts w:ascii="Times New Roman" w:hAnsi="Times New Roman" w:cs="Times New Roman"/>
          <w:sz w:val="24"/>
          <w:szCs w:val="24"/>
          <w:lang w:val="en-GB"/>
        </w:rPr>
        <w:t>answer</w:t>
      </w:r>
      <w:r w:rsidR="00A947F1">
        <w:rPr>
          <w:rFonts w:ascii="Times New Roman" w:hAnsi="Times New Roman" w:cs="Times New Roman"/>
          <w:sz w:val="24"/>
          <w:szCs w:val="24"/>
          <w:lang w:val="en-GB"/>
        </w:rPr>
        <w:t>able in the negative:</w:t>
      </w:r>
      <w:r w:rsidRPr="0028727F">
        <w:rPr>
          <w:rFonts w:ascii="Times New Roman" w:eastAsia="Times New Roman" w:hAnsi="Times New Roman" w:cs="Times New Roman"/>
          <w:color w:val="000000"/>
          <w:sz w:val="24"/>
          <w:szCs w:val="20"/>
          <w:vertAlign w:val="superscript"/>
          <w:lang w:val="en-GB" w:eastAsia="pl-PL"/>
        </w:rPr>
        <w:footnoteReference w:id="52"/>
      </w:r>
    </w:p>
    <w:p w:rsidR="0028727F" w:rsidRPr="0028727F" w:rsidRDefault="009C7363" w:rsidP="00A947F1">
      <w:pPr>
        <w:numPr>
          <w:ilvl w:val="0"/>
          <w:numId w:val="30"/>
        </w:numPr>
        <w:spacing w:after="120" w:line="340" w:lineRule="exact"/>
        <w:ind w:left="1191" w:hanging="482"/>
        <w:rPr>
          <w:rFonts w:ascii="Times New Roman" w:eastAsia="Times New Roman" w:hAnsi="Times New Roman" w:cs="Times New Roman"/>
          <w:color w:val="000000"/>
          <w:sz w:val="24"/>
          <w:szCs w:val="20"/>
          <w:lang w:val="en-GB" w:eastAsia="pl-PL"/>
        </w:rPr>
      </w:pPr>
      <w:r>
        <w:rPr>
          <w:rFonts w:ascii="Times New Roman" w:eastAsia="Times New Roman" w:hAnsi="Times New Roman" w:cs="Times New Roman"/>
          <w:color w:val="000000"/>
          <w:sz w:val="24"/>
          <w:szCs w:val="20"/>
          <w:lang w:val="en-GB" w:eastAsia="pl-PL"/>
        </w:rPr>
        <w:t>Certain</w:t>
      </w:r>
      <w:r w:rsidR="0028727F" w:rsidRPr="0028727F">
        <w:rPr>
          <w:rFonts w:ascii="Times New Roman" w:eastAsia="Times New Roman" w:hAnsi="Times New Roman" w:cs="Times New Roman"/>
          <w:color w:val="000000"/>
          <w:sz w:val="24"/>
          <w:szCs w:val="20"/>
          <w:lang w:val="en-GB" w:eastAsia="pl-PL"/>
        </w:rPr>
        <w:t xml:space="preserve"> subsystems of classical </w:t>
      </w:r>
      <w:r>
        <w:rPr>
          <w:rFonts w:ascii="Times New Roman" w:eastAsia="Times New Roman" w:hAnsi="Times New Roman" w:cs="Times New Roman"/>
          <w:color w:val="000000"/>
          <w:sz w:val="24"/>
          <w:szCs w:val="20"/>
          <w:lang w:val="en-GB" w:eastAsia="pl-PL"/>
        </w:rPr>
        <w:t>propositional</w:t>
      </w:r>
      <w:r w:rsidR="0028727F" w:rsidRPr="0028727F">
        <w:rPr>
          <w:rFonts w:ascii="Times New Roman" w:eastAsia="Times New Roman" w:hAnsi="Times New Roman" w:cs="Times New Roman"/>
          <w:color w:val="000000"/>
          <w:sz w:val="24"/>
          <w:szCs w:val="20"/>
          <w:lang w:val="en-GB" w:eastAsia="pl-PL"/>
        </w:rPr>
        <w:t xml:space="preserve"> logic</w:t>
      </w:r>
      <w:r>
        <w:rPr>
          <w:rFonts w:ascii="Times New Roman" w:eastAsia="Times New Roman" w:hAnsi="Times New Roman" w:cs="Times New Roman"/>
          <w:color w:val="000000"/>
          <w:sz w:val="24"/>
          <w:szCs w:val="20"/>
          <w:lang w:val="en-GB" w:eastAsia="pl-PL"/>
        </w:rPr>
        <w:t>,</w:t>
      </w:r>
      <w:r w:rsidR="0028727F" w:rsidRPr="0028727F">
        <w:rPr>
          <w:rFonts w:ascii="Times New Roman" w:eastAsia="Times New Roman" w:hAnsi="Times New Roman" w:cs="Times New Roman"/>
          <w:color w:val="000000"/>
          <w:sz w:val="24"/>
          <w:szCs w:val="20"/>
          <w:lang w:val="en-GB" w:eastAsia="pl-PL"/>
        </w:rPr>
        <w:t xml:space="preserve"> finitely axiomatizable </w:t>
      </w:r>
      <w:r w:rsidR="00B07F04">
        <w:rPr>
          <w:rFonts w:ascii="Times New Roman" w:eastAsia="Times New Roman" w:hAnsi="Times New Roman" w:cs="Times New Roman"/>
          <w:color w:val="000000"/>
          <w:sz w:val="24"/>
          <w:szCs w:val="20"/>
          <w:lang w:val="en-GB" w:eastAsia="pl-PL"/>
        </w:rPr>
        <w:t>under</w:t>
      </w:r>
      <w:r w:rsidR="0028727F" w:rsidRPr="0028727F">
        <w:rPr>
          <w:rFonts w:ascii="Times New Roman" w:eastAsia="Times New Roman" w:hAnsi="Times New Roman" w:cs="Times New Roman"/>
          <w:color w:val="000000"/>
          <w:sz w:val="24"/>
          <w:szCs w:val="20"/>
          <w:lang w:val="en-GB" w:eastAsia="pl-PL"/>
        </w:rPr>
        <w:t xml:space="preserve"> the rule</w:t>
      </w:r>
      <w:r>
        <w:rPr>
          <w:rFonts w:ascii="Times New Roman" w:eastAsia="Times New Roman" w:hAnsi="Times New Roman" w:cs="Times New Roman"/>
          <w:color w:val="000000"/>
          <w:sz w:val="24"/>
          <w:szCs w:val="20"/>
          <w:lang w:val="en-GB" w:eastAsia="pl-PL"/>
        </w:rPr>
        <w:t>s</w:t>
      </w:r>
      <w:r w:rsidR="0028727F" w:rsidRPr="0028727F">
        <w:rPr>
          <w:rFonts w:ascii="Times New Roman" w:eastAsia="Times New Roman" w:hAnsi="Times New Roman" w:cs="Times New Roman"/>
          <w:color w:val="000000"/>
          <w:sz w:val="24"/>
          <w:szCs w:val="20"/>
          <w:lang w:val="en-GB" w:eastAsia="pl-PL"/>
        </w:rPr>
        <w:t xml:space="preserve"> of substitution and detachment</w:t>
      </w:r>
      <w:r>
        <w:rPr>
          <w:rFonts w:ascii="Times New Roman" w:eastAsia="Times New Roman" w:hAnsi="Times New Roman" w:cs="Times New Roman"/>
          <w:color w:val="000000"/>
          <w:sz w:val="24"/>
          <w:szCs w:val="20"/>
          <w:lang w:val="en-GB" w:eastAsia="pl-PL"/>
        </w:rPr>
        <w:t>, are undecidable</w:t>
      </w:r>
      <w:r w:rsidR="0028727F" w:rsidRPr="0028727F">
        <w:rPr>
          <w:rFonts w:ascii="Times New Roman" w:eastAsia="Times New Roman" w:hAnsi="Times New Roman" w:cs="Times New Roman"/>
          <w:color w:val="000000"/>
          <w:sz w:val="24"/>
          <w:szCs w:val="20"/>
          <w:lang w:val="en-GB" w:eastAsia="pl-PL"/>
        </w:rPr>
        <w:t>.</w:t>
      </w:r>
    </w:p>
    <w:p w:rsidR="0028727F" w:rsidRPr="0028727F" w:rsidRDefault="0028727F" w:rsidP="00A947F1">
      <w:pPr>
        <w:numPr>
          <w:ilvl w:val="0"/>
          <w:numId w:val="30"/>
        </w:numPr>
        <w:spacing w:after="120" w:line="340" w:lineRule="exact"/>
        <w:ind w:left="1191" w:hanging="482"/>
        <w:rPr>
          <w:rFonts w:ascii="Times New Roman" w:eastAsia="Times New Roman" w:hAnsi="Times New Roman" w:cs="Times New Roman"/>
          <w:color w:val="000000"/>
          <w:sz w:val="24"/>
          <w:szCs w:val="20"/>
          <w:lang w:val="en-GB" w:eastAsia="pl-PL"/>
        </w:rPr>
      </w:pPr>
      <w:r w:rsidRPr="0028727F">
        <w:rPr>
          <w:rFonts w:ascii="Times New Roman" w:eastAsia="Times New Roman" w:hAnsi="Times New Roman" w:cs="Times New Roman"/>
          <w:color w:val="000000"/>
          <w:sz w:val="24"/>
          <w:szCs w:val="20"/>
          <w:lang w:val="en-GB" w:eastAsia="pl-PL"/>
        </w:rPr>
        <w:t>The equational theory of relation algebras and the equational theory of representable relation algebras are undecidable</w:t>
      </w:r>
      <w:r w:rsidRPr="0028727F">
        <w:rPr>
          <w:rFonts w:ascii="Times New Roman" w:eastAsia="Times New Roman" w:hAnsi="Times New Roman" w:cs="Times New Roman"/>
          <w:color w:val="000000"/>
          <w:sz w:val="24"/>
          <w:szCs w:val="20"/>
          <w:vertAlign w:val="superscript"/>
          <w:lang w:val="en-GB" w:eastAsia="pl-PL"/>
        </w:rPr>
        <w:footnoteReference w:id="53"/>
      </w:r>
      <w:r w:rsidRPr="0028727F">
        <w:rPr>
          <w:rFonts w:ascii="Times New Roman" w:eastAsia="Times New Roman" w:hAnsi="Times New Roman" w:cs="Times New Roman"/>
          <w:color w:val="000000"/>
          <w:sz w:val="24"/>
          <w:szCs w:val="20"/>
          <w:lang w:val="en-GB" w:eastAsia="pl-PL"/>
        </w:rPr>
        <w:t>.</w:t>
      </w:r>
    </w:p>
    <w:p w:rsidR="0028727F" w:rsidRPr="0028727F" w:rsidRDefault="0028727F" w:rsidP="00A947F1">
      <w:pPr>
        <w:numPr>
          <w:ilvl w:val="0"/>
          <w:numId w:val="30"/>
        </w:numPr>
        <w:spacing w:line="340" w:lineRule="exact"/>
        <w:ind w:left="1191" w:hanging="482"/>
        <w:rPr>
          <w:rFonts w:ascii="Times New Roman" w:eastAsia="Times New Roman" w:hAnsi="Times New Roman" w:cs="Times New Roman"/>
          <w:color w:val="000000"/>
          <w:sz w:val="24"/>
          <w:szCs w:val="20"/>
          <w:lang w:val="en-GB" w:eastAsia="pl-PL"/>
        </w:rPr>
      </w:pPr>
      <w:r w:rsidRPr="0028727F">
        <w:rPr>
          <w:rFonts w:ascii="Times New Roman" w:eastAsia="Times New Roman" w:hAnsi="Times New Roman" w:cs="Times New Roman"/>
          <w:color w:val="000000"/>
          <w:sz w:val="24"/>
          <w:szCs w:val="20"/>
          <w:lang w:val="en-GB" w:eastAsia="pl-PL"/>
        </w:rPr>
        <w:t xml:space="preserve">The equational theory of omega-relation algebras is finitely </w:t>
      </w:r>
      <w:r w:rsidR="00A24817">
        <w:rPr>
          <w:rFonts w:ascii="Times New Roman" w:eastAsia="Times New Roman" w:hAnsi="Times New Roman" w:cs="Times New Roman"/>
          <w:color w:val="000000"/>
          <w:sz w:val="24"/>
          <w:szCs w:val="20"/>
          <w:lang w:val="en-GB" w:eastAsia="pl-PL"/>
        </w:rPr>
        <w:t>based</w:t>
      </w:r>
      <w:r w:rsidRPr="0028727F">
        <w:rPr>
          <w:rFonts w:ascii="Times New Roman" w:eastAsia="Times New Roman" w:hAnsi="Times New Roman" w:cs="Times New Roman"/>
          <w:color w:val="000000"/>
          <w:sz w:val="24"/>
          <w:szCs w:val="20"/>
          <w:vertAlign w:val="superscript"/>
          <w:lang w:val="en-GB" w:eastAsia="pl-PL"/>
        </w:rPr>
        <w:footnoteReference w:id="54"/>
      </w:r>
      <w:r w:rsidRPr="0028727F">
        <w:rPr>
          <w:rFonts w:ascii="Times New Roman" w:eastAsia="Times New Roman" w:hAnsi="Times New Roman" w:cs="Times New Roman"/>
          <w:color w:val="000000"/>
          <w:sz w:val="24"/>
          <w:szCs w:val="20"/>
          <w:lang w:val="en-GB" w:eastAsia="pl-PL"/>
        </w:rPr>
        <w:t xml:space="preserve"> and essentially undecidable.</w:t>
      </w:r>
    </w:p>
    <w:p w:rsidR="002B1888" w:rsidRDefault="005131BB" w:rsidP="002B1888">
      <w:pPr>
        <w:autoSpaceDE w:val="0"/>
        <w:autoSpaceDN w:val="0"/>
        <w:adjustRightInd w:val="0"/>
        <w:spacing w:line="340" w:lineRule="exact"/>
        <w:ind w:firstLine="709"/>
        <w:rPr>
          <w:rFonts w:ascii="Times New Roman" w:eastAsia="Times New Roman" w:hAnsi="Times New Roman" w:cs="Times New Roman"/>
          <w:sz w:val="24"/>
          <w:szCs w:val="24"/>
          <w:lang w:val="en-GB"/>
        </w:rPr>
      </w:pPr>
      <w:r>
        <w:rPr>
          <w:rFonts w:ascii="Times New Roman" w:eastAsia="Times New Roman" w:hAnsi="Times New Roman" w:cs="Times New Roman"/>
          <w:color w:val="000000"/>
          <w:sz w:val="24"/>
          <w:szCs w:val="24"/>
          <w:lang w:val="en-GB"/>
        </w:rPr>
        <w:t xml:space="preserve">By </w:t>
      </w:r>
      <w:r w:rsidRPr="005131BB">
        <w:rPr>
          <w:rFonts w:ascii="Times New Roman" w:eastAsia="Times New Roman" w:hAnsi="Times New Roman" w:cs="Times New Roman"/>
          <w:i/>
          <w:color w:val="000000"/>
          <w:sz w:val="24"/>
          <w:szCs w:val="24"/>
          <w:lang w:val="en-GB"/>
        </w:rPr>
        <w:t>second-degree</w:t>
      </w:r>
      <w:r>
        <w:rPr>
          <w:rFonts w:ascii="Times New Roman" w:eastAsia="Times New Roman" w:hAnsi="Times New Roman" w:cs="Times New Roman"/>
          <w:color w:val="000000"/>
          <w:sz w:val="24"/>
          <w:szCs w:val="24"/>
          <w:lang w:val="en-GB"/>
        </w:rPr>
        <w:t xml:space="preserve"> decision problems</w:t>
      </w:r>
      <w:r w:rsidR="0085008F">
        <w:rPr>
          <w:rFonts w:ascii="Times New Roman" w:eastAsia="Times New Roman" w:hAnsi="Times New Roman" w:cs="Times New Roman"/>
          <w:color w:val="000000"/>
          <w:sz w:val="24"/>
          <w:szCs w:val="24"/>
          <w:lang w:val="en-GB"/>
        </w:rPr>
        <w:t>,</w:t>
      </w:r>
      <w:r>
        <w:rPr>
          <w:rFonts w:ascii="Times New Roman" w:eastAsia="Times New Roman" w:hAnsi="Times New Roman" w:cs="Times New Roman"/>
          <w:color w:val="000000"/>
          <w:sz w:val="24"/>
          <w:szCs w:val="24"/>
          <w:lang w:val="en-GB"/>
        </w:rPr>
        <w:t xml:space="preserve"> Tarski </w:t>
      </w:r>
      <w:r w:rsidR="00B63A81">
        <w:rPr>
          <w:rFonts w:ascii="Times New Roman" w:eastAsia="Times New Roman" w:hAnsi="Times New Roman" w:cs="Times New Roman"/>
          <w:color w:val="000000"/>
          <w:sz w:val="24"/>
          <w:szCs w:val="24"/>
          <w:lang w:val="en-GB"/>
        </w:rPr>
        <w:t>understood</w:t>
      </w:r>
      <w:r>
        <w:rPr>
          <w:rFonts w:ascii="Times New Roman" w:eastAsia="Times New Roman" w:hAnsi="Times New Roman" w:cs="Times New Roman"/>
          <w:color w:val="000000"/>
          <w:sz w:val="24"/>
          <w:szCs w:val="24"/>
          <w:lang w:val="en-GB"/>
        </w:rPr>
        <w:t xml:space="preserve"> a catch-all category of</w:t>
      </w:r>
      <w:r w:rsidR="00B63A81">
        <w:rPr>
          <w:rFonts w:ascii="Times New Roman" w:eastAsia="Times New Roman" w:hAnsi="Times New Roman" w:cs="Times New Roman"/>
          <w:color w:val="000000"/>
          <w:sz w:val="24"/>
          <w:szCs w:val="24"/>
          <w:lang w:val="en-GB"/>
        </w:rPr>
        <w:t xml:space="preserve"> meta-</w:t>
      </w:r>
      <w:r>
        <w:rPr>
          <w:rFonts w:ascii="Times New Roman" w:eastAsia="Times New Roman" w:hAnsi="Times New Roman" w:cs="Times New Roman"/>
          <w:color w:val="000000"/>
          <w:sz w:val="24"/>
          <w:szCs w:val="24"/>
          <w:lang w:val="en-GB"/>
        </w:rPr>
        <w:t>questions about questions</w:t>
      </w:r>
      <w:r w:rsidR="00B63A81">
        <w:rPr>
          <w:rFonts w:ascii="Times New Roman" w:eastAsia="Times New Roman" w:hAnsi="Times New Roman" w:cs="Times New Roman"/>
          <w:color w:val="000000"/>
          <w:sz w:val="24"/>
          <w:szCs w:val="24"/>
          <w:lang w:val="en-GB"/>
        </w:rPr>
        <w:t>—a</w:t>
      </w:r>
      <w:r w:rsidR="005A2BA3">
        <w:rPr>
          <w:rFonts w:ascii="Times New Roman" w:eastAsia="Times New Roman" w:hAnsi="Times New Roman" w:cs="Times New Roman"/>
          <w:color w:val="000000"/>
          <w:sz w:val="24"/>
          <w:szCs w:val="24"/>
          <w:lang w:val="en-GB"/>
        </w:rPr>
        <w:t xml:space="preserve"> category more easily limned by </w:t>
      </w:r>
      <w:r w:rsidR="005A2BA3" w:rsidRPr="005A2BA3">
        <w:rPr>
          <w:rFonts w:ascii="Times New Roman" w:eastAsia="Times New Roman" w:hAnsi="Times New Roman" w:cs="Times New Roman"/>
          <w:color w:val="000000"/>
          <w:spacing w:val="-10"/>
          <w:sz w:val="24"/>
          <w:szCs w:val="24"/>
          <w:lang w:val="en-GB"/>
        </w:rPr>
        <w:t>“</w:t>
      </w:r>
      <w:r w:rsidR="005A2BA3" w:rsidRPr="005A2BA3">
        <w:rPr>
          <w:rFonts w:ascii="Times New Roman" w:eastAsia="Times New Roman" w:hAnsi="Times New Roman" w:cs="Times New Roman"/>
          <w:i/>
          <w:color w:val="000000"/>
          <w:sz w:val="24"/>
          <w:szCs w:val="24"/>
          <w:lang w:val="en-GB"/>
        </w:rPr>
        <w:t>e.g</w:t>
      </w:r>
      <w:r w:rsidR="005A2BA3" w:rsidRPr="005A2BA3">
        <w:rPr>
          <w:rFonts w:ascii="Times New Roman" w:eastAsia="Times New Roman" w:hAnsi="Times New Roman" w:cs="Times New Roman"/>
          <w:i/>
          <w:color w:val="000000"/>
          <w:spacing w:val="-20"/>
          <w:sz w:val="24"/>
          <w:szCs w:val="24"/>
          <w:lang w:val="en-GB"/>
        </w:rPr>
        <w:t>.</w:t>
      </w:r>
      <w:r w:rsidR="005A2BA3">
        <w:rPr>
          <w:rFonts w:ascii="Times New Roman" w:eastAsia="Times New Roman" w:hAnsi="Times New Roman" w:cs="Times New Roman"/>
          <w:color w:val="000000"/>
          <w:sz w:val="24"/>
          <w:szCs w:val="24"/>
          <w:lang w:val="en-GB"/>
        </w:rPr>
        <w:t>” than by “</w:t>
      </w:r>
      <w:r w:rsidR="005A2BA3" w:rsidRPr="005A2BA3">
        <w:rPr>
          <w:rFonts w:ascii="Times New Roman" w:eastAsia="Times New Roman" w:hAnsi="Times New Roman" w:cs="Times New Roman"/>
          <w:i/>
          <w:color w:val="000000"/>
          <w:position w:val="-2"/>
          <w:sz w:val="26"/>
          <w:szCs w:val="26"/>
          <w:lang w:val="en-GB"/>
        </w:rPr>
        <w:t>=</w:t>
      </w:r>
      <w:r w:rsidR="005A2BA3" w:rsidRPr="005A2BA3">
        <w:rPr>
          <w:rFonts w:ascii="Times New Roman" w:eastAsia="Times New Roman" w:hAnsi="Times New Roman" w:cs="Times New Roman"/>
          <w:i/>
          <w:color w:val="000000"/>
          <w:position w:val="-2"/>
          <w:sz w:val="24"/>
          <w:szCs w:val="24"/>
          <w:vertAlign w:val="subscript"/>
          <w:lang w:val="en-GB"/>
        </w:rPr>
        <w:t>def</w:t>
      </w:r>
      <w:r w:rsidRPr="005A2BA3">
        <w:rPr>
          <w:rFonts w:ascii="Times New Roman" w:eastAsia="Times New Roman" w:hAnsi="Times New Roman" w:cs="Times New Roman"/>
          <w:i/>
          <w:color w:val="000000"/>
          <w:position w:val="-2"/>
          <w:sz w:val="24"/>
          <w:szCs w:val="24"/>
          <w:vertAlign w:val="subscript"/>
          <w:lang w:val="en-GB"/>
        </w:rPr>
        <w:t>.</w:t>
      </w:r>
      <w:r w:rsidR="005A2BA3">
        <w:rPr>
          <w:rFonts w:ascii="Times New Roman" w:eastAsia="Times New Roman" w:hAnsi="Times New Roman" w:cs="Times New Roman"/>
          <w:color w:val="000000"/>
          <w:sz w:val="24"/>
          <w:szCs w:val="24"/>
          <w:lang w:val="en-GB"/>
        </w:rPr>
        <w:t xml:space="preserve">”.  </w:t>
      </w:r>
      <w:r w:rsidR="003648F6">
        <w:rPr>
          <w:rFonts w:ascii="Times New Roman" w:eastAsia="Times New Roman" w:hAnsi="Times New Roman" w:cs="Times New Roman"/>
          <w:color w:val="000000"/>
          <w:sz w:val="24"/>
          <w:szCs w:val="24"/>
          <w:lang w:val="en-GB"/>
        </w:rPr>
        <w:t>He gave his first example at the Princeton address, citing the (at that time open) question</w:t>
      </w:r>
      <w:r w:rsidR="003648F6" w:rsidRPr="003648F6">
        <w:rPr>
          <w:rFonts w:ascii="Times New Roman" w:eastAsia="Times New Roman" w:hAnsi="Times New Roman" w:cs="Times New Roman"/>
          <w:color w:val="000000"/>
          <w:sz w:val="24"/>
          <w:szCs w:val="24"/>
          <w:lang w:val="en-GB"/>
        </w:rPr>
        <w:t xml:space="preserve"> </w:t>
      </w:r>
      <w:r w:rsidR="003648F6">
        <w:rPr>
          <w:rFonts w:ascii="Times New Roman" w:eastAsia="Times New Roman" w:hAnsi="Times New Roman" w:cs="Times New Roman"/>
          <w:color w:val="000000"/>
          <w:sz w:val="24"/>
          <w:szCs w:val="24"/>
          <w:lang w:val="en-GB"/>
        </w:rPr>
        <w:t>“</w:t>
      </w:r>
      <w:r w:rsidR="003648F6" w:rsidRPr="0028727F">
        <w:rPr>
          <w:rFonts w:ascii="Times New Roman" w:eastAsia="Times New Roman" w:hAnsi="Times New Roman" w:cs="Times New Roman"/>
          <w:color w:val="000000"/>
          <w:sz w:val="24"/>
          <w:szCs w:val="24"/>
          <w:lang w:val="en-GB"/>
        </w:rPr>
        <w:t>of finding a procedure to tell whether a given set of formulas is adequate as a set of axioms for the sentential calculus</w:t>
      </w:r>
      <w:r w:rsidR="003648F6">
        <w:rPr>
          <w:rFonts w:ascii="Times New Roman" w:eastAsia="Times New Roman" w:hAnsi="Times New Roman" w:cs="Times New Roman"/>
          <w:color w:val="000000"/>
          <w:sz w:val="24"/>
          <w:szCs w:val="24"/>
          <w:lang w:val="en-GB"/>
        </w:rPr>
        <w:t>”.</w:t>
      </w:r>
      <w:r w:rsidR="003648F6" w:rsidRPr="0028727F">
        <w:rPr>
          <w:rFonts w:ascii="Times New Roman" w:eastAsia="Times New Roman" w:hAnsi="Times New Roman" w:cs="Times New Roman"/>
          <w:color w:val="000000"/>
          <w:sz w:val="24"/>
          <w:szCs w:val="24"/>
          <w:vertAlign w:val="superscript"/>
          <w:lang w:val="en-GB"/>
        </w:rPr>
        <w:footnoteReference w:id="55"/>
      </w:r>
      <w:r w:rsidR="003648F6">
        <w:rPr>
          <w:rFonts w:ascii="Times New Roman" w:eastAsia="Times New Roman" w:hAnsi="Times New Roman" w:cs="Times New Roman"/>
          <w:color w:val="000000"/>
          <w:sz w:val="24"/>
          <w:szCs w:val="24"/>
          <w:lang w:val="en-GB"/>
        </w:rPr>
        <w:t xml:space="preserve"> </w:t>
      </w:r>
      <w:r w:rsidR="00914099" w:rsidRPr="0028727F">
        <w:rPr>
          <w:rFonts w:ascii="Times New Roman" w:eastAsia="Times New Roman" w:hAnsi="Times New Roman" w:cs="Times New Roman"/>
          <w:color w:val="000000"/>
          <w:sz w:val="24"/>
          <w:szCs w:val="24"/>
          <w:lang w:val="en-GB"/>
        </w:rPr>
        <w:t>In [53</w:t>
      </w:r>
      <w:r w:rsidR="00914099" w:rsidRPr="0028727F">
        <w:rPr>
          <w:rFonts w:ascii="Times New Roman" w:eastAsia="Times New Roman" w:hAnsi="Times New Roman" w:cs="Times New Roman"/>
          <w:color w:val="000000"/>
          <w:sz w:val="24"/>
          <w:szCs w:val="24"/>
          <w:vertAlign w:val="superscript"/>
          <w:lang w:val="en-GB"/>
        </w:rPr>
        <w:t>m</w:t>
      </w:r>
      <w:r w:rsidR="00914099" w:rsidRPr="0028727F">
        <w:rPr>
          <w:rFonts w:ascii="Times New Roman" w:eastAsia="Times New Roman" w:hAnsi="Times New Roman" w:cs="Times New Roman"/>
          <w:color w:val="000000"/>
          <w:sz w:val="24"/>
          <w:szCs w:val="24"/>
          <w:lang w:val="en-GB"/>
        </w:rPr>
        <w:t>], pp.</w:t>
      </w:r>
      <w:r w:rsidR="00914099">
        <w:rPr>
          <w:rFonts w:ascii="Times New Roman" w:eastAsia="Times New Roman" w:hAnsi="Times New Roman" w:cs="Times New Roman"/>
          <w:color w:val="000000"/>
          <w:sz w:val="24"/>
          <w:szCs w:val="24"/>
          <w:lang w:val="en-GB"/>
        </w:rPr>
        <w:t xml:space="preserve"> </w:t>
      </w:r>
      <w:r w:rsidR="00914099" w:rsidRPr="0028727F">
        <w:rPr>
          <w:rFonts w:ascii="Times New Roman" w:eastAsia="Times New Roman" w:hAnsi="Times New Roman" w:cs="Times New Roman"/>
          <w:color w:val="000000"/>
          <w:sz w:val="24"/>
          <w:szCs w:val="24"/>
          <w:lang w:val="en-GB"/>
        </w:rPr>
        <w:t xml:space="preserve">34–35, he considered </w:t>
      </w:r>
      <w:r w:rsidR="00914099">
        <w:rPr>
          <w:rFonts w:ascii="Times New Roman" w:eastAsia="Times New Roman" w:hAnsi="Times New Roman" w:cs="Times New Roman"/>
          <w:sz w:val="24"/>
          <w:szCs w:val="24"/>
          <w:lang w:val="en-GB"/>
        </w:rPr>
        <w:t>“t</w:t>
      </w:r>
      <w:r w:rsidR="00914099" w:rsidRPr="0028727F">
        <w:rPr>
          <w:rFonts w:ascii="Times New Roman" w:eastAsia="Times New Roman" w:hAnsi="Times New Roman" w:cs="Times New Roman"/>
          <w:sz w:val="24"/>
          <w:szCs w:val="24"/>
          <w:lang w:val="en-GB"/>
        </w:rPr>
        <w:t>he problem of the existence of a method which would permit us in each particular case to decide whether or not a given theory is decidable</w:t>
      </w:r>
      <w:r w:rsidR="00914099">
        <w:rPr>
          <w:rFonts w:ascii="Times New Roman" w:eastAsia="Times New Roman" w:hAnsi="Times New Roman" w:cs="Times New Roman"/>
          <w:sz w:val="24"/>
          <w:szCs w:val="24"/>
          <w:lang w:val="en-GB"/>
        </w:rPr>
        <w:t>”</w:t>
      </w:r>
      <w:r w:rsidR="00914099" w:rsidRPr="0028727F">
        <w:rPr>
          <w:rFonts w:ascii="Times New Roman" w:eastAsia="Times New Roman" w:hAnsi="Times New Roman" w:cs="Times New Roman"/>
          <w:sz w:val="24"/>
          <w:szCs w:val="24"/>
          <w:lang w:val="en-GB"/>
        </w:rPr>
        <w:t>.</w:t>
      </w:r>
      <w:r w:rsidR="00914099">
        <w:rPr>
          <w:rFonts w:ascii="Times New Roman" w:eastAsia="Times New Roman" w:hAnsi="Times New Roman" w:cs="Times New Roman"/>
          <w:sz w:val="24"/>
          <w:szCs w:val="24"/>
          <w:lang w:val="en-GB"/>
        </w:rPr>
        <w:t xml:space="preserve">  Narrowing this down to something more tractable, he asked if </w:t>
      </w:r>
      <w:r w:rsidR="00914099" w:rsidRPr="0028727F">
        <w:rPr>
          <w:rFonts w:ascii="Times New Roman" w:eastAsia="Times New Roman" w:hAnsi="Times New Roman" w:cs="Times New Roman"/>
          <w:sz w:val="24"/>
          <w:szCs w:val="24"/>
          <w:lang w:val="en-GB"/>
        </w:rPr>
        <w:t>the family of all finite sets of sentences which are axiom sets</w:t>
      </w:r>
      <w:r w:rsidR="00914099">
        <w:rPr>
          <w:rFonts w:ascii="Times New Roman" w:eastAsia="Times New Roman" w:hAnsi="Times New Roman" w:cs="Times New Roman"/>
          <w:sz w:val="24"/>
          <w:szCs w:val="24"/>
          <w:lang w:val="en-GB"/>
        </w:rPr>
        <w:t xml:space="preserve"> f</w:t>
      </w:r>
      <w:r w:rsidR="00914099" w:rsidRPr="0028727F">
        <w:rPr>
          <w:rFonts w:ascii="Times New Roman" w:eastAsia="Times New Roman" w:hAnsi="Times New Roman" w:cs="Times New Roman"/>
          <w:sz w:val="24"/>
          <w:szCs w:val="24"/>
          <w:lang w:val="en-GB"/>
        </w:rPr>
        <w:t>or decidable first-order theories with standard formalization</w:t>
      </w:r>
      <w:r w:rsidR="00914099">
        <w:rPr>
          <w:rFonts w:ascii="Times New Roman" w:eastAsia="Times New Roman" w:hAnsi="Times New Roman" w:cs="Times New Roman"/>
          <w:sz w:val="24"/>
          <w:szCs w:val="24"/>
          <w:lang w:val="en-GB"/>
        </w:rPr>
        <w:t>s</w:t>
      </w:r>
      <w:r w:rsidR="00914099" w:rsidRPr="0028727F">
        <w:rPr>
          <w:rFonts w:ascii="Times New Roman" w:eastAsia="Times New Roman" w:hAnsi="Times New Roman" w:cs="Times New Roman"/>
          <w:sz w:val="24"/>
          <w:szCs w:val="24"/>
          <w:lang w:val="en-GB"/>
        </w:rPr>
        <w:t xml:space="preserve"> </w:t>
      </w:r>
      <w:r w:rsidR="00914099">
        <w:rPr>
          <w:rFonts w:ascii="Times New Roman" w:eastAsia="Times New Roman" w:hAnsi="Times New Roman" w:cs="Times New Roman"/>
          <w:sz w:val="24"/>
          <w:szCs w:val="24"/>
          <w:lang w:val="en-GB"/>
        </w:rPr>
        <w:t xml:space="preserve">is </w:t>
      </w:r>
      <w:r w:rsidR="00914099" w:rsidRPr="0028727F">
        <w:rPr>
          <w:rFonts w:ascii="Times New Roman" w:eastAsia="Times New Roman" w:hAnsi="Times New Roman" w:cs="Times New Roman"/>
          <w:sz w:val="24"/>
          <w:szCs w:val="24"/>
          <w:lang w:val="en-GB"/>
        </w:rPr>
        <w:t>recursive</w:t>
      </w:r>
      <w:r w:rsidR="00914099">
        <w:rPr>
          <w:rFonts w:ascii="Times New Roman" w:eastAsia="Times New Roman" w:hAnsi="Times New Roman" w:cs="Times New Roman"/>
          <w:sz w:val="24"/>
          <w:szCs w:val="24"/>
          <w:lang w:val="en-GB"/>
        </w:rPr>
        <w:t>.</w:t>
      </w:r>
    </w:p>
    <w:p w:rsidR="002B1888" w:rsidRPr="0028727F" w:rsidRDefault="002B1888" w:rsidP="002B1888">
      <w:pPr>
        <w:autoSpaceDE w:val="0"/>
        <w:autoSpaceDN w:val="0"/>
        <w:adjustRightInd w:val="0"/>
        <w:spacing w:line="340" w:lineRule="exact"/>
        <w:ind w:firstLine="709"/>
        <w:rPr>
          <w:rFonts w:ascii="Times New Roman" w:eastAsia="Times New Roman" w:hAnsi="Times New Roman" w:cs="Times New Roman"/>
          <w:color w:val="000000"/>
          <w:sz w:val="24"/>
          <w:szCs w:val="24"/>
          <w:lang w:val="en-GB"/>
        </w:rPr>
      </w:pPr>
      <w:r>
        <w:rPr>
          <w:rFonts w:ascii="Times New Roman" w:eastAsia="Times New Roman" w:hAnsi="Times New Roman" w:cs="Times New Roman"/>
          <w:sz w:val="24"/>
          <w:szCs w:val="24"/>
          <w:lang w:val="en-GB"/>
        </w:rPr>
        <w:t>Based</w:t>
      </w:r>
      <w:r w:rsidRPr="0028727F">
        <w:rPr>
          <w:rFonts w:ascii="Times New Roman" w:eastAsia="Times New Roman" w:hAnsi="Times New Roman" w:cs="Times New Roman"/>
          <w:sz w:val="24"/>
          <w:szCs w:val="24"/>
          <w:lang w:val="en-GB"/>
        </w:rPr>
        <w:t xml:space="preserve"> on the </w:t>
      </w:r>
      <w:r>
        <w:rPr>
          <w:rFonts w:ascii="Times New Roman" w:eastAsia="Times New Roman" w:hAnsi="Times New Roman" w:cs="Times New Roman"/>
          <w:sz w:val="24"/>
          <w:szCs w:val="24"/>
          <w:lang w:val="en-GB"/>
        </w:rPr>
        <w:t xml:space="preserve">provable </w:t>
      </w:r>
      <w:r w:rsidRPr="0028727F">
        <w:rPr>
          <w:rFonts w:ascii="Times New Roman" w:eastAsia="Times New Roman" w:hAnsi="Times New Roman" w:cs="Times New Roman"/>
          <w:sz w:val="24"/>
          <w:szCs w:val="24"/>
          <w:lang w:val="en-GB"/>
        </w:rPr>
        <w:t>existence of an essentially undecidable theory</w:t>
      </w:r>
      <w:r>
        <w:rPr>
          <w:rFonts w:ascii="Times New Roman" w:eastAsia="Times New Roman" w:hAnsi="Times New Roman" w:cs="Times New Roman"/>
          <w:sz w:val="24"/>
          <w:szCs w:val="24"/>
          <w:lang w:val="en-GB"/>
        </w:rPr>
        <w:t xml:space="preserve">, and on </w:t>
      </w:r>
      <w:r w:rsidRPr="0028727F">
        <w:rPr>
          <w:rFonts w:ascii="Times New Roman" w:eastAsia="Times New Roman" w:hAnsi="Times New Roman" w:cs="Times New Roman"/>
          <w:sz w:val="24"/>
          <w:szCs w:val="24"/>
          <w:lang w:val="en-GB"/>
        </w:rPr>
        <w:t>specific</w:t>
      </w:r>
      <w:r>
        <w:rPr>
          <w:rFonts w:ascii="Times New Roman" w:eastAsia="Times New Roman" w:hAnsi="Times New Roman" w:cs="Times New Roman"/>
          <w:sz w:val="24"/>
          <w:szCs w:val="24"/>
          <w:lang w:val="en-GB"/>
        </w:rPr>
        <w:t xml:space="preserve"> </w:t>
      </w:r>
      <w:r w:rsidRPr="0028727F">
        <w:rPr>
          <w:rFonts w:ascii="Times New Roman" w:eastAsia="Times New Roman" w:hAnsi="Times New Roman" w:cs="Times New Roman"/>
          <w:sz w:val="24"/>
          <w:szCs w:val="24"/>
          <w:lang w:val="en-GB"/>
        </w:rPr>
        <w:t>properties</w:t>
      </w:r>
      <w:r>
        <w:rPr>
          <w:rFonts w:ascii="Times New Roman" w:eastAsia="Times New Roman" w:hAnsi="Times New Roman" w:cs="Times New Roman"/>
          <w:sz w:val="24"/>
          <w:szCs w:val="24"/>
          <w:lang w:val="en-GB"/>
        </w:rPr>
        <w:t xml:space="preserve"> </w:t>
      </w:r>
      <w:r w:rsidRPr="0028727F">
        <w:rPr>
          <w:rFonts w:ascii="Times New Roman" w:eastAsia="Times New Roman" w:hAnsi="Times New Roman" w:cs="Times New Roman"/>
          <w:sz w:val="24"/>
          <w:szCs w:val="24"/>
          <w:lang w:val="en-GB"/>
        </w:rPr>
        <w:t>of deducibility in theories with standard formalization</w:t>
      </w:r>
      <w:r>
        <w:rPr>
          <w:rFonts w:ascii="Times New Roman" w:eastAsia="Times New Roman" w:hAnsi="Times New Roman" w:cs="Times New Roman"/>
          <w:sz w:val="24"/>
          <w:szCs w:val="24"/>
          <w:lang w:val="en-GB"/>
        </w:rPr>
        <w:t>s</w:t>
      </w:r>
      <w:r w:rsidRPr="0028727F">
        <w:rPr>
          <w:rFonts w:ascii="Times New Roman" w:eastAsia="Times New Roman" w:hAnsi="Times New Roman" w:cs="Times New Roman"/>
          <w:sz w:val="24"/>
          <w:szCs w:val="24"/>
          <w:lang w:val="en-GB"/>
        </w:rPr>
        <w:t>, Tarski concluded that the</w:t>
      </w:r>
      <w:r>
        <w:rPr>
          <w:rFonts w:ascii="Times New Roman" w:eastAsia="Times New Roman" w:hAnsi="Times New Roman" w:cs="Times New Roman"/>
          <w:sz w:val="24"/>
          <w:szCs w:val="24"/>
          <w:lang w:val="en-GB"/>
        </w:rPr>
        <w:t>se</w:t>
      </w:r>
      <w:r w:rsidRPr="0028727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questions were answerable in the negative</w:t>
      </w:r>
      <w:r w:rsidRPr="0028727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 Analogous</w:t>
      </w:r>
      <w:r w:rsidRPr="0028727F">
        <w:rPr>
          <w:rFonts w:ascii="Times New Roman" w:eastAsia="Times New Roman" w:hAnsi="Times New Roman" w:cs="Times New Roman"/>
          <w:sz w:val="24"/>
          <w:szCs w:val="24"/>
          <w:lang w:val="en-GB"/>
        </w:rPr>
        <w:t xml:space="preserve"> reasoning </w:t>
      </w:r>
      <w:r>
        <w:rPr>
          <w:rFonts w:ascii="Times New Roman" w:eastAsia="Times New Roman" w:hAnsi="Times New Roman" w:cs="Times New Roman"/>
          <w:sz w:val="24"/>
          <w:szCs w:val="24"/>
          <w:lang w:val="en-GB"/>
        </w:rPr>
        <w:t>gave him a</w:t>
      </w:r>
      <w:r w:rsidRPr="0028727F">
        <w:rPr>
          <w:rFonts w:ascii="Times New Roman" w:eastAsia="Times New Roman" w:hAnsi="Times New Roman" w:cs="Times New Roman"/>
          <w:sz w:val="24"/>
          <w:szCs w:val="24"/>
          <w:lang w:val="en-GB"/>
        </w:rPr>
        <w:t xml:space="preserve"> negative </w:t>
      </w:r>
      <w:r>
        <w:rPr>
          <w:rFonts w:ascii="Times New Roman" w:eastAsia="Times New Roman" w:hAnsi="Times New Roman" w:cs="Times New Roman"/>
          <w:sz w:val="24"/>
          <w:szCs w:val="24"/>
          <w:lang w:val="en-GB"/>
        </w:rPr>
        <w:t>answer</w:t>
      </w:r>
      <w:r w:rsidRPr="0028727F">
        <w:rPr>
          <w:rFonts w:ascii="Times New Roman" w:eastAsia="Times New Roman" w:hAnsi="Times New Roman" w:cs="Times New Roman"/>
          <w:sz w:val="24"/>
          <w:szCs w:val="24"/>
          <w:lang w:val="en-GB"/>
        </w:rPr>
        <w:t xml:space="preserve"> to the question: </w:t>
      </w:r>
      <w:r>
        <w:rPr>
          <w:rFonts w:ascii="Times New Roman" w:eastAsia="Times New Roman" w:hAnsi="Times New Roman" w:cs="Times New Roman"/>
          <w:sz w:val="24"/>
          <w:szCs w:val="24"/>
          <w:lang w:val="en-GB"/>
        </w:rPr>
        <w:t xml:space="preserve"> </w:t>
      </w:r>
      <w:r w:rsidRPr="0028727F">
        <w:rPr>
          <w:rFonts w:ascii="Times New Roman" w:eastAsia="Times New Roman" w:hAnsi="Times New Roman" w:cs="Times New Roman"/>
          <w:sz w:val="24"/>
          <w:szCs w:val="24"/>
          <w:lang w:val="en-GB"/>
        </w:rPr>
        <w:t>Is the family of all finite consistent sets of sentences recursive?</w:t>
      </w:r>
      <w:r w:rsidRPr="0028727F">
        <w:rPr>
          <w:rFonts w:ascii="Times New Roman" w:eastAsia="Times New Roman" w:hAnsi="Times New Roman" w:cs="Times New Roman"/>
          <w:sz w:val="24"/>
          <w:szCs w:val="24"/>
          <w:vertAlign w:val="superscript"/>
          <w:lang w:val="en-GB"/>
        </w:rPr>
        <w:footnoteReference w:id="56"/>
      </w:r>
    </w:p>
    <w:p w:rsidR="0085008F" w:rsidRDefault="0085008F" w:rsidP="0085008F">
      <w:pPr>
        <w:autoSpaceDE w:val="0"/>
        <w:autoSpaceDN w:val="0"/>
        <w:adjustRightInd w:val="0"/>
        <w:spacing w:after="120" w:line="340" w:lineRule="exact"/>
        <w:ind w:firstLine="709"/>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lastRenderedPageBreak/>
        <w:t xml:space="preserve">Abraham A. </w:t>
      </w:r>
      <w:proofErr w:type="spellStart"/>
      <w:r>
        <w:rPr>
          <w:rFonts w:ascii="Times New Roman" w:eastAsia="Times New Roman" w:hAnsi="Times New Roman" w:cs="Times New Roman"/>
          <w:color w:val="000000"/>
          <w:sz w:val="24"/>
          <w:szCs w:val="24"/>
          <w:lang w:val="en-GB"/>
        </w:rPr>
        <w:t>Fraenkel</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Yehoshua</w:t>
      </w:r>
      <w:proofErr w:type="spellEnd"/>
      <w:r>
        <w:rPr>
          <w:rFonts w:ascii="Times New Roman" w:eastAsia="Times New Roman" w:hAnsi="Times New Roman" w:cs="Times New Roman"/>
          <w:color w:val="000000"/>
          <w:sz w:val="24"/>
          <w:szCs w:val="24"/>
          <w:lang w:val="en-GB"/>
        </w:rPr>
        <w:t xml:space="preserve"> Bar-Hillel, and </w:t>
      </w:r>
      <w:proofErr w:type="spellStart"/>
      <w:r>
        <w:rPr>
          <w:rFonts w:ascii="Times New Roman" w:eastAsia="Times New Roman" w:hAnsi="Times New Roman" w:cs="Times New Roman"/>
          <w:color w:val="000000"/>
          <w:sz w:val="24"/>
          <w:szCs w:val="24"/>
          <w:lang w:val="en-GB"/>
        </w:rPr>
        <w:t>Azriel</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Lévy</w:t>
      </w:r>
      <w:proofErr w:type="spellEnd"/>
      <w:r>
        <w:rPr>
          <w:rFonts w:ascii="Times New Roman" w:eastAsia="Times New Roman" w:hAnsi="Times New Roman" w:cs="Times New Roman"/>
          <w:color w:val="000000"/>
          <w:sz w:val="24"/>
          <w:szCs w:val="24"/>
          <w:lang w:val="en-GB"/>
        </w:rPr>
        <w:t xml:space="preserve"> </w:t>
      </w:r>
      <w:r w:rsidR="0023205A">
        <w:rPr>
          <w:rFonts w:ascii="Times New Roman" w:eastAsia="Times New Roman" w:hAnsi="Times New Roman" w:cs="Times New Roman"/>
          <w:color w:val="000000"/>
          <w:sz w:val="24"/>
          <w:szCs w:val="24"/>
          <w:lang w:val="en-GB"/>
        </w:rPr>
        <w:t>survey</w:t>
      </w:r>
      <w:r w:rsidR="000E21C8">
        <w:rPr>
          <w:rFonts w:ascii="Times New Roman" w:eastAsia="Times New Roman" w:hAnsi="Times New Roman" w:cs="Times New Roman"/>
          <w:color w:val="000000"/>
          <w:sz w:val="24"/>
          <w:szCs w:val="24"/>
          <w:lang w:val="en-GB"/>
        </w:rPr>
        <w:t>ed</w:t>
      </w:r>
      <w:r w:rsidR="0023205A">
        <w:rPr>
          <w:rFonts w:ascii="Times New Roman" w:eastAsia="Times New Roman" w:hAnsi="Times New Roman" w:cs="Times New Roman"/>
          <w:color w:val="000000"/>
          <w:sz w:val="24"/>
          <w:szCs w:val="24"/>
          <w:lang w:val="en-GB"/>
        </w:rPr>
        <w:t xml:space="preserve"> a sweeping cast of second-degree decision problems in their </w:t>
      </w:r>
      <w:r w:rsidR="0023205A" w:rsidRPr="0023205A">
        <w:rPr>
          <w:rFonts w:ascii="Times New Roman" w:eastAsia="Times New Roman" w:hAnsi="Times New Roman" w:cs="Times New Roman"/>
          <w:b/>
          <w:i/>
          <w:color w:val="000000"/>
          <w:sz w:val="24"/>
          <w:szCs w:val="24"/>
          <w:lang w:val="en-GB"/>
        </w:rPr>
        <w:t>Foundations of Set Theory</w:t>
      </w:r>
      <w:r w:rsidR="0023205A">
        <w:rPr>
          <w:rFonts w:ascii="Times New Roman" w:eastAsia="Times New Roman" w:hAnsi="Times New Roman" w:cs="Times New Roman"/>
          <w:color w:val="000000"/>
          <w:sz w:val="24"/>
          <w:szCs w:val="24"/>
          <w:lang w:val="en-GB"/>
        </w:rPr>
        <w:t>.  They w</w:t>
      </w:r>
      <w:r>
        <w:rPr>
          <w:rFonts w:ascii="Times New Roman" w:eastAsia="Times New Roman" w:hAnsi="Times New Roman" w:cs="Times New Roman"/>
          <w:color w:val="000000"/>
          <w:sz w:val="24"/>
          <w:szCs w:val="24"/>
          <w:lang w:val="en-GB"/>
        </w:rPr>
        <w:t>r</w:t>
      </w:r>
      <w:r w:rsidR="000E21C8">
        <w:rPr>
          <w:rFonts w:ascii="Times New Roman" w:eastAsia="Times New Roman" w:hAnsi="Times New Roman" w:cs="Times New Roman"/>
          <w:color w:val="000000"/>
          <w:sz w:val="24"/>
          <w:szCs w:val="24"/>
          <w:lang w:val="en-GB"/>
        </w:rPr>
        <w:t>o</w:t>
      </w:r>
      <w:r>
        <w:rPr>
          <w:rFonts w:ascii="Times New Roman" w:eastAsia="Times New Roman" w:hAnsi="Times New Roman" w:cs="Times New Roman"/>
          <w:color w:val="000000"/>
          <w:sz w:val="24"/>
          <w:szCs w:val="24"/>
          <w:lang w:val="en-GB"/>
        </w:rPr>
        <w:t>te:</w:t>
      </w:r>
      <w:r w:rsidR="00DE6118">
        <w:rPr>
          <w:rStyle w:val="FootnoteReference"/>
          <w:rFonts w:ascii="Times New Roman" w:eastAsia="Times New Roman" w:hAnsi="Times New Roman" w:cs="Times New Roman"/>
          <w:color w:val="000000"/>
          <w:sz w:val="24"/>
          <w:szCs w:val="24"/>
          <w:lang w:val="en-GB"/>
        </w:rPr>
        <w:footnoteReference w:id="57"/>
      </w:r>
    </w:p>
    <w:p w:rsidR="0085008F" w:rsidRPr="0085008F" w:rsidRDefault="0024148F" w:rsidP="0024148F">
      <w:pPr>
        <w:autoSpaceDE w:val="0"/>
        <w:autoSpaceDN w:val="0"/>
        <w:adjustRightInd w:val="0"/>
        <w:spacing w:line="300" w:lineRule="exact"/>
        <w:ind w:left="709"/>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w:t>
      </w:r>
      <w:r w:rsidR="0085008F" w:rsidRPr="0085008F">
        <w:rPr>
          <w:rFonts w:ascii="Times New Roman" w:eastAsia="Times New Roman" w:hAnsi="Times New Roman" w:cs="Times New Roman"/>
          <w:color w:val="000000"/>
          <w:lang w:val="en-GB"/>
        </w:rPr>
        <w:t>The reader might have already asked himself whether there might not exist a decision method by which it could be effectively determined for every given formalized theory, whether it is decidable or not.  However, a rather simple argument shows that, at any rate for finitely axiomatizable first-order theories, no such general method could possibly exist, hence that this second-degree decision problem, so to speak, is unsolvable</w:t>
      </w:r>
      <w:r w:rsidR="0085008F">
        <w:rPr>
          <w:rFonts w:ascii="Times New Roman" w:eastAsia="Times New Roman" w:hAnsi="Times New Roman" w:cs="Times New Roman"/>
          <w:color w:val="000000"/>
          <w:lang w:val="en-GB"/>
        </w:rPr>
        <w:t>.</w:t>
      </w:r>
      <w:r w:rsidR="0085008F" w:rsidRPr="0085008F">
        <w:rPr>
          <w:rFonts w:ascii="Times New Roman" w:eastAsia="Times New Roman" w:hAnsi="Times New Roman" w:cs="Times New Roman"/>
          <w:color w:val="000000"/>
          <w:lang w:val="en-GB"/>
        </w:rPr>
        <w:t xml:space="preserve"> </w:t>
      </w:r>
      <w:r w:rsidR="0085008F">
        <w:rPr>
          <w:rFonts w:ascii="Times New Roman" w:eastAsia="Times New Roman" w:hAnsi="Times New Roman" w:cs="Times New Roman"/>
          <w:color w:val="000000"/>
          <w:lang w:val="en-GB"/>
        </w:rPr>
        <w:t xml:space="preserve"> [T</w:t>
      </w:r>
      <w:r w:rsidR="0085008F" w:rsidRPr="0085008F">
        <w:rPr>
          <w:rFonts w:ascii="Times New Roman" w:eastAsia="Times New Roman" w:hAnsi="Times New Roman" w:cs="Times New Roman"/>
          <w:color w:val="000000"/>
          <w:lang w:val="en-GB"/>
        </w:rPr>
        <w:t>he authors cite [</w:t>
      </w:r>
      <w:r w:rsidR="0085008F" w:rsidRPr="0085008F">
        <w:rPr>
          <w:rFonts w:ascii="Times New Roman" w:eastAsia="Times New Roman" w:hAnsi="Times New Roman" w:cs="Times New Roman"/>
          <w:color w:val="000000"/>
          <w:spacing w:val="-10"/>
          <w:lang w:val="en-GB"/>
        </w:rPr>
        <w:t>5</w:t>
      </w:r>
      <w:r w:rsidR="0085008F" w:rsidRPr="0085008F">
        <w:rPr>
          <w:rFonts w:ascii="Times New Roman" w:eastAsia="Times New Roman" w:hAnsi="Times New Roman" w:cs="Times New Roman"/>
          <w:color w:val="000000"/>
          <w:lang w:val="en-GB"/>
        </w:rPr>
        <w:t>3</w:t>
      </w:r>
      <w:r w:rsidR="0085008F" w:rsidRPr="0085008F">
        <w:rPr>
          <w:rFonts w:ascii="Times New Roman" w:eastAsia="Times New Roman" w:hAnsi="Times New Roman" w:cs="Times New Roman"/>
          <w:color w:val="000000"/>
          <w:position w:val="2"/>
          <w:vertAlign w:val="superscript"/>
          <w:lang w:val="en-GB"/>
        </w:rPr>
        <w:t>m</w:t>
      </w:r>
      <w:r w:rsidR="0085008F" w:rsidRPr="0085008F">
        <w:rPr>
          <w:rFonts w:ascii="Times New Roman" w:eastAsia="Times New Roman" w:hAnsi="Times New Roman" w:cs="Times New Roman"/>
          <w:color w:val="000000"/>
          <w:lang w:val="en-GB"/>
        </w:rPr>
        <w:t>], p</w:t>
      </w:r>
      <w:r w:rsidR="0085008F">
        <w:rPr>
          <w:rFonts w:ascii="Times New Roman" w:eastAsia="Times New Roman" w:hAnsi="Times New Roman" w:cs="Times New Roman"/>
          <w:color w:val="000000"/>
          <w:lang w:val="en-GB"/>
        </w:rPr>
        <w:t>.</w:t>
      </w:r>
      <w:r w:rsidR="0085008F" w:rsidRPr="0085008F">
        <w:rPr>
          <w:rFonts w:ascii="Times New Roman" w:eastAsia="Times New Roman" w:hAnsi="Times New Roman" w:cs="Times New Roman"/>
          <w:color w:val="000000"/>
          <w:lang w:val="en-GB"/>
        </w:rPr>
        <w:t>35</w:t>
      </w:r>
      <w:r w:rsidR="0085008F">
        <w:rPr>
          <w:rFonts w:ascii="Times New Roman" w:eastAsia="Times New Roman" w:hAnsi="Times New Roman" w:cs="Times New Roman"/>
          <w:color w:val="000000"/>
          <w:lang w:val="en-GB"/>
        </w:rPr>
        <w:t>]</w:t>
      </w:r>
      <w:r w:rsidR="0085008F" w:rsidRPr="0085008F">
        <w:rPr>
          <w:rFonts w:ascii="Times New Roman" w:eastAsia="Times New Roman" w:hAnsi="Times New Roman" w:cs="Times New Roman"/>
          <w:color w:val="000000"/>
          <w:lang w:val="en-GB"/>
        </w:rPr>
        <w:t xml:space="preserve">.  Other higher-degree decision problems deal, for instance, with the existence of an effective procedure of deciding, for every given </w:t>
      </w:r>
      <w:r w:rsidR="0085008F" w:rsidRPr="0085008F">
        <w:rPr>
          <w:rFonts w:ascii="Times New Roman" w:eastAsia="Times New Roman" w:hAnsi="Times New Roman" w:cs="Times New Roman"/>
          <w:i/>
          <w:color w:val="000000"/>
          <w:lang w:val="en-GB"/>
        </w:rPr>
        <w:t>presentation</w:t>
      </w:r>
      <w:r w:rsidR="0085008F" w:rsidRPr="0085008F">
        <w:rPr>
          <w:rFonts w:ascii="Times New Roman" w:eastAsia="Times New Roman" w:hAnsi="Times New Roman" w:cs="Times New Roman"/>
          <w:color w:val="000000"/>
          <w:lang w:val="en-GB"/>
        </w:rPr>
        <w:t xml:space="preserve"> of a certain algebraic structure, such as of a semi-group, of a semi-group with cancellation, or of a group, whether the structures defined by these presentations have certain algebraic properties such as </w:t>
      </w:r>
      <w:proofErr w:type="spellStart"/>
      <w:r w:rsidR="0085008F" w:rsidRPr="0085008F">
        <w:rPr>
          <w:rFonts w:ascii="Times New Roman" w:eastAsia="Times New Roman" w:hAnsi="Times New Roman" w:cs="Times New Roman"/>
          <w:color w:val="000000"/>
          <w:lang w:val="en-GB"/>
        </w:rPr>
        <w:t>cyclicity</w:t>
      </w:r>
      <w:proofErr w:type="spellEnd"/>
      <w:r w:rsidR="0085008F" w:rsidRPr="0085008F">
        <w:rPr>
          <w:rFonts w:ascii="Times New Roman" w:eastAsia="Times New Roman" w:hAnsi="Times New Roman" w:cs="Times New Roman"/>
          <w:color w:val="000000"/>
          <w:lang w:val="en-GB"/>
        </w:rPr>
        <w:t>, finiteness, simplicity, decomposability into a finite product, etc. … Aspects of relative decidability problems were treated by Post [1944] who introduced the term “</w:t>
      </w:r>
      <w:r w:rsidR="0085008F" w:rsidRPr="0085008F">
        <w:rPr>
          <w:rFonts w:ascii="Times New Roman" w:eastAsia="Times New Roman" w:hAnsi="Times New Roman" w:cs="Times New Roman"/>
          <w:i/>
          <w:color w:val="000000"/>
          <w:lang w:val="en-GB"/>
        </w:rPr>
        <w:t xml:space="preserve">degree of recursive </w:t>
      </w:r>
      <w:proofErr w:type="spellStart"/>
      <w:r w:rsidR="0085008F" w:rsidRPr="0085008F">
        <w:rPr>
          <w:rFonts w:ascii="Times New Roman" w:eastAsia="Times New Roman" w:hAnsi="Times New Roman" w:cs="Times New Roman"/>
          <w:i/>
          <w:color w:val="000000"/>
          <w:lang w:val="en-GB"/>
        </w:rPr>
        <w:t>unsolvability</w:t>
      </w:r>
      <w:proofErr w:type="spellEnd"/>
      <w:r>
        <w:rPr>
          <w:rFonts w:ascii="Times New Roman" w:eastAsia="Times New Roman" w:hAnsi="Times New Roman" w:cs="Times New Roman"/>
          <w:i/>
          <w:color w:val="000000"/>
          <w:lang w:val="en-GB"/>
        </w:rPr>
        <w:t xml:space="preserve"> …</w:t>
      </w:r>
      <w:r w:rsidR="0085008F" w:rsidRPr="0085008F">
        <w:rPr>
          <w:rFonts w:ascii="Times New Roman" w:eastAsia="Times New Roman" w:hAnsi="Times New Roman" w:cs="Times New Roman"/>
          <w:color w:val="000000"/>
          <w:lang w:val="en-GB"/>
        </w:rPr>
        <w:t>”</w:t>
      </w:r>
    </w:p>
    <w:p w:rsidR="007B56A2" w:rsidRDefault="0028727F" w:rsidP="0028727F">
      <w:pPr>
        <w:autoSpaceDE w:val="0"/>
        <w:autoSpaceDN w:val="0"/>
        <w:adjustRightInd w:val="0"/>
        <w:spacing w:line="340" w:lineRule="exact"/>
        <w:ind w:firstLine="709"/>
        <w:rPr>
          <w:rFonts w:ascii="Times New Roman" w:eastAsia="Times New Roman" w:hAnsi="Times New Roman" w:cs="Times New Roman"/>
          <w:color w:val="000000"/>
          <w:sz w:val="24"/>
          <w:szCs w:val="24"/>
          <w:lang w:val="en-GB"/>
        </w:rPr>
      </w:pPr>
      <w:r w:rsidRPr="0028727F">
        <w:rPr>
          <w:rFonts w:ascii="Times New Roman" w:eastAsia="Times New Roman" w:hAnsi="Times New Roman" w:cs="Times New Roman"/>
          <w:color w:val="000000"/>
          <w:sz w:val="24"/>
          <w:szCs w:val="24"/>
          <w:lang w:val="en-GB"/>
        </w:rPr>
        <w:t xml:space="preserve">In [68], </w:t>
      </w:r>
      <w:r w:rsidR="007B56A2">
        <w:rPr>
          <w:rFonts w:ascii="Times New Roman" w:eastAsia="Times New Roman" w:hAnsi="Times New Roman" w:cs="Times New Roman"/>
          <w:color w:val="000000"/>
          <w:sz w:val="24"/>
          <w:szCs w:val="24"/>
          <w:lang w:val="en-GB"/>
        </w:rPr>
        <w:t xml:space="preserve">on </w:t>
      </w:r>
      <w:r w:rsidRPr="0028727F">
        <w:rPr>
          <w:rFonts w:ascii="Times New Roman" w:eastAsia="Times New Roman" w:hAnsi="Times New Roman" w:cs="Times New Roman"/>
          <w:color w:val="000000"/>
          <w:sz w:val="24"/>
          <w:szCs w:val="24"/>
          <w:lang w:val="en-GB"/>
        </w:rPr>
        <w:t>p</w:t>
      </w:r>
      <w:r w:rsidR="007B56A2">
        <w:rPr>
          <w:rFonts w:ascii="Times New Roman" w:eastAsia="Times New Roman" w:hAnsi="Times New Roman" w:cs="Times New Roman"/>
          <w:color w:val="000000"/>
          <w:sz w:val="24"/>
          <w:szCs w:val="24"/>
          <w:lang w:val="en-GB"/>
        </w:rPr>
        <w:t xml:space="preserve">age </w:t>
      </w:r>
      <w:r w:rsidRPr="0028727F">
        <w:rPr>
          <w:rFonts w:ascii="Times New Roman" w:eastAsia="Times New Roman" w:hAnsi="Times New Roman" w:cs="Times New Roman"/>
          <w:color w:val="000000"/>
          <w:sz w:val="24"/>
          <w:szCs w:val="24"/>
          <w:lang w:val="en-GB"/>
        </w:rPr>
        <w:t xml:space="preserve">287, </w:t>
      </w:r>
      <w:r w:rsidR="000E21C8">
        <w:rPr>
          <w:rFonts w:ascii="Times New Roman" w:eastAsia="Times New Roman" w:hAnsi="Times New Roman" w:cs="Times New Roman"/>
          <w:color w:val="000000"/>
          <w:sz w:val="24"/>
          <w:szCs w:val="24"/>
          <w:lang w:val="en-GB"/>
        </w:rPr>
        <w:t>Tarski wrote,</w:t>
      </w:r>
      <w:r w:rsidRPr="0028727F">
        <w:rPr>
          <w:rFonts w:ascii="Times New Roman" w:eastAsia="Times New Roman" w:hAnsi="Times New Roman" w:cs="Times New Roman"/>
          <w:color w:val="000000"/>
          <w:sz w:val="24"/>
          <w:szCs w:val="24"/>
          <w:lang w:val="en-GB"/>
        </w:rPr>
        <w:t xml:space="preserve"> </w:t>
      </w:r>
      <w:r w:rsidR="000E21C8">
        <w:rPr>
          <w:rFonts w:ascii="Times New Roman" w:eastAsia="Times New Roman" w:hAnsi="Times New Roman" w:cs="Times New Roman"/>
          <w:color w:val="000000"/>
          <w:sz w:val="24"/>
          <w:szCs w:val="24"/>
          <w:lang w:val="en-GB"/>
        </w:rPr>
        <w:t>“</w:t>
      </w:r>
      <w:r w:rsidRPr="0028727F">
        <w:rPr>
          <w:rFonts w:ascii="Times New Roman" w:eastAsia="Times New Roman" w:hAnsi="Times New Roman" w:cs="Times New Roman"/>
          <w:color w:val="000000"/>
          <w:sz w:val="24"/>
          <w:szCs w:val="24"/>
          <w:lang w:val="en-GB"/>
        </w:rPr>
        <w:t>Various notions, problems, and results discussed so far in</w:t>
      </w:r>
      <w:r w:rsidR="000E21C8">
        <w:rPr>
          <w:rFonts w:ascii="Times New Roman" w:eastAsia="Times New Roman" w:hAnsi="Times New Roman" w:cs="Times New Roman"/>
          <w:color w:val="000000"/>
          <w:sz w:val="24"/>
          <w:szCs w:val="24"/>
          <w:lang w:val="en-GB"/>
        </w:rPr>
        <w:t xml:space="preserve"> this paper </w:t>
      </w:r>
      <w:r w:rsidRPr="0028727F">
        <w:rPr>
          <w:rFonts w:ascii="Times New Roman" w:eastAsia="Times New Roman" w:hAnsi="Times New Roman" w:cs="Times New Roman"/>
          <w:color w:val="000000"/>
          <w:sz w:val="24"/>
          <w:szCs w:val="24"/>
          <w:lang w:val="en-GB"/>
        </w:rPr>
        <w:t xml:space="preserve">suggest in a natural way corresponding </w:t>
      </w:r>
      <w:r w:rsidRPr="0028727F">
        <w:rPr>
          <w:rFonts w:ascii="Times New Roman" w:eastAsia="Times New Roman" w:hAnsi="Times New Roman" w:cs="Times New Roman"/>
          <w:i/>
          <w:iCs/>
          <w:color w:val="000000"/>
          <w:sz w:val="24"/>
          <w:szCs w:val="24"/>
          <w:lang w:val="en-GB"/>
        </w:rPr>
        <w:t>decision problems</w:t>
      </w:r>
      <w:r w:rsidRPr="0028727F">
        <w:rPr>
          <w:rFonts w:ascii="Times New Roman" w:eastAsia="Times New Roman" w:hAnsi="Times New Roman" w:cs="Times New Roman"/>
          <w:color w:val="000000"/>
          <w:sz w:val="24"/>
          <w:szCs w:val="24"/>
          <w:lang w:val="en-GB"/>
        </w:rPr>
        <w:t xml:space="preserve">. </w:t>
      </w:r>
      <w:r w:rsidR="000E21C8">
        <w:rPr>
          <w:rFonts w:ascii="Times New Roman" w:eastAsia="Times New Roman" w:hAnsi="Times New Roman" w:cs="Times New Roman"/>
          <w:color w:val="000000"/>
          <w:sz w:val="24"/>
          <w:szCs w:val="24"/>
          <w:lang w:val="en-GB"/>
        </w:rPr>
        <w:t xml:space="preserve"> </w:t>
      </w:r>
      <w:r w:rsidRPr="0028727F">
        <w:rPr>
          <w:rFonts w:ascii="Times New Roman" w:eastAsia="Times New Roman" w:hAnsi="Times New Roman" w:cs="Times New Roman"/>
          <w:color w:val="000000"/>
          <w:sz w:val="24"/>
          <w:szCs w:val="24"/>
          <w:lang w:val="en-GB"/>
        </w:rPr>
        <w:t xml:space="preserve">These are problems of the type: is a given set of equations, or of finite sets of equations, or of finite algebras, recursive?  The meaning of the term </w:t>
      </w:r>
      <w:r w:rsidRPr="000E21C8">
        <w:rPr>
          <w:rFonts w:ascii="Times New Roman" w:eastAsia="Times New Roman" w:hAnsi="Times New Roman" w:cs="Times New Roman"/>
          <w:i/>
          <w:color w:val="000000"/>
          <w:sz w:val="24"/>
          <w:szCs w:val="24"/>
          <w:lang w:val="en-GB"/>
        </w:rPr>
        <w:t>recursive</w:t>
      </w:r>
      <w:r w:rsidRPr="0028727F">
        <w:rPr>
          <w:rFonts w:ascii="Times New Roman" w:eastAsia="Times New Roman" w:hAnsi="Times New Roman" w:cs="Times New Roman"/>
          <w:color w:val="000000"/>
          <w:sz w:val="24"/>
          <w:szCs w:val="24"/>
          <w:lang w:val="en-GB"/>
        </w:rPr>
        <w:t xml:space="preserve"> in these contexts is clear; finite algebras can be regarded as algebras whose universe consists of finitely many integers</w:t>
      </w:r>
      <w:r w:rsidR="000E21C8">
        <w:rPr>
          <w:rFonts w:ascii="Times New Roman" w:eastAsia="Times New Roman" w:hAnsi="Times New Roman" w:cs="Times New Roman"/>
          <w:color w:val="000000"/>
          <w:sz w:val="24"/>
          <w:szCs w:val="24"/>
          <w:lang w:val="en-GB"/>
        </w:rPr>
        <w:t>.”</w:t>
      </w:r>
    </w:p>
    <w:p w:rsidR="0028727F" w:rsidRPr="0028727F" w:rsidRDefault="000E21C8" w:rsidP="007B56A2">
      <w:pPr>
        <w:autoSpaceDE w:val="0"/>
        <w:autoSpaceDN w:val="0"/>
        <w:adjustRightInd w:val="0"/>
        <w:spacing w:line="340" w:lineRule="exact"/>
        <w:ind w:firstLine="709"/>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He set out examples of such decision problems </w:t>
      </w:r>
      <w:r w:rsidR="0028727F" w:rsidRPr="0028727F">
        <w:rPr>
          <w:rFonts w:ascii="Times New Roman" w:eastAsia="Times New Roman" w:hAnsi="Times New Roman" w:cs="Times New Roman"/>
          <w:color w:val="000000"/>
          <w:sz w:val="24"/>
          <w:szCs w:val="24"/>
          <w:lang w:val="en-GB"/>
        </w:rPr>
        <w:t>on pp. 287–288</w:t>
      </w:r>
      <w:r w:rsidR="007B56A2">
        <w:rPr>
          <w:rFonts w:ascii="Times New Roman" w:eastAsia="Times New Roman" w:hAnsi="Times New Roman" w:cs="Times New Roman"/>
          <w:color w:val="000000"/>
          <w:sz w:val="24"/>
          <w:szCs w:val="24"/>
          <w:lang w:val="en-GB"/>
        </w:rPr>
        <w:t xml:space="preserve">.  </w:t>
      </w:r>
      <w:r w:rsidR="0028727F" w:rsidRPr="0028727F">
        <w:rPr>
          <w:rFonts w:ascii="Times New Roman" w:eastAsia="Times New Roman" w:hAnsi="Times New Roman" w:cs="Times New Roman"/>
          <w:color w:val="000000"/>
          <w:sz w:val="24"/>
          <w:szCs w:val="24"/>
          <w:lang w:val="en-GB"/>
        </w:rPr>
        <w:t xml:space="preserve">Let </w:t>
      </w:r>
      <w:r w:rsidR="0028727F" w:rsidRPr="0028727F">
        <w:rPr>
          <w:rFonts w:ascii="Symbol" w:eastAsia="Times New Roman" w:hAnsi="Symbol" w:cs="Times New Roman"/>
          <w:color w:val="000000"/>
          <w:sz w:val="24"/>
          <w:szCs w:val="24"/>
          <w:lang w:val="en-GB"/>
        </w:rPr>
        <w:t></w:t>
      </w:r>
      <w:r w:rsidR="0028727F" w:rsidRPr="0028727F">
        <w:rPr>
          <w:rFonts w:ascii="Times New Roman" w:eastAsia="Times New Roman" w:hAnsi="Times New Roman" w:cs="Times New Roman"/>
          <w:color w:val="000000"/>
          <w:sz w:val="24"/>
          <w:szCs w:val="24"/>
          <w:lang w:val="en-GB"/>
        </w:rPr>
        <w:t xml:space="preserve"> range over finite subsets of equations of a fixed</w:t>
      </w:r>
      <w:r w:rsidR="007B56A2">
        <w:rPr>
          <w:rFonts w:ascii="Times New Roman" w:eastAsia="Times New Roman" w:hAnsi="Times New Roman" w:cs="Times New Roman"/>
          <w:color w:val="000000"/>
          <w:sz w:val="24"/>
          <w:szCs w:val="24"/>
          <w:lang w:val="en-GB"/>
        </w:rPr>
        <w:t xml:space="preserve"> finite similarity type</w:t>
      </w:r>
      <w:r w:rsidR="0028727F" w:rsidRPr="0028727F">
        <w:rPr>
          <w:rFonts w:ascii="Times New Roman" w:eastAsia="Times New Roman" w:hAnsi="Times New Roman" w:cs="Times New Roman"/>
          <w:color w:val="000000"/>
          <w:sz w:val="24"/>
          <w:szCs w:val="24"/>
          <w:lang w:val="en-GB"/>
        </w:rPr>
        <w:t>—</w:t>
      </w:r>
      <w:r w:rsidR="007B56A2">
        <w:rPr>
          <w:rFonts w:ascii="Times New Roman" w:eastAsia="Times New Roman" w:hAnsi="Times New Roman" w:cs="Times New Roman"/>
          <w:color w:val="000000"/>
          <w:sz w:val="24"/>
          <w:szCs w:val="24"/>
          <w:lang w:val="en-GB"/>
        </w:rPr>
        <w:t xml:space="preserve">i.e., </w:t>
      </w:r>
      <w:r w:rsidR="0028727F" w:rsidRPr="0028727F">
        <w:rPr>
          <w:rFonts w:ascii="Times New Roman" w:eastAsia="Times New Roman" w:hAnsi="Times New Roman" w:cs="Times New Roman"/>
          <w:color w:val="000000"/>
          <w:sz w:val="24"/>
          <w:szCs w:val="24"/>
          <w:lang w:val="en-GB"/>
        </w:rPr>
        <w:t xml:space="preserve">equations </w:t>
      </w:r>
      <w:r w:rsidR="007B56A2">
        <w:rPr>
          <w:rFonts w:ascii="Times New Roman" w:eastAsia="Times New Roman" w:hAnsi="Times New Roman" w:cs="Times New Roman"/>
          <w:color w:val="000000"/>
          <w:sz w:val="24"/>
          <w:szCs w:val="24"/>
          <w:lang w:val="en-GB"/>
        </w:rPr>
        <w:t xml:space="preserve">in which </w:t>
      </w:r>
      <w:r w:rsidR="0028727F" w:rsidRPr="0028727F">
        <w:rPr>
          <w:rFonts w:ascii="Times New Roman" w:eastAsia="Times New Roman" w:hAnsi="Times New Roman" w:cs="Times New Roman"/>
          <w:color w:val="000000"/>
          <w:sz w:val="24"/>
          <w:szCs w:val="24"/>
          <w:lang w:val="en-GB"/>
        </w:rPr>
        <w:t>only a finite number of operation symbols occur.</w:t>
      </w:r>
      <w:r w:rsidR="007B56A2">
        <w:rPr>
          <w:rFonts w:ascii="Times New Roman" w:eastAsia="Times New Roman" w:hAnsi="Times New Roman" w:cs="Times New Roman"/>
          <w:color w:val="000000"/>
          <w:sz w:val="24"/>
          <w:szCs w:val="24"/>
          <w:lang w:val="en-GB"/>
        </w:rPr>
        <w:t xml:space="preserve">  Then the following six condition</w:t>
      </w:r>
      <w:r w:rsidR="005F714C">
        <w:rPr>
          <w:rFonts w:ascii="Times New Roman" w:eastAsia="Times New Roman" w:hAnsi="Times New Roman" w:cs="Times New Roman"/>
          <w:color w:val="000000"/>
          <w:sz w:val="24"/>
          <w:szCs w:val="24"/>
          <w:lang w:val="en-GB"/>
        </w:rPr>
        <w:t>-</w:t>
      </w:r>
      <w:r w:rsidR="007B56A2" w:rsidRPr="005F714C">
        <w:rPr>
          <w:rFonts w:ascii="Times New Roman" w:eastAsia="Times New Roman" w:hAnsi="Times New Roman" w:cs="Times New Roman"/>
          <w:color w:val="000000"/>
          <w:sz w:val="24"/>
          <w:szCs w:val="24"/>
          <w:lang w:val="en-GB"/>
        </w:rPr>
        <w:t>s</w:t>
      </w:r>
      <w:r w:rsidR="005F714C" w:rsidRPr="005F714C">
        <w:rPr>
          <w:rFonts w:ascii="Times New Roman" w:eastAsia="Times New Roman" w:hAnsi="Times New Roman" w:cs="Times New Roman"/>
          <w:color w:val="000000"/>
          <w:sz w:val="24"/>
          <w:szCs w:val="24"/>
          <w:lang w:val="en-GB"/>
        </w:rPr>
        <w:t>chemata,</w:t>
      </w:r>
      <w:r w:rsidR="005F714C">
        <w:rPr>
          <w:rFonts w:ascii="Times New Roman" w:eastAsia="Times New Roman" w:hAnsi="Times New Roman" w:cs="Times New Roman"/>
          <w:color w:val="000000"/>
          <w:sz w:val="24"/>
          <w:szCs w:val="24"/>
          <w:lang w:val="en-GB"/>
        </w:rPr>
        <w:t xml:space="preserve"> with free variable </w:t>
      </w:r>
      <w:r w:rsidR="005F714C" w:rsidRPr="0028727F">
        <w:rPr>
          <w:rFonts w:ascii="Symbol" w:eastAsia="Times New Roman" w:hAnsi="Symbol" w:cs="Times New Roman"/>
          <w:color w:val="000000"/>
          <w:sz w:val="24"/>
          <w:szCs w:val="24"/>
          <w:lang w:val="en-GB"/>
        </w:rPr>
        <w:t></w:t>
      </w:r>
      <w:r w:rsidR="005F714C">
        <w:rPr>
          <w:rFonts w:ascii="Times New Roman" w:eastAsia="Times New Roman" w:hAnsi="Times New Roman" w:cs="Times New Roman"/>
          <w:color w:val="000000"/>
          <w:sz w:val="24"/>
          <w:szCs w:val="24"/>
          <w:lang w:val="en-GB"/>
        </w:rPr>
        <w:t xml:space="preserve">, </w:t>
      </w:r>
      <w:r w:rsidR="007B56A2">
        <w:rPr>
          <w:rFonts w:ascii="Times New Roman" w:eastAsia="Times New Roman" w:hAnsi="Times New Roman" w:cs="Times New Roman"/>
          <w:color w:val="000000"/>
          <w:sz w:val="24"/>
          <w:szCs w:val="24"/>
          <w:lang w:val="en-GB"/>
        </w:rPr>
        <w:t>can be</w:t>
      </w:r>
      <w:r w:rsidR="005F714C">
        <w:rPr>
          <w:rFonts w:ascii="Times New Roman" w:eastAsia="Times New Roman" w:hAnsi="Times New Roman" w:cs="Times New Roman"/>
          <w:color w:val="000000"/>
          <w:sz w:val="24"/>
          <w:szCs w:val="24"/>
          <w:lang w:val="en-GB"/>
        </w:rPr>
        <w:t xml:space="preserve"> postulated</w:t>
      </w:r>
      <w:r w:rsidR="007B56A2">
        <w:rPr>
          <w:rFonts w:ascii="Times New Roman" w:eastAsia="Times New Roman" w:hAnsi="Times New Roman" w:cs="Times New Roman"/>
          <w:color w:val="000000"/>
          <w:sz w:val="24"/>
          <w:szCs w:val="24"/>
          <w:lang w:val="en-GB"/>
        </w:rPr>
        <w:t>:</w:t>
      </w:r>
    </w:p>
    <w:p w:rsidR="0028727F" w:rsidRPr="0028727F" w:rsidRDefault="0028727F" w:rsidP="007B56A2">
      <w:pPr>
        <w:numPr>
          <w:ilvl w:val="0"/>
          <w:numId w:val="31"/>
        </w:numPr>
        <w:autoSpaceDE w:val="0"/>
        <w:autoSpaceDN w:val="0"/>
        <w:adjustRightInd w:val="0"/>
        <w:spacing w:after="120" w:line="340" w:lineRule="exact"/>
        <w:ind w:left="1191" w:hanging="482"/>
        <w:rPr>
          <w:rFonts w:ascii="Times New Roman" w:eastAsia="Times New Roman" w:hAnsi="Times New Roman" w:cs="Times New Roman"/>
          <w:color w:val="000000"/>
          <w:sz w:val="24"/>
          <w:szCs w:val="24"/>
          <w:lang w:val="en-GB"/>
        </w:rPr>
      </w:pPr>
      <w:r w:rsidRPr="0028727F">
        <w:rPr>
          <w:rFonts w:ascii="Symbol" w:eastAsia="Times New Roman" w:hAnsi="Symbol" w:cs="Times New Roman"/>
          <w:color w:val="000000"/>
          <w:sz w:val="24"/>
          <w:szCs w:val="24"/>
          <w:lang w:val="en-GB"/>
        </w:rPr>
        <w:t></w:t>
      </w:r>
      <w:r w:rsidRPr="0028727F">
        <w:rPr>
          <w:rFonts w:ascii="Times New Roman" w:eastAsia="Times New Roman" w:hAnsi="Times New Roman" w:cs="Times New Roman"/>
          <w:color w:val="000000"/>
          <w:sz w:val="24"/>
          <w:szCs w:val="24"/>
          <w:lang w:val="en-GB"/>
        </w:rPr>
        <w:t xml:space="preserve"> is a base for a given finite algebra </w:t>
      </w:r>
      <w:r w:rsidRPr="0028727F">
        <w:rPr>
          <w:rFonts w:ascii="Script MT Bold" w:eastAsia="Times New Roman" w:hAnsi="Script MT Bold" w:cs="Times New Roman"/>
          <w:color w:val="000000"/>
          <w:sz w:val="24"/>
          <w:szCs w:val="24"/>
          <w:lang w:val="en-GB"/>
        </w:rPr>
        <w:t>A</w:t>
      </w:r>
      <w:r w:rsidRPr="0028727F">
        <w:rPr>
          <w:rFonts w:ascii="Times New Roman" w:eastAsia="Times New Roman" w:hAnsi="Times New Roman" w:cs="Times New Roman"/>
          <w:color w:val="000000"/>
          <w:sz w:val="24"/>
          <w:szCs w:val="24"/>
          <w:lang w:val="en-GB"/>
        </w:rPr>
        <w:t>.</w:t>
      </w:r>
    </w:p>
    <w:p w:rsidR="0028727F" w:rsidRPr="0028727F" w:rsidRDefault="0028727F" w:rsidP="007B56A2">
      <w:pPr>
        <w:numPr>
          <w:ilvl w:val="0"/>
          <w:numId w:val="31"/>
        </w:numPr>
        <w:autoSpaceDE w:val="0"/>
        <w:autoSpaceDN w:val="0"/>
        <w:adjustRightInd w:val="0"/>
        <w:spacing w:after="120" w:line="340" w:lineRule="exact"/>
        <w:ind w:left="1191" w:hanging="482"/>
        <w:rPr>
          <w:rFonts w:ascii="Times New Roman" w:eastAsia="Times New Roman" w:hAnsi="Times New Roman" w:cs="Times New Roman"/>
          <w:color w:val="000000"/>
          <w:sz w:val="24"/>
          <w:szCs w:val="24"/>
          <w:lang w:val="en-GB"/>
        </w:rPr>
      </w:pPr>
      <w:r w:rsidRPr="0028727F">
        <w:rPr>
          <w:rFonts w:ascii="Times New Roman" w:eastAsia="Times New Roman" w:hAnsi="Times New Roman" w:cs="Times New Roman"/>
          <w:color w:val="000000"/>
          <w:sz w:val="24"/>
          <w:szCs w:val="24"/>
          <w:lang w:val="en-GB"/>
        </w:rPr>
        <w:t xml:space="preserve">There is a finite algebra </w:t>
      </w:r>
      <w:r w:rsidRPr="0028727F">
        <w:rPr>
          <w:rFonts w:ascii="Script MT Bold" w:eastAsia="Times New Roman" w:hAnsi="Script MT Bold" w:cs="Times New Roman"/>
          <w:color w:val="000000"/>
          <w:sz w:val="24"/>
          <w:szCs w:val="24"/>
          <w:lang w:val="en-GB"/>
        </w:rPr>
        <w:t>A</w:t>
      </w:r>
      <w:r w:rsidRPr="0028727F">
        <w:rPr>
          <w:rFonts w:ascii="Times New Roman" w:eastAsia="Times New Roman" w:hAnsi="Times New Roman" w:cs="Times New Roman"/>
          <w:color w:val="000000"/>
          <w:sz w:val="24"/>
          <w:szCs w:val="24"/>
          <w:lang w:val="en-GB"/>
        </w:rPr>
        <w:t xml:space="preserve"> for which </w:t>
      </w:r>
      <w:r w:rsidRPr="0028727F">
        <w:rPr>
          <w:rFonts w:ascii="Symbol" w:eastAsia="Times New Roman" w:hAnsi="Symbol" w:cs="Times New Roman"/>
          <w:color w:val="000000"/>
          <w:sz w:val="24"/>
          <w:szCs w:val="24"/>
          <w:lang w:val="en-GB"/>
        </w:rPr>
        <w:t></w:t>
      </w:r>
      <w:r w:rsidRPr="0028727F">
        <w:rPr>
          <w:rFonts w:ascii="Times New Roman" w:eastAsia="Times New Roman" w:hAnsi="Times New Roman" w:cs="Times New Roman"/>
          <w:color w:val="000000"/>
          <w:sz w:val="24"/>
          <w:szCs w:val="24"/>
          <w:lang w:val="en-GB"/>
        </w:rPr>
        <w:t xml:space="preserve"> is a basis.</w:t>
      </w:r>
    </w:p>
    <w:p w:rsidR="0028727F" w:rsidRPr="0028727F" w:rsidRDefault="0028727F" w:rsidP="005F714C">
      <w:pPr>
        <w:numPr>
          <w:ilvl w:val="0"/>
          <w:numId w:val="31"/>
        </w:numPr>
        <w:autoSpaceDE w:val="0"/>
        <w:autoSpaceDN w:val="0"/>
        <w:adjustRightInd w:val="0"/>
        <w:spacing w:after="120" w:line="320" w:lineRule="exact"/>
        <w:ind w:left="1191" w:hanging="482"/>
        <w:rPr>
          <w:rFonts w:ascii="Times New Roman" w:eastAsia="Times New Roman" w:hAnsi="Times New Roman" w:cs="Times New Roman"/>
          <w:color w:val="000000"/>
          <w:sz w:val="24"/>
          <w:szCs w:val="24"/>
          <w:lang w:val="en-GB"/>
        </w:rPr>
      </w:pPr>
      <w:r w:rsidRPr="0028727F">
        <w:rPr>
          <w:rFonts w:ascii="Times New Roman" w:eastAsia="Times New Roman" w:hAnsi="Times New Roman" w:cs="Times New Roman"/>
          <w:color w:val="000000"/>
          <w:sz w:val="24"/>
          <w:szCs w:val="24"/>
          <w:lang w:val="en-GB"/>
        </w:rPr>
        <w:t xml:space="preserve">For a given positive integer </w:t>
      </w:r>
      <w:r w:rsidRPr="0028727F">
        <w:rPr>
          <w:rFonts w:ascii="Times New Roman" w:eastAsia="Times New Roman" w:hAnsi="Times New Roman" w:cs="Times New Roman"/>
          <w:i/>
          <w:iCs/>
          <w:color w:val="000000"/>
          <w:sz w:val="24"/>
          <w:szCs w:val="24"/>
          <w:lang w:val="en-GB"/>
        </w:rPr>
        <w:t>k</w:t>
      </w:r>
      <w:r w:rsidRPr="0028727F">
        <w:rPr>
          <w:rFonts w:ascii="Times New Roman" w:eastAsia="Times New Roman" w:hAnsi="Times New Roman" w:cs="Times New Roman"/>
          <w:color w:val="000000"/>
          <w:sz w:val="24"/>
          <w:szCs w:val="24"/>
          <w:lang w:val="en-GB"/>
        </w:rPr>
        <w:t xml:space="preserve">, the equational theory generated by </w:t>
      </w:r>
      <w:r w:rsidRPr="0028727F">
        <w:rPr>
          <w:rFonts w:ascii="Symbol" w:eastAsia="Times New Roman" w:hAnsi="Symbol" w:cs="Times New Roman"/>
          <w:color w:val="000000"/>
          <w:sz w:val="24"/>
          <w:szCs w:val="24"/>
          <w:lang w:val="en-GB"/>
        </w:rPr>
        <w:t></w:t>
      </w:r>
      <w:r w:rsidRPr="0028727F">
        <w:rPr>
          <w:rFonts w:ascii="Times New Roman" w:eastAsia="Times New Roman" w:hAnsi="Times New Roman" w:cs="Times New Roman"/>
          <w:color w:val="000000"/>
          <w:sz w:val="24"/>
          <w:szCs w:val="24"/>
          <w:lang w:val="en-GB"/>
        </w:rPr>
        <w:t xml:space="preserve"> has an independent base consisting of </w:t>
      </w:r>
      <w:r w:rsidRPr="0028727F">
        <w:rPr>
          <w:rFonts w:ascii="Times New Roman" w:eastAsia="Times New Roman" w:hAnsi="Times New Roman" w:cs="Times New Roman"/>
          <w:i/>
          <w:iCs/>
          <w:color w:val="000000"/>
          <w:sz w:val="24"/>
          <w:szCs w:val="24"/>
          <w:lang w:val="en-GB"/>
        </w:rPr>
        <w:t>k</w:t>
      </w:r>
      <w:r w:rsidRPr="0028727F">
        <w:rPr>
          <w:rFonts w:ascii="Times New Roman" w:eastAsia="Times New Roman" w:hAnsi="Times New Roman" w:cs="Times New Roman"/>
          <w:color w:val="000000"/>
          <w:sz w:val="24"/>
          <w:szCs w:val="24"/>
          <w:lang w:val="en-GB"/>
        </w:rPr>
        <w:t xml:space="preserve"> equations.</w:t>
      </w:r>
    </w:p>
    <w:p w:rsidR="0028727F" w:rsidRPr="0028727F" w:rsidRDefault="0028727F" w:rsidP="007B56A2">
      <w:pPr>
        <w:numPr>
          <w:ilvl w:val="0"/>
          <w:numId w:val="31"/>
        </w:numPr>
        <w:autoSpaceDE w:val="0"/>
        <w:autoSpaceDN w:val="0"/>
        <w:adjustRightInd w:val="0"/>
        <w:spacing w:after="120" w:line="340" w:lineRule="exact"/>
        <w:ind w:left="1191" w:hanging="482"/>
        <w:rPr>
          <w:rFonts w:ascii="Times New Roman" w:eastAsia="Times New Roman" w:hAnsi="Times New Roman" w:cs="Times New Roman"/>
          <w:color w:val="000000"/>
          <w:sz w:val="24"/>
          <w:szCs w:val="24"/>
          <w:lang w:val="en-GB"/>
        </w:rPr>
      </w:pPr>
      <w:r w:rsidRPr="0028727F">
        <w:rPr>
          <w:rFonts w:ascii="Times New Roman" w:eastAsia="Times New Roman" w:hAnsi="Times New Roman" w:cs="Times New Roman"/>
          <w:color w:val="000000"/>
          <w:sz w:val="24"/>
          <w:szCs w:val="24"/>
          <w:lang w:val="en-GB"/>
        </w:rPr>
        <w:t xml:space="preserve">The equational theory generated by </w:t>
      </w:r>
      <w:r w:rsidRPr="0028727F">
        <w:rPr>
          <w:rFonts w:ascii="Symbol" w:eastAsia="Times New Roman" w:hAnsi="Symbol" w:cs="Times New Roman"/>
          <w:color w:val="000000"/>
          <w:sz w:val="24"/>
          <w:szCs w:val="24"/>
          <w:lang w:val="en-GB"/>
        </w:rPr>
        <w:t></w:t>
      </w:r>
      <w:r w:rsidRPr="0028727F">
        <w:rPr>
          <w:rFonts w:ascii="Times New Roman" w:eastAsia="Times New Roman" w:hAnsi="Times New Roman" w:cs="Times New Roman"/>
          <w:color w:val="000000"/>
          <w:sz w:val="24"/>
          <w:szCs w:val="24"/>
          <w:lang w:val="en-GB"/>
        </w:rPr>
        <w:t xml:space="preserve"> is consistent.</w:t>
      </w:r>
    </w:p>
    <w:p w:rsidR="0028727F" w:rsidRPr="0028727F" w:rsidRDefault="0028727F" w:rsidP="007B56A2">
      <w:pPr>
        <w:numPr>
          <w:ilvl w:val="0"/>
          <w:numId w:val="31"/>
        </w:numPr>
        <w:autoSpaceDE w:val="0"/>
        <w:autoSpaceDN w:val="0"/>
        <w:adjustRightInd w:val="0"/>
        <w:spacing w:after="120" w:line="340" w:lineRule="exact"/>
        <w:ind w:left="1191" w:hanging="482"/>
        <w:rPr>
          <w:rFonts w:ascii="Times New Roman" w:eastAsia="Times New Roman" w:hAnsi="Times New Roman" w:cs="Times New Roman"/>
          <w:color w:val="000000"/>
          <w:sz w:val="24"/>
          <w:szCs w:val="24"/>
          <w:lang w:val="en-GB"/>
        </w:rPr>
      </w:pPr>
      <w:r w:rsidRPr="0028727F">
        <w:rPr>
          <w:rFonts w:ascii="Times New Roman" w:eastAsia="Times New Roman" w:hAnsi="Times New Roman" w:cs="Times New Roman"/>
          <w:color w:val="000000"/>
          <w:sz w:val="24"/>
          <w:szCs w:val="24"/>
          <w:lang w:val="en-GB"/>
        </w:rPr>
        <w:t xml:space="preserve">The equational theory generated by </w:t>
      </w:r>
      <w:r w:rsidRPr="0028727F">
        <w:rPr>
          <w:rFonts w:ascii="Symbol" w:eastAsia="Times New Roman" w:hAnsi="Symbol" w:cs="Times New Roman"/>
          <w:color w:val="000000"/>
          <w:sz w:val="24"/>
          <w:szCs w:val="24"/>
          <w:lang w:val="en-GB"/>
        </w:rPr>
        <w:t></w:t>
      </w:r>
      <w:r w:rsidRPr="0028727F">
        <w:rPr>
          <w:rFonts w:ascii="Times New Roman" w:eastAsia="Times New Roman" w:hAnsi="Times New Roman" w:cs="Times New Roman"/>
          <w:color w:val="000000"/>
          <w:sz w:val="24"/>
          <w:szCs w:val="24"/>
          <w:lang w:val="en-GB"/>
        </w:rPr>
        <w:t xml:space="preserve"> is complete.</w:t>
      </w:r>
    </w:p>
    <w:p w:rsidR="0028727F" w:rsidRPr="0028727F" w:rsidRDefault="0028727F" w:rsidP="001A58AB">
      <w:pPr>
        <w:numPr>
          <w:ilvl w:val="0"/>
          <w:numId w:val="31"/>
        </w:numPr>
        <w:autoSpaceDE w:val="0"/>
        <w:autoSpaceDN w:val="0"/>
        <w:adjustRightInd w:val="0"/>
        <w:spacing w:line="340" w:lineRule="exact"/>
        <w:ind w:left="1191" w:hanging="482"/>
        <w:rPr>
          <w:rFonts w:ascii="Times New Roman" w:eastAsia="Times New Roman" w:hAnsi="Times New Roman" w:cs="Times New Roman"/>
          <w:color w:val="000000"/>
          <w:sz w:val="24"/>
          <w:szCs w:val="24"/>
          <w:lang w:val="en-GB"/>
        </w:rPr>
      </w:pPr>
      <w:r w:rsidRPr="0028727F">
        <w:rPr>
          <w:rFonts w:ascii="Times New Roman" w:eastAsia="Times New Roman" w:hAnsi="Times New Roman" w:cs="Times New Roman"/>
          <w:color w:val="000000"/>
          <w:sz w:val="24"/>
          <w:szCs w:val="24"/>
          <w:lang w:val="en-GB"/>
        </w:rPr>
        <w:t xml:space="preserve">The equational theory generated by </w:t>
      </w:r>
      <w:r w:rsidRPr="0028727F">
        <w:rPr>
          <w:rFonts w:ascii="Symbol" w:eastAsia="Times New Roman" w:hAnsi="Symbol" w:cs="Times New Roman"/>
          <w:color w:val="000000"/>
          <w:sz w:val="24"/>
          <w:szCs w:val="24"/>
          <w:lang w:val="en-GB"/>
        </w:rPr>
        <w:t></w:t>
      </w:r>
      <w:r w:rsidRPr="0028727F">
        <w:rPr>
          <w:rFonts w:ascii="Symbol" w:eastAsia="Times New Roman" w:hAnsi="Symbol" w:cs="Times New Roman"/>
          <w:color w:val="000000"/>
          <w:sz w:val="24"/>
          <w:szCs w:val="24"/>
          <w:lang w:val="en-GB"/>
        </w:rPr>
        <w:t></w:t>
      </w:r>
      <w:r w:rsidRPr="0028727F">
        <w:rPr>
          <w:rFonts w:ascii="Times New Roman" w:eastAsia="Times New Roman" w:hAnsi="Times New Roman" w:cs="Times New Roman"/>
          <w:color w:val="000000"/>
          <w:sz w:val="24"/>
          <w:szCs w:val="24"/>
          <w:lang w:val="en-GB"/>
        </w:rPr>
        <w:t>is decidable.</w:t>
      </w:r>
    </w:p>
    <w:p w:rsidR="0028727F" w:rsidRPr="0028727F" w:rsidRDefault="0028727F" w:rsidP="001A58AB">
      <w:pPr>
        <w:autoSpaceDE w:val="0"/>
        <w:autoSpaceDN w:val="0"/>
        <w:adjustRightInd w:val="0"/>
        <w:spacing w:line="340" w:lineRule="exact"/>
        <w:ind w:firstLine="709"/>
        <w:rPr>
          <w:rFonts w:ascii="Times New Roman" w:eastAsia="Times New Roman" w:hAnsi="Times New Roman" w:cs="Times New Roman"/>
          <w:color w:val="000000"/>
          <w:sz w:val="24"/>
          <w:szCs w:val="24"/>
          <w:lang w:val="en-GB"/>
        </w:rPr>
      </w:pPr>
      <w:r w:rsidRPr="0028727F">
        <w:rPr>
          <w:rFonts w:ascii="Times New Roman" w:eastAsia="Times New Roman" w:hAnsi="Times New Roman" w:cs="Times New Roman"/>
          <w:color w:val="000000"/>
          <w:sz w:val="24"/>
          <w:szCs w:val="24"/>
          <w:lang w:val="en-GB"/>
        </w:rPr>
        <w:t xml:space="preserve">To each of the </w:t>
      </w:r>
      <w:r w:rsidR="001A58AB">
        <w:rPr>
          <w:rFonts w:ascii="Times New Roman" w:eastAsia="Times New Roman" w:hAnsi="Times New Roman" w:cs="Times New Roman"/>
          <w:color w:val="000000"/>
          <w:sz w:val="24"/>
          <w:szCs w:val="24"/>
          <w:lang w:val="en-GB"/>
        </w:rPr>
        <w:t xml:space="preserve">above </w:t>
      </w:r>
      <w:r w:rsidR="00487C55">
        <w:rPr>
          <w:rFonts w:ascii="Times New Roman" w:eastAsia="Times New Roman" w:hAnsi="Times New Roman" w:cs="Times New Roman"/>
          <w:color w:val="000000"/>
          <w:sz w:val="24"/>
          <w:szCs w:val="24"/>
          <w:lang w:val="en-GB"/>
        </w:rPr>
        <w:t xml:space="preserve">six </w:t>
      </w:r>
      <w:r w:rsidRPr="0028727F">
        <w:rPr>
          <w:rFonts w:ascii="Times New Roman" w:eastAsia="Times New Roman" w:hAnsi="Times New Roman" w:cs="Times New Roman"/>
          <w:color w:val="000000"/>
          <w:sz w:val="24"/>
          <w:szCs w:val="24"/>
          <w:lang w:val="en-GB"/>
        </w:rPr>
        <w:t>condition</w:t>
      </w:r>
      <w:r w:rsidR="005F714C">
        <w:rPr>
          <w:rFonts w:ascii="Times New Roman" w:eastAsia="Times New Roman" w:hAnsi="Times New Roman" w:cs="Times New Roman"/>
          <w:color w:val="000000"/>
          <w:sz w:val="24"/>
          <w:szCs w:val="24"/>
          <w:lang w:val="en-GB"/>
        </w:rPr>
        <w:t>-schemata</w:t>
      </w:r>
      <w:r w:rsidRPr="0028727F">
        <w:rPr>
          <w:rFonts w:ascii="Times New Roman" w:eastAsia="Times New Roman" w:hAnsi="Times New Roman" w:cs="Times New Roman"/>
          <w:color w:val="000000"/>
          <w:sz w:val="24"/>
          <w:szCs w:val="24"/>
          <w:lang w:val="en-GB"/>
        </w:rPr>
        <w:t xml:space="preserve"> (c</w:t>
      </w:r>
      <w:r w:rsidRPr="005F714C">
        <w:rPr>
          <w:rFonts w:ascii="Times New Roman" w:eastAsia="Times New Roman" w:hAnsi="Times New Roman" w:cs="Times New Roman"/>
          <w:i/>
          <w:iCs/>
          <w:color w:val="000000"/>
          <w:sz w:val="28"/>
          <w:szCs w:val="28"/>
          <w:vertAlign w:val="subscript"/>
          <w:lang w:val="en-GB"/>
        </w:rPr>
        <w:t>i</w:t>
      </w:r>
      <w:r w:rsidRPr="0028727F">
        <w:rPr>
          <w:rFonts w:ascii="Times New Roman" w:eastAsia="Times New Roman" w:hAnsi="Times New Roman" w:cs="Times New Roman"/>
          <w:color w:val="000000"/>
          <w:sz w:val="24"/>
          <w:szCs w:val="24"/>
          <w:lang w:val="en-GB"/>
        </w:rPr>
        <w:t>) there corresponds the decision problem</w:t>
      </w:r>
      <w:r w:rsidR="005F714C">
        <w:rPr>
          <w:rFonts w:ascii="Times New Roman" w:eastAsia="Times New Roman" w:hAnsi="Times New Roman" w:cs="Times New Roman"/>
          <w:color w:val="000000"/>
          <w:sz w:val="24"/>
          <w:szCs w:val="24"/>
          <w:lang w:val="en-GB"/>
        </w:rPr>
        <w:t xml:space="preserve"> </w:t>
      </w:r>
      <w:r w:rsidRPr="0028727F">
        <w:rPr>
          <w:rFonts w:ascii="Times New Roman" w:eastAsia="Times New Roman" w:hAnsi="Times New Roman" w:cs="Times New Roman"/>
          <w:color w:val="000000"/>
          <w:sz w:val="24"/>
          <w:szCs w:val="24"/>
          <w:lang w:val="en-GB"/>
        </w:rPr>
        <w:t>(P</w:t>
      </w:r>
      <w:r w:rsidRPr="005F714C">
        <w:rPr>
          <w:rFonts w:ascii="Times New Roman" w:eastAsia="Times New Roman" w:hAnsi="Times New Roman" w:cs="Times New Roman"/>
          <w:i/>
          <w:iCs/>
          <w:color w:val="000000"/>
          <w:sz w:val="28"/>
          <w:szCs w:val="28"/>
          <w:vertAlign w:val="subscript"/>
          <w:lang w:val="en-GB"/>
        </w:rPr>
        <w:t>i</w:t>
      </w:r>
      <w:r w:rsidRPr="0028727F">
        <w:rPr>
          <w:rFonts w:ascii="Times New Roman" w:eastAsia="Times New Roman" w:hAnsi="Times New Roman" w:cs="Times New Roman"/>
          <w:color w:val="000000"/>
          <w:sz w:val="24"/>
          <w:szCs w:val="24"/>
          <w:lang w:val="en-GB"/>
        </w:rPr>
        <w:t>):</w:t>
      </w:r>
      <w:r w:rsidR="00487C55">
        <w:rPr>
          <w:rFonts w:ascii="Times New Roman" w:eastAsia="Times New Roman" w:hAnsi="Times New Roman" w:cs="Times New Roman"/>
          <w:color w:val="000000"/>
          <w:sz w:val="24"/>
          <w:szCs w:val="24"/>
          <w:lang w:val="en-GB"/>
        </w:rPr>
        <w:t xml:space="preserve">  </w:t>
      </w:r>
      <w:r w:rsidRPr="0028727F">
        <w:rPr>
          <w:rFonts w:ascii="Times New Roman" w:eastAsia="Times New Roman" w:hAnsi="Times New Roman" w:cs="Times New Roman"/>
          <w:i/>
          <w:iCs/>
          <w:color w:val="000000"/>
          <w:sz w:val="24"/>
          <w:szCs w:val="24"/>
          <w:lang w:val="en-GB"/>
        </w:rPr>
        <w:t>Is the family of all</w:t>
      </w:r>
      <w:r w:rsidRPr="0028727F">
        <w:rPr>
          <w:rFonts w:ascii="Times New Roman" w:eastAsia="Times New Roman" w:hAnsi="Times New Roman" w:cs="Times New Roman"/>
          <w:color w:val="000000"/>
          <w:sz w:val="24"/>
          <w:szCs w:val="24"/>
          <w:lang w:val="en-GB"/>
        </w:rPr>
        <w:t xml:space="preserve"> </w:t>
      </w:r>
      <w:r w:rsidRPr="0028727F">
        <w:rPr>
          <w:rFonts w:ascii="Symbol" w:eastAsia="Times New Roman" w:hAnsi="Symbol" w:cs="Times New Roman"/>
          <w:color w:val="000000"/>
          <w:sz w:val="24"/>
          <w:szCs w:val="24"/>
          <w:lang w:val="en-GB"/>
        </w:rPr>
        <w:t></w:t>
      </w:r>
      <w:r w:rsidRPr="0028727F">
        <w:rPr>
          <w:rFonts w:ascii="Times New Roman" w:eastAsia="Times New Roman" w:hAnsi="Times New Roman" w:cs="Times New Roman"/>
          <w:color w:val="000000"/>
          <w:sz w:val="24"/>
          <w:szCs w:val="24"/>
          <w:lang w:val="en-GB"/>
        </w:rPr>
        <w:t xml:space="preserve"> </w:t>
      </w:r>
      <w:r w:rsidRPr="0028727F">
        <w:rPr>
          <w:rFonts w:ascii="Times New Roman" w:eastAsia="Times New Roman" w:hAnsi="Times New Roman" w:cs="Times New Roman"/>
          <w:i/>
          <w:iCs/>
          <w:color w:val="000000"/>
          <w:sz w:val="24"/>
          <w:szCs w:val="24"/>
          <w:lang w:val="en-GB"/>
        </w:rPr>
        <w:t>such that</w:t>
      </w:r>
      <w:r w:rsidRPr="0028727F">
        <w:rPr>
          <w:rFonts w:ascii="Times New Roman" w:eastAsia="Times New Roman" w:hAnsi="Times New Roman" w:cs="Times New Roman"/>
          <w:color w:val="000000"/>
          <w:sz w:val="24"/>
          <w:szCs w:val="24"/>
          <w:lang w:val="en-GB"/>
        </w:rPr>
        <w:t xml:space="preserve"> </w:t>
      </w:r>
      <w:r w:rsidRPr="0028727F">
        <w:rPr>
          <w:rFonts w:ascii="Symbol" w:eastAsia="Times New Roman" w:hAnsi="Symbol" w:cs="Times New Roman"/>
          <w:color w:val="000000"/>
          <w:sz w:val="24"/>
          <w:szCs w:val="24"/>
          <w:lang w:val="en-GB"/>
        </w:rPr>
        <w:t></w:t>
      </w:r>
      <w:r w:rsidRPr="0028727F">
        <w:rPr>
          <w:rFonts w:ascii="Times New Roman" w:eastAsia="Times New Roman" w:hAnsi="Times New Roman" w:cs="Times New Roman"/>
          <w:color w:val="000000"/>
          <w:sz w:val="24"/>
          <w:szCs w:val="24"/>
          <w:lang w:val="en-GB"/>
        </w:rPr>
        <w:t xml:space="preserve"> </w:t>
      </w:r>
      <w:r w:rsidRPr="0028727F">
        <w:rPr>
          <w:rFonts w:ascii="Times New Roman" w:eastAsia="Times New Roman" w:hAnsi="Times New Roman" w:cs="Times New Roman"/>
          <w:i/>
          <w:iCs/>
          <w:color w:val="000000"/>
          <w:sz w:val="24"/>
          <w:szCs w:val="24"/>
          <w:lang w:val="en-GB"/>
        </w:rPr>
        <w:t>has property</w:t>
      </w:r>
      <w:r w:rsidRPr="0028727F">
        <w:rPr>
          <w:rFonts w:ascii="Times New Roman" w:eastAsia="Times New Roman" w:hAnsi="Times New Roman" w:cs="Times New Roman"/>
          <w:color w:val="000000"/>
          <w:sz w:val="24"/>
          <w:szCs w:val="24"/>
          <w:lang w:val="en-GB"/>
        </w:rPr>
        <w:t xml:space="preserve"> (c</w:t>
      </w:r>
      <w:r w:rsidRPr="005F714C">
        <w:rPr>
          <w:rFonts w:ascii="Times New Roman" w:eastAsia="Times New Roman" w:hAnsi="Times New Roman" w:cs="Times New Roman"/>
          <w:i/>
          <w:iCs/>
          <w:color w:val="000000"/>
          <w:sz w:val="28"/>
          <w:szCs w:val="28"/>
          <w:vertAlign w:val="subscript"/>
          <w:lang w:val="en-GB"/>
        </w:rPr>
        <w:t>i</w:t>
      </w:r>
      <w:r w:rsidRPr="0028727F">
        <w:rPr>
          <w:rFonts w:ascii="Times New Roman" w:eastAsia="Times New Roman" w:hAnsi="Times New Roman" w:cs="Times New Roman"/>
          <w:color w:val="000000"/>
          <w:sz w:val="24"/>
          <w:szCs w:val="24"/>
          <w:lang w:val="en-GB"/>
        </w:rPr>
        <w:t xml:space="preserve">) </w:t>
      </w:r>
      <w:r w:rsidRPr="0028727F">
        <w:rPr>
          <w:rFonts w:ascii="Times New Roman" w:eastAsia="Times New Roman" w:hAnsi="Times New Roman" w:cs="Times New Roman"/>
          <w:i/>
          <w:iCs/>
          <w:color w:val="000000"/>
          <w:sz w:val="24"/>
          <w:szCs w:val="24"/>
          <w:lang w:val="en-GB"/>
        </w:rPr>
        <w:t>recursive</w:t>
      </w:r>
      <w:r w:rsidRPr="0028727F">
        <w:rPr>
          <w:rFonts w:ascii="Times New Roman" w:eastAsia="Times New Roman" w:hAnsi="Times New Roman" w:cs="Times New Roman"/>
          <w:color w:val="000000"/>
          <w:sz w:val="24"/>
          <w:szCs w:val="24"/>
          <w:lang w:val="en-GB"/>
        </w:rPr>
        <w:t xml:space="preserve">?  </w:t>
      </w:r>
      <w:r w:rsidR="00487C55">
        <w:rPr>
          <w:rFonts w:ascii="Times New Roman" w:eastAsia="Times New Roman" w:hAnsi="Times New Roman" w:cs="Times New Roman"/>
          <w:color w:val="000000"/>
          <w:sz w:val="24"/>
          <w:szCs w:val="24"/>
          <w:lang w:val="en-GB"/>
        </w:rPr>
        <w:t>Six parallel</w:t>
      </w:r>
      <w:r w:rsidRPr="0028727F">
        <w:rPr>
          <w:rFonts w:ascii="Times New Roman" w:eastAsia="Times New Roman" w:hAnsi="Times New Roman" w:cs="Times New Roman"/>
          <w:color w:val="000000"/>
          <w:sz w:val="24"/>
          <w:szCs w:val="24"/>
          <w:lang w:val="en-GB"/>
        </w:rPr>
        <w:t xml:space="preserve"> </w:t>
      </w:r>
      <w:r w:rsidR="00487C55">
        <w:rPr>
          <w:rFonts w:ascii="Times New Roman" w:eastAsia="Times New Roman" w:hAnsi="Times New Roman" w:cs="Times New Roman"/>
          <w:color w:val="000000"/>
          <w:sz w:val="24"/>
          <w:szCs w:val="24"/>
          <w:lang w:val="en-GB"/>
        </w:rPr>
        <w:t>decision</w:t>
      </w:r>
      <w:r w:rsidRPr="0028727F">
        <w:rPr>
          <w:rFonts w:ascii="Times New Roman" w:eastAsia="Times New Roman" w:hAnsi="Times New Roman" w:cs="Times New Roman"/>
          <w:color w:val="000000"/>
          <w:sz w:val="24"/>
          <w:szCs w:val="24"/>
          <w:lang w:val="en-GB"/>
        </w:rPr>
        <w:t xml:space="preserve"> problems </w:t>
      </w:r>
      <w:r w:rsidR="00487C55">
        <w:rPr>
          <w:rFonts w:ascii="Times New Roman" w:eastAsia="Times New Roman" w:hAnsi="Times New Roman" w:cs="Times New Roman"/>
          <w:color w:val="000000"/>
          <w:sz w:val="24"/>
          <w:szCs w:val="24"/>
          <w:lang w:val="en-GB"/>
        </w:rPr>
        <w:t xml:space="preserve">can be </w:t>
      </w:r>
      <w:r w:rsidRPr="0028727F">
        <w:rPr>
          <w:rFonts w:ascii="Times New Roman" w:eastAsia="Times New Roman" w:hAnsi="Times New Roman" w:cs="Times New Roman"/>
          <w:color w:val="000000"/>
          <w:sz w:val="24"/>
          <w:szCs w:val="24"/>
          <w:lang w:val="en-GB"/>
        </w:rPr>
        <w:t xml:space="preserve">obtained </w:t>
      </w:r>
      <w:r w:rsidR="00487C55">
        <w:rPr>
          <w:rFonts w:ascii="Times New Roman" w:eastAsia="Times New Roman" w:hAnsi="Times New Roman" w:cs="Times New Roman"/>
          <w:color w:val="000000"/>
          <w:sz w:val="24"/>
          <w:szCs w:val="24"/>
          <w:lang w:val="en-GB"/>
        </w:rPr>
        <w:t>when</w:t>
      </w:r>
      <w:r w:rsidRPr="0028727F">
        <w:rPr>
          <w:rFonts w:ascii="Times New Roman" w:eastAsia="Times New Roman" w:hAnsi="Times New Roman" w:cs="Times New Roman"/>
          <w:color w:val="000000"/>
          <w:sz w:val="24"/>
          <w:szCs w:val="24"/>
          <w:lang w:val="en-GB"/>
        </w:rPr>
        <w:t xml:space="preserve"> </w:t>
      </w:r>
      <w:r w:rsidRPr="0028727F">
        <w:rPr>
          <w:rFonts w:ascii="Symbol" w:eastAsia="Times New Roman" w:hAnsi="Symbol" w:cs="Times New Roman"/>
          <w:color w:val="000000"/>
          <w:sz w:val="24"/>
          <w:szCs w:val="24"/>
          <w:lang w:val="en-GB"/>
        </w:rPr>
        <w:t></w:t>
      </w:r>
      <w:r w:rsidRPr="0028727F">
        <w:rPr>
          <w:rFonts w:ascii="Times New Roman" w:eastAsia="Times New Roman" w:hAnsi="Times New Roman" w:cs="Times New Roman"/>
          <w:color w:val="000000"/>
          <w:sz w:val="24"/>
          <w:szCs w:val="24"/>
          <w:lang w:val="en-GB"/>
        </w:rPr>
        <w:t xml:space="preserve"> </w:t>
      </w:r>
      <w:r w:rsidR="00487C55">
        <w:rPr>
          <w:rFonts w:ascii="Times New Roman" w:eastAsia="Times New Roman" w:hAnsi="Times New Roman" w:cs="Times New Roman"/>
          <w:color w:val="000000"/>
          <w:sz w:val="24"/>
          <w:szCs w:val="24"/>
          <w:lang w:val="en-GB"/>
        </w:rPr>
        <w:t xml:space="preserve">is restricted </w:t>
      </w:r>
      <w:r w:rsidRPr="0028727F">
        <w:rPr>
          <w:rFonts w:ascii="Times New Roman" w:eastAsia="Times New Roman" w:hAnsi="Times New Roman" w:cs="Times New Roman"/>
          <w:color w:val="000000"/>
          <w:sz w:val="24"/>
          <w:szCs w:val="24"/>
          <w:lang w:val="en-GB"/>
        </w:rPr>
        <w:t>to range over</w:t>
      </w:r>
      <w:r w:rsidR="00487C55">
        <w:rPr>
          <w:rFonts w:ascii="Times New Roman" w:eastAsia="Times New Roman" w:hAnsi="Times New Roman" w:cs="Times New Roman"/>
          <w:color w:val="000000"/>
          <w:sz w:val="24"/>
          <w:szCs w:val="24"/>
          <w:lang w:val="en-GB"/>
        </w:rPr>
        <w:t xml:space="preserve"> one-element sets of equations.</w:t>
      </w:r>
      <w:r w:rsidRPr="0028727F">
        <w:rPr>
          <w:rFonts w:ascii="Times New Roman" w:eastAsia="Times New Roman" w:hAnsi="Times New Roman" w:cs="Times New Roman"/>
          <w:color w:val="000000"/>
          <w:sz w:val="24"/>
          <w:szCs w:val="24"/>
          <w:lang w:val="en-GB"/>
        </w:rPr>
        <w:t xml:space="preserve"> </w:t>
      </w:r>
    </w:p>
    <w:p w:rsidR="0028727F" w:rsidRPr="0028727F" w:rsidRDefault="001A58AB" w:rsidP="00DE236A">
      <w:pPr>
        <w:autoSpaceDE w:val="0"/>
        <w:autoSpaceDN w:val="0"/>
        <w:adjustRightInd w:val="0"/>
        <w:spacing w:after="120" w:line="340" w:lineRule="exact"/>
        <w:ind w:firstLine="709"/>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lastRenderedPageBreak/>
        <w:t>Also c</w:t>
      </w:r>
      <w:r w:rsidR="0028727F" w:rsidRPr="0028727F">
        <w:rPr>
          <w:rFonts w:ascii="Times New Roman" w:eastAsia="Times New Roman" w:hAnsi="Times New Roman" w:cs="Times New Roman"/>
          <w:color w:val="000000"/>
          <w:sz w:val="24"/>
          <w:szCs w:val="24"/>
          <w:lang w:val="en-GB"/>
        </w:rPr>
        <w:t xml:space="preserve">onsider </w:t>
      </w:r>
      <w:r>
        <w:rPr>
          <w:rFonts w:ascii="Times New Roman" w:eastAsia="Times New Roman" w:hAnsi="Times New Roman" w:cs="Times New Roman"/>
          <w:color w:val="000000"/>
          <w:sz w:val="24"/>
          <w:szCs w:val="24"/>
          <w:lang w:val="en-GB"/>
        </w:rPr>
        <w:t xml:space="preserve">the following </w:t>
      </w:r>
      <w:r w:rsidR="0028727F" w:rsidRPr="0028727F">
        <w:rPr>
          <w:rFonts w:ascii="Times New Roman" w:eastAsia="Times New Roman" w:hAnsi="Times New Roman" w:cs="Times New Roman"/>
          <w:color w:val="000000"/>
          <w:sz w:val="24"/>
          <w:szCs w:val="24"/>
          <w:lang w:val="en-GB"/>
        </w:rPr>
        <w:t>three condition</w:t>
      </w:r>
      <w:r w:rsidR="00DE236A">
        <w:rPr>
          <w:rFonts w:ascii="Times New Roman" w:eastAsia="Times New Roman" w:hAnsi="Times New Roman" w:cs="Times New Roman"/>
          <w:color w:val="000000"/>
          <w:sz w:val="24"/>
          <w:szCs w:val="24"/>
          <w:lang w:val="en-GB"/>
        </w:rPr>
        <w:t>-</w:t>
      </w:r>
      <w:r w:rsidR="0028727F" w:rsidRPr="0028727F">
        <w:rPr>
          <w:rFonts w:ascii="Times New Roman" w:eastAsia="Times New Roman" w:hAnsi="Times New Roman" w:cs="Times New Roman"/>
          <w:color w:val="000000"/>
          <w:sz w:val="24"/>
          <w:szCs w:val="24"/>
          <w:lang w:val="en-GB"/>
        </w:rPr>
        <w:t>s</w:t>
      </w:r>
      <w:r w:rsidR="00DE236A">
        <w:rPr>
          <w:rFonts w:ascii="Times New Roman" w:eastAsia="Times New Roman" w:hAnsi="Times New Roman" w:cs="Times New Roman"/>
          <w:color w:val="000000"/>
          <w:sz w:val="24"/>
          <w:szCs w:val="24"/>
          <w:lang w:val="en-GB"/>
        </w:rPr>
        <w:t>chemata</w:t>
      </w:r>
      <w:r w:rsidR="0028727F" w:rsidRPr="0028727F">
        <w:rPr>
          <w:rFonts w:ascii="Times New Roman" w:eastAsia="Times New Roman" w:hAnsi="Times New Roman" w:cs="Times New Roman"/>
          <w:color w:val="000000"/>
          <w:sz w:val="24"/>
          <w:szCs w:val="24"/>
          <w:lang w:val="en-GB"/>
        </w:rPr>
        <w:t xml:space="preserve"> on finite algebras</w:t>
      </w:r>
      <w:r w:rsidR="00DE236A">
        <w:rPr>
          <w:rFonts w:ascii="Times New Roman" w:eastAsia="Times New Roman" w:hAnsi="Times New Roman" w:cs="Times New Roman"/>
          <w:color w:val="000000"/>
          <w:sz w:val="24"/>
          <w:szCs w:val="24"/>
          <w:lang w:val="en-GB"/>
        </w:rPr>
        <w:t xml:space="preserve">, with free variable </w:t>
      </w:r>
      <w:r w:rsidR="00DE236A" w:rsidRPr="00DE236A">
        <w:rPr>
          <w:rFonts w:ascii="Script MT Bold" w:eastAsia="Times New Roman" w:hAnsi="Script MT Bold" w:cs="Times New Roman"/>
          <w:color w:val="000000"/>
          <w:sz w:val="24"/>
          <w:szCs w:val="24"/>
          <w:lang w:val="en-GB"/>
        </w:rPr>
        <w:t>A</w:t>
      </w:r>
      <w:r w:rsidR="00DE236A">
        <w:rPr>
          <w:rFonts w:ascii="Times New Roman" w:eastAsia="Times New Roman" w:hAnsi="Times New Roman" w:cs="Times New Roman"/>
          <w:color w:val="000000"/>
          <w:sz w:val="24"/>
          <w:szCs w:val="24"/>
          <w:lang w:val="en-GB"/>
        </w:rPr>
        <w:t>, and their related decision problems:</w:t>
      </w:r>
    </w:p>
    <w:p w:rsidR="0028727F" w:rsidRPr="00DE236A" w:rsidRDefault="0028727F" w:rsidP="00DE236A">
      <w:pPr>
        <w:pStyle w:val="ListParagraph"/>
        <w:numPr>
          <w:ilvl w:val="0"/>
          <w:numId w:val="35"/>
        </w:numPr>
        <w:autoSpaceDE w:val="0"/>
        <w:autoSpaceDN w:val="0"/>
        <w:adjustRightInd w:val="0"/>
        <w:spacing w:after="120" w:line="340" w:lineRule="exact"/>
        <w:ind w:left="1191" w:hanging="482"/>
        <w:contextualSpacing w:val="0"/>
        <w:rPr>
          <w:rFonts w:ascii="Times New Roman" w:eastAsia="Times New Roman" w:hAnsi="Times New Roman" w:cs="Times New Roman"/>
          <w:color w:val="000000"/>
          <w:sz w:val="24"/>
          <w:szCs w:val="24"/>
          <w:lang w:val="en-GB"/>
        </w:rPr>
      </w:pPr>
      <w:r w:rsidRPr="00DE236A">
        <w:rPr>
          <w:rFonts w:ascii="Script MT Bold" w:eastAsia="Times New Roman" w:hAnsi="Script MT Bold" w:cs="Times New Roman"/>
          <w:color w:val="000000"/>
          <w:sz w:val="24"/>
          <w:szCs w:val="24"/>
          <w:lang w:val="en-GB"/>
        </w:rPr>
        <w:t>A</w:t>
      </w:r>
      <w:r w:rsidRPr="00DE236A">
        <w:rPr>
          <w:rFonts w:ascii="Times New Roman" w:eastAsia="Times New Roman" w:hAnsi="Times New Roman" w:cs="Times New Roman"/>
          <w:color w:val="000000"/>
          <w:sz w:val="24"/>
          <w:szCs w:val="24"/>
          <w:lang w:val="en-GB"/>
        </w:rPr>
        <w:t xml:space="preserve"> is finitely based (that is, the set of all equations true in </w:t>
      </w:r>
      <w:r w:rsidRPr="00DE236A">
        <w:rPr>
          <w:rFonts w:ascii="Script MT Bold" w:eastAsia="Times New Roman" w:hAnsi="Script MT Bold" w:cs="Times New Roman"/>
          <w:color w:val="000000"/>
          <w:sz w:val="24"/>
          <w:szCs w:val="24"/>
          <w:lang w:val="en-GB"/>
        </w:rPr>
        <w:t>A</w:t>
      </w:r>
      <w:r w:rsidRPr="00DE236A">
        <w:rPr>
          <w:rFonts w:ascii="Times New Roman" w:eastAsia="Times New Roman" w:hAnsi="Times New Roman" w:cs="Times New Roman"/>
          <w:color w:val="000000"/>
          <w:sz w:val="24"/>
          <w:szCs w:val="24"/>
          <w:lang w:val="en-GB"/>
        </w:rPr>
        <w:t xml:space="preserve"> is axiomati</w:t>
      </w:r>
      <w:r w:rsidR="00DE236A">
        <w:rPr>
          <w:rFonts w:ascii="Times New Roman" w:eastAsia="Times New Roman" w:hAnsi="Times New Roman" w:cs="Times New Roman"/>
          <w:color w:val="000000"/>
          <w:sz w:val="24"/>
          <w:szCs w:val="24"/>
          <w:lang w:val="en-GB"/>
        </w:rPr>
        <w:t xml:space="preserve">zable by </w:t>
      </w:r>
      <w:r w:rsidRPr="00DE236A">
        <w:rPr>
          <w:rFonts w:ascii="Times New Roman" w:eastAsia="Times New Roman" w:hAnsi="Times New Roman" w:cs="Times New Roman"/>
          <w:color w:val="000000"/>
          <w:sz w:val="24"/>
          <w:szCs w:val="24"/>
          <w:lang w:val="en-GB"/>
        </w:rPr>
        <w:t>a finite set of equations)</w:t>
      </w:r>
      <w:r w:rsidR="00DE236A">
        <w:rPr>
          <w:rFonts w:ascii="Times New Roman" w:eastAsia="Times New Roman" w:hAnsi="Times New Roman" w:cs="Times New Roman"/>
          <w:color w:val="000000"/>
          <w:sz w:val="24"/>
          <w:szCs w:val="24"/>
          <w:lang w:val="en-GB"/>
        </w:rPr>
        <w:t>.</w:t>
      </w:r>
    </w:p>
    <w:p w:rsidR="0028727F" w:rsidRPr="00DE236A" w:rsidRDefault="0028727F" w:rsidP="00DE236A">
      <w:pPr>
        <w:pStyle w:val="ListParagraph"/>
        <w:numPr>
          <w:ilvl w:val="0"/>
          <w:numId w:val="35"/>
        </w:numPr>
        <w:autoSpaceDE w:val="0"/>
        <w:autoSpaceDN w:val="0"/>
        <w:adjustRightInd w:val="0"/>
        <w:spacing w:after="120" w:line="340" w:lineRule="exact"/>
        <w:ind w:left="1191" w:hanging="482"/>
        <w:contextualSpacing w:val="0"/>
        <w:rPr>
          <w:rFonts w:ascii="Times New Roman" w:eastAsia="Times New Roman" w:hAnsi="Times New Roman" w:cs="Times New Roman"/>
          <w:color w:val="000000"/>
          <w:sz w:val="24"/>
          <w:szCs w:val="24"/>
          <w:lang w:val="en-GB"/>
        </w:rPr>
      </w:pPr>
      <w:r w:rsidRPr="00DE236A">
        <w:rPr>
          <w:rFonts w:ascii="Script MT Bold" w:eastAsia="Times New Roman" w:hAnsi="Script MT Bold" w:cs="Times New Roman"/>
          <w:color w:val="000000"/>
          <w:sz w:val="24"/>
          <w:szCs w:val="24"/>
          <w:lang w:val="en-GB"/>
        </w:rPr>
        <w:t>A</w:t>
      </w:r>
      <w:r w:rsidRPr="00DE236A">
        <w:rPr>
          <w:rFonts w:ascii="Times New Roman" w:eastAsia="Times New Roman" w:hAnsi="Times New Roman" w:cs="Times New Roman"/>
          <w:color w:val="000000"/>
          <w:sz w:val="24"/>
          <w:szCs w:val="24"/>
          <w:lang w:val="en-GB"/>
        </w:rPr>
        <w:t xml:space="preserve"> is equationally complete</w:t>
      </w:r>
      <w:r w:rsidR="00DE236A">
        <w:rPr>
          <w:rFonts w:ascii="Times New Roman" w:eastAsia="Times New Roman" w:hAnsi="Times New Roman" w:cs="Times New Roman"/>
          <w:color w:val="000000"/>
          <w:sz w:val="24"/>
          <w:szCs w:val="24"/>
          <w:lang w:val="en-GB"/>
        </w:rPr>
        <w:t>.</w:t>
      </w:r>
    </w:p>
    <w:p w:rsidR="0028727F" w:rsidRPr="00DE236A" w:rsidRDefault="0028727F" w:rsidP="00DE236A">
      <w:pPr>
        <w:pStyle w:val="ListParagraph"/>
        <w:numPr>
          <w:ilvl w:val="0"/>
          <w:numId w:val="35"/>
        </w:numPr>
        <w:autoSpaceDE w:val="0"/>
        <w:autoSpaceDN w:val="0"/>
        <w:adjustRightInd w:val="0"/>
        <w:spacing w:line="340" w:lineRule="exact"/>
        <w:ind w:left="1191" w:hanging="482"/>
        <w:contextualSpacing w:val="0"/>
        <w:rPr>
          <w:rFonts w:ascii="Times New Roman" w:eastAsia="Times New Roman" w:hAnsi="Times New Roman" w:cs="Times New Roman"/>
          <w:color w:val="000000"/>
          <w:sz w:val="24"/>
          <w:szCs w:val="24"/>
          <w:lang w:val="en-GB"/>
        </w:rPr>
      </w:pPr>
      <w:r w:rsidRPr="00DE236A">
        <w:rPr>
          <w:rFonts w:ascii="Script MT Bold" w:eastAsia="Times New Roman" w:hAnsi="Script MT Bold" w:cs="Times New Roman"/>
          <w:color w:val="000000"/>
          <w:sz w:val="24"/>
          <w:szCs w:val="24"/>
          <w:lang w:val="en-GB"/>
        </w:rPr>
        <w:t xml:space="preserve">A </w:t>
      </w:r>
      <w:r w:rsidRPr="00DE236A">
        <w:rPr>
          <w:rFonts w:ascii="Times New Roman" w:eastAsia="Times New Roman" w:hAnsi="Times New Roman" w:cs="Times New Roman"/>
          <w:color w:val="000000"/>
          <w:sz w:val="24"/>
          <w:szCs w:val="24"/>
          <w:lang w:val="en-GB"/>
        </w:rPr>
        <w:t xml:space="preserve">has an independent base consisting of </w:t>
      </w:r>
      <w:r w:rsidRPr="00DE236A">
        <w:rPr>
          <w:rFonts w:ascii="Times New Roman" w:eastAsia="Times New Roman" w:hAnsi="Times New Roman" w:cs="Times New Roman"/>
          <w:i/>
          <w:iCs/>
          <w:color w:val="000000"/>
          <w:sz w:val="24"/>
          <w:szCs w:val="24"/>
          <w:lang w:val="en-GB"/>
        </w:rPr>
        <w:t>k</w:t>
      </w:r>
      <w:r w:rsidRPr="00DE236A">
        <w:rPr>
          <w:rFonts w:ascii="Times New Roman" w:eastAsia="Times New Roman" w:hAnsi="Times New Roman" w:cs="Times New Roman"/>
          <w:color w:val="000000"/>
          <w:sz w:val="24"/>
          <w:szCs w:val="24"/>
          <w:lang w:val="en-GB"/>
        </w:rPr>
        <w:t xml:space="preserve"> elements, where </w:t>
      </w:r>
      <w:r w:rsidRPr="00DE236A">
        <w:rPr>
          <w:rFonts w:ascii="Times New Roman" w:eastAsia="Times New Roman" w:hAnsi="Times New Roman" w:cs="Times New Roman"/>
          <w:i/>
          <w:iCs/>
          <w:color w:val="000000"/>
          <w:sz w:val="24"/>
          <w:szCs w:val="24"/>
          <w:lang w:val="en-GB"/>
        </w:rPr>
        <w:t>k</w:t>
      </w:r>
      <w:r w:rsidRPr="00DE236A">
        <w:rPr>
          <w:rFonts w:ascii="Times New Roman" w:eastAsia="Times New Roman" w:hAnsi="Times New Roman" w:cs="Times New Roman"/>
          <w:color w:val="000000"/>
          <w:sz w:val="24"/>
          <w:szCs w:val="24"/>
          <w:lang w:val="en-GB"/>
        </w:rPr>
        <w:t xml:space="preserve"> </w:t>
      </w:r>
      <w:r w:rsidRPr="0028727F">
        <w:rPr>
          <w:lang w:val="en-GB"/>
        </w:rPr>
        <w:sym w:font="Symbol" w:char="F0A3"/>
      </w:r>
      <w:r w:rsidRPr="00DE236A">
        <w:rPr>
          <w:rFonts w:ascii="Times New Roman" w:eastAsia="Times New Roman" w:hAnsi="Times New Roman" w:cs="Times New Roman"/>
          <w:color w:val="000000"/>
          <w:sz w:val="24"/>
          <w:szCs w:val="24"/>
          <w:lang w:val="en-GB"/>
        </w:rPr>
        <w:t xml:space="preserve"> </w:t>
      </w:r>
      <w:r w:rsidRPr="0028727F">
        <w:rPr>
          <w:lang w:val="en-GB"/>
        </w:rPr>
        <w:sym w:font="Symbol" w:char="F0C0"/>
      </w:r>
      <w:r w:rsidRPr="00DE236A">
        <w:rPr>
          <w:rFonts w:ascii="Times New Roman" w:eastAsia="Times New Roman" w:hAnsi="Times New Roman" w:cs="Times New Roman"/>
          <w:color w:val="000000"/>
          <w:position w:val="-2"/>
          <w:sz w:val="24"/>
          <w:szCs w:val="24"/>
          <w:vertAlign w:val="subscript"/>
          <w:lang w:val="en-GB"/>
        </w:rPr>
        <w:t>0</w:t>
      </w:r>
      <w:r w:rsidR="00DE236A">
        <w:rPr>
          <w:rFonts w:ascii="Times New Roman" w:eastAsia="Times New Roman" w:hAnsi="Times New Roman" w:cs="Times New Roman"/>
          <w:color w:val="000000"/>
          <w:sz w:val="24"/>
          <w:szCs w:val="24"/>
          <w:vertAlign w:val="subscript"/>
          <w:lang w:val="en-GB"/>
        </w:rPr>
        <w:t>.</w:t>
      </w:r>
    </w:p>
    <w:p w:rsidR="0028727F" w:rsidRPr="0028727F" w:rsidRDefault="00DE236A" w:rsidP="00DE236A">
      <w:pPr>
        <w:autoSpaceDE w:val="0"/>
        <w:autoSpaceDN w:val="0"/>
        <w:adjustRightInd w:val="0"/>
        <w:spacing w:line="340" w:lineRule="exact"/>
        <w:ind w:firstLine="709"/>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O</w:t>
      </w:r>
      <w:r w:rsidR="0028727F" w:rsidRPr="0028727F">
        <w:rPr>
          <w:rFonts w:ascii="Times New Roman" w:eastAsia="Times New Roman" w:hAnsi="Times New Roman" w:cs="Times New Roman"/>
          <w:color w:val="000000"/>
          <w:sz w:val="24"/>
          <w:szCs w:val="24"/>
          <w:lang w:val="en-GB"/>
        </w:rPr>
        <w:t>f the</w:t>
      </w:r>
      <w:r>
        <w:rPr>
          <w:rFonts w:ascii="Times New Roman" w:eastAsia="Times New Roman" w:hAnsi="Times New Roman" w:cs="Times New Roman"/>
          <w:color w:val="000000"/>
          <w:sz w:val="24"/>
          <w:szCs w:val="24"/>
          <w:lang w:val="en-GB"/>
        </w:rPr>
        <w:t>se</w:t>
      </w:r>
      <w:r w:rsidR="0028727F" w:rsidRPr="0028727F">
        <w:rPr>
          <w:rFonts w:ascii="Times New Roman" w:eastAsia="Times New Roman" w:hAnsi="Times New Roman" w:cs="Times New Roman"/>
          <w:color w:val="000000"/>
          <w:sz w:val="24"/>
          <w:szCs w:val="24"/>
          <w:lang w:val="en-GB"/>
        </w:rPr>
        <w:t xml:space="preserve">, the problem associated with condition (e1), known as </w:t>
      </w:r>
      <w:r>
        <w:rPr>
          <w:rFonts w:ascii="Times New Roman" w:eastAsia="Times New Roman" w:hAnsi="Times New Roman" w:cs="Times New Roman"/>
          <w:i/>
          <w:iCs/>
          <w:color w:val="000000"/>
          <w:sz w:val="24"/>
          <w:szCs w:val="24"/>
          <w:lang w:val="en-GB"/>
        </w:rPr>
        <w:t>Tarski’</w:t>
      </w:r>
      <w:r w:rsidR="0028727F" w:rsidRPr="0028727F">
        <w:rPr>
          <w:rFonts w:ascii="Times New Roman" w:eastAsia="Times New Roman" w:hAnsi="Times New Roman" w:cs="Times New Roman"/>
          <w:i/>
          <w:iCs/>
          <w:color w:val="000000"/>
          <w:sz w:val="24"/>
          <w:szCs w:val="24"/>
          <w:lang w:val="en-GB"/>
        </w:rPr>
        <w:t>s finite basis problem</w:t>
      </w:r>
      <w:r w:rsidR="0028727F" w:rsidRPr="0028727F">
        <w:rPr>
          <w:rFonts w:ascii="Times New Roman" w:eastAsia="Times New Roman" w:hAnsi="Times New Roman" w:cs="Times New Roman"/>
          <w:color w:val="000000"/>
          <w:sz w:val="24"/>
          <w:szCs w:val="24"/>
          <w:lang w:val="en-GB"/>
        </w:rPr>
        <w:t xml:space="preserve">, turned </w:t>
      </w:r>
      <w:r>
        <w:rPr>
          <w:rFonts w:ascii="Times New Roman" w:eastAsia="Times New Roman" w:hAnsi="Times New Roman" w:cs="Times New Roman"/>
          <w:color w:val="000000"/>
          <w:sz w:val="24"/>
          <w:szCs w:val="24"/>
          <w:lang w:val="en-GB"/>
        </w:rPr>
        <w:t xml:space="preserve">out to be </w:t>
      </w:r>
      <w:r w:rsidR="0028727F" w:rsidRPr="0028727F">
        <w:rPr>
          <w:rFonts w:ascii="Times New Roman" w:eastAsia="Times New Roman" w:hAnsi="Times New Roman" w:cs="Times New Roman"/>
          <w:color w:val="000000"/>
          <w:sz w:val="24"/>
          <w:szCs w:val="24"/>
          <w:lang w:val="en-GB"/>
        </w:rPr>
        <w:t xml:space="preserve">most difficult, and attempts to solve it </w:t>
      </w:r>
      <w:r>
        <w:rPr>
          <w:rFonts w:ascii="Times New Roman" w:eastAsia="Times New Roman" w:hAnsi="Times New Roman" w:cs="Times New Roman"/>
          <w:color w:val="000000"/>
          <w:sz w:val="24"/>
          <w:szCs w:val="24"/>
          <w:lang w:val="en-GB"/>
        </w:rPr>
        <w:t>profoundly</w:t>
      </w:r>
      <w:r w:rsidR="0028727F" w:rsidRPr="0028727F">
        <w:rPr>
          <w:rFonts w:ascii="Times New Roman" w:eastAsia="Times New Roman" w:hAnsi="Times New Roman" w:cs="Times New Roman"/>
          <w:color w:val="000000"/>
          <w:sz w:val="24"/>
          <w:szCs w:val="24"/>
          <w:lang w:val="en-GB"/>
        </w:rPr>
        <w:t xml:space="preserve"> influenced the development of universal algebra </w:t>
      </w:r>
      <w:r w:rsidR="00912CD0">
        <w:rPr>
          <w:rFonts w:ascii="Times New Roman" w:eastAsia="Times New Roman" w:hAnsi="Times New Roman" w:cs="Times New Roman"/>
          <w:color w:val="000000"/>
          <w:sz w:val="24"/>
          <w:szCs w:val="24"/>
          <w:lang w:val="en-GB"/>
        </w:rPr>
        <w:t>and</w:t>
      </w:r>
      <w:r w:rsidR="0028727F" w:rsidRPr="0028727F">
        <w:rPr>
          <w:rFonts w:ascii="Times New Roman" w:eastAsia="Times New Roman" w:hAnsi="Times New Roman" w:cs="Times New Roman"/>
          <w:color w:val="000000"/>
          <w:sz w:val="24"/>
          <w:szCs w:val="24"/>
          <w:lang w:val="en-GB"/>
        </w:rPr>
        <w:t xml:space="preserve"> comput</w:t>
      </w:r>
      <w:r w:rsidR="00912CD0">
        <w:rPr>
          <w:rFonts w:ascii="Times New Roman" w:eastAsia="Times New Roman" w:hAnsi="Times New Roman" w:cs="Times New Roman"/>
          <w:color w:val="000000"/>
          <w:sz w:val="24"/>
          <w:szCs w:val="24"/>
          <w:lang w:val="en-GB"/>
        </w:rPr>
        <w:t>ability theory for thirty years</w:t>
      </w:r>
      <w:r w:rsidR="0028727F" w:rsidRPr="0028727F">
        <w:rPr>
          <w:rFonts w:ascii="Times New Roman" w:eastAsia="Times New Roman" w:hAnsi="Times New Roman" w:cs="Times New Roman"/>
          <w:color w:val="000000"/>
          <w:sz w:val="24"/>
          <w:szCs w:val="24"/>
          <w:lang w:val="en-GB"/>
        </w:rPr>
        <w:t>.  It was</w:t>
      </w:r>
      <w:r w:rsidR="00912CD0">
        <w:rPr>
          <w:rFonts w:ascii="Times New Roman" w:eastAsia="Times New Roman" w:hAnsi="Times New Roman" w:cs="Times New Roman"/>
          <w:color w:val="000000"/>
          <w:sz w:val="24"/>
          <w:szCs w:val="24"/>
          <w:lang w:val="en-GB"/>
        </w:rPr>
        <w:t xml:space="preserve"> only in 1996 that</w:t>
      </w:r>
      <w:r w:rsidR="0028727F" w:rsidRPr="0028727F">
        <w:rPr>
          <w:rFonts w:ascii="Times New Roman" w:eastAsia="Times New Roman" w:hAnsi="Times New Roman" w:cs="Times New Roman"/>
          <w:color w:val="000000"/>
          <w:sz w:val="24"/>
          <w:szCs w:val="24"/>
          <w:lang w:val="en-GB"/>
        </w:rPr>
        <w:t xml:space="preserve"> Ralph McKenzie </w:t>
      </w:r>
      <w:r w:rsidR="006E6F20">
        <w:rPr>
          <w:rFonts w:ascii="Times New Roman" w:eastAsia="Times New Roman" w:hAnsi="Times New Roman" w:cs="Times New Roman"/>
          <w:color w:val="000000"/>
          <w:sz w:val="24"/>
          <w:szCs w:val="24"/>
          <w:lang w:val="en-GB"/>
        </w:rPr>
        <w:t>announced</w:t>
      </w:r>
      <w:r w:rsidR="00912CD0">
        <w:rPr>
          <w:rFonts w:ascii="Times New Roman" w:eastAsia="Times New Roman" w:hAnsi="Times New Roman" w:cs="Times New Roman"/>
          <w:color w:val="000000"/>
          <w:sz w:val="24"/>
          <w:szCs w:val="24"/>
          <w:lang w:val="en-GB"/>
        </w:rPr>
        <w:t xml:space="preserve"> the result that</w:t>
      </w:r>
      <w:r w:rsidR="0028727F" w:rsidRPr="0028727F">
        <w:rPr>
          <w:rFonts w:ascii="Times New Roman" w:eastAsia="Times New Roman" w:hAnsi="Times New Roman" w:cs="Times New Roman"/>
          <w:i/>
          <w:iCs/>
          <w:color w:val="000000"/>
          <w:sz w:val="24"/>
          <w:szCs w:val="24"/>
          <w:lang w:val="en-GB"/>
        </w:rPr>
        <w:t xml:space="preserve"> the class of all finite algebras which are finitely based is not recursive</w:t>
      </w:r>
      <w:r w:rsidR="0028727F" w:rsidRPr="0028727F">
        <w:rPr>
          <w:rFonts w:ascii="Times New Roman" w:eastAsia="Times New Roman" w:hAnsi="Times New Roman" w:cs="Times New Roman"/>
          <w:color w:val="000000"/>
          <w:sz w:val="24"/>
          <w:szCs w:val="24"/>
          <w:lang w:val="en-GB"/>
        </w:rPr>
        <w:t>.</w:t>
      </w:r>
      <w:r w:rsidR="0028727F" w:rsidRPr="0028727F">
        <w:rPr>
          <w:rFonts w:ascii="Times New Roman" w:eastAsia="Times New Roman" w:hAnsi="Times New Roman" w:cs="Times New Roman"/>
          <w:color w:val="000000"/>
          <w:sz w:val="24"/>
          <w:szCs w:val="24"/>
          <w:vertAlign w:val="superscript"/>
          <w:lang w:val="en-GB"/>
        </w:rPr>
        <w:footnoteReference w:id="58"/>
      </w:r>
    </w:p>
    <w:p w:rsidR="006E6F20" w:rsidRDefault="006E6F20" w:rsidP="00A74BDA">
      <w:pPr>
        <w:autoSpaceDE w:val="0"/>
        <w:autoSpaceDN w:val="0"/>
        <w:adjustRightInd w:val="0"/>
        <w:spacing w:after="120" w:line="340" w:lineRule="exact"/>
        <w:ind w:firstLine="709"/>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Flashback </w:t>
      </w:r>
      <w:r w:rsidR="00A74BDA">
        <w:rPr>
          <w:rFonts w:ascii="Times New Roman" w:eastAsia="Times New Roman" w:hAnsi="Times New Roman" w:cs="Times New Roman"/>
          <w:color w:val="000000"/>
          <w:sz w:val="24"/>
          <w:szCs w:val="24"/>
          <w:lang w:val="en-GB"/>
        </w:rPr>
        <w:t xml:space="preserve">and </w:t>
      </w:r>
      <w:proofErr w:type="spellStart"/>
      <w:r w:rsidR="00A74BDA">
        <w:rPr>
          <w:rFonts w:ascii="Times New Roman" w:eastAsia="Times New Roman" w:hAnsi="Times New Roman" w:cs="Times New Roman"/>
          <w:color w:val="000000"/>
          <w:sz w:val="24"/>
          <w:szCs w:val="24"/>
          <w:lang w:val="en-GB"/>
        </w:rPr>
        <w:t>flashforward</w:t>
      </w:r>
      <w:proofErr w:type="spellEnd"/>
      <w:r w:rsidR="00A74BDA">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lang w:val="en-GB"/>
        </w:rPr>
        <w:t>can be revealing device</w:t>
      </w:r>
      <w:r w:rsidR="00A74BDA">
        <w:rPr>
          <w:rFonts w:ascii="Times New Roman" w:eastAsia="Times New Roman" w:hAnsi="Times New Roman" w:cs="Times New Roman"/>
          <w:color w:val="000000"/>
          <w:sz w:val="24"/>
          <w:szCs w:val="24"/>
          <w:lang w:val="en-GB"/>
        </w:rPr>
        <w:t>s</w:t>
      </w:r>
      <w:r>
        <w:rPr>
          <w:rFonts w:ascii="Times New Roman" w:eastAsia="Times New Roman" w:hAnsi="Times New Roman" w:cs="Times New Roman"/>
          <w:color w:val="000000"/>
          <w:sz w:val="24"/>
          <w:szCs w:val="24"/>
          <w:lang w:val="en-GB"/>
        </w:rPr>
        <w:t xml:space="preserve"> not just in cinematography.  Here is Tarski speaking in 1968</w:t>
      </w:r>
      <w:r w:rsidRPr="004411D6">
        <w:rPr>
          <w:rFonts w:ascii="Times New Roman" w:eastAsia="Times New Roman" w:hAnsi="Times New Roman" w:cs="Times New Roman"/>
          <w:color w:val="000000"/>
          <w:spacing w:val="40"/>
          <w:sz w:val="24"/>
          <w:szCs w:val="24"/>
          <w:lang w:val="en-GB"/>
        </w:rPr>
        <w:t>:</w:t>
      </w:r>
      <w:r w:rsidR="004411D6">
        <w:rPr>
          <w:rStyle w:val="FootnoteReference"/>
          <w:rFonts w:ascii="Times New Roman" w:eastAsia="Times New Roman" w:hAnsi="Times New Roman" w:cs="Times New Roman"/>
          <w:color w:val="000000"/>
          <w:sz w:val="24"/>
          <w:szCs w:val="24"/>
          <w:lang w:val="en-GB"/>
        </w:rPr>
        <w:footnoteReference w:id="59"/>
      </w:r>
    </w:p>
    <w:p w:rsidR="006E6F20" w:rsidRPr="004411D6" w:rsidRDefault="00912CD0" w:rsidP="0024148F">
      <w:pPr>
        <w:autoSpaceDE w:val="0"/>
        <w:autoSpaceDN w:val="0"/>
        <w:adjustRightInd w:val="0"/>
        <w:spacing w:line="300" w:lineRule="exact"/>
        <w:ind w:left="709"/>
        <w:rPr>
          <w:rFonts w:ascii="Times New Roman" w:eastAsia="Times New Roman" w:hAnsi="Times New Roman" w:cs="Times New Roman"/>
          <w:color w:val="000000"/>
          <w:lang w:val="en-GB"/>
        </w:rPr>
      </w:pPr>
      <w:r w:rsidRPr="004411D6">
        <w:rPr>
          <w:rFonts w:ascii="Times New Roman" w:eastAsia="Times New Roman" w:hAnsi="Times New Roman" w:cs="Times New Roman"/>
          <w:color w:val="000000"/>
          <w:lang w:val="en-GB"/>
        </w:rPr>
        <w:t>“</w:t>
      </w:r>
      <w:r w:rsidR="0028727F" w:rsidRPr="004411D6">
        <w:rPr>
          <w:rFonts w:ascii="Times New Roman" w:eastAsia="Times New Roman" w:hAnsi="Times New Roman" w:cs="Times New Roman"/>
          <w:color w:val="000000"/>
          <w:lang w:val="en-GB"/>
        </w:rPr>
        <w:t>There is much affinity between the formalisms of sentential calculus and equational logic; as a consequence various metalogical results established for sentential calculus can frequently be carried over to equational logic with appropriate changes in formulations and proofs</w:t>
      </w:r>
      <w:r w:rsidR="004411D6" w:rsidRPr="004411D6">
        <w:rPr>
          <w:rFonts w:ascii="Times New Roman" w:eastAsia="Times New Roman" w:hAnsi="Times New Roman" w:cs="Times New Roman"/>
          <w:color w:val="000000"/>
          <w:lang w:val="en-GB"/>
        </w:rPr>
        <w:t>.”</w:t>
      </w:r>
    </w:p>
    <w:p w:rsidR="006E6F20" w:rsidRDefault="00A74BDA" w:rsidP="004411D6">
      <w:pPr>
        <w:autoSpaceDE w:val="0"/>
        <w:autoSpaceDN w:val="0"/>
        <w:adjustRightInd w:val="0"/>
        <w:spacing w:after="120" w:line="340" w:lineRule="exact"/>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H</w:t>
      </w:r>
      <w:r w:rsidR="006E6F20">
        <w:rPr>
          <w:rFonts w:ascii="Times New Roman" w:eastAsia="Times New Roman" w:hAnsi="Times New Roman" w:cs="Times New Roman"/>
          <w:color w:val="000000"/>
          <w:sz w:val="24"/>
          <w:szCs w:val="24"/>
          <w:lang w:val="en-GB"/>
        </w:rPr>
        <w:t xml:space="preserve">ere are </w:t>
      </w:r>
      <w:proofErr w:type="spellStart"/>
      <w:r w:rsidR="0028727F" w:rsidRPr="0028727F">
        <w:rPr>
          <w:rFonts w:ascii="Times New Roman" w:eastAsia="Times New Roman" w:hAnsi="Times New Roman" w:cs="Times New Roman"/>
          <w:color w:val="000000"/>
          <w:sz w:val="24"/>
          <w:szCs w:val="24"/>
          <w:lang w:val="en-GB"/>
        </w:rPr>
        <w:t>Łukasiewicz</w:t>
      </w:r>
      <w:proofErr w:type="spellEnd"/>
      <w:r w:rsidR="0028727F" w:rsidRPr="0028727F">
        <w:rPr>
          <w:rFonts w:ascii="Times New Roman" w:eastAsia="Times New Roman" w:hAnsi="Times New Roman" w:cs="Times New Roman"/>
          <w:color w:val="000000"/>
          <w:sz w:val="24"/>
          <w:szCs w:val="24"/>
          <w:lang w:val="en-GB"/>
        </w:rPr>
        <w:t xml:space="preserve"> and Tarski</w:t>
      </w:r>
      <w:r w:rsidR="006E6F20">
        <w:rPr>
          <w:rFonts w:ascii="Times New Roman" w:eastAsia="Times New Roman" w:hAnsi="Times New Roman" w:cs="Times New Roman"/>
          <w:color w:val="000000"/>
          <w:sz w:val="24"/>
          <w:szCs w:val="24"/>
          <w:lang w:val="en-GB"/>
        </w:rPr>
        <w:t xml:space="preserve"> speaking in 1930</w:t>
      </w:r>
      <w:r w:rsidR="0028727F" w:rsidRPr="004411D6">
        <w:rPr>
          <w:rFonts w:ascii="Times New Roman" w:eastAsia="Times New Roman" w:hAnsi="Times New Roman" w:cs="Times New Roman"/>
          <w:color w:val="000000"/>
          <w:spacing w:val="40"/>
          <w:sz w:val="24"/>
          <w:szCs w:val="24"/>
          <w:lang w:val="en-GB"/>
        </w:rPr>
        <w:t>:</w:t>
      </w:r>
      <w:r w:rsidR="004411D6">
        <w:rPr>
          <w:rStyle w:val="FootnoteReference"/>
          <w:rFonts w:ascii="Times New Roman" w:eastAsia="Times New Roman" w:hAnsi="Times New Roman" w:cs="Times New Roman"/>
          <w:color w:val="000000"/>
          <w:sz w:val="24"/>
          <w:szCs w:val="24"/>
          <w:lang w:val="en-GB"/>
        </w:rPr>
        <w:footnoteReference w:id="60"/>
      </w:r>
    </w:p>
    <w:p w:rsidR="0028727F" w:rsidRPr="004411D6" w:rsidRDefault="006E6F20" w:rsidP="0024148F">
      <w:pPr>
        <w:autoSpaceDE w:val="0"/>
        <w:autoSpaceDN w:val="0"/>
        <w:adjustRightInd w:val="0"/>
        <w:spacing w:line="300" w:lineRule="exact"/>
        <w:ind w:left="709"/>
        <w:rPr>
          <w:rFonts w:ascii="Times New Roman" w:eastAsia="Times New Roman" w:hAnsi="Times New Roman" w:cs="Times New Roman"/>
          <w:color w:val="000000"/>
          <w:lang w:val="en-GB"/>
        </w:rPr>
      </w:pPr>
      <w:r w:rsidRPr="004411D6">
        <w:rPr>
          <w:rFonts w:ascii="Times New Roman" w:eastAsia="Times New Roman" w:hAnsi="Times New Roman" w:cs="Times New Roman"/>
          <w:color w:val="000000"/>
          <w:lang w:val="en-GB"/>
        </w:rPr>
        <w:t>“</w:t>
      </w:r>
      <w:r w:rsidR="0028727F" w:rsidRPr="004411D6">
        <w:rPr>
          <w:rFonts w:ascii="Times New Roman" w:eastAsia="Times New Roman" w:hAnsi="Times New Roman" w:cs="Times New Roman"/>
          <w:color w:val="000000"/>
          <w:lang w:val="en-GB"/>
        </w:rPr>
        <w:t>In conclusion we should like to add that, as the simplest deductive discipline, the sentential calculus is particularly suitable for metamathematical investigations.  It is to be regarded as a laboratory in which metamathematical methods can be discovered and metamathematical concepts constructed which can then be carried over to more complicated</w:t>
      </w:r>
      <w:r w:rsidR="004411D6" w:rsidRPr="004411D6">
        <w:rPr>
          <w:rFonts w:ascii="Times New Roman" w:eastAsia="Times New Roman" w:hAnsi="Times New Roman" w:cs="Times New Roman"/>
          <w:color w:val="000000"/>
          <w:lang w:val="en-GB"/>
        </w:rPr>
        <w:t xml:space="preserve"> mathematical systems.”</w:t>
      </w:r>
    </w:p>
    <w:p w:rsidR="00030448" w:rsidRDefault="00030448" w:rsidP="00E71992">
      <w:pPr>
        <w:autoSpaceDE w:val="0"/>
        <w:autoSpaceDN w:val="0"/>
        <w:adjustRightInd w:val="0"/>
        <w:spacing w:after="120" w:line="340" w:lineRule="exact"/>
        <w:ind w:firstLine="709"/>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And here</w:t>
      </w:r>
      <w:r w:rsidR="00BA7946">
        <w:rPr>
          <w:rFonts w:ascii="Times New Roman" w:eastAsia="Times New Roman" w:hAnsi="Times New Roman" w:cs="Times New Roman"/>
          <w:color w:val="000000"/>
          <w:sz w:val="24"/>
          <w:szCs w:val="24"/>
          <w:lang w:val="en-GB"/>
        </w:rPr>
        <w:t xml:space="preserve">, through the medium of Steven </w:t>
      </w:r>
      <w:proofErr w:type="spellStart"/>
      <w:r w:rsidR="00BA7946">
        <w:rPr>
          <w:rFonts w:ascii="Times New Roman" w:eastAsia="Times New Roman" w:hAnsi="Times New Roman" w:cs="Times New Roman"/>
          <w:color w:val="000000"/>
          <w:sz w:val="24"/>
          <w:szCs w:val="24"/>
          <w:lang w:val="en-GB"/>
        </w:rPr>
        <w:t>Givant</w:t>
      </w:r>
      <w:proofErr w:type="spellEnd"/>
      <w:r w:rsidR="00BA7946">
        <w:rPr>
          <w:rFonts w:ascii="Times New Roman" w:eastAsia="Times New Roman" w:hAnsi="Times New Roman" w:cs="Times New Roman"/>
          <w:color w:val="000000"/>
          <w:sz w:val="24"/>
          <w:szCs w:val="24"/>
          <w:lang w:val="en-GB"/>
        </w:rPr>
        <w:t>,</w:t>
      </w:r>
      <w:r>
        <w:rPr>
          <w:rFonts w:ascii="Times New Roman" w:eastAsia="Times New Roman" w:hAnsi="Times New Roman" w:cs="Times New Roman"/>
          <w:color w:val="000000"/>
          <w:sz w:val="24"/>
          <w:szCs w:val="24"/>
          <w:lang w:val="en-GB"/>
        </w:rPr>
        <w:t xml:space="preserve"> is Tarski speaking from beyond the grave in 1987</w:t>
      </w:r>
      <w:r w:rsidRPr="00800497">
        <w:rPr>
          <w:rFonts w:ascii="Times New Roman" w:eastAsia="Times New Roman" w:hAnsi="Times New Roman" w:cs="Times New Roman"/>
          <w:color w:val="000000"/>
          <w:spacing w:val="40"/>
          <w:sz w:val="24"/>
          <w:szCs w:val="24"/>
          <w:lang w:val="en-GB"/>
        </w:rPr>
        <w:t>:</w:t>
      </w:r>
      <w:r w:rsidR="00800497">
        <w:rPr>
          <w:rStyle w:val="FootnoteReference"/>
          <w:rFonts w:ascii="Times New Roman" w:eastAsia="Times New Roman" w:hAnsi="Times New Roman" w:cs="Times New Roman"/>
          <w:color w:val="000000"/>
          <w:sz w:val="24"/>
          <w:szCs w:val="24"/>
          <w:lang w:val="en-GB"/>
        </w:rPr>
        <w:footnoteReference w:id="61"/>
      </w:r>
    </w:p>
    <w:p w:rsidR="00653658" w:rsidRPr="00462F6E" w:rsidRDefault="00030448" w:rsidP="0024148F">
      <w:pPr>
        <w:autoSpaceDE w:val="0"/>
        <w:autoSpaceDN w:val="0"/>
        <w:adjustRightInd w:val="0"/>
        <w:spacing w:after="60" w:line="300" w:lineRule="exact"/>
        <w:ind w:left="709"/>
        <w:rPr>
          <w:rFonts w:ascii="Times New Roman" w:eastAsia="Times New Roman" w:hAnsi="Times New Roman" w:cs="Times New Roman"/>
          <w:color w:val="000000"/>
          <w:lang w:val="en-GB"/>
        </w:rPr>
      </w:pPr>
      <w:r w:rsidRPr="00800497">
        <w:rPr>
          <w:rFonts w:ascii="Times New Roman" w:eastAsia="Times New Roman" w:hAnsi="Times New Roman" w:cs="Times New Roman"/>
          <w:color w:val="000000"/>
          <w:lang w:val="en-GB"/>
        </w:rPr>
        <w:t>“</w:t>
      </w:r>
      <w:r w:rsidR="0028727F" w:rsidRPr="00800497">
        <w:rPr>
          <w:rFonts w:ascii="Times New Roman" w:eastAsia="Times New Roman" w:hAnsi="Times New Roman" w:cs="Times New Roman"/>
          <w:color w:val="000000"/>
          <w:lang w:val="en-GB"/>
        </w:rPr>
        <w:t>The above observations may seem somewhat paradoxical.  The formalism</w:t>
      </w:r>
      <w:r w:rsidR="0028727F" w:rsidRPr="0028727F">
        <w:rPr>
          <w:rFonts w:ascii="Times New Roman" w:eastAsia="Times New Roman" w:hAnsi="Times New Roman" w:cs="Times New Roman"/>
          <w:color w:val="000000"/>
          <w:sz w:val="24"/>
          <w:szCs w:val="24"/>
          <w:lang w:val="en-GB"/>
        </w:rPr>
        <w:t xml:space="preserve"> </w:t>
      </w:r>
      <w:r w:rsidR="00F6603F" w:rsidRPr="007D0942">
        <w:rPr>
          <w:rFonts w:ascii="Cambria Math" w:eastAsia="Times New Roman" w:hAnsi="Cambria Math" w:cs="Cambria Math"/>
          <w:color w:val="000000"/>
          <w:sz w:val="26"/>
          <w:szCs w:val="26"/>
          <w:lang w:val="en-GB"/>
        </w:rPr>
        <w:t>𝓣</w:t>
      </w:r>
      <w:r w:rsidR="0028727F" w:rsidRPr="00800497">
        <w:rPr>
          <w:rFonts w:ascii="Times New Roman" w:eastAsia="Times New Roman" w:hAnsi="Times New Roman" w:cs="Times New Roman"/>
          <w:color w:val="000000"/>
          <w:lang w:val="en-GB"/>
        </w:rPr>
        <w:t xml:space="preserve"> of two-valued sentential logic is usually regarded as the simplest and most trivial logical formalism, with an almost empty mathematical content. </w:t>
      </w:r>
      <w:r w:rsidRPr="00800497">
        <w:rPr>
          <w:rFonts w:ascii="Times New Roman" w:eastAsia="Times New Roman" w:hAnsi="Times New Roman" w:cs="Times New Roman"/>
          <w:color w:val="000000"/>
          <w:lang w:val="en-GB"/>
        </w:rPr>
        <w:t xml:space="preserve"> </w:t>
      </w:r>
      <w:r w:rsidR="0028727F" w:rsidRPr="00800497">
        <w:rPr>
          <w:rFonts w:ascii="Times New Roman" w:eastAsia="Times New Roman" w:hAnsi="Times New Roman" w:cs="Times New Roman"/>
          <w:color w:val="000000"/>
          <w:lang w:val="en-GB"/>
        </w:rPr>
        <w:t xml:space="preserve">Nevertheless, the formalism </w:t>
      </w:r>
      <w:r w:rsidR="0028727F" w:rsidRPr="007D0942">
        <w:rPr>
          <w:rFonts w:ascii="Script MT Bold" w:eastAsia="Times New Roman" w:hAnsi="Script MT Bold" w:cs="Arial"/>
          <w:spacing w:val="30"/>
          <w:sz w:val="26"/>
          <w:szCs w:val="26"/>
          <w:lang w:val="en-GB"/>
        </w:rPr>
        <w:t>L</w:t>
      </w:r>
      <w:r w:rsidR="0028727F" w:rsidRPr="007D0942">
        <w:rPr>
          <w:rFonts w:ascii="Cambria" w:eastAsia="Times New Roman" w:hAnsi="Cambria" w:cs="Arial"/>
          <w:spacing w:val="-80"/>
          <w:position w:val="-2"/>
          <w:sz w:val="28"/>
          <w:szCs w:val="28"/>
          <w:vertAlign w:val="subscript"/>
          <w:lang w:val="en-GB"/>
        </w:rPr>
        <w:t>r</w:t>
      </w:r>
      <w:r w:rsidR="0028727F" w:rsidRPr="007D0942">
        <w:rPr>
          <w:rFonts w:ascii="Calibri" w:eastAsia="Times New Roman" w:hAnsi="Calibri" w:cs="Arial"/>
          <w:b/>
          <w:w w:val="90"/>
          <w:sz w:val="30"/>
          <w:szCs w:val="30"/>
          <w:vertAlign w:val="superscript"/>
        </w:rPr>
        <w:sym w:font="Symbol" w:char="F0B4"/>
      </w:r>
      <w:r w:rsidR="0028727F" w:rsidRPr="00800497">
        <w:rPr>
          <w:rFonts w:ascii="Times New Roman" w:eastAsia="Times New Roman" w:hAnsi="Times New Roman" w:cs="Times New Roman"/>
          <w:lang w:val="en-GB"/>
        </w:rPr>
        <w:t xml:space="preserve"> </w:t>
      </w:r>
      <w:r w:rsidR="00653658" w:rsidRPr="00800497">
        <w:rPr>
          <w:rFonts w:ascii="Times New Roman" w:eastAsia="Times New Roman" w:hAnsi="Times New Roman" w:cs="Times New Roman"/>
          <w:lang w:val="en-GB"/>
        </w:rPr>
        <w:t>,</w:t>
      </w:r>
      <w:r w:rsidR="0028727F" w:rsidRPr="00800497">
        <w:rPr>
          <w:rFonts w:ascii="Times New Roman" w:eastAsia="Times New Roman" w:hAnsi="Times New Roman" w:cs="Times New Roman"/>
          <w:lang w:val="en-GB"/>
        </w:rPr>
        <w:t xml:space="preserve"> so closely related to </w:t>
      </w:r>
      <w:r w:rsidR="00A46EE3" w:rsidRPr="007D0942">
        <w:rPr>
          <w:rFonts w:ascii="Cambria Math" w:eastAsia="Times New Roman" w:hAnsi="Cambria Math" w:cs="Cambria Math"/>
          <w:color w:val="000000"/>
          <w:sz w:val="26"/>
          <w:szCs w:val="26"/>
          <w:lang w:val="en-GB"/>
        </w:rPr>
        <w:t>𝓣</w:t>
      </w:r>
      <w:r w:rsidR="0028727F" w:rsidRPr="00800497">
        <w:rPr>
          <w:rFonts w:ascii="Times New Roman" w:eastAsia="Times New Roman" w:hAnsi="Times New Roman" w:cs="Times New Roman"/>
          <w:color w:val="000000"/>
          <w:lang w:val="en-GB"/>
        </w:rPr>
        <w:t xml:space="preserve"> in its syntactical part, presents an adequate basis for the development of set theory, which is, in a sense, the richest mathematical discipline; and even</w:t>
      </w:r>
      <w:r w:rsidR="00A46EE3" w:rsidRPr="00800497">
        <w:rPr>
          <w:rFonts w:ascii="Times New Roman" w:eastAsia="Times New Roman" w:hAnsi="Times New Roman" w:cs="Times New Roman"/>
          <w:color w:val="000000"/>
          <w:lang w:val="en-GB"/>
        </w:rPr>
        <w:t xml:space="preserve"> in</w:t>
      </w:r>
      <w:r w:rsidR="0028727F" w:rsidRPr="00800497">
        <w:rPr>
          <w:rFonts w:ascii="Times New Roman" w:eastAsia="Times New Roman" w:hAnsi="Times New Roman" w:cs="Times New Roman"/>
          <w:color w:val="000000"/>
          <w:lang w:val="en-GB"/>
        </w:rPr>
        <w:t xml:space="preserve"> its logical part </w:t>
      </w:r>
      <w:r w:rsidR="007D0942" w:rsidRPr="007D0942">
        <w:rPr>
          <w:rFonts w:ascii="Script MT Bold" w:eastAsia="Times New Roman" w:hAnsi="Script MT Bold" w:cs="Arial"/>
          <w:spacing w:val="30"/>
          <w:sz w:val="26"/>
          <w:szCs w:val="26"/>
          <w:lang w:val="en-GB"/>
        </w:rPr>
        <w:t>L</w:t>
      </w:r>
      <w:r w:rsidR="007D0942" w:rsidRPr="007D0942">
        <w:rPr>
          <w:rFonts w:ascii="Cambria" w:eastAsia="Times New Roman" w:hAnsi="Cambria" w:cs="Arial"/>
          <w:spacing w:val="-80"/>
          <w:position w:val="-2"/>
          <w:sz w:val="28"/>
          <w:szCs w:val="28"/>
          <w:vertAlign w:val="subscript"/>
          <w:lang w:val="en-GB"/>
        </w:rPr>
        <w:t>r</w:t>
      </w:r>
      <w:r w:rsidR="007D0942" w:rsidRPr="007D0942">
        <w:rPr>
          <w:rFonts w:ascii="Calibri" w:eastAsia="Times New Roman" w:hAnsi="Calibri" w:cs="Arial"/>
          <w:b/>
          <w:w w:val="90"/>
          <w:sz w:val="30"/>
          <w:szCs w:val="30"/>
          <w:vertAlign w:val="superscript"/>
        </w:rPr>
        <w:sym w:font="Symbol" w:char="F0B4"/>
      </w:r>
      <w:r w:rsidR="0028727F" w:rsidRPr="00462F6E">
        <w:rPr>
          <w:rFonts w:ascii="Calibri" w:eastAsia="Times New Roman" w:hAnsi="Calibri" w:cs="Arial"/>
          <w:lang w:val="en-GB"/>
        </w:rPr>
        <w:t xml:space="preserve"> </w:t>
      </w:r>
      <w:r w:rsidR="0028727F" w:rsidRPr="00462F6E">
        <w:rPr>
          <w:rFonts w:ascii="Times New Roman" w:eastAsia="Times New Roman" w:hAnsi="Times New Roman" w:cs="Times New Roman"/>
          <w:color w:val="000000"/>
          <w:lang w:val="en-GB"/>
        </w:rPr>
        <w:t>embodies an interesting and far f</w:t>
      </w:r>
      <w:r w:rsidR="00A74BDA" w:rsidRPr="00462F6E">
        <w:rPr>
          <w:rFonts w:ascii="Times New Roman" w:eastAsia="Times New Roman" w:hAnsi="Times New Roman" w:cs="Times New Roman"/>
          <w:color w:val="000000"/>
          <w:lang w:val="en-GB"/>
        </w:rPr>
        <w:t>rom trivial mathematical theory</w:t>
      </w:r>
      <w:r w:rsidR="0028727F" w:rsidRPr="00462F6E">
        <w:rPr>
          <w:rFonts w:ascii="Times New Roman" w:eastAsia="Times New Roman" w:hAnsi="Times New Roman" w:cs="Times New Roman"/>
          <w:color w:val="000000"/>
          <w:lang w:val="en-GB"/>
        </w:rPr>
        <w:t>, namely the equational theory of relation algebras.</w:t>
      </w:r>
    </w:p>
    <w:p w:rsidR="0028727F" w:rsidRPr="00462F6E" w:rsidRDefault="00653658" w:rsidP="0024148F">
      <w:pPr>
        <w:autoSpaceDE w:val="0"/>
        <w:autoSpaceDN w:val="0"/>
        <w:adjustRightInd w:val="0"/>
        <w:spacing w:after="60" w:line="300" w:lineRule="exact"/>
        <w:ind w:left="709"/>
        <w:rPr>
          <w:rFonts w:ascii="Times New Roman" w:eastAsia="Times New Roman" w:hAnsi="Times New Roman" w:cs="Times New Roman"/>
          <w:color w:val="000000"/>
          <w:lang w:val="en-GB"/>
        </w:rPr>
      </w:pPr>
      <w:r w:rsidRPr="00462F6E">
        <w:rPr>
          <w:rFonts w:ascii="Times New Roman" w:eastAsia="Times New Roman" w:hAnsi="Times New Roman" w:cs="Times New Roman"/>
          <w:color w:val="000000"/>
          <w:lang w:val="en-GB"/>
        </w:rPr>
        <w:t>“</w:t>
      </w:r>
      <w:r w:rsidR="0028727F" w:rsidRPr="00462F6E">
        <w:rPr>
          <w:rFonts w:ascii="Times New Roman" w:eastAsia="Times New Roman" w:hAnsi="Times New Roman" w:cs="Times New Roman"/>
          <w:color w:val="000000"/>
          <w:lang w:val="en-GB"/>
        </w:rPr>
        <w:t>One conclusion emerges from our discussion:  the connection between the formal structure of the language and its intended semantical interpretation is much looser than we might be inclined to believe.</w:t>
      </w:r>
    </w:p>
    <w:p w:rsidR="0028727F" w:rsidRPr="00462F6E" w:rsidRDefault="00653658" w:rsidP="0024148F">
      <w:pPr>
        <w:autoSpaceDE w:val="0"/>
        <w:autoSpaceDN w:val="0"/>
        <w:adjustRightInd w:val="0"/>
        <w:spacing w:line="300" w:lineRule="exact"/>
        <w:ind w:left="709"/>
        <w:rPr>
          <w:rFonts w:ascii="Times New Roman" w:eastAsia="Times New Roman" w:hAnsi="Times New Roman" w:cs="Times New Roman"/>
          <w:noProof/>
          <w:color w:val="000000"/>
          <w:lang w:val="en-GB" w:eastAsia="pl-PL"/>
        </w:rPr>
      </w:pPr>
      <w:r w:rsidRPr="00462F6E">
        <w:rPr>
          <w:rFonts w:ascii="Times New Roman" w:eastAsia="Times New Roman" w:hAnsi="Times New Roman" w:cs="Times New Roman"/>
          <w:color w:val="000000"/>
          <w:lang w:val="en-GB"/>
        </w:rPr>
        <w:lastRenderedPageBreak/>
        <w:t>“</w:t>
      </w:r>
      <w:r w:rsidR="0028727F" w:rsidRPr="00462F6E">
        <w:rPr>
          <w:rFonts w:ascii="Times New Roman" w:eastAsia="Times New Roman" w:hAnsi="Times New Roman" w:cs="Times New Roman"/>
          <w:color w:val="000000"/>
          <w:lang w:val="en-GB"/>
        </w:rPr>
        <w:t xml:space="preserve">It may be interesting to observe that </w:t>
      </w:r>
      <w:r w:rsidR="00030448" w:rsidRPr="00462F6E">
        <w:rPr>
          <w:rFonts w:ascii="Times New Roman" w:eastAsia="Times New Roman" w:hAnsi="Times New Roman" w:cs="Times New Roman"/>
          <w:color w:val="000000"/>
          <w:lang w:val="en-GB"/>
        </w:rPr>
        <w:t xml:space="preserve">the </w:t>
      </w:r>
      <w:r w:rsidR="0028727F" w:rsidRPr="00462F6E">
        <w:rPr>
          <w:rFonts w:ascii="Times New Roman" w:eastAsia="Times New Roman" w:hAnsi="Times New Roman" w:cs="Times New Roman"/>
          <w:color w:val="000000"/>
          <w:lang w:val="en-GB"/>
        </w:rPr>
        <w:t xml:space="preserve">logic of </w:t>
      </w:r>
      <w:r w:rsidRPr="00462F6E">
        <w:rPr>
          <w:rFonts w:ascii="Times New Roman" w:eastAsia="Times New Roman" w:hAnsi="Times New Roman" w:cs="Times New Roman"/>
          <w:color w:val="000000"/>
          <w:lang w:val="en-GB"/>
        </w:rPr>
        <w:t xml:space="preserve">  </w:t>
      </w:r>
      <w:r w:rsidR="0028727F" w:rsidRPr="00462F6E">
        <w:rPr>
          <w:rFonts w:ascii="Times New Roman" w:eastAsia="Times New Roman" w:hAnsi="Times New Roman" w:cs="Times New Roman"/>
          <w:color w:val="000000"/>
          <w:lang w:val="en-GB"/>
        </w:rPr>
        <w:t xml:space="preserve">is well known to be decidable, while the logic of </w:t>
      </w:r>
      <w:r w:rsidR="007D0942" w:rsidRPr="007D0942">
        <w:rPr>
          <w:rFonts w:ascii="Script MT Bold" w:eastAsia="Times New Roman" w:hAnsi="Script MT Bold" w:cs="Arial"/>
          <w:spacing w:val="30"/>
          <w:sz w:val="26"/>
          <w:szCs w:val="26"/>
          <w:lang w:val="en-GB"/>
        </w:rPr>
        <w:t>L</w:t>
      </w:r>
      <w:r w:rsidR="007D0942" w:rsidRPr="007D0942">
        <w:rPr>
          <w:rFonts w:ascii="Cambria" w:eastAsia="Times New Roman" w:hAnsi="Cambria" w:cs="Arial"/>
          <w:spacing w:val="-80"/>
          <w:position w:val="-2"/>
          <w:sz w:val="28"/>
          <w:szCs w:val="28"/>
          <w:vertAlign w:val="subscript"/>
          <w:lang w:val="en-GB"/>
        </w:rPr>
        <w:t>r</w:t>
      </w:r>
      <w:r w:rsidR="007D0942" w:rsidRPr="007D0942">
        <w:rPr>
          <w:rFonts w:ascii="Calibri" w:eastAsia="Times New Roman" w:hAnsi="Calibri" w:cs="Arial"/>
          <w:b/>
          <w:w w:val="90"/>
          <w:sz w:val="30"/>
          <w:szCs w:val="30"/>
          <w:vertAlign w:val="superscript"/>
        </w:rPr>
        <w:sym w:font="Symbol" w:char="F0B4"/>
      </w:r>
      <w:r w:rsidRPr="00462F6E">
        <w:rPr>
          <w:rFonts w:ascii="Times New Roman" w:eastAsia="Times New Roman" w:hAnsi="Times New Roman" w:cs="Times New Roman"/>
          <w:lang w:val="en-GB"/>
        </w:rPr>
        <w:t xml:space="preserve"> is undecidable…  </w:t>
      </w:r>
      <w:r w:rsidR="0028727F" w:rsidRPr="00462F6E">
        <w:rPr>
          <w:rFonts w:ascii="Times New Roman" w:eastAsia="Times New Roman" w:hAnsi="Times New Roman" w:cs="Times New Roman"/>
          <w:lang w:val="en-GB"/>
        </w:rPr>
        <w:t xml:space="preserve">Thus, we have obtained an example of an undecidable </w:t>
      </w:r>
      <w:proofErr w:type="spellStart"/>
      <w:r w:rsidR="0028727F" w:rsidRPr="00462F6E">
        <w:rPr>
          <w:rFonts w:ascii="Times New Roman" w:eastAsia="Times New Roman" w:hAnsi="Times New Roman" w:cs="Times New Roman"/>
          <w:lang w:val="en-GB"/>
        </w:rPr>
        <w:t>subtheory</w:t>
      </w:r>
      <w:proofErr w:type="spellEnd"/>
      <w:r w:rsidR="0028727F" w:rsidRPr="00462F6E">
        <w:rPr>
          <w:rFonts w:ascii="Times New Roman" w:eastAsia="Times New Roman" w:hAnsi="Times New Roman" w:cs="Times New Roman"/>
          <w:lang w:val="en-GB"/>
        </w:rPr>
        <w:t xml:space="preserve"> of the two-valued sentential logic (in fact a </w:t>
      </w:r>
      <w:proofErr w:type="spellStart"/>
      <w:r w:rsidR="0028727F" w:rsidRPr="00462F6E">
        <w:rPr>
          <w:rFonts w:ascii="Times New Roman" w:eastAsia="Times New Roman" w:hAnsi="Times New Roman" w:cs="Times New Roman"/>
          <w:lang w:val="en-GB"/>
        </w:rPr>
        <w:t>subtheory</w:t>
      </w:r>
      <w:proofErr w:type="spellEnd"/>
      <w:r w:rsidR="0028727F" w:rsidRPr="00462F6E">
        <w:rPr>
          <w:rFonts w:ascii="Times New Roman" w:eastAsia="Times New Roman" w:hAnsi="Times New Roman" w:cs="Times New Roman"/>
          <w:lang w:val="en-GB"/>
        </w:rPr>
        <w:t xml:space="preserve"> based upon a finite set of axiom schemata). </w:t>
      </w:r>
      <w:r w:rsidRPr="00462F6E">
        <w:rPr>
          <w:rFonts w:ascii="Times New Roman" w:eastAsia="Times New Roman" w:hAnsi="Times New Roman" w:cs="Times New Roman"/>
          <w:lang w:val="en-GB"/>
        </w:rPr>
        <w:t xml:space="preserve"> </w:t>
      </w:r>
      <w:r w:rsidR="0028727F" w:rsidRPr="00462F6E">
        <w:rPr>
          <w:rFonts w:ascii="Times New Roman" w:eastAsia="Times New Roman" w:hAnsi="Times New Roman" w:cs="Times New Roman"/>
          <w:lang w:val="en-GB"/>
        </w:rPr>
        <w:t xml:space="preserve">Also ... this </w:t>
      </w:r>
      <w:proofErr w:type="spellStart"/>
      <w:r w:rsidR="0028727F" w:rsidRPr="00462F6E">
        <w:rPr>
          <w:rFonts w:ascii="Times New Roman" w:eastAsia="Times New Roman" w:hAnsi="Times New Roman" w:cs="Times New Roman"/>
          <w:lang w:val="en-GB"/>
        </w:rPr>
        <w:t>subtheory</w:t>
      </w:r>
      <w:proofErr w:type="spellEnd"/>
      <w:r w:rsidR="0028727F" w:rsidRPr="00462F6E">
        <w:rPr>
          <w:rFonts w:ascii="Times New Roman" w:eastAsia="Times New Roman" w:hAnsi="Times New Roman" w:cs="Times New Roman"/>
          <w:lang w:val="en-GB"/>
        </w:rPr>
        <w:t xml:space="preserve"> can be supplemented by means of finitely many axioms to form an essentially undecidable theory</w:t>
      </w:r>
      <w:r w:rsidR="00462F6E">
        <w:rPr>
          <w:rFonts w:ascii="Times New Roman" w:eastAsia="Times New Roman" w:hAnsi="Times New Roman" w:cs="Times New Roman"/>
          <w:lang w:val="en-GB"/>
        </w:rPr>
        <w:t xml:space="preserve"> </w:t>
      </w:r>
      <w:r w:rsidR="00800497">
        <w:rPr>
          <w:rFonts w:ascii="Cambria Math" w:eastAsia="Times New Roman" w:hAnsi="Cambria Math" w:cs="Times New Roman"/>
          <w:sz w:val="24"/>
          <w:lang w:val="en-GB"/>
        </w:rPr>
        <w:t>𝚹</w:t>
      </w:r>
      <w:r w:rsidR="00462F6E">
        <w:rPr>
          <w:rFonts w:ascii="Times New Roman" w:eastAsia="Times New Roman" w:hAnsi="Times New Roman" w:cs="Times New Roman"/>
          <w:lang w:val="en-GB"/>
        </w:rPr>
        <w:t>; t</w:t>
      </w:r>
      <w:r w:rsidR="0028727F" w:rsidRPr="00462F6E">
        <w:rPr>
          <w:rFonts w:ascii="Times New Roman" w:eastAsia="Times New Roman" w:hAnsi="Times New Roman" w:cs="Times New Roman"/>
          <w:lang w:val="en-GB"/>
        </w:rPr>
        <w:t xml:space="preserve">his will be a theory in the same formalism (i.e., </w:t>
      </w:r>
      <w:r w:rsidR="007D0942" w:rsidRPr="007D0942">
        <w:rPr>
          <w:rFonts w:ascii="Script MT Bold" w:eastAsia="Times New Roman" w:hAnsi="Script MT Bold" w:cs="Arial"/>
          <w:spacing w:val="30"/>
          <w:sz w:val="26"/>
          <w:szCs w:val="26"/>
          <w:lang w:val="en-GB"/>
        </w:rPr>
        <w:t>L</w:t>
      </w:r>
      <w:r w:rsidR="007D0942" w:rsidRPr="007D0942">
        <w:rPr>
          <w:rFonts w:ascii="Cambria" w:eastAsia="Times New Roman" w:hAnsi="Cambria" w:cs="Arial"/>
          <w:spacing w:val="-80"/>
          <w:position w:val="-2"/>
          <w:sz w:val="28"/>
          <w:szCs w:val="28"/>
          <w:vertAlign w:val="subscript"/>
          <w:lang w:val="en-GB"/>
        </w:rPr>
        <w:t>r</w:t>
      </w:r>
      <w:r w:rsidR="007D0942" w:rsidRPr="00E71992">
        <w:rPr>
          <w:rFonts w:ascii="Calibri" w:eastAsia="Times New Roman" w:hAnsi="Calibri" w:cs="Arial"/>
          <w:b/>
          <w:spacing w:val="14"/>
          <w:w w:val="90"/>
          <w:sz w:val="30"/>
          <w:szCs w:val="30"/>
          <w:vertAlign w:val="superscript"/>
        </w:rPr>
        <w:sym w:font="Symbol" w:char="F0B4"/>
      </w:r>
      <w:r w:rsidR="0028727F" w:rsidRPr="00462F6E">
        <w:rPr>
          <w:rFonts w:ascii="Times New Roman" w:eastAsia="Times New Roman" w:hAnsi="Times New Roman" w:cs="Times New Roman"/>
          <w:lang w:val="en-GB"/>
        </w:rPr>
        <w:t xml:space="preserve">) as sentential logic, but clearly </w:t>
      </w:r>
      <w:r w:rsidR="0028727F" w:rsidRPr="00462F6E">
        <w:rPr>
          <w:rFonts w:ascii="Times New Roman" w:eastAsia="Times New Roman" w:hAnsi="Times New Roman" w:cs="Times New Roman"/>
          <w:noProof/>
          <w:color w:val="000000"/>
          <w:lang w:val="en-GB" w:eastAsia="pl-PL"/>
        </w:rPr>
        <w:t>not a subtheory of that logic</w:t>
      </w:r>
      <w:r w:rsidR="006C01B3" w:rsidRPr="00462F6E">
        <w:rPr>
          <w:rFonts w:ascii="Times New Roman" w:eastAsia="Times New Roman" w:hAnsi="Times New Roman" w:cs="Times New Roman"/>
          <w:noProof/>
          <w:color w:val="000000"/>
          <w:lang w:val="en-GB" w:eastAsia="pl-PL"/>
        </w:rPr>
        <w:t>.”</w:t>
      </w:r>
    </w:p>
    <w:p w:rsidR="00671560" w:rsidRDefault="00671560" w:rsidP="00671560">
      <w:pPr>
        <w:spacing w:after="0" w:line="240" w:lineRule="auto"/>
        <w:rPr>
          <w:rFonts w:ascii="Times New Roman" w:hAnsi="Times New Roman" w:cs="Times New Roman"/>
          <w:sz w:val="24"/>
          <w:szCs w:val="24"/>
          <w:lang w:val="en-CA"/>
        </w:rPr>
      </w:pPr>
    </w:p>
    <w:p w:rsidR="00671560" w:rsidRPr="00631A90" w:rsidRDefault="0078478F" w:rsidP="00671560">
      <w:pPr>
        <w:spacing w:line="340" w:lineRule="exact"/>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§5.  Selected Works of Tarski</w:t>
      </w:r>
    </w:p>
    <w:p w:rsidR="00584BB3" w:rsidRDefault="00812EB5" w:rsidP="00812EB5">
      <w:pPr>
        <w:autoSpaceDE w:val="0"/>
        <w:autoSpaceDN w:val="0"/>
        <w:adjustRightInd w:val="0"/>
        <w:spacing w:line="340" w:lineRule="exact"/>
        <w:ind w:firstLine="709"/>
        <w:rPr>
          <w:rFonts w:ascii="Times New Roman" w:hAnsi="Times New Roman" w:cs="Times New Roman"/>
          <w:sz w:val="24"/>
          <w:szCs w:val="24"/>
        </w:rPr>
      </w:pPr>
      <w:r>
        <w:rPr>
          <w:rFonts w:asciiTheme="majorBidi" w:hAnsiTheme="majorBidi" w:cstheme="majorBidi"/>
          <w:sz w:val="24"/>
          <w:szCs w:val="24"/>
        </w:rPr>
        <w:t>Listed below are all of Tarski’</w:t>
      </w:r>
      <w:r w:rsidR="00316482" w:rsidRPr="00812EB5">
        <w:rPr>
          <w:rFonts w:asciiTheme="majorBidi" w:hAnsiTheme="majorBidi" w:cstheme="majorBidi"/>
          <w:sz w:val="24"/>
          <w:szCs w:val="24"/>
        </w:rPr>
        <w:t xml:space="preserve">s works </w:t>
      </w:r>
      <w:r>
        <w:rPr>
          <w:rFonts w:asciiTheme="majorBidi" w:hAnsiTheme="majorBidi" w:cstheme="majorBidi"/>
          <w:sz w:val="24"/>
          <w:szCs w:val="24"/>
        </w:rPr>
        <w:t>cited or referred t</w:t>
      </w:r>
      <w:r w:rsidR="00316482" w:rsidRPr="00812EB5">
        <w:rPr>
          <w:rFonts w:asciiTheme="majorBidi" w:hAnsiTheme="majorBidi" w:cstheme="majorBidi"/>
          <w:sz w:val="24"/>
          <w:szCs w:val="24"/>
        </w:rPr>
        <w:t xml:space="preserve">o in </w:t>
      </w:r>
      <w:r w:rsidR="00316482" w:rsidRPr="00584BB3">
        <w:rPr>
          <w:rFonts w:asciiTheme="majorBidi" w:hAnsiTheme="majorBidi" w:cstheme="majorBidi"/>
          <w:bCs/>
          <w:sz w:val="24"/>
          <w:szCs w:val="24"/>
        </w:rPr>
        <w:t>§</w:t>
      </w:r>
      <w:r w:rsidR="00316482" w:rsidRPr="00584BB3">
        <w:rPr>
          <w:rFonts w:asciiTheme="majorBidi" w:hAnsiTheme="majorBidi" w:cstheme="majorBidi"/>
          <w:bCs/>
          <w:spacing w:val="20"/>
          <w:sz w:val="24"/>
          <w:szCs w:val="24"/>
        </w:rPr>
        <w:t>§</w:t>
      </w:r>
      <w:r w:rsidR="00316482" w:rsidRPr="00584BB3">
        <w:rPr>
          <w:rFonts w:asciiTheme="majorBidi" w:hAnsiTheme="majorBidi" w:cstheme="majorBidi"/>
          <w:sz w:val="24"/>
          <w:szCs w:val="24"/>
        </w:rPr>
        <w:t>1–4</w:t>
      </w:r>
      <w:r w:rsidR="00316482" w:rsidRPr="00812EB5">
        <w:rPr>
          <w:rFonts w:asciiTheme="majorBidi" w:hAnsiTheme="majorBidi" w:cstheme="majorBidi"/>
          <w:sz w:val="24"/>
          <w:szCs w:val="24"/>
        </w:rPr>
        <w:t xml:space="preserve"> </w:t>
      </w:r>
      <w:r w:rsidR="00D52685">
        <w:rPr>
          <w:rFonts w:asciiTheme="majorBidi" w:hAnsiTheme="majorBidi" w:cstheme="majorBidi"/>
          <w:sz w:val="24"/>
          <w:szCs w:val="24"/>
        </w:rPr>
        <w:t>above</w:t>
      </w:r>
      <w:r w:rsidR="00316482" w:rsidRPr="00812EB5">
        <w:rPr>
          <w:rFonts w:asciiTheme="majorBidi" w:hAnsiTheme="majorBidi" w:cstheme="majorBidi"/>
          <w:sz w:val="24"/>
          <w:szCs w:val="24"/>
        </w:rPr>
        <w:t xml:space="preserve">. </w:t>
      </w:r>
      <w:r>
        <w:rPr>
          <w:rFonts w:asciiTheme="majorBidi" w:hAnsiTheme="majorBidi" w:cstheme="majorBidi"/>
          <w:sz w:val="24"/>
          <w:szCs w:val="24"/>
        </w:rPr>
        <w:t xml:space="preserve"> </w:t>
      </w:r>
      <w:r w:rsidR="00D52685">
        <w:rPr>
          <w:rFonts w:asciiTheme="majorBidi" w:hAnsiTheme="majorBidi" w:cstheme="majorBidi"/>
          <w:sz w:val="24"/>
          <w:szCs w:val="24"/>
        </w:rPr>
        <w:t>Also listed are</w:t>
      </w:r>
      <w:r w:rsidR="00316482" w:rsidRPr="00812EB5">
        <w:rPr>
          <w:rFonts w:asciiTheme="majorBidi" w:hAnsiTheme="majorBidi" w:cstheme="majorBidi"/>
          <w:sz w:val="24"/>
          <w:szCs w:val="24"/>
        </w:rPr>
        <w:t xml:space="preserve"> </w:t>
      </w:r>
      <w:r w:rsidR="00D52685">
        <w:rPr>
          <w:rFonts w:asciiTheme="majorBidi" w:hAnsiTheme="majorBidi" w:cstheme="majorBidi"/>
          <w:sz w:val="24"/>
          <w:szCs w:val="24"/>
        </w:rPr>
        <w:t xml:space="preserve">a few </w:t>
      </w:r>
      <w:r w:rsidR="00316482" w:rsidRPr="00812EB5">
        <w:rPr>
          <w:rFonts w:asciiTheme="majorBidi" w:hAnsiTheme="majorBidi" w:cstheme="majorBidi"/>
          <w:sz w:val="24"/>
          <w:szCs w:val="24"/>
        </w:rPr>
        <w:t xml:space="preserve">other works </w:t>
      </w:r>
      <w:r w:rsidR="00D52685">
        <w:rPr>
          <w:rFonts w:asciiTheme="majorBidi" w:hAnsiTheme="majorBidi" w:cstheme="majorBidi"/>
          <w:sz w:val="24"/>
          <w:szCs w:val="24"/>
        </w:rPr>
        <w:t xml:space="preserve">which, while not cited </w:t>
      </w:r>
      <w:r w:rsidR="00D52685" w:rsidRPr="00812EB5">
        <w:rPr>
          <w:rFonts w:asciiTheme="majorBidi" w:hAnsiTheme="majorBidi" w:cstheme="majorBidi"/>
          <w:sz w:val="24"/>
          <w:szCs w:val="24"/>
        </w:rPr>
        <w:t xml:space="preserve">in </w:t>
      </w:r>
      <w:r w:rsidR="00D52685" w:rsidRPr="00584BB3">
        <w:rPr>
          <w:rFonts w:asciiTheme="majorBidi" w:hAnsiTheme="majorBidi" w:cstheme="majorBidi"/>
          <w:bCs/>
          <w:sz w:val="24"/>
          <w:szCs w:val="24"/>
        </w:rPr>
        <w:t>§</w:t>
      </w:r>
      <w:r w:rsidR="00D52685" w:rsidRPr="00584BB3">
        <w:rPr>
          <w:rFonts w:asciiTheme="majorBidi" w:hAnsiTheme="majorBidi" w:cstheme="majorBidi"/>
          <w:bCs/>
          <w:spacing w:val="20"/>
          <w:sz w:val="24"/>
          <w:szCs w:val="24"/>
        </w:rPr>
        <w:t>§</w:t>
      </w:r>
      <w:r w:rsidR="00D52685" w:rsidRPr="00584BB3">
        <w:rPr>
          <w:rFonts w:asciiTheme="majorBidi" w:hAnsiTheme="majorBidi" w:cstheme="majorBidi"/>
          <w:sz w:val="24"/>
          <w:szCs w:val="24"/>
        </w:rPr>
        <w:t>1–4</w:t>
      </w:r>
      <w:r w:rsidR="00D52685">
        <w:rPr>
          <w:rFonts w:asciiTheme="majorBidi" w:hAnsiTheme="majorBidi" w:cstheme="majorBidi"/>
          <w:sz w:val="24"/>
          <w:szCs w:val="24"/>
        </w:rPr>
        <w:t>, are central to his canon</w:t>
      </w:r>
      <w:r w:rsidR="00584BB3">
        <w:rPr>
          <w:rFonts w:asciiTheme="majorBidi" w:hAnsiTheme="majorBidi" w:cstheme="majorBidi"/>
          <w:sz w:val="24"/>
          <w:szCs w:val="24"/>
        </w:rPr>
        <w:t xml:space="preserve">.  </w:t>
      </w:r>
      <w:r>
        <w:rPr>
          <w:rFonts w:ascii="Times New Roman" w:hAnsi="Times New Roman" w:cs="Times New Roman"/>
          <w:sz w:val="24"/>
          <w:szCs w:val="24"/>
        </w:rPr>
        <w:t xml:space="preserve">The method and style of citing Tarski’s works adhere as closely as possible to the conventions adopted in Steven R. </w:t>
      </w:r>
      <w:proofErr w:type="spellStart"/>
      <w:r>
        <w:rPr>
          <w:rFonts w:ascii="Times New Roman" w:hAnsi="Times New Roman" w:cs="Times New Roman"/>
          <w:sz w:val="24"/>
          <w:szCs w:val="24"/>
        </w:rPr>
        <w:t>Givant’s</w:t>
      </w:r>
      <w:proofErr w:type="spellEnd"/>
      <w:r>
        <w:rPr>
          <w:rFonts w:ascii="Times New Roman" w:hAnsi="Times New Roman" w:cs="Times New Roman"/>
          <w:sz w:val="24"/>
          <w:szCs w:val="24"/>
        </w:rPr>
        <w:t xml:space="preserve"> </w:t>
      </w:r>
      <w:r w:rsidRPr="00B00052">
        <w:rPr>
          <w:rFonts w:ascii="Times New Roman" w:hAnsi="Times New Roman" w:cs="Times New Roman"/>
          <w:i/>
          <w:sz w:val="24"/>
          <w:szCs w:val="24"/>
        </w:rPr>
        <w:t>Bibliography of Alfred Tarski</w:t>
      </w:r>
      <w:r>
        <w:rPr>
          <w:rFonts w:ascii="Times New Roman" w:hAnsi="Times New Roman" w:cs="Times New Roman"/>
          <w:sz w:val="24"/>
          <w:szCs w:val="24"/>
        </w:rPr>
        <w:t xml:space="preserve">, in </w:t>
      </w:r>
      <w:r w:rsidRPr="002D2EF7">
        <w:rPr>
          <w:rFonts w:ascii="Times New Roman" w:hAnsi="Times New Roman" w:cs="Times New Roman"/>
          <w:b/>
          <w:i/>
          <w:sz w:val="24"/>
          <w:szCs w:val="24"/>
        </w:rPr>
        <w:t>The Journal of Symbolic Logic</w:t>
      </w:r>
      <w:r>
        <w:rPr>
          <w:rFonts w:ascii="Times New Roman" w:hAnsi="Times New Roman" w:cs="Times New Roman"/>
          <w:sz w:val="24"/>
          <w:szCs w:val="24"/>
        </w:rPr>
        <w:t>, Vol. 51, No. 4 (Dec., 1986), pp. 913–941.</w:t>
      </w:r>
    </w:p>
    <w:p w:rsidR="00316482" w:rsidRPr="00812EB5" w:rsidRDefault="00812EB5" w:rsidP="00812EB5">
      <w:pPr>
        <w:autoSpaceDE w:val="0"/>
        <w:autoSpaceDN w:val="0"/>
        <w:adjustRightInd w:val="0"/>
        <w:spacing w:line="340" w:lineRule="exact"/>
        <w:ind w:firstLine="709"/>
        <w:rPr>
          <w:rFonts w:ascii="Times New Roman" w:hAnsi="Times New Roman" w:cs="Times New Roman"/>
          <w:sz w:val="24"/>
          <w:szCs w:val="24"/>
        </w:rPr>
      </w:pPr>
      <w:proofErr w:type="spellStart"/>
      <w:proofErr w:type="gramStart"/>
      <w:r w:rsidRPr="00316482">
        <w:rPr>
          <w:rFonts w:ascii="Times New Roman" w:hAnsi="Times New Roman" w:cs="Times New Roman"/>
          <w:sz w:val="24"/>
          <w:szCs w:val="24"/>
        </w:rPr>
        <w:t>Givant</w:t>
      </w:r>
      <w:r>
        <w:rPr>
          <w:rFonts w:ascii="Times New Roman" w:hAnsi="Times New Roman" w:cs="Times New Roman"/>
          <w:sz w:val="24"/>
          <w:szCs w:val="24"/>
        </w:rPr>
        <w:t>’</w:t>
      </w:r>
      <w:r w:rsidRPr="00316482">
        <w:rPr>
          <w:rFonts w:ascii="Times New Roman" w:hAnsi="Times New Roman" w:cs="Times New Roman"/>
          <w:sz w:val="24"/>
          <w:szCs w:val="24"/>
        </w:rPr>
        <w:t>s</w:t>
      </w:r>
      <w:proofErr w:type="spellEnd"/>
      <w:r w:rsidR="00967753">
        <w:rPr>
          <w:rFonts w:ascii="Times New Roman" w:hAnsi="Times New Roman" w:cs="Times New Roman"/>
          <w:sz w:val="24"/>
          <w:szCs w:val="24"/>
        </w:rPr>
        <w:t xml:space="preserve"> </w:t>
      </w:r>
      <w:r w:rsidRPr="00316482">
        <w:rPr>
          <w:rFonts w:ascii="Times New Roman" w:hAnsi="Times New Roman" w:cs="Times New Roman"/>
          <w:sz w:val="24"/>
          <w:szCs w:val="24"/>
        </w:rPr>
        <w:t xml:space="preserve"> </w:t>
      </w:r>
      <w:r w:rsidR="00967753" w:rsidRPr="00316482">
        <w:rPr>
          <w:rFonts w:ascii="Times New Roman" w:hAnsi="Times New Roman" w:cs="Times New Roman"/>
          <w:sz w:val="24"/>
          <w:szCs w:val="24"/>
        </w:rPr>
        <w:t>bibliography</w:t>
      </w:r>
      <w:proofErr w:type="gramEnd"/>
      <w:r w:rsidRPr="00316482">
        <w:rPr>
          <w:rFonts w:ascii="Times New Roman" w:hAnsi="Times New Roman" w:cs="Times New Roman"/>
          <w:sz w:val="24"/>
          <w:szCs w:val="24"/>
        </w:rPr>
        <w:t xml:space="preserve"> </w:t>
      </w:r>
      <w:r>
        <w:rPr>
          <w:rFonts w:ascii="Times New Roman" w:hAnsi="Times New Roman" w:cs="Times New Roman"/>
          <w:sz w:val="24"/>
          <w:szCs w:val="24"/>
        </w:rPr>
        <w:t>was</w:t>
      </w:r>
      <w:r w:rsidRPr="00316482">
        <w:rPr>
          <w:rFonts w:ascii="Times New Roman" w:hAnsi="Times New Roman" w:cs="Times New Roman"/>
          <w:sz w:val="24"/>
          <w:szCs w:val="24"/>
        </w:rPr>
        <w:t xml:space="preserve"> updated, </w:t>
      </w:r>
      <w:r>
        <w:rPr>
          <w:rFonts w:ascii="Times New Roman" w:hAnsi="Times New Roman" w:cs="Times New Roman"/>
          <w:sz w:val="24"/>
          <w:szCs w:val="24"/>
        </w:rPr>
        <w:t>corrected</w:t>
      </w:r>
      <w:r w:rsidRPr="00316482">
        <w:rPr>
          <w:rFonts w:ascii="Times New Roman" w:hAnsi="Times New Roman" w:cs="Times New Roman"/>
          <w:sz w:val="24"/>
          <w:szCs w:val="24"/>
        </w:rPr>
        <w:t>, and translated into Polish by J</w:t>
      </w:r>
      <w:r w:rsidR="00584BB3">
        <w:rPr>
          <w:rFonts w:ascii="Times New Roman" w:hAnsi="Times New Roman" w:cs="Times New Roman"/>
          <w:sz w:val="24"/>
          <w:szCs w:val="24"/>
        </w:rPr>
        <w:t xml:space="preserve">an </w:t>
      </w:r>
      <w:r w:rsidRPr="00316482">
        <w:rPr>
          <w:rFonts w:ascii="Times New Roman" w:hAnsi="Times New Roman" w:cs="Times New Roman"/>
          <w:sz w:val="24"/>
          <w:szCs w:val="24"/>
        </w:rPr>
        <w:t>Zygmunt in [95</w:t>
      </w:r>
      <w:r w:rsidRPr="00316482">
        <w:rPr>
          <w:rFonts w:ascii="Times New Roman" w:hAnsi="Times New Roman" w:cs="Times New Roman"/>
          <w:sz w:val="24"/>
          <w:szCs w:val="24"/>
          <w:vertAlign w:val="superscript"/>
        </w:rPr>
        <w:t>m</w:t>
      </w:r>
      <w:r w:rsidRPr="00316482">
        <w:rPr>
          <w:rFonts w:ascii="Times New Roman" w:hAnsi="Times New Roman" w:cs="Times New Roman"/>
          <w:sz w:val="24"/>
          <w:szCs w:val="24"/>
        </w:rPr>
        <w:t>], pp. 333–372.</w:t>
      </w:r>
      <w:r w:rsidR="00584BB3">
        <w:rPr>
          <w:rFonts w:ascii="Times New Roman" w:hAnsi="Times New Roman" w:cs="Times New Roman"/>
          <w:sz w:val="24"/>
          <w:szCs w:val="24"/>
        </w:rPr>
        <w:t xml:space="preserve">  Both </w:t>
      </w:r>
      <w:r w:rsidR="00974665">
        <w:rPr>
          <w:rFonts w:ascii="Times New Roman" w:hAnsi="Times New Roman" w:cs="Times New Roman"/>
          <w:sz w:val="24"/>
          <w:szCs w:val="24"/>
        </w:rPr>
        <w:t>were</w:t>
      </w:r>
      <w:r w:rsidR="00316482" w:rsidRPr="00812EB5">
        <w:rPr>
          <w:rFonts w:ascii="Times New Roman" w:hAnsi="Times New Roman" w:cs="Times New Roman"/>
          <w:sz w:val="24"/>
          <w:szCs w:val="24"/>
        </w:rPr>
        <w:t xml:space="preserve"> divided into </w:t>
      </w:r>
      <w:r w:rsidR="00583F86">
        <w:rPr>
          <w:rFonts w:ascii="Times New Roman" w:hAnsi="Times New Roman" w:cs="Times New Roman"/>
          <w:sz w:val="24"/>
          <w:szCs w:val="24"/>
        </w:rPr>
        <w:t xml:space="preserve">the same ten </w:t>
      </w:r>
      <w:r w:rsidR="00316482" w:rsidRPr="00812EB5">
        <w:rPr>
          <w:rFonts w:ascii="Times New Roman" w:hAnsi="Times New Roman" w:cs="Times New Roman"/>
          <w:sz w:val="24"/>
          <w:szCs w:val="24"/>
        </w:rPr>
        <w:t>sections: Papers,</w:t>
      </w:r>
      <w:r w:rsidR="00583F86">
        <w:rPr>
          <w:rFonts w:ascii="Times New Roman" w:hAnsi="Times New Roman" w:cs="Times New Roman"/>
          <w:sz w:val="24"/>
          <w:szCs w:val="24"/>
        </w:rPr>
        <w:t xml:space="preserve"> </w:t>
      </w:r>
      <w:r w:rsidR="00316482" w:rsidRPr="00812EB5">
        <w:rPr>
          <w:rFonts w:ascii="Times New Roman" w:hAnsi="Times New Roman" w:cs="Times New Roman"/>
          <w:sz w:val="24"/>
          <w:szCs w:val="24"/>
        </w:rPr>
        <w:t>Abstracts, Monographs, Exercises and problems, Contributions to discussions, Reviews, Publication as editor, Project reports, Letters, and Appendix.  Both give full information on later re-editions and translations of an item</w:t>
      </w:r>
      <w:r w:rsidR="00583F86">
        <w:rPr>
          <w:rFonts w:ascii="Times New Roman" w:hAnsi="Times New Roman" w:cs="Times New Roman"/>
          <w:sz w:val="24"/>
          <w:szCs w:val="24"/>
        </w:rPr>
        <w:t>,</w:t>
      </w:r>
      <w:r w:rsidR="00316482" w:rsidRPr="00812EB5">
        <w:rPr>
          <w:rFonts w:ascii="Times New Roman" w:hAnsi="Times New Roman" w:cs="Times New Roman"/>
          <w:sz w:val="24"/>
          <w:szCs w:val="24"/>
        </w:rPr>
        <w:t xml:space="preserve"> </w:t>
      </w:r>
      <w:r w:rsidR="00583F86">
        <w:rPr>
          <w:rFonts w:ascii="Times New Roman" w:hAnsi="Times New Roman" w:cs="Times New Roman"/>
          <w:sz w:val="24"/>
          <w:szCs w:val="24"/>
        </w:rPr>
        <w:t>as well as</w:t>
      </w:r>
      <w:r w:rsidR="00316482" w:rsidRPr="00812EB5">
        <w:rPr>
          <w:rFonts w:ascii="Times New Roman" w:hAnsi="Times New Roman" w:cs="Times New Roman"/>
          <w:sz w:val="24"/>
          <w:szCs w:val="24"/>
        </w:rPr>
        <w:t xml:space="preserve"> references to reviews in </w:t>
      </w:r>
      <w:r w:rsidR="00316482" w:rsidRPr="00812EB5">
        <w:rPr>
          <w:rFonts w:ascii="Times New Roman" w:hAnsi="Times New Roman" w:cs="Times New Roman"/>
          <w:b/>
          <w:bCs/>
          <w:i/>
          <w:iCs/>
          <w:sz w:val="24"/>
          <w:szCs w:val="24"/>
        </w:rPr>
        <w:t>Mathematical Reviews</w:t>
      </w:r>
      <w:r w:rsidR="00316482" w:rsidRPr="00812EB5">
        <w:rPr>
          <w:rFonts w:ascii="Times New Roman" w:hAnsi="Times New Roman" w:cs="Times New Roman"/>
          <w:sz w:val="24"/>
          <w:szCs w:val="24"/>
        </w:rPr>
        <w:t xml:space="preserve"> and </w:t>
      </w:r>
      <w:r w:rsidR="00316482" w:rsidRPr="00812EB5">
        <w:rPr>
          <w:rFonts w:ascii="Times New Roman" w:hAnsi="Times New Roman" w:cs="Times New Roman"/>
          <w:b/>
          <w:bCs/>
          <w:i/>
          <w:iCs/>
          <w:sz w:val="24"/>
          <w:szCs w:val="24"/>
        </w:rPr>
        <w:t>The Journal of Symbolic Logic</w:t>
      </w:r>
      <w:r>
        <w:rPr>
          <w:rFonts w:ascii="Times New Roman" w:hAnsi="Times New Roman" w:cs="Times New Roman"/>
          <w:sz w:val="24"/>
          <w:szCs w:val="24"/>
        </w:rPr>
        <w:t>.</w:t>
      </w:r>
      <w:r w:rsidR="00974665">
        <w:rPr>
          <w:rFonts w:ascii="Times New Roman" w:hAnsi="Times New Roman" w:cs="Times New Roman"/>
          <w:sz w:val="24"/>
          <w:szCs w:val="24"/>
        </w:rPr>
        <w:t xml:space="preserve">  The bibliography below is divided into only four sections: (A) Monographs, (B) Papers, (C) Abstracts, and (D) Publications as editor.</w:t>
      </w:r>
    </w:p>
    <w:p w:rsidR="00316482" w:rsidRPr="00316482" w:rsidRDefault="00974665" w:rsidP="00812EB5">
      <w:pPr>
        <w:autoSpaceDE w:val="0"/>
        <w:autoSpaceDN w:val="0"/>
        <w:adjustRightInd w:val="0"/>
        <w:spacing w:line="340" w:lineRule="exact"/>
        <w:ind w:firstLine="709"/>
        <w:rPr>
          <w:rFonts w:ascii="Times New Roman" w:hAnsi="Times New Roman" w:cs="Times New Roman"/>
          <w:sz w:val="24"/>
          <w:szCs w:val="24"/>
        </w:rPr>
      </w:pPr>
      <w:r>
        <w:rPr>
          <w:rFonts w:ascii="Times New Roman" w:hAnsi="Times New Roman" w:cs="Times New Roman"/>
          <w:sz w:val="24"/>
          <w:szCs w:val="24"/>
        </w:rPr>
        <w:t xml:space="preserve">A more recently updated bibliography </w:t>
      </w:r>
      <w:r w:rsidR="000C379E">
        <w:rPr>
          <w:rFonts w:ascii="Times New Roman" w:hAnsi="Times New Roman" w:cs="Times New Roman"/>
          <w:sz w:val="24"/>
          <w:szCs w:val="24"/>
        </w:rPr>
        <w:t>has been supplied by</w:t>
      </w:r>
      <w:r w:rsidR="00316482" w:rsidRPr="00812EB5">
        <w:rPr>
          <w:rFonts w:ascii="Times New Roman" w:hAnsi="Times New Roman" w:cs="Times New Roman"/>
          <w:sz w:val="24"/>
          <w:szCs w:val="24"/>
        </w:rPr>
        <w:t xml:space="preserve"> Andrew McFarland, Joanna McFarland and James T. Smith in [14</w:t>
      </w:r>
      <w:r w:rsidR="00316482" w:rsidRPr="00812EB5">
        <w:rPr>
          <w:rFonts w:ascii="Times New Roman" w:hAnsi="Times New Roman" w:cs="Times New Roman"/>
          <w:sz w:val="24"/>
          <w:szCs w:val="24"/>
          <w:vertAlign w:val="superscript"/>
        </w:rPr>
        <w:t>m</w:t>
      </w:r>
      <w:r w:rsidR="00316482" w:rsidRPr="00812EB5">
        <w:rPr>
          <w:rFonts w:ascii="Times New Roman" w:hAnsi="Times New Roman" w:cs="Times New Roman"/>
          <w:sz w:val="24"/>
          <w:szCs w:val="24"/>
        </w:rPr>
        <w:t>]</w:t>
      </w:r>
      <w:r w:rsidR="000C379E">
        <w:rPr>
          <w:rFonts w:ascii="Times New Roman" w:hAnsi="Times New Roman" w:cs="Times New Roman"/>
          <w:sz w:val="24"/>
          <w:szCs w:val="24"/>
        </w:rPr>
        <w:t>.</w:t>
      </w:r>
      <w:r w:rsidR="00316482" w:rsidRPr="00812EB5">
        <w:rPr>
          <w:rFonts w:ascii="Times New Roman" w:hAnsi="Times New Roman" w:cs="Times New Roman"/>
          <w:sz w:val="24"/>
          <w:szCs w:val="24"/>
        </w:rPr>
        <w:t xml:space="preserve"> </w:t>
      </w:r>
      <w:r w:rsidR="000C379E">
        <w:rPr>
          <w:rFonts w:ascii="Times New Roman" w:hAnsi="Times New Roman" w:cs="Times New Roman"/>
          <w:sz w:val="24"/>
          <w:szCs w:val="24"/>
        </w:rPr>
        <w:t xml:space="preserve"> S</w:t>
      </w:r>
      <w:r w:rsidR="00316482" w:rsidRPr="00812EB5">
        <w:rPr>
          <w:rFonts w:ascii="Times New Roman" w:hAnsi="Times New Roman" w:cs="Times New Roman"/>
          <w:sz w:val="24"/>
          <w:szCs w:val="24"/>
        </w:rPr>
        <w:t xml:space="preserve">ee </w:t>
      </w:r>
      <w:r w:rsidR="000C379E">
        <w:rPr>
          <w:rFonts w:ascii="Times New Roman" w:hAnsi="Times New Roman" w:cs="Times New Roman"/>
          <w:sz w:val="24"/>
          <w:szCs w:val="24"/>
        </w:rPr>
        <w:t>that volume’s C</w:t>
      </w:r>
      <w:r w:rsidR="00316482" w:rsidRPr="00812EB5">
        <w:rPr>
          <w:rFonts w:ascii="Times New Roman" w:hAnsi="Times New Roman" w:cs="Times New Roman"/>
          <w:sz w:val="24"/>
          <w:szCs w:val="24"/>
        </w:rPr>
        <w:t>h</w:t>
      </w:r>
      <w:r w:rsidR="000C379E">
        <w:rPr>
          <w:rFonts w:ascii="Times New Roman" w:hAnsi="Times New Roman" w:cs="Times New Roman"/>
          <w:sz w:val="24"/>
          <w:szCs w:val="24"/>
        </w:rPr>
        <w:t>.</w:t>
      </w:r>
      <w:r w:rsidR="00316482" w:rsidRPr="00812EB5">
        <w:rPr>
          <w:rFonts w:ascii="Times New Roman" w:hAnsi="Times New Roman" w:cs="Times New Roman"/>
          <w:sz w:val="24"/>
          <w:szCs w:val="24"/>
        </w:rPr>
        <w:t xml:space="preserve"> 16: </w:t>
      </w:r>
      <w:r w:rsidR="00316482" w:rsidRPr="00812EB5">
        <w:rPr>
          <w:rFonts w:ascii="Times New Roman" w:hAnsi="Times New Roman" w:cs="Times New Roman"/>
          <w:i/>
          <w:iCs/>
          <w:sz w:val="24"/>
          <w:szCs w:val="24"/>
        </w:rPr>
        <w:t>Posthumous Publications</w:t>
      </w:r>
      <w:r w:rsidR="00316482" w:rsidRPr="00812EB5">
        <w:rPr>
          <w:rFonts w:ascii="Times New Roman" w:hAnsi="Times New Roman" w:cs="Times New Roman"/>
          <w:sz w:val="24"/>
          <w:szCs w:val="24"/>
        </w:rPr>
        <w:t xml:space="preserve">, </w:t>
      </w:r>
      <w:r w:rsidR="000C379E">
        <w:rPr>
          <w:rFonts w:ascii="Times New Roman" w:hAnsi="Times New Roman" w:cs="Times New Roman"/>
          <w:sz w:val="24"/>
          <w:szCs w:val="24"/>
        </w:rPr>
        <w:t>C</w:t>
      </w:r>
      <w:r w:rsidR="00316482" w:rsidRPr="00812EB5">
        <w:rPr>
          <w:rFonts w:ascii="Times New Roman" w:hAnsi="Times New Roman" w:cs="Times New Roman"/>
          <w:sz w:val="24"/>
          <w:szCs w:val="24"/>
        </w:rPr>
        <w:t>h</w:t>
      </w:r>
      <w:r w:rsidR="000C379E">
        <w:rPr>
          <w:rFonts w:ascii="Times New Roman" w:hAnsi="Times New Roman" w:cs="Times New Roman"/>
          <w:sz w:val="24"/>
          <w:szCs w:val="24"/>
        </w:rPr>
        <w:t>.</w:t>
      </w:r>
      <w:r w:rsidR="00316482" w:rsidRPr="00812EB5">
        <w:rPr>
          <w:rFonts w:ascii="Times New Roman" w:hAnsi="Times New Roman" w:cs="Times New Roman"/>
          <w:i/>
          <w:iCs/>
          <w:sz w:val="24"/>
          <w:szCs w:val="24"/>
        </w:rPr>
        <w:t xml:space="preserve"> </w:t>
      </w:r>
      <w:r w:rsidR="000C379E">
        <w:rPr>
          <w:rFonts w:ascii="Times New Roman" w:hAnsi="Times New Roman" w:cs="Times New Roman"/>
          <w:sz w:val="24"/>
          <w:szCs w:val="24"/>
        </w:rPr>
        <w:t>17:</w:t>
      </w:r>
      <w:r w:rsidR="00316482" w:rsidRPr="00812EB5">
        <w:rPr>
          <w:rFonts w:ascii="Times New Roman" w:hAnsi="Times New Roman" w:cs="Times New Roman"/>
          <w:sz w:val="24"/>
          <w:szCs w:val="24"/>
        </w:rPr>
        <w:t xml:space="preserve"> </w:t>
      </w:r>
      <w:r w:rsidR="00316482" w:rsidRPr="00812EB5">
        <w:rPr>
          <w:rFonts w:ascii="Times New Roman" w:hAnsi="Times New Roman" w:cs="Times New Roman"/>
          <w:i/>
          <w:iCs/>
          <w:sz w:val="24"/>
          <w:szCs w:val="24"/>
        </w:rPr>
        <w:t>Biographical Studies</w:t>
      </w:r>
      <w:r w:rsidR="00316482" w:rsidRPr="00812EB5">
        <w:rPr>
          <w:rFonts w:ascii="Times New Roman" w:hAnsi="Times New Roman" w:cs="Times New Roman"/>
          <w:sz w:val="24"/>
          <w:szCs w:val="24"/>
        </w:rPr>
        <w:t xml:space="preserve">, </w:t>
      </w:r>
      <w:r w:rsidR="000C379E">
        <w:rPr>
          <w:rFonts w:ascii="Times New Roman" w:hAnsi="Times New Roman" w:cs="Times New Roman"/>
          <w:sz w:val="24"/>
          <w:szCs w:val="24"/>
        </w:rPr>
        <w:t>Ch. 18:</w:t>
      </w:r>
      <w:r w:rsidR="00316482" w:rsidRPr="00812EB5">
        <w:rPr>
          <w:rFonts w:ascii="Times New Roman" w:hAnsi="Times New Roman" w:cs="Times New Roman"/>
          <w:sz w:val="24"/>
          <w:szCs w:val="24"/>
        </w:rPr>
        <w:t xml:space="preserve"> </w:t>
      </w:r>
      <w:r w:rsidR="00316482" w:rsidRPr="00812EB5">
        <w:rPr>
          <w:rFonts w:ascii="Times New Roman" w:hAnsi="Times New Roman" w:cs="Times New Roman"/>
          <w:i/>
          <w:iCs/>
          <w:sz w:val="24"/>
          <w:szCs w:val="24"/>
        </w:rPr>
        <w:t>Research surveys</w:t>
      </w:r>
      <w:r w:rsidR="00316482" w:rsidRPr="00812EB5">
        <w:rPr>
          <w:rFonts w:ascii="Times New Roman" w:hAnsi="Times New Roman" w:cs="Times New Roman"/>
          <w:sz w:val="24"/>
          <w:szCs w:val="24"/>
        </w:rPr>
        <w:t>, and</w:t>
      </w:r>
      <w:r w:rsidR="000C379E">
        <w:rPr>
          <w:rFonts w:ascii="Times New Roman" w:hAnsi="Times New Roman" w:cs="Times New Roman"/>
          <w:sz w:val="24"/>
          <w:szCs w:val="24"/>
        </w:rPr>
        <w:t xml:space="preserve"> especially its</w:t>
      </w:r>
      <w:r w:rsidR="00B67632">
        <w:rPr>
          <w:rFonts w:ascii="Times New Roman" w:hAnsi="Times New Roman" w:cs="Times New Roman"/>
          <w:sz w:val="24"/>
          <w:szCs w:val="24"/>
        </w:rPr>
        <w:t xml:space="preserve"> excellent</w:t>
      </w:r>
      <w:r w:rsidR="00316482" w:rsidRPr="00812EB5">
        <w:rPr>
          <w:rFonts w:ascii="Times New Roman" w:hAnsi="Times New Roman" w:cs="Times New Roman"/>
          <w:sz w:val="24"/>
          <w:szCs w:val="24"/>
        </w:rPr>
        <w:t xml:space="preserve"> </w:t>
      </w:r>
      <w:r w:rsidR="00316482" w:rsidRPr="00812EB5">
        <w:rPr>
          <w:rFonts w:ascii="Times New Roman" w:hAnsi="Times New Roman" w:cs="Times New Roman"/>
          <w:i/>
          <w:iCs/>
          <w:sz w:val="24"/>
          <w:szCs w:val="24"/>
        </w:rPr>
        <w:t>Bibliography</w:t>
      </w:r>
      <w:r w:rsidR="00316482" w:rsidRPr="00812EB5">
        <w:rPr>
          <w:rFonts w:ascii="Times New Roman" w:hAnsi="Times New Roman" w:cs="Times New Roman"/>
          <w:sz w:val="24"/>
          <w:szCs w:val="24"/>
        </w:rPr>
        <w:t>.</w:t>
      </w:r>
    </w:p>
    <w:p w:rsidR="00316482" w:rsidRPr="00316482" w:rsidRDefault="00316482" w:rsidP="00B67632">
      <w:pPr>
        <w:spacing w:after="0" w:line="240" w:lineRule="auto"/>
        <w:rPr>
          <w:rFonts w:asciiTheme="majorBidi" w:hAnsiTheme="majorBidi" w:cstheme="majorBidi"/>
          <w:sz w:val="24"/>
          <w:szCs w:val="24"/>
          <w:lang w:val="en-GB"/>
        </w:rPr>
      </w:pPr>
    </w:p>
    <w:p w:rsidR="00316482" w:rsidRPr="00316482" w:rsidRDefault="00316482" w:rsidP="00930429">
      <w:pPr>
        <w:spacing w:line="340" w:lineRule="exact"/>
        <w:rPr>
          <w:rFonts w:asciiTheme="majorBidi" w:hAnsiTheme="majorBidi" w:cstheme="majorBidi"/>
          <w:b/>
          <w:sz w:val="24"/>
          <w:szCs w:val="24"/>
          <w:lang w:val="pl-PL"/>
        </w:rPr>
      </w:pPr>
      <w:r w:rsidRPr="00316482">
        <w:rPr>
          <w:rFonts w:asciiTheme="majorBidi" w:hAnsiTheme="majorBidi" w:cstheme="majorBidi"/>
          <w:b/>
          <w:sz w:val="24"/>
          <w:szCs w:val="24"/>
          <w:lang w:val="pl-PL"/>
        </w:rPr>
        <w:t>A.  Monographs</w:t>
      </w:r>
    </w:p>
    <w:p w:rsidR="00316482" w:rsidRPr="00316482" w:rsidRDefault="00316482" w:rsidP="00B42AD3">
      <w:pPr>
        <w:spacing w:line="340" w:lineRule="exact"/>
        <w:ind w:left="709" w:hanging="709"/>
        <w:rPr>
          <w:rFonts w:asciiTheme="majorBidi" w:hAnsiTheme="majorBidi" w:cstheme="majorBidi"/>
          <w:sz w:val="24"/>
          <w:szCs w:val="24"/>
          <w:lang w:val="pl-PL"/>
        </w:rPr>
      </w:pPr>
      <w:r w:rsidRPr="00316482">
        <w:rPr>
          <w:rFonts w:asciiTheme="majorBidi" w:hAnsiTheme="majorBidi" w:cstheme="majorBidi"/>
          <w:sz w:val="24"/>
          <w:szCs w:val="24"/>
          <w:lang w:val="pl-PL"/>
        </w:rPr>
        <w:t>[33</w:t>
      </w:r>
      <w:r w:rsidRPr="00316482">
        <w:rPr>
          <w:rFonts w:asciiTheme="majorBidi" w:hAnsiTheme="majorBidi" w:cstheme="majorBidi"/>
          <w:sz w:val="24"/>
          <w:szCs w:val="24"/>
          <w:vertAlign w:val="superscript"/>
          <w:lang w:val="pl-PL"/>
        </w:rPr>
        <w:t>m</w:t>
      </w:r>
      <w:r w:rsidRPr="00316482">
        <w:rPr>
          <w:rFonts w:asciiTheme="majorBidi" w:hAnsiTheme="majorBidi" w:cstheme="majorBidi"/>
          <w:sz w:val="24"/>
          <w:szCs w:val="24"/>
          <w:lang w:val="pl-PL"/>
        </w:rPr>
        <w:t>]</w:t>
      </w:r>
      <w:r w:rsidRPr="00316482">
        <w:rPr>
          <w:rFonts w:asciiTheme="majorBidi" w:hAnsiTheme="majorBidi" w:cstheme="majorBidi"/>
          <w:sz w:val="24"/>
          <w:szCs w:val="24"/>
          <w:lang w:val="pl-PL"/>
        </w:rPr>
        <w:tab/>
      </w:r>
      <w:r w:rsidRPr="00316482">
        <w:rPr>
          <w:rFonts w:asciiTheme="majorBidi" w:hAnsiTheme="majorBidi" w:cstheme="majorBidi"/>
          <w:b/>
          <w:bCs/>
          <w:i/>
          <w:sz w:val="24"/>
          <w:szCs w:val="24"/>
          <w:lang w:val="pl-PL"/>
        </w:rPr>
        <w:t>Pojęcie prawdy w językach nauk dedukcyjnych</w:t>
      </w:r>
      <w:r w:rsidRPr="00316482">
        <w:rPr>
          <w:rFonts w:asciiTheme="majorBidi" w:hAnsiTheme="majorBidi" w:cstheme="majorBidi"/>
          <w:sz w:val="24"/>
          <w:szCs w:val="24"/>
          <w:lang w:val="pl-PL"/>
        </w:rPr>
        <w:t xml:space="preserve">. </w:t>
      </w:r>
      <w:r w:rsidRPr="005101E8">
        <w:rPr>
          <w:rFonts w:asciiTheme="majorBidi" w:hAnsiTheme="majorBidi" w:cstheme="majorBidi"/>
          <w:b/>
          <w:sz w:val="24"/>
          <w:szCs w:val="24"/>
          <w:lang w:val="pl-PL"/>
        </w:rPr>
        <w:t>Prace Towarzystwa Naukowego</w:t>
      </w:r>
      <w:r w:rsidR="00B42AD3" w:rsidRPr="005101E8">
        <w:rPr>
          <w:rFonts w:asciiTheme="majorBidi" w:hAnsiTheme="majorBidi" w:cstheme="majorBidi"/>
          <w:b/>
          <w:sz w:val="24"/>
          <w:szCs w:val="24"/>
          <w:lang w:val="pl-PL"/>
        </w:rPr>
        <w:t xml:space="preserve"> Warszawskiego, Wydział III</w:t>
      </w:r>
      <w:r w:rsidRPr="005101E8">
        <w:rPr>
          <w:rFonts w:asciiTheme="majorBidi" w:hAnsiTheme="majorBidi" w:cstheme="majorBidi"/>
          <w:b/>
          <w:sz w:val="24"/>
          <w:szCs w:val="24"/>
          <w:lang w:val="pl-PL"/>
        </w:rPr>
        <w:t>—Nauk Matematyczno-fizycznych</w:t>
      </w:r>
      <w:r w:rsidRPr="00316482">
        <w:rPr>
          <w:rFonts w:asciiTheme="majorBidi" w:hAnsiTheme="majorBidi" w:cstheme="majorBidi"/>
          <w:sz w:val="24"/>
          <w:szCs w:val="24"/>
          <w:lang w:val="pl-PL"/>
        </w:rPr>
        <w:t>, nr. 34, Warszawa</w:t>
      </w:r>
      <w:r w:rsidR="00B42AD3">
        <w:rPr>
          <w:rFonts w:asciiTheme="majorBidi" w:hAnsiTheme="majorBidi" w:cstheme="majorBidi"/>
          <w:sz w:val="24"/>
          <w:szCs w:val="24"/>
          <w:lang w:val="pl-PL"/>
        </w:rPr>
        <w:t xml:space="preserve"> </w:t>
      </w:r>
      <w:r w:rsidRPr="00316482">
        <w:rPr>
          <w:rFonts w:asciiTheme="majorBidi" w:hAnsiTheme="majorBidi" w:cstheme="majorBidi"/>
          <w:sz w:val="24"/>
          <w:szCs w:val="24"/>
          <w:lang w:val="pl-PL"/>
        </w:rPr>
        <w:t>1933, vii + 116 pp. + errata. (see [35b] for German translation.)</w:t>
      </w:r>
    </w:p>
    <w:p w:rsidR="00B42AD3" w:rsidRDefault="00316482" w:rsidP="00B42AD3">
      <w:pPr>
        <w:spacing w:line="340" w:lineRule="exact"/>
        <w:ind w:left="709" w:hanging="709"/>
        <w:rPr>
          <w:rFonts w:asciiTheme="majorBidi" w:hAnsiTheme="majorBidi" w:cstheme="majorBidi"/>
          <w:sz w:val="24"/>
          <w:szCs w:val="24"/>
          <w:lang w:val="en-GB"/>
        </w:rPr>
      </w:pPr>
      <w:r w:rsidRPr="00316482">
        <w:rPr>
          <w:rFonts w:asciiTheme="majorBidi" w:hAnsiTheme="majorBidi" w:cstheme="majorBidi"/>
          <w:sz w:val="24"/>
          <w:szCs w:val="24"/>
          <w:lang w:val="pl-PL"/>
        </w:rPr>
        <w:t>[36</w:t>
      </w:r>
      <w:r w:rsidRPr="00316482">
        <w:rPr>
          <w:rFonts w:asciiTheme="majorBidi" w:hAnsiTheme="majorBidi" w:cstheme="majorBidi"/>
          <w:sz w:val="24"/>
          <w:szCs w:val="24"/>
          <w:vertAlign w:val="superscript"/>
          <w:lang w:val="pl-PL"/>
        </w:rPr>
        <w:t>m</w:t>
      </w:r>
      <w:r w:rsidRPr="00316482">
        <w:rPr>
          <w:rFonts w:asciiTheme="majorBidi" w:hAnsiTheme="majorBidi" w:cstheme="majorBidi"/>
          <w:sz w:val="24"/>
          <w:szCs w:val="24"/>
          <w:lang w:val="pl-PL"/>
        </w:rPr>
        <w:t>]</w:t>
      </w:r>
      <w:r w:rsidRPr="00316482">
        <w:rPr>
          <w:rFonts w:asciiTheme="majorBidi" w:hAnsiTheme="majorBidi" w:cstheme="majorBidi"/>
          <w:sz w:val="24"/>
          <w:szCs w:val="24"/>
          <w:lang w:val="pl-PL"/>
        </w:rPr>
        <w:tab/>
      </w:r>
      <w:r w:rsidRPr="00316482">
        <w:rPr>
          <w:rFonts w:asciiTheme="majorBidi" w:hAnsiTheme="majorBidi" w:cstheme="majorBidi"/>
          <w:b/>
          <w:bCs/>
          <w:i/>
          <w:sz w:val="24"/>
          <w:szCs w:val="24"/>
          <w:lang w:val="pl-PL"/>
        </w:rPr>
        <w:t>O logice matematycznej i metodzie dedukcyjnej</w:t>
      </w:r>
      <w:r w:rsidRPr="00316482">
        <w:rPr>
          <w:rFonts w:asciiTheme="majorBidi" w:hAnsiTheme="majorBidi" w:cstheme="majorBidi"/>
          <w:i/>
          <w:sz w:val="24"/>
          <w:szCs w:val="24"/>
          <w:lang w:val="pl-PL"/>
        </w:rPr>
        <w:t xml:space="preserve">. </w:t>
      </w:r>
      <w:r w:rsidR="005101E8">
        <w:rPr>
          <w:rFonts w:asciiTheme="majorBidi" w:hAnsiTheme="majorBidi" w:cstheme="majorBidi"/>
          <w:b/>
          <w:sz w:val="24"/>
          <w:szCs w:val="24"/>
          <w:lang w:val="pl-PL"/>
        </w:rPr>
        <w:t>Bibljoteczka M</w:t>
      </w:r>
      <w:r w:rsidRPr="005101E8">
        <w:rPr>
          <w:rFonts w:asciiTheme="majorBidi" w:hAnsiTheme="majorBidi" w:cstheme="majorBidi"/>
          <w:b/>
          <w:sz w:val="24"/>
          <w:szCs w:val="24"/>
          <w:lang w:val="pl-PL"/>
        </w:rPr>
        <w:t>atematyczna</w:t>
      </w:r>
      <w:r w:rsidRPr="00316482">
        <w:rPr>
          <w:rFonts w:asciiTheme="majorBidi" w:hAnsiTheme="majorBidi" w:cstheme="majorBidi"/>
          <w:sz w:val="24"/>
          <w:szCs w:val="24"/>
          <w:lang w:val="pl-PL"/>
        </w:rPr>
        <w:t>,</w:t>
      </w:r>
      <w:r w:rsidRPr="00316482">
        <w:rPr>
          <w:rFonts w:asciiTheme="majorBidi" w:hAnsiTheme="majorBidi" w:cstheme="majorBidi"/>
          <w:i/>
          <w:sz w:val="24"/>
          <w:szCs w:val="24"/>
          <w:lang w:val="pl-PL"/>
        </w:rPr>
        <w:t xml:space="preserve"> </w:t>
      </w:r>
      <w:r w:rsidRPr="00316482">
        <w:rPr>
          <w:rFonts w:asciiTheme="majorBidi" w:hAnsiTheme="majorBidi" w:cstheme="majorBidi"/>
          <w:sz w:val="24"/>
          <w:szCs w:val="24"/>
          <w:lang w:val="pl-PL"/>
        </w:rPr>
        <w:t>vol</w:t>
      </w:r>
      <w:r w:rsidRPr="00316482">
        <w:rPr>
          <w:rFonts w:asciiTheme="majorBidi" w:hAnsiTheme="majorBidi" w:cstheme="majorBidi"/>
          <w:i/>
          <w:sz w:val="24"/>
          <w:szCs w:val="24"/>
          <w:lang w:val="pl-PL"/>
        </w:rPr>
        <w:t>.</w:t>
      </w:r>
      <w:r w:rsidRPr="00316482">
        <w:rPr>
          <w:rFonts w:asciiTheme="majorBidi" w:hAnsiTheme="majorBidi" w:cstheme="majorBidi"/>
          <w:sz w:val="24"/>
          <w:szCs w:val="24"/>
          <w:lang w:val="pl-PL"/>
        </w:rPr>
        <w:t xml:space="preserve"> 3–5, Książnica-Atlas, Lwów and Warszawa 1936, 167 pp.</w:t>
      </w:r>
      <w:r w:rsidR="00B42AD3">
        <w:rPr>
          <w:rFonts w:asciiTheme="majorBidi" w:hAnsiTheme="majorBidi" w:cstheme="majorBidi"/>
          <w:sz w:val="24"/>
          <w:szCs w:val="24"/>
          <w:lang w:val="pl-PL"/>
        </w:rPr>
        <w:br/>
      </w:r>
      <w:r w:rsidRPr="00316482">
        <w:rPr>
          <w:rFonts w:asciiTheme="majorBidi" w:hAnsiTheme="majorBidi" w:cstheme="majorBidi"/>
          <w:sz w:val="24"/>
          <w:szCs w:val="24"/>
          <w:lang w:val="de-DE"/>
        </w:rPr>
        <w:t xml:space="preserve">(1) </w:t>
      </w:r>
      <w:r w:rsidRPr="00316482">
        <w:rPr>
          <w:rFonts w:asciiTheme="majorBidi" w:hAnsiTheme="majorBidi" w:cstheme="majorBidi"/>
          <w:b/>
          <w:bCs/>
          <w:i/>
          <w:iCs/>
          <w:sz w:val="24"/>
          <w:szCs w:val="24"/>
          <w:lang w:val="de-DE"/>
        </w:rPr>
        <w:t>Einfürung in die mathematiche Logik und in die Methodologie der Mathematik</w:t>
      </w:r>
      <w:r w:rsidR="00B42AD3">
        <w:rPr>
          <w:rFonts w:asciiTheme="majorBidi" w:hAnsiTheme="majorBidi" w:cstheme="majorBidi"/>
          <w:b/>
          <w:bCs/>
          <w:i/>
          <w:iCs/>
          <w:sz w:val="24"/>
          <w:szCs w:val="24"/>
          <w:lang w:val="de-DE"/>
        </w:rPr>
        <w:t xml:space="preserve"> </w:t>
      </w:r>
      <w:r w:rsidRPr="00316482">
        <w:rPr>
          <w:rFonts w:asciiTheme="majorBidi" w:hAnsiTheme="majorBidi" w:cstheme="majorBidi"/>
          <w:sz w:val="24"/>
          <w:szCs w:val="24"/>
          <w:lang w:val="de-DE"/>
        </w:rPr>
        <w:t>Julius Springer Verlag, Vienna, 1937, x + 166 pp.</w:t>
      </w:r>
      <w:r w:rsidRPr="00B42AD3">
        <w:rPr>
          <w:rFonts w:asciiTheme="majorBidi" w:hAnsiTheme="majorBidi" w:cstheme="majorBidi"/>
          <w:sz w:val="24"/>
          <w:szCs w:val="24"/>
          <w:lang w:val="de-DE"/>
        </w:rPr>
        <w:t xml:space="preserve"> </w:t>
      </w:r>
      <w:proofErr w:type="gramStart"/>
      <w:r w:rsidRPr="00316482">
        <w:rPr>
          <w:rFonts w:asciiTheme="majorBidi" w:hAnsiTheme="majorBidi" w:cstheme="majorBidi"/>
          <w:sz w:val="24"/>
          <w:szCs w:val="24"/>
          <w:lang w:val="en-GB"/>
        </w:rPr>
        <w:t>(German translation of [36</w:t>
      </w:r>
      <w:r w:rsidRPr="00316482">
        <w:rPr>
          <w:rFonts w:asciiTheme="majorBidi" w:hAnsiTheme="majorBidi" w:cstheme="majorBidi"/>
          <w:sz w:val="24"/>
          <w:szCs w:val="24"/>
          <w:vertAlign w:val="superscript"/>
          <w:lang w:val="en-GB"/>
        </w:rPr>
        <w:t>m</w:t>
      </w:r>
      <w:r w:rsidRPr="00316482">
        <w:rPr>
          <w:rFonts w:asciiTheme="majorBidi" w:hAnsiTheme="majorBidi" w:cstheme="majorBidi"/>
          <w:sz w:val="24"/>
          <w:szCs w:val="24"/>
          <w:lang w:val="en-GB"/>
        </w:rPr>
        <w:t>].)</w:t>
      </w:r>
      <w:proofErr w:type="gramEnd"/>
    </w:p>
    <w:p w:rsidR="00B42AD3" w:rsidRDefault="00316482" w:rsidP="00B42AD3">
      <w:pPr>
        <w:spacing w:line="340" w:lineRule="exact"/>
        <w:ind w:left="709" w:hanging="709"/>
        <w:rPr>
          <w:rFonts w:asciiTheme="majorBidi" w:hAnsiTheme="majorBidi" w:cstheme="majorBidi"/>
          <w:sz w:val="24"/>
          <w:szCs w:val="24"/>
        </w:rPr>
      </w:pPr>
      <w:proofErr w:type="gramStart"/>
      <w:r w:rsidRPr="00316482">
        <w:rPr>
          <w:rFonts w:asciiTheme="majorBidi" w:hAnsiTheme="majorBidi" w:cstheme="majorBidi"/>
          <w:sz w:val="24"/>
          <w:szCs w:val="24"/>
        </w:rPr>
        <w:t>[41</w:t>
      </w:r>
      <w:r w:rsidRPr="00316482">
        <w:rPr>
          <w:rFonts w:asciiTheme="majorBidi" w:hAnsiTheme="majorBidi" w:cstheme="majorBidi"/>
          <w:sz w:val="24"/>
          <w:szCs w:val="24"/>
          <w:vertAlign w:val="superscript"/>
        </w:rPr>
        <w:t>m</w:t>
      </w:r>
      <w:r w:rsidRPr="00316482">
        <w:rPr>
          <w:rFonts w:asciiTheme="majorBidi" w:hAnsiTheme="majorBidi" w:cstheme="majorBidi"/>
          <w:sz w:val="24"/>
          <w:szCs w:val="24"/>
        </w:rPr>
        <w:t>]</w:t>
      </w:r>
      <w:r w:rsidRPr="00316482">
        <w:rPr>
          <w:rFonts w:asciiTheme="majorBidi" w:hAnsiTheme="majorBidi" w:cstheme="majorBidi"/>
          <w:sz w:val="24"/>
          <w:szCs w:val="24"/>
        </w:rPr>
        <w:tab/>
      </w:r>
      <w:r w:rsidRPr="00316482">
        <w:rPr>
          <w:rFonts w:asciiTheme="majorBidi" w:hAnsiTheme="majorBidi" w:cstheme="majorBidi"/>
          <w:b/>
          <w:bCs/>
          <w:i/>
          <w:sz w:val="24"/>
          <w:szCs w:val="24"/>
        </w:rPr>
        <w:t>Introduction to Logic and to the Methodology of Deductive Sciences</w:t>
      </w:r>
      <w:r w:rsidRPr="00316482">
        <w:rPr>
          <w:rFonts w:asciiTheme="majorBidi" w:hAnsiTheme="majorBidi" w:cstheme="majorBidi"/>
          <w:sz w:val="24"/>
          <w:szCs w:val="24"/>
        </w:rPr>
        <w:t>.</w:t>
      </w:r>
      <w:proofErr w:type="gramEnd"/>
      <w:r w:rsidRPr="00316482">
        <w:rPr>
          <w:rFonts w:asciiTheme="majorBidi" w:hAnsiTheme="majorBidi" w:cstheme="majorBidi"/>
          <w:b/>
          <w:sz w:val="24"/>
          <w:szCs w:val="24"/>
        </w:rPr>
        <w:t xml:space="preserve"> </w:t>
      </w:r>
      <w:r w:rsidRPr="00316482">
        <w:rPr>
          <w:rFonts w:asciiTheme="majorBidi" w:hAnsiTheme="majorBidi" w:cstheme="majorBidi"/>
          <w:sz w:val="24"/>
          <w:szCs w:val="24"/>
        </w:rPr>
        <w:t>Oxford University Press, Oxford and New York 1941, xviii + 239 pp. [Fourth, enlarged edition of [41</w:t>
      </w:r>
      <w:r w:rsidRPr="00316482">
        <w:rPr>
          <w:rFonts w:asciiTheme="majorBidi" w:hAnsiTheme="majorBidi" w:cstheme="majorBidi"/>
          <w:sz w:val="24"/>
          <w:szCs w:val="24"/>
          <w:vertAlign w:val="superscript"/>
        </w:rPr>
        <w:t>m</w:t>
      </w:r>
      <w:r w:rsidRPr="00316482">
        <w:rPr>
          <w:rFonts w:asciiTheme="majorBidi" w:hAnsiTheme="majorBidi" w:cstheme="majorBidi"/>
          <w:sz w:val="24"/>
          <w:szCs w:val="24"/>
        </w:rPr>
        <w:t xml:space="preserve">], edited by Jan Tarski, </w:t>
      </w:r>
      <w:r w:rsidRPr="00A648C1">
        <w:rPr>
          <w:rFonts w:asciiTheme="majorBidi" w:hAnsiTheme="majorBidi" w:cstheme="majorBidi"/>
          <w:b/>
          <w:sz w:val="24"/>
          <w:szCs w:val="24"/>
        </w:rPr>
        <w:t>Oxford Logic Guides</w:t>
      </w:r>
      <w:r w:rsidRPr="00316482">
        <w:rPr>
          <w:rFonts w:asciiTheme="majorBidi" w:hAnsiTheme="majorBidi" w:cstheme="majorBidi"/>
          <w:sz w:val="24"/>
          <w:szCs w:val="24"/>
        </w:rPr>
        <w:t>, vol. 24, Oxford University Press, New York – Oxford 1994, xxiv + 2</w:t>
      </w:r>
      <w:r w:rsidR="00B42AD3">
        <w:rPr>
          <w:rFonts w:asciiTheme="majorBidi" w:hAnsiTheme="majorBidi" w:cstheme="majorBidi"/>
          <w:sz w:val="24"/>
          <w:szCs w:val="24"/>
        </w:rPr>
        <w:t>29 pp.]</w:t>
      </w:r>
    </w:p>
    <w:p w:rsidR="00B42AD3" w:rsidRDefault="00316482" w:rsidP="00B42AD3">
      <w:pPr>
        <w:spacing w:line="340" w:lineRule="exact"/>
        <w:ind w:left="709" w:hanging="709"/>
        <w:rPr>
          <w:rFonts w:asciiTheme="majorBidi" w:hAnsiTheme="majorBidi" w:cstheme="majorBidi"/>
          <w:sz w:val="24"/>
          <w:szCs w:val="24"/>
          <w:lang w:val="en-GB"/>
        </w:rPr>
      </w:pPr>
      <w:r w:rsidRPr="00316482">
        <w:rPr>
          <w:rFonts w:asciiTheme="majorBidi" w:hAnsiTheme="majorBidi" w:cstheme="majorBidi"/>
          <w:sz w:val="24"/>
          <w:szCs w:val="24"/>
        </w:rPr>
        <w:lastRenderedPageBreak/>
        <w:t>[48</w:t>
      </w:r>
      <w:r w:rsidRPr="00316482">
        <w:rPr>
          <w:rFonts w:asciiTheme="majorBidi" w:hAnsiTheme="majorBidi" w:cstheme="majorBidi"/>
          <w:sz w:val="24"/>
          <w:szCs w:val="24"/>
          <w:vertAlign w:val="superscript"/>
        </w:rPr>
        <w:t>m</w:t>
      </w:r>
      <w:r w:rsidRPr="00316482">
        <w:rPr>
          <w:rFonts w:asciiTheme="majorBidi" w:hAnsiTheme="majorBidi" w:cstheme="majorBidi"/>
          <w:sz w:val="24"/>
          <w:szCs w:val="24"/>
        </w:rPr>
        <w:t>]</w:t>
      </w:r>
      <w:r w:rsidRPr="00316482">
        <w:rPr>
          <w:rFonts w:asciiTheme="majorBidi" w:hAnsiTheme="majorBidi" w:cstheme="majorBidi"/>
          <w:sz w:val="24"/>
          <w:szCs w:val="24"/>
        </w:rPr>
        <w:tab/>
      </w:r>
      <w:r w:rsidRPr="00316482">
        <w:rPr>
          <w:rFonts w:asciiTheme="majorBidi" w:hAnsiTheme="majorBidi" w:cstheme="majorBidi"/>
          <w:b/>
          <w:bCs/>
          <w:i/>
          <w:sz w:val="24"/>
          <w:szCs w:val="24"/>
        </w:rPr>
        <w:t>A Decision Method for Elementary Algebra and Geometry</w:t>
      </w:r>
      <w:r w:rsidRPr="00316482">
        <w:rPr>
          <w:rFonts w:asciiTheme="majorBidi" w:hAnsiTheme="majorBidi" w:cstheme="majorBidi"/>
          <w:i/>
          <w:sz w:val="24"/>
          <w:szCs w:val="24"/>
        </w:rPr>
        <w:t xml:space="preserve"> </w:t>
      </w:r>
      <w:r w:rsidRPr="00316482">
        <w:rPr>
          <w:rFonts w:asciiTheme="majorBidi" w:hAnsiTheme="majorBidi" w:cstheme="majorBidi"/>
          <w:sz w:val="24"/>
          <w:szCs w:val="24"/>
          <w:lang w:val="en-GB"/>
        </w:rPr>
        <w:t>(prepared for publication</w:t>
      </w:r>
      <w:r w:rsidR="00B42AD3">
        <w:rPr>
          <w:rFonts w:asciiTheme="majorBidi" w:hAnsiTheme="majorBidi" w:cstheme="majorBidi"/>
          <w:sz w:val="24"/>
          <w:szCs w:val="24"/>
          <w:lang w:val="en-GB"/>
        </w:rPr>
        <w:t xml:space="preserve"> </w:t>
      </w:r>
      <w:r w:rsidRPr="00316482">
        <w:rPr>
          <w:rFonts w:asciiTheme="majorBidi" w:hAnsiTheme="majorBidi" w:cstheme="majorBidi"/>
          <w:sz w:val="24"/>
          <w:szCs w:val="24"/>
          <w:lang w:val="en-GB"/>
        </w:rPr>
        <w:t xml:space="preserve">by J.C.C. McKinsey) </w:t>
      </w:r>
      <w:r w:rsidRPr="00316482">
        <w:rPr>
          <w:rFonts w:asciiTheme="majorBidi" w:hAnsiTheme="majorBidi" w:cstheme="majorBidi"/>
          <w:sz w:val="24"/>
          <w:szCs w:val="24"/>
        </w:rPr>
        <w:t>U.S. Air Force Project RAND, R-109, the RAND</w:t>
      </w:r>
      <w:r w:rsidR="00B42AD3">
        <w:rPr>
          <w:rFonts w:asciiTheme="majorBidi" w:hAnsiTheme="majorBidi" w:cstheme="majorBidi"/>
          <w:sz w:val="24"/>
          <w:szCs w:val="24"/>
        </w:rPr>
        <w:t xml:space="preserve"> </w:t>
      </w:r>
      <w:r w:rsidRPr="00316482">
        <w:rPr>
          <w:rFonts w:asciiTheme="majorBidi" w:hAnsiTheme="majorBidi" w:cstheme="majorBidi"/>
          <w:sz w:val="24"/>
          <w:szCs w:val="24"/>
        </w:rPr>
        <w:t>Corporation, Santa Monica, California 1948, iv + 60 pp.</w:t>
      </w:r>
      <w:r w:rsidR="00B42AD3">
        <w:rPr>
          <w:rFonts w:asciiTheme="majorBidi" w:hAnsiTheme="majorBidi" w:cstheme="majorBidi"/>
          <w:sz w:val="24"/>
          <w:szCs w:val="24"/>
        </w:rPr>
        <w:br/>
      </w:r>
      <w:r w:rsidRPr="00316482">
        <w:rPr>
          <w:rFonts w:asciiTheme="majorBidi" w:hAnsiTheme="majorBidi" w:cstheme="majorBidi"/>
          <w:sz w:val="24"/>
          <w:szCs w:val="24"/>
          <w:lang w:val="en-GB"/>
        </w:rPr>
        <w:t xml:space="preserve">(1) Second, revised edition of </w:t>
      </w:r>
      <w:r w:rsidRPr="00316482">
        <w:rPr>
          <w:rFonts w:asciiTheme="majorBidi" w:hAnsiTheme="majorBidi" w:cstheme="majorBidi"/>
          <w:sz w:val="24"/>
          <w:szCs w:val="24"/>
        </w:rPr>
        <w:t>[48</w:t>
      </w:r>
      <w:r w:rsidRPr="00316482">
        <w:rPr>
          <w:rFonts w:asciiTheme="majorBidi" w:hAnsiTheme="majorBidi" w:cstheme="majorBidi"/>
          <w:sz w:val="24"/>
          <w:szCs w:val="24"/>
          <w:vertAlign w:val="superscript"/>
        </w:rPr>
        <w:t>m</w:t>
      </w:r>
      <w:r w:rsidRPr="00316482">
        <w:rPr>
          <w:rFonts w:asciiTheme="majorBidi" w:hAnsiTheme="majorBidi" w:cstheme="majorBidi"/>
          <w:sz w:val="24"/>
          <w:szCs w:val="24"/>
        </w:rPr>
        <w:t>] (prepared for publication with the assistance of</w:t>
      </w:r>
      <w:r w:rsidR="00B42AD3">
        <w:rPr>
          <w:rFonts w:asciiTheme="majorBidi" w:hAnsiTheme="majorBidi" w:cstheme="majorBidi"/>
          <w:sz w:val="24"/>
          <w:szCs w:val="24"/>
        </w:rPr>
        <w:t xml:space="preserve"> </w:t>
      </w:r>
      <w:r w:rsidRPr="00316482">
        <w:rPr>
          <w:rFonts w:asciiTheme="majorBidi" w:hAnsiTheme="majorBidi" w:cstheme="majorBidi"/>
          <w:sz w:val="24"/>
          <w:szCs w:val="24"/>
        </w:rPr>
        <w:t>J.C.C. McKinsey)</w:t>
      </w:r>
      <w:r w:rsidRPr="00316482">
        <w:rPr>
          <w:rFonts w:asciiTheme="majorBidi" w:hAnsiTheme="majorBidi" w:cstheme="majorBidi"/>
          <w:sz w:val="24"/>
          <w:szCs w:val="24"/>
          <w:lang w:val="en-GB"/>
        </w:rPr>
        <w:t>, University of California Press, Berkeley and Los Angeles,</w:t>
      </w:r>
      <w:r w:rsidR="00B42AD3">
        <w:rPr>
          <w:rFonts w:asciiTheme="majorBidi" w:hAnsiTheme="majorBidi" w:cstheme="majorBidi"/>
          <w:sz w:val="24"/>
          <w:szCs w:val="24"/>
          <w:lang w:val="en-GB"/>
        </w:rPr>
        <w:t xml:space="preserve"> </w:t>
      </w:r>
      <w:r w:rsidRPr="00316482">
        <w:rPr>
          <w:rFonts w:asciiTheme="majorBidi" w:hAnsiTheme="majorBidi" w:cstheme="majorBidi"/>
          <w:sz w:val="24"/>
          <w:szCs w:val="24"/>
          <w:lang w:val="en-GB"/>
        </w:rPr>
        <w:t>California 1951, iii + 63 pp.</w:t>
      </w:r>
    </w:p>
    <w:p w:rsidR="0007219A" w:rsidRDefault="00316482" w:rsidP="0007219A">
      <w:pPr>
        <w:spacing w:line="340" w:lineRule="exact"/>
        <w:ind w:left="709" w:hanging="709"/>
        <w:rPr>
          <w:rFonts w:asciiTheme="majorBidi" w:hAnsiTheme="majorBidi" w:cstheme="majorBidi"/>
          <w:sz w:val="24"/>
          <w:szCs w:val="24"/>
        </w:rPr>
      </w:pPr>
      <w:r w:rsidRPr="00316482">
        <w:rPr>
          <w:rFonts w:asciiTheme="majorBidi" w:hAnsiTheme="majorBidi" w:cstheme="majorBidi"/>
          <w:sz w:val="24"/>
          <w:szCs w:val="24"/>
        </w:rPr>
        <w:t>[49</w:t>
      </w:r>
      <w:r w:rsidRPr="00316482">
        <w:rPr>
          <w:rFonts w:asciiTheme="majorBidi" w:hAnsiTheme="majorBidi" w:cstheme="majorBidi"/>
          <w:sz w:val="24"/>
          <w:szCs w:val="24"/>
          <w:vertAlign w:val="superscript"/>
        </w:rPr>
        <w:t>m</w:t>
      </w:r>
      <w:r w:rsidRPr="00316482">
        <w:rPr>
          <w:rFonts w:asciiTheme="majorBidi" w:hAnsiTheme="majorBidi" w:cstheme="majorBidi"/>
          <w:sz w:val="24"/>
          <w:szCs w:val="24"/>
        </w:rPr>
        <w:t>]</w:t>
      </w:r>
      <w:r w:rsidRPr="00316482">
        <w:rPr>
          <w:rFonts w:asciiTheme="majorBidi" w:hAnsiTheme="majorBidi" w:cstheme="majorBidi"/>
          <w:sz w:val="24"/>
          <w:szCs w:val="24"/>
        </w:rPr>
        <w:tab/>
      </w:r>
      <w:r w:rsidRPr="00316482">
        <w:rPr>
          <w:rFonts w:asciiTheme="majorBidi" w:hAnsiTheme="majorBidi" w:cstheme="majorBidi"/>
          <w:b/>
          <w:bCs/>
          <w:i/>
          <w:sz w:val="24"/>
          <w:szCs w:val="24"/>
        </w:rPr>
        <w:t>Cardinal Algebras</w:t>
      </w:r>
      <w:r w:rsidRPr="001A67E4">
        <w:rPr>
          <w:rFonts w:asciiTheme="majorBidi" w:hAnsiTheme="majorBidi" w:cstheme="majorBidi"/>
          <w:b/>
          <w:sz w:val="24"/>
          <w:szCs w:val="24"/>
        </w:rPr>
        <w:t xml:space="preserve">, </w:t>
      </w:r>
      <w:r w:rsidR="001A67E4" w:rsidRPr="001A67E4">
        <w:rPr>
          <w:rFonts w:asciiTheme="majorBidi" w:hAnsiTheme="majorBidi" w:cstheme="majorBidi"/>
          <w:b/>
          <w:i/>
          <w:sz w:val="24"/>
          <w:szCs w:val="24"/>
        </w:rPr>
        <w:t>W</w:t>
      </w:r>
      <w:r w:rsidRPr="001A67E4">
        <w:rPr>
          <w:rFonts w:asciiTheme="majorBidi" w:hAnsiTheme="majorBidi" w:cstheme="majorBidi"/>
          <w:b/>
          <w:i/>
          <w:sz w:val="24"/>
          <w:szCs w:val="24"/>
        </w:rPr>
        <w:t xml:space="preserve">ith an </w:t>
      </w:r>
      <w:r w:rsidR="001A67E4" w:rsidRPr="001A67E4">
        <w:rPr>
          <w:rFonts w:asciiTheme="majorBidi" w:hAnsiTheme="majorBidi" w:cstheme="majorBidi"/>
          <w:b/>
          <w:i/>
          <w:sz w:val="24"/>
          <w:szCs w:val="24"/>
        </w:rPr>
        <w:t>A</w:t>
      </w:r>
      <w:r w:rsidRPr="001A67E4">
        <w:rPr>
          <w:rFonts w:asciiTheme="majorBidi" w:hAnsiTheme="majorBidi" w:cstheme="majorBidi"/>
          <w:b/>
          <w:i/>
          <w:sz w:val="24"/>
          <w:szCs w:val="24"/>
        </w:rPr>
        <w:t>ppendix</w:t>
      </w:r>
      <w:r w:rsidR="001A67E4" w:rsidRPr="001A67E4">
        <w:rPr>
          <w:rFonts w:asciiTheme="majorBidi" w:hAnsiTheme="majorBidi" w:cstheme="majorBidi"/>
          <w:b/>
          <w:i/>
          <w:sz w:val="24"/>
          <w:szCs w:val="24"/>
        </w:rPr>
        <w:t>:</w:t>
      </w:r>
      <w:r w:rsidRPr="001A67E4">
        <w:rPr>
          <w:rFonts w:asciiTheme="majorBidi" w:hAnsiTheme="majorBidi" w:cstheme="majorBidi"/>
          <w:b/>
          <w:i/>
          <w:sz w:val="24"/>
          <w:szCs w:val="24"/>
        </w:rPr>
        <w:t xml:space="preserve"> </w:t>
      </w:r>
      <w:r w:rsidRPr="001A67E4">
        <w:rPr>
          <w:rFonts w:asciiTheme="majorBidi" w:hAnsiTheme="majorBidi" w:cstheme="majorBidi"/>
          <w:b/>
          <w:i/>
          <w:iCs/>
          <w:sz w:val="24"/>
          <w:szCs w:val="24"/>
        </w:rPr>
        <w:t xml:space="preserve">Cardinal </w:t>
      </w:r>
      <w:r w:rsidR="001A67E4" w:rsidRPr="001A67E4">
        <w:rPr>
          <w:rFonts w:asciiTheme="majorBidi" w:hAnsiTheme="majorBidi" w:cstheme="majorBidi"/>
          <w:b/>
          <w:i/>
          <w:iCs/>
          <w:sz w:val="24"/>
          <w:szCs w:val="24"/>
        </w:rPr>
        <w:t>P</w:t>
      </w:r>
      <w:r w:rsidRPr="001A67E4">
        <w:rPr>
          <w:rFonts w:asciiTheme="majorBidi" w:hAnsiTheme="majorBidi" w:cstheme="majorBidi"/>
          <w:b/>
          <w:i/>
          <w:iCs/>
          <w:sz w:val="24"/>
          <w:szCs w:val="24"/>
        </w:rPr>
        <w:t xml:space="preserve">roducts of </w:t>
      </w:r>
      <w:r w:rsidR="001A67E4" w:rsidRPr="001A67E4">
        <w:rPr>
          <w:rFonts w:asciiTheme="majorBidi" w:hAnsiTheme="majorBidi" w:cstheme="majorBidi"/>
          <w:b/>
          <w:i/>
          <w:iCs/>
          <w:sz w:val="24"/>
          <w:szCs w:val="24"/>
        </w:rPr>
        <w:t>I</w:t>
      </w:r>
      <w:r w:rsidRPr="001A67E4">
        <w:rPr>
          <w:rFonts w:asciiTheme="majorBidi" w:hAnsiTheme="majorBidi" w:cstheme="majorBidi"/>
          <w:b/>
          <w:i/>
          <w:iCs/>
          <w:sz w:val="24"/>
          <w:szCs w:val="24"/>
        </w:rPr>
        <w:t xml:space="preserve">somorphism </w:t>
      </w:r>
      <w:r w:rsidR="001A67E4" w:rsidRPr="001A67E4">
        <w:rPr>
          <w:rFonts w:asciiTheme="majorBidi" w:hAnsiTheme="majorBidi" w:cstheme="majorBidi"/>
          <w:b/>
          <w:i/>
          <w:iCs/>
          <w:sz w:val="24"/>
          <w:szCs w:val="24"/>
        </w:rPr>
        <w:t>T</w:t>
      </w:r>
      <w:r w:rsidRPr="001A67E4">
        <w:rPr>
          <w:rFonts w:asciiTheme="majorBidi" w:hAnsiTheme="majorBidi" w:cstheme="majorBidi"/>
          <w:b/>
          <w:i/>
          <w:iCs/>
          <w:sz w:val="24"/>
          <w:szCs w:val="24"/>
        </w:rPr>
        <w:t>ypes</w:t>
      </w:r>
      <w:r w:rsidRPr="00316482">
        <w:rPr>
          <w:rFonts w:asciiTheme="majorBidi" w:hAnsiTheme="majorBidi" w:cstheme="majorBidi"/>
          <w:sz w:val="24"/>
          <w:szCs w:val="24"/>
        </w:rPr>
        <w:t xml:space="preserve"> (by B. </w:t>
      </w:r>
      <w:proofErr w:type="spellStart"/>
      <w:r w:rsidRPr="00316482">
        <w:rPr>
          <w:rFonts w:asciiTheme="majorBidi" w:hAnsiTheme="majorBidi" w:cstheme="majorBidi"/>
          <w:sz w:val="24"/>
          <w:szCs w:val="24"/>
        </w:rPr>
        <w:t>Jónsson</w:t>
      </w:r>
      <w:proofErr w:type="spellEnd"/>
      <w:r w:rsidRPr="00316482">
        <w:rPr>
          <w:rFonts w:asciiTheme="majorBidi" w:hAnsiTheme="majorBidi" w:cstheme="majorBidi"/>
          <w:sz w:val="24"/>
          <w:szCs w:val="24"/>
        </w:rPr>
        <w:t xml:space="preserve"> and A. Tarski), Oxford University Press, Oxford and New York 1949, xii + 327 pp.</w:t>
      </w:r>
    </w:p>
    <w:p w:rsidR="0007219A" w:rsidRDefault="00316482" w:rsidP="0007219A">
      <w:pPr>
        <w:spacing w:line="340" w:lineRule="exact"/>
        <w:ind w:left="709" w:hanging="709"/>
        <w:rPr>
          <w:rFonts w:asciiTheme="majorBidi" w:hAnsiTheme="majorBidi" w:cstheme="majorBidi"/>
          <w:sz w:val="24"/>
          <w:szCs w:val="24"/>
        </w:rPr>
      </w:pPr>
      <w:r w:rsidRPr="00316482">
        <w:rPr>
          <w:rFonts w:asciiTheme="majorBidi" w:hAnsiTheme="majorBidi" w:cstheme="majorBidi"/>
          <w:sz w:val="24"/>
          <w:szCs w:val="24"/>
          <w:lang w:val="en-GB"/>
        </w:rPr>
        <w:t>[53</w:t>
      </w:r>
      <w:r w:rsidRPr="00316482">
        <w:rPr>
          <w:rFonts w:asciiTheme="majorBidi" w:hAnsiTheme="majorBidi" w:cstheme="majorBidi"/>
          <w:sz w:val="24"/>
          <w:szCs w:val="24"/>
          <w:vertAlign w:val="superscript"/>
          <w:lang w:val="en-GB"/>
        </w:rPr>
        <w:t>m</w:t>
      </w:r>
      <w:r w:rsidRPr="00316482">
        <w:rPr>
          <w:rFonts w:asciiTheme="majorBidi" w:hAnsiTheme="majorBidi" w:cstheme="majorBidi"/>
          <w:sz w:val="24"/>
          <w:szCs w:val="24"/>
          <w:lang w:val="en-GB"/>
        </w:rPr>
        <w:t>]</w:t>
      </w:r>
      <w:r w:rsidRPr="00316482">
        <w:rPr>
          <w:rFonts w:asciiTheme="majorBidi" w:hAnsiTheme="majorBidi" w:cstheme="majorBidi"/>
          <w:sz w:val="24"/>
          <w:szCs w:val="24"/>
          <w:lang w:val="en-GB"/>
        </w:rPr>
        <w:tab/>
      </w:r>
      <w:r w:rsidRPr="00316482">
        <w:rPr>
          <w:rFonts w:asciiTheme="majorBidi" w:hAnsiTheme="majorBidi" w:cstheme="majorBidi"/>
          <w:b/>
          <w:bCs/>
          <w:i/>
          <w:sz w:val="24"/>
          <w:szCs w:val="24"/>
          <w:lang w:val="en-GB"/>
        </w:rPr>
        <w:t>Undecidable Theories</w:t>
      </w:r>
      <w:r w:rsidRPr="00316482">
        <w:rPr>
          <w:rFonts w:asciiTheme="majorBidi" w:hAnsiTheme="majorBidi" w:cstheme="majorBidi"/>
          <w:b/>
          <w:sz w:val="24"/>
          <w:szCs w:val="24"/>
          <w:lang w:val="en-GB"/>
        </w:rPr>
        <w:t xml:space="preserve"> </w:t>
      </w:r>
      <w:r w:rsidRPr="00316482">
        <w:rPr>
          <w:rFonts w:asciiTheme="majorBidi" w:hAnsiTheme="majorBidi" w:cstheme="majorBidi"/>
          <w:sz w:val="24"/>
          <w:szCs w:val="24"/>
          <w:lang w:val="en-GB"/>
        </w:rPr>
        <w:t xml:space="preserve">(with A. </w:t>
      </w:r>
      <w:proofErr w:type="spellStart"/>
      <w:r w:rsidRPr="00316482">
        <w:rPr>
          <w:rFonts w:asciiTheme="majorBidi" w:hAnsiTheme="majorBidi" w:cstheme="majorBidi"/>
          <w:sz w:val="24"/>
          <w:szCs w:val="24"/>
          <w:lang w:val="en-GB"/>
        </w:rPr>
        <w:t>Mostowsk</w:t>
      </w:r>
      <w:proofErr w:type="spellEnd"/>
      <w:r w:rsidRPr="00316482">
        <w:rPr>
          <w:rFonts w:asciiTheme="majorBidi" w:hAnsiTheme="majorBidi" w:cstheme="majorBidi"/>
          <w:sz w:val="24"/>
          <w:szCs w:val="24"/>
          <w:lang w:val="en-GB"/>
        </w:rPr>
        <w:t xml:space="preserve"> and R. M. Robinson), </w:t>
      </w:r>
      <w:r w:rsidRPr="00316482">
        <w:rPr>
          <w:rFonts w:asciiTheme="majorBidi" w:hAnsiTheme="majorBidi" w:cstheme="majorBidi"/>
          <w:sz w:val="24"/>
          <w:szCs w:val="24"/>
        </w:rPr>
        <w:t>North-Holland</w:t>
      </w:r>
      <w:r w:rsidR="0007219A">
        <w:rPr>
          <w:rFonts w:asciiTheme="majorBidi" w:hAnsiTheme="majorBidi" w:cstheme="majorBidi"/>
          <w:sz w:val="24"/>
          <w:szCs w:val="24"/>
        </w:rPr>
        <w:t xml:space="preserve"> </w:t>
      </w:r>
      <w:r w:rsidRPr="00316482">
        <w:rPr>
          <w:rFonts w:asciiTheme="majorBidi" w:hAnsiTheme="majorBidi" w:cstheme="majorBidi"/>
          <w:sz w:val="24"/>
          <w:szCs w:val="24"/>
        </w:rPr>
        <w:t>Publishing Company, Amsterdam 1953, xii + 98 pp.</w:t>
      </w:r>
    </w:p>
    <w:p w:rsidR="00FE4736" w:rsidRDefault="00316482" w:rsidP="00FE4736">
      <w:pPr>
        <w:spacing w:line="340" w:lineRule="exact"/>
        <w:ind w:left="709" w:hanging="709"/>
        <w:rPr>
          <w:rFonts w:asciiTheme="majorBidi" w:hAnsiTheme="majorBidi" w:cstheme="majorBidi"/>
          <w:sz w:val="24"/>
          <w:szCs w:val="24"/>
        </w:rPr>
      </w:pPr>
      <w:r w:rsidRPr="00316482">
        <w:rPr>
          <w:rFonts w:asciiTheme="majorBidi" w:hAnsiTheme="majorBidi" w:cstheme="majorBidi"/>
          <w:sz w:val="24"/>
          <w:szCs w:val="24"/>
        </w:rPr>
        <w:t>[56</w:t>
      </w:r>
      <w:r w:rsidRPr="00316482">
        <w:rPr>
          <w:rFonts w:asciiTheme="majorBidi" w:hAnsiTheme="majorBidi" w:cstheme="majorBidi"/>
          <w:sz w:val="24"/>
          <w:szCs w:val="24"/>
          <w:vertAlign w:val="superscript"/>
        </w:rPr>
        <w:t>m</w:t>
      </w:r>
      <w:r w:rsidRPr="00316482">
        <w:rPr>
          <w:rFonts w:asciiTheme="majorBidi" w:hAnsiTheme="majorBidi" w:cstheme="majorBidi"/>
          <w:sz w:val="24"/>
          <w:szCs w:val="24"/>
        </w:rPr>
        <w:t>]</w:t>
      </w:r>
      <w:r w:rsidRPr="00316482">
        <w:rPr>
          <w:rFonts w:asciiTheme="majorBidi" w:hAnsiTheme="majorBidi" w:cstheme="majorBidi"/>
          <w:sz w:val="24"/>
          <w:szCs w:val="24"/>
        </w:rPr>
        <w:tab/>
      </w:r>
      <w:r w:rsidRPr="00316482">
        <w:rPr>
          <w:rFonts w:asciiTheme="majorBidi" w:hAnsiTheme="majorBidi" w:cstheme="majorBidi"/>
          <w:b/>
          <w:bCs/>
          <w:i/>
          <w:sz w:val="24"/>
          <w:szCs w:val="24"/>
        </w:rPr>
        <w:t>Logic</w:t>
      </w:r>
      <w:r w:rsidRPr="00316482">
        <w:rPr>
          <w:rFonts w:asciiTheme="majorBidi" w:hAnsiTheme="majorBidi" w:cstheme="majorBidi"/>
          <w:sz w:val="24"/>
          <w:szCs w:val="24"/>
        </w:rPr>
        <w:t>,</w:t>
      </w:r>
      <w:r w:rsidRPr="00316482">
        <w:rPr>
          <w:rFonts w:asciiTheme="majorBidi" w:hAnsiTheme="majorBidi" w:cstheme="majorBidi"/>
          <w:i/>
          <w:sz w:val="24"/>
          <w:szCs w:val="24"/>
        </w:rPr>
        <w:t xml:space="preserve"> </w:t>
      </w:r>
      <w:r w:rsidRPr="00316482">
        <w:rPr>
          <w:rFonts w:asciiTheme="majorBidi" w:hAnsiTheme="majorBidi" w:cstheme="majorBidi"/>
          <w:b/>
          <w:bCs/>
          <w:i/>
          <w:sz w:val="24"/>
          <w:szCs w:val="24"/>
        </w:rPr>
        <w:t>Semantics</w:t>
      </w:r>
      <w:r w:rsidRPr="00316482">
        <w:rPr>
          <w:rFonts w:asciiTheme="majorBidi" w:hAnsiTheme="majorBidi" w:cstheme="majorBidi"/>
          <w:sz w:val="24"/>
          <w:szCs w:val="24"/>
        </w:rPr>
        <w:t>,</w:t>
      </w:r>
      <w:r w:rsidRPr="00316482">
        <w:rPr>
          <w:rFonts w:asciiTheme="majorBidi" w:hAnsiTheme="majorBidi" w:cstheme="majorBidi"/>
          <w:i/>
          <w:sz w:val="24"/>
          <w:szCs w:val="24"/>
        </w:rPr>
        <w:t xml:space="preserve"> </w:t>
      </w:r>
      <w:proofErr w:type="spellStart"/>
      <w:r w:rsidRPr="00316482">
        <w:rPr>
          <w:rFonts w:asciiTheme="majorBidi" w:hAnsiTheme="majorBidi" w:cstheme="majorBidi"/>
          <w:b/>
          <w:bCs/>
          <w:i/>
          <w:sz w:val="24"/>
          <w:szCs w:val="24"/>
        </w:rPr>
        <w:t>Metamathematics</w:t>
      </w:r>
      <w:proofErr w:type="spellEnd"/>
      <w:r w:rsidRPr="00316482">
        <w:rPr>
          <w:rFonts w:asciiTheme="majorBidi" w:hAnsiTheme="majorBidi" w:cstheme="majorBidi"/>
          <w:i/>
          <w:sz w:val="24"/>
          <w:szCs w:val="24"/>
        </w:rPr>
        <w:t xml:space="preserve">. </w:t>
      </w:r>
      <w:r w:rsidRPr="00316482">
        <w:rPr>
          <w:rFonts w:asciiTheme="majorBidi" w:hAnsiTheme="majorBidi" w:cstheme="majorBidi"/>
          <w:b/>
          <w:bCs/>
          <w:i/>
          <w:sz w:val="24"/>
          <w:szCs w:val="24"/>
        </w:rPr>
        <w:t>Papers from 1923 to 1938</w:t>
      </w:r>
      <w:r w:rsidRPr="00316482">
        <w:rPr>
          <w:rFonts w:asciiTheme="majorBidi" w:hAnsiTheme="majorBidi" w:cstheme="majorBidi"/>
          <w:b/>
          <w:sz w:val="24"/>
          <w:szCs w:val="24"/>
        </w:rPr>
        <w:t xml:space="preserve"> </w:t>
      </w:r>
      <w:r w:rsidRPr="00316482">
        <w:rPr>
          <w:rFonts w:asciiTheme="majorBidi" w:hAnsiTheme="majorBidi" w:cstheme="majorBidi"/>
          <w:sz w:val="24"/>
          <w:szCs w:val="24"/>
        </w:rPr>
        <w:t>(translated by J.H.</w:t>
      </w:r>
      <w:r w:rsidR="0007219A">
        <w:rPr>
          <w:rFonts w:asciiTheme="majorBidi" w:hAnsiTheme="majorBidi" w:cstheme="majorBidi"/>
          <w:sz w:val="24"/>
          <w:szCs w:val="24"/>
        </w:rPr>
        <w:t xml:space="preserve"> </w:t>
      </w:r>
      <w:r w:rsidRPr="00316482">
        <w:rPr>
          <w:rFonts w:asciiTheme="majorBidi" w:hAnsiTheme="majorBidi" w:cstheme="majorBidi"/>
          <w:sz w:val="24"/>
          <w:szCs w:val="24"/>
          <w:lang w:val="en-GB"/>
        </w:rPr>
        <w:t>Woodger), Clarendon Press, Oxford 1956, xiv + 471 pp. [English translation of [23]</w:t>
      </w:r>
      <w:r w:rsidR="0007219A">
        <w:rPr>
          <w:rFonts w:asciiTheme="majorBidi" w:hAnsiTheme="majorBidi" w:cstheme="majorBidi"/>
          <w:sz w:val="24"/>
          <w:szCs w:val="24"/>
          <w:lang w:val="en-GB"/>
        </w:rPr>
        <w:t>.]</w:t>
      </w:r>
      <w:r w:rsidR="0007219A">
        <w:rPr>
          <w:rFonts w:asciiTheme="majorBidi" w:hAnsiTheme="majorBidi" w:cstheme="majorBidi"/>
          <w:sz w:val="24"/>
          <w:szCs w:val="24"/>
          <w:lang w:val="en-GB"/>
        </w:rPr>
        <w:br/>
      </w:r>
      <w:r w:rsidRPr="00316482">
        <w:rPr>
          <w:rFonts w:asciiTheme="majorBidi" w:hAnsiTheme="majorBidi" w:cstheme="majorBidi"/>
          <w:sz w:val="24"/>
          <w:szCs w:val="24"/>
          <w:lang w:val="en-GB"/>
        </w:rPr>
        <w:t>(1) Second, revised edition, with editor</w:t>
      </w:r>
      <w:r w:rsidR="0007219A">
        <w:rPr>
          <w:rFonts w:asciiTheme="majorBidi" w:hAnsiTheme="majorBidi" w:cstheme="majorBidi"/>
          <w:sz w:val="24"/>
          <w:szCs w:val="24"/>
          <w:lang w:val="en-GB"/>
        </w:rPr>
        <w:t>’</w:t>
      </w:r>
      <w:r w:rsidRPr="00316482">
        <w:rPr>
          <w:rFonts w:asciiTheme="majorBidi" w:hAnsiTheme="majorBidi" w:cstheme="majorBidi"/>
          <w:sz w:val="24"/>
          <w:szCs w:val="24"/>
          <w:lang w:val="en-GB"/>
        </w:rPr>
        <w:t>s introduction and an analytic index (J.</w:t>
      </w:r>
      <w:r w:rsidR="0007219A">
        <w:rPr>
          <w:rFonts w:asciiTheme="majorBidi" w:hAnsiTheme="majorBidi" w:cstheme="majorBidi"/>
          <w:sz w:val="24"/>
          <w:szCs w:val="24"/>
          <w:lang w:val="en-GB"/>
        </w:rPr>
        <w:t xml:space="preserve"> </w:t>
      </w:r>
      <w:r w:rsidRPr="00316482">
        <w:rPr>
          <w:rFonts w:asciiTheme="majorBidi" w:hAnsiTheme="majorBidi" w:cstheme="majorBidi"/>
          <w:sz w:val="24"/>
          <w:szCs w:val="24"/>
        </w:rPr>
        <w:t>Corcoran, editor), Hackett Publishing Company, Indianapolis, Indiana 1983, xxx +</w:t>
      </w:r>
      <w:r w:rsidR="0007219A">
        <w:rPr>
          <w:rFonts w:asciiTheme="majorBidi" w:hAnsiTheme="majorBidi" w:cstheme="majorBidi"/>
          <w:sz w:val="24"/>
          <w:szCs w:val="24"/>
        </w:rPr>
        <w:t xml:space="preserve"> </w:t>
      </w:r>
      <w:r w:rsidRPr="00316482">
        <w:rPr>
          <w:rFonts w:asciiTheme="majorBidi" w:hAnsiTheme="majorBidi" w:cstheme="majorBidi"/>
          <w:sz w:val="24"/>
          <w:szCs w:val="24"/>
        </w:rPr>
        <w:t>506 pp.</w:t>
      </w:r>
    </w:p>
    <w:p w:rsidR="00FE4736" w:rsidRDefault="00316482" w:rsidP="00FE4736">
      <w:pPr>
        <w:spacing w:line="340" w:lineRule="exact"/>
        <w:ind w:left="709" w:hanging="709"/>
        <w:rPr>
          <w:rFonts w:asciiTheme="majorBidi" w:hAnsiTheme="majorBidi" w:cstheme="majorBidi"/>
          <w:sz w:val="24"/>
          <w:szCs w:val="24"/>
        </w:rPr>
      </w:pPr>
      <w:r w:rsidRPr="00316482">
        <w:rPr>
          <w:rFonts w:asciiTheme="majorBidi" w:hAnsiTheme="majorBidi" w:cstheme="majorBidi"/>
          <w:sz w:val="24"/>
          <w:szCs w:val="24"/>
        </w:rPr>
        <w:t>[56</w:t>
      </w:r>
      <w:r w:rsidRPr="00316482">
        <w:rPr>
          <w:rFonts w:asciiTheme="majorBidi" w:hAnsiTheme="majorBidi" w:cstheme="majorBidi"/>
          <w:sz w:val="24"/>
          <w:szCs w:val="24"/>
          <w:vertAlign w:val="superscript"/>
        </w:rPr>
        <w:t>m</w:t>
      </w:r>
      <w:r w:rsidRPr="00316482">
        <w:rPr>
          <w:rFonts w:asciiTheme="majorBidi" w:hAnsiTheme="majorBidi" w:cstheme="majorBidi"/>
          <w:sz w:val="24"/>
          <w:szCs w:val="24"/>
        </w:rPr>
        <w:t>a]</w:t>
      </w:r>
      <w:r w:rsidRPr="00316482">
        <w:rPr>
          <w:rFonts w:asciiTheme="majorBidi" w:hAnsiTheme="majorBidi" w:cstheme="majorBidi"/>
          <w:sz w:val="24"/>
          <w:szCs w:val="24"/>
        </w:rPr>
        <w:tab/>
      </w:r>
      <w:r w:rsidRPr="00316482">
        <w:rPr>
          <w:rFonts w:asciiTheme="majorBidi" w:hAnsiTheme="majorBidi" w:cstheme="majorBidi"/>
          <w:b/>
          <w:bCs/>
          <w:i/>
          <w:sz w:val="24"/>
          <w:szCs w:val="24"/>
        </w:rPr>
        <w:t>Ordinal Algebras</w:t>
      </w:r>
      <w:r w:rsidRPr="00316482">
        <w:rPr>
          <w:rFonts w:asciiTheme="majorBidi" w:hAnsiTheme="majorBidi" w:cstheme="majorBidi"/>
          <w:sz w:val="24"/>
          <w:szCs w:val="24"/>
        </w:rPr>
        <w:t>,</w:t>
      </w:r>
      <w:r w:rsidRPr="00316482">
        <w:rPr>
          <w:rFonts w:asciiTheme="majorBidi" w:hAnsiTheme="majorBidi" w:cstheme="majorBidi"/>
          <w:b/>
          <w:sz w:val="24"/>
          <w:szCs w:val="24"/>
        </w:rPr>
        <w:t xml:space="preserve"> </w:t>
      </w:r>
      <w:r w:rsidRPr="00316482">
        <w:rPr>
          <w:rFonts w:asciiTheme="majorBidi" w:hAnsiTheme="majorBidi" w:cstheme="majorBidi"/>
          <w:sz w:val="24"/>
          <w:szCs w:val="24"/>
        </w:rPr>
        <w:t xml:space="preserve">with appendices: </w:t>
      </w:r>
      <w:r w:rsidRPr="00316482">
        <w:rPr>
          <w:rFonts w:asciiTheme="majorBidi" w:hAnsiTheme="majorBidi" w:cstheme="majorBidi"/>
          <w:i/>
          <w:sz w:val="24"/>
          <w:szCs w:val="24"/>
        </w:rPr>
        <w:t xml:space="preserve">Some </w:t>
      </w:r>
      <w:r w:rsidR="001A67E4">
        <w:rPr>
          <w:rFonts w:asciiTheme="majorBidi" w:hAnsiTheme="majorBidi" w:cstheme="majorBidi"/>
          <w:i/>
          <w:sz w:val="24"/>
          <w:szCs w:val="24"/>
        </w:rPr>
        <w:t>A</w:t>
      </w:r>
      <w:r w:rsidRPr="00316482">
        <w:rPr>
          <w:rFonts w:asciiTheme="majorBidi" w:hAnsiTheme="majorBidi" w:cstheme="majorBidi"/>
          <w:i/>
          <w:sz w:val="24"/>
          <w:szCs w:val="24"/>
        </w:rPr>
        <w:t xml:space="preserve">dditional </w:t>
      </w:r>
      <w:r w:rsidR="001A67E4">
        <w:rPr>
          <w:rFonts w:asciiTheme="majorBidi" w:hAnsiTheme="majorBidi" w:cstheme="majorBidi"/>
          <w:i/>
          <w:sz w:val="24"/>
          <w:szCs w:val="24"/>
        </w:rPr>
        <w:t>T</w:t>
      </w:r>
      <w:r w:rsidRPr="00316482">
        <w:rPr>
          <w:rFonts w:asciiTheme="majorBidi" w:hAnsiTheme="majorBidi" w:cstheme="majorBidi"/>
          <w:i/>
          <w:sz w:val="24"/>
          <w:szCs w:val="24"/>
        </w:rPr>
        <w:t xml:space="preserve">heorems on </w:t>
      </w:r>
      <w:r w:rsidR="001A67E4">
        <w:rPr>
          <w:rFonts w:asciiTheme="majorBidi" w:hAnsiTheme="majorBidi" w:cstheme="majorBidi"/>
          <w:i/>
          <w:sz w:val="24"/>
          <w:szCs w:val="24"/>
        </w:rPr>
        <w:t>O</w:t>
      </w:r>
      <w:r w:rsidRPr="00316482">
        <w:rPr>
          <w:rFonts w:asciiTheme="majorBidi" w:hAnsiTheme="majorBidi" w:cstheme="majorBidi"/>
          <w:i/>
          <w:sz w:val="24"/>
          <w:szCs w:val="24"/>
        </w:rPr>
        <w:t xml:space="preserve">rdinal </w:t>
      </w:r>
      <w:r w:rsidR="001A67E4">
        <w:rPr>
          <w:rFonts w:asciiTheme="majorBidi" w:hAnsiTheme="majorBidi" w:cstheme="majorBidi"/>
          <w:i/>
          <w:sz w:val="24"/>
          <w:szCs w:val="24"/>
        </w:rPr>
        <w:t>A</w:t>
      </w:r>
      <w:r w:rsidRPr="00316482">
        <w:rPr>
          <w:rFonts w:asciiTheme="majorBidi" w:hAnsiTheme="majorBidi" w:cstheme="majorBidi"/>
          <w:i/>
          <w:sz w:val="24"/>
          <w:szCs w:val="24"/>
        </w:rPr>
        <w:t>lgebras</w:t>
      </w:r>
      <w:r w:rsidR="00FE4736">
        <w:rPr>
          <w:rFonts w:asciiTheme="majorBidi" w:hAnsiTheme="majorBidi" w:cstheme="majorBidi"/>
          <w:i/>
          <w:sz w:val="24"/>
          <w:szCs w:val="24"/>
        </w:rPr>
        <w:t xml:space="preserve"> </w:t>
      </w:r>
      <w:r w:rsidRPr="00316482">
        <w:rPr>
          <w:rFonts w:asciiTheme="majorBidi" w:hAnsiTheme="majorBidi" w:cstheme="majorBidi"/>
          <w:iCs/>
          <w:sz w:val="24"/>
          <w:szCs w:val="24"/>
        </w:rPr>
        <w:t>(</w:t>
      </w:r>
      <w:r w:rsidRPr="00316482">
        <w:rPr>
          <w:rFonts w:asciiTheme="majorBidi" w:hAnsiTheme="majorBidi" w:cstheme="majorBidi"/>
          <w:sz w:val="24"/>
          <w:szCs w:val="24"/>
        </w:rPr>
        <w:t>by C.C. Chang) and</w:t>
      </w:r>
      <w:r w:rsidRPr="00316482">
        <w:rPr>
          <w:rFonts w:asciiTheme="majorBidi" w:hAnsiTheme="majorBidi" w:cstheme="majorBidi"/>
          <w:i/>
          <w:sz w:val="24"/>
          <w:szCs w:val="24"/>
        </w:rPr>
        <w:t xml:space="preserve"> A </w:t>
      </w:r>
      <w:r w:rsidR="001A67E4">
        <w:rPr>
          <w:rFonts w:asciiTheme="majorBidi" w:hAnsiTheme="majorBidi" w:cstheme="majorBidi"/>
          <w:i/>
          <w:sz w:val="24"/>
          <w:szCs w:val="24"/>
        </w:rPr>
        <w:t>U</w:t>
      </w:r>
      <w:r w:rsidRPr="00316482">
        <w:rPr>
          <w:rFonts w:asciiTheme="majorBidi" w:hAnsiTheme="majorBidi" w:cstheme="majorBidi"/>
          <w:i/>
          <w:sz w:val="24"/>
          <w:szCs w:val="24"/>
        </w:rPr>
        <w:t xml:space="preserve">nique </w:t>
      </w:r>
      <w:r w:rsidR="001A67E4">
        <w:rPr>
          <w:rFonts w:asciiTheme="majorBidi" w:hAnsiTheme="majorBidi" w:cstheme="majorBidi"/>
          <w:i/>
          <w:sz w:val="24"/>
          <w:szCs w:val="24"/>
        </w:rPr>
        <w:t>D</w:t>
      </w:r>
      <w:r w:rsidRPr="00316482">
        <w:rPr>
          <w:rFonts w:asciiTheme="majorBidi" w:hAnsiTheme="majorBidi" w:cstheme="majorBidi"/>
          <w:i/>
          <w:sz w:val="24"/>
          <w:szCs w:val="24"/>
        </w:rPr>
        <w:t xml:space="preserve">ecomposition </w:t>
      </w:r>
      <w:r w:rsidR="001A67E4">
        <w:rPr>
          <w:rFonts w:asciiTheme="majorBidi" w:hAnsiTheme="majorBidi" w:cstheme="majorBidi"/>
          <w:i/>
          <w:sz w:val="24"/>
          <w:szCs w:val="24"/>
        </w:rPr>
        <w:t>T</w:t>
      </w:r>
      <w:r w:rsidRPr="00316482">
        <w:rPr>
          <w:rFonts w:asciiTheme="majorBidi" w:hAnsiTheme="majorBidi" w:cstheme="majorBidi"/>
          <w:i/>
          <w:sz w:val="24"/>
          <w:szCs w:val="24"/>
        </w:rPr>
        <w:t xml:space="preserve">heorem for </w:t>
      </w:r>
      <w:r w:rsidR="001A67E4">
        <w:rPr>
          <w:rFonts w:asciiTheme="majorBidi" w:hAnsiTheme="majorBidi" w:cstheme="majorBidi"/>
          <w:i/>
          <w:sz w:val="24"/>
          <w:szCs w:val="24"/>
        </w:rPr>
        <w:t>R</w:t>
      </w:r>
      <w:r w:rsidRPr="00316482">
        <w:rPr>
          <w:rFonts w:asciiTheme="majorBidi" w:hAnsiTheme="majorBidi" w:cstheme="majorBidi"/>
          <w:i/>
          <w:sz w:val="24"/>
          <w:szCs w:val="24"/>
        </w:rPr>
        <w:t xml:space="preserve">elational </w:t>
      </w:r>
      <w:r w:rsidR="001A67E4">
        <w:rPr>
          <w:rFonts w:asciiTheme="majorBidi" w:hAnsiTheme="majorBidi" w:cstheme="majorBidi"/>
          <w:i/>
          <w:sz w:val="24"/>
          <w:szCs w:val="24"/>
        </w:rPr>
        <w:t>A</w:t>
      </w:r>
      <w:r w:rsidRPr="00316482">
        <w:rPr>
          <w:rFonts w:asciiTheme="majorBidi" w:hAnsiTheme="majorBidi" w:cstheme="majorBidi"/>
          <w:i/>
          <w:sz w:val="24"/>
          <w:szCs w:val="24"/>
        </w:rPr>
        <w:t>ddition</w:t>
      </w:r>
      <w:r w:rsidRPr="00316482">
        <w:rPr>
          <w:rFonts w:asciiTheme="majorBidi" w:hAnsiTheme="majorBidi" w:cstheme="majorBidi"/>
          <w:sz w:val="24"/>
          <w:szCs w:val="24"/>
        </w:rPr>
        <w:t xml:space="preserve"> (by</w:t>
      </w:r>
      <w:r w:rsidRPr="00316482">
        <w:rPr>
          <w:rFonts w:asciiTheme="majorBidi" w:hAnsiTheme="majorBidi" w:cstheme="majorBidi"/>
          <w:i/>
          <w:sz w:val="24"/>
          <w:szCs w:val="24"/>
        </w:rPr>
        <w:t xml:space="preserve"> </w:t>
      </w:r>
      <w:r w:rsidRPr="00316482">
        <w:rPr>
          <w:rFonts w:asciiTheme="majorBidi" w:hAnsiTheme="majorBidi" w:cstheme="majorBidi"/>
          <w:sz w:val="24"/>
          <w:szCs w:val="24"/>
        </w:rPr>
        <w:t>B.</w:t>
      </w:r>
      <w:r w:rsidR="00FE4736">
        <w:rPr>
          <w:rFonts w:asciiTheme="majorBidi" w:hAnsiTheme="majorBidi" w:cstheme="majorBidi"/>
          <w:sz w:val="24"/>
          <w:szCs w:val="24"/>
        </w:rPr>
        <w:t xml:space="preserve"> </w:t>
      </w:r>
      <w:proofErr w:type="spellStart"/>
      <w:r w:rsidRPr="00316482">
        <w:rPr>
          <w:rFonts w:asciiTheme="majorBidi" w:hAnsiTheme="majorBidi" w:cstheme="majorBidi"/>
          <w:sz w:val="24"/>
          <w:szCs w:val="24"/>
        </w:rPr>
        <w:t>Jónsson</w:t>
      </w:r>
      <w:proofErr w:type="spellEnd"/>
      <w:r w:rsidRPr="00316482">
        <w:rPr>
          <w:rFonts w:asciiTheme="majorBidi" w:hAnsiTheme="majorBidi" w:cstheme="majorBidi"/>
          <w:sz w:val="24"/>
          <w:szCs w:val="24"/>
        </w:rPr>
        <w:t>)</w:t>
      </w:r>
      <w:r w:rsidR="00FE4736">
        <w:rPr>
          <w:rFonts w:asciiTheme="majorBidi" w:hAnsiTheme="majorBidi" w:cstheme="majorBidi"/>
          <w:sz w:val="24"/>
          <w:szCs w:val="24"/>
        </w:rPr>
        <w:t>,</w:t>
      </w:r>
      <w:r w:rsidRPr="00316482">
        <w:rPr>
          <w:rFonts w:asciiTheme="majorBidi" w:hAnsiTheme="majorBidi" w:cstheme="majorBidi"/>
          <w:sz w:val="24"/>
          <w:szCs w:val="24"/>
        </w:rPr>
        <w:t xml:space="preserve"> North-Holland Publishing Co., Amsterdam 1956, 133 pp.</w:t>
      </w:r>
    </w:p>
    <w:p w:rsidR="00FE4736" w:rsidRDefault="00316482" w:rsidP="00FE4736">
      <w:pPr>
        <w:spacing w:line="340" w:lineRule="exact"/>
        <w:ind w:left="709" w:hanging="709"/>
        <w:rPr>
          <w:rFonts w:asciiTheme="majorBidi" w:hAnsiTheme="majorBidi" w:cstheme="majorBidi"/>
          <w:sz w:val="24"/>
          <w:szCs w:val="24"/>
        </w:rPr>
      </w:pPr>
      <w:r w:rsidRPr="00316482">
        <w:rPr>
          <w:rFonts w:asciiTheme="majorBidi" w:hAnsiTheme="majorBidi" w:cstheme="majorBidi"/>
          <w:sz w:val="24"/>
          <w:szCs w:val="24"/>
        </w:rPr>
        <w:t>[67</w:t>
      </w:r>
      <w:r w:rsidRPr="00316482">
        <w:rPr>
          <w:rFonts w:asciiTheme="majorBidi" w:hAnsiTheme="majorBidi" w:cstheme="majorBidi"/>
          <w:sz w:val="24"/>
          <w:szCs w:val="24"/>
          <w:vertAlign w:val="superscript"/>
        </w:rPr>
        <w:t>m</w:t>
      </w:r>
      <w:r w:rsidRPr="00316482">
        <w:rPr>
          <w:rFonts w:asciiTheme="majorBidi" w:hAnsiTheme="majorBidi" w:cstheme="majorBidi"/>
          <w:sz w:val="24"/>
          <w:szCs w:val="24"/>
        </w:rPr>
        <w:t>a]</w:t>
      </w:r>
      <w:r w:rsidRPr="00316482">
        <w:rPr>
          <w:rFonts w:asciiTheme="majorBidi" w:hAnsiTheme="majorBidi" w:cstheme="majorBidi"/>
          <w:sz w:val="24"/>
          <w:szCs w:val="24"/>
        </w:rPr>
        <w:tab/>
      </w:r>
      <w:r w:rsidRPr="00316482">
        <w:rPr>
          <w:rFonts w:asciiTheme="majorBidi" w:hAnsiTheme="majorBidi" w:cstheme="majorBidi"/>
          <w:b/>
          <w:bCs/>
          <w:i/>
          <w:iCs/>
          <w:sz w:val="24"/>
          <w:szCs w:val="24"/>
        </w:rPr>
        <w:t>The completeness of elementary algebra and geometry</w:t>
      </w:r>
      <w:r w:rsidR="00FE4736">
        <w:rPr>
          <w:rFonts w:asciiTheme="majorBidi" w:hAnsiTheme="majorBidi" w:cstheme="majorBidi"/>
          <w:sz w:val="24"/>
          <w:szCs w:val="24"/>
        </w:rPr>
        <w:t xml:space="preserve">, </w:t>
      </w:r>
      <w:proofErr w:type="spellStart"/>
      <w:r w:rsidR="00FE4736">
        <w:rPr>
          <w:rFonts w:asciiTheme="majorBidi" w:hAnsiTheme="majorBidi" w:cstheme="majorBidi"/>
          <w:sz w:val="24"/>
          <w:szCs w:val="24"/>
        </w:rPr>
        <w:t>Institut</w:t>
      </w:r>
      <w:proofErr w:type="spellEnd"/>
      <w:r w:rsidR="00FE4736">
        <w:rPr>
          <w:rFonts w:asciiTheme="majorBidi" w:hAnsiTheme="majorBidi" w:cstheme="majorBidi"/>
          <w:sz w:val="24"/>
          <w:szCs w:val="24"/>
        </w:rPr>
        <w:t xml:space="preserve"> Blaise Pascal, Paris </w:t>
      </w:r>
      <w:r w:rsidRPr="00316482">
        <w:rPr>
          <w:rFonts w:asciiTheme="majorBidi" w:hAnsiTheme="majorBidi" w:cstheme="majorBidi"/>
          <w:sz w:val="24"/>
          <w:szCs w:val="24"/>
        </w:rPr>
        <w:t>1967, iv + 50 pp. (A reprint from page proofs of the work scheduled to appear in 1940</w:t>
      </w:r>
      <w:r w:rsidR="00FE4736">
        <w:rPr>
          <w:rFonts w:asciiTheme="majorBidi" w:hAnsiTheme="majorBidi" w:cstheme="majorBidi"/>
          <w:sz w:val="24"/>
          <w:szCs w:val="24"/>
        </w:rPr>
        <w:t xml:space="preserve"> </w:t>
      </w:r>
      <w:r w:rsidRPr="00316482">
        <w:rPr>
          <w:rFonts w:asciiTheme="majorBidi" w:hAnsiTheme="majorBidi" w:cstheme="majorBidi"/>
          <w:sz w:val="24"/>
          <w:szCs w:val="24"/>
        </w:rPr>
        <w:t xml:space="preserve">in </w:t>
      </w:r>
      <w:proofErr w:type="spellStart"/>
      <w:r w:rsidRPr="00EB5632">
        <w:rPr>
          <w:rFonts w:asciiTheme="majorBidi" w:hAnsiTheme="majorBidi" w:cstheme="majorBidi"/>
          <w:b/>
          <w:sz w:val="24"/>
          <w:szCs w:val="24"/>
        </w:rPr>
        <w:t>Actualité</w:t>
      </w:r>
      <w:r w:rsidR="00FE4736" w:rsidRPr="00EB5632">
        <w:rPr>
          <w:rFonts w:asciiTheme="majorBidi" w:hAnsiTheme="majorBidi" w:cstheme="majorBidi"/>
          <w:b/>
          <w:sz w:val="24"/>
          <w:szCs w:val="24"/>
        </w:rPr>
        <w:t>s</w:t>
      </w:r>
      <w:proofErr w:type="spellEnd"/>
      <w:r w:rsidRPr="00EB5632">
        <w:rPr>
          <w:rFonts w:asciiTheme="majorBidi" w:hAnsiTheme="majorBidi" w:cstheme="majorBidi"/>
          <w:b/>
          <w:sz w:val="24"/>
          <w:szCs w:val="24"/>
        </w:rPr>
        <w:t xml:space="preserve"> </w:t>
      </w:r>
      <w:proofErr w:type="spellStart"/>
      <w:r w:rsidRPr="00EB5632">
        <w:rPr>
          <w:rFonts w:asciiTheme="majorBidi" w:hAnsiTheme="majorBidi" w:cstheme="majorBidi"/>
          <w:b/>
          <w:sz w:val="24"/>
          <w:szCs w:val="24"/>
        </w:rPr>
        <w:t>Scientifiques</w:t>
      </w:r>
      <w:proofErr w:type="spellEnd"/>
      <w:r w:rsidRPr="00EB5632">
        <w:rPr>
          <w:rFonts w:asciiTheme="majorBidi" w:hAnsiTheme="majorBidi" w:cstheme="majorBidi"/>
          <w:b/>
          <w:sz w:val="24"/>
          <w:szCs w:val="24"/>
        </w:rPr>
        <w:t xml:space="preserve"> et </w:t>
      </w:r>
      <w:proofErr w:type="spellStart"/>
      <w:r w:rsidRPr="00EB5632">
        <w:rPr>
          <w:rFonts w:asciiTheme="majorBidi" w:hAnsiTheme="majorBidi" w:cstheme="majorBidi"/>
          <w:b/>
          <w:sz w:val="24"/>
          <w:szCs w:val="24"/>
        </w:rPr>
        <w:t>Industrielles</w:t>
      </w:r>
      <w:proofErr w:type="spellEnd"/>
      <w:r w:rsidRPr="00316482">
        <w:rPr>
          <w:rFonts w:asciiTheme="majorBidi" w:hAnsiTheme="majorBidi" w:cstheme="majorBidi"/>
          <w:sz w:val="24"/>
          <w:szCs w:val="24"/>
        </w:rPr>
        <w:t xml:space="preserve">, Hermann &amp; </w:t>
      </w:r>
      <w:proofErr w:type="spellStart"/>
      <w:r w:rsidRPr="00316482">
        <w:rPr>
          <w:rFonts w:asciiTheme="majorBidi" w:hAnsiTheme="majorBidi" w:cstheme="majorBidi"/>
          <w:sz w:val="24"/>
          <w:szCs w:val="24"/>
        </w:rPr>
        <w:t>C</w:t>
      </w:r>
      <w:r w:rsidRPr="00316482">
        <w:rPr>
          <w:rFonts w:asciiTheme="majorBidi" w:hAnsiTheme="majorBidi" w:cstheme="majorBidi"/>
          <w:sz w:val="24"/>
          <w:szCs w:val="24"/>
          <w:vertAlign w:val="superscript"/>
        </w:rPr>
        <w:t>ie</w:t>
      </w:r>
      <w:proofErr w:type="spellEnd"/>
      <w:r w:rsidRPr="00316482">
        <w:rPr>
          <w:rFonts w:asciiTheme="majorBidi" w:hAnsiTheme="majorBidi" w:cstheme="majorBidi"/>
          <w:sz w:val="24"/>
          <w:szCs w:val="24"/>
        </w:rPr>
        <w:t>, Paris. See [48</w:t>
      </w:r>
      <w:r w:rsidRPr="00316482">
        <w:rPr>
          <w:rFonts w:asciiTheme="majorBidi" w:hAnsiTheme="majorBidi" w:cstheme="majorBidi"/>
          <w:sz w:val="24"/>
          <w:szCs w:val="24"/>
          <w:vertAlign w:val="superscript"/>
        </w:rPr>
        <w:t>m</w:t>
      </w:r>
      <w:r w:rsidRPr="00316482">
        <w:rPr>
          <w:rFonts w:asciiTheme="majorBidi" w:hAnsiTheme="majorBidi" w:cstheme="majorBidi"/>
          <w:sz w:val="24"/>
          <w:szCs w:val="24"/>
        </w:rPr>
        <w:t>].)</w:t>
      </w:r>
    </w:p>
    <w:p w:rsidR="00FE4736" w:rsidRPr="001D5BF6" w:rsidRDefault="00316482" w:rsidP="00FE4736">
      <w:pPr>
        <w:spacing w:line="340" w:lineRule="exact"/>
        <w:ind w:left="709" w:hanging="709"/>
        <w:rPr>
          <w:rFonts w:asciiTheme="majorBidi" w:hAnsiTheme="majorBidi" w:cstheme="majorBidi"/>
          <w:sz w:val="24"/>
          <w:szCs w:val="24"/>
          <w:lang w:val="en-GB"/>
        </w:rPr>
      </w:pPr>
      <w:proofErr w:type="gramStart"/>
      <w:r w:rsidRPr="00316482">
        <w:rPr>
          <w:rFonts w:asciiTheme="majorBidi" w:hAnsiTheme="majorBidi" w:cstheme="majorBidi"/>
          <w:sz w:val="24"/>
          <w:szCs w:val="24"/>
        </w:rPr>
        <w:t>[71</w:t>
      </w:r>
      <w:r w:rsidRPr="00316482">
        <w:rPr>
          <w:rFonts w:asciiTheme="majorBidi" w:hAnsiTheme="majorBidi" w:cstheme="majorBidi"/>
          <w:sz w:val="24"/>
          <w:szCs w:val="24"/>
          <w:vertAlign w:val="superscript"/>
        </w:rPr>
        <w:t>m</w:t>
      </w:r>
      <w:r w:rsidRPr="00316482">
        <w:rPr>
          <w:rFonts w:asciiTheme="majorBidi" w:hAnsiTheme="majorBidi" w:cstheme="majorBidi"/>
          <w:sz w:val="24"/>
          <w:szCs w:val="24"/>
        </w:rPr>
        <w:t>]</w:t>
      </w:r>
      <w:r w:rsidRPr="00316482">
        <w:rPr>
          <w:rFonts w:asciiTheme="majorBidi" w:hAnsiTheme="majorBidi" w:cstheme="majorBidi"/>
          <w:sz w:val="24"/>
          <w:szCs w:val="24"/>
        </w:rPr>
        <w:tab/>
      </w:r>
      <w:proofErr w:type="spellStart"/>
      <w:r w:rsidRPr="00316482">
        <w:rPr>
          <w:rFonts w:asciiTheme="majorBidi" w:hAnsiTheme="majorBidi" w:cstheme="majorBidi"/>
          <w:b/>
          <w:bCs/>
          <w:i/>
          <w:sz w:val="24"/>
          <w:szCs w:val="24"/>
        </w:rPr>
        <w:t>Cylindric</w:t>
      </w:r>
      <w:proofErr w:type="spellEnd"/>
      <w:r w:rsidRPr="00316482">
        <w:rPr>
          <w:rFonts w:asciiTheme="majorBidi" w:hAnsiTheme="majorBidi" w:cstheme="majorBidi"/>
          <w:b/>
          <w:bCs/>
          <w:i/>
          <w:sz w:val="24"/>
          <w:szCs w:val="24"/>
        </w:rPr>
        <w:t xml:space="preserve"> Algebras</w:t>
      </w:r>
      <w:r w:rsidRPr="00316482">
        <w:rPr>
          <w:rFonts w:asciiTheme="majorBidi" w:hAnsiTheme="majorBidi" w:cstheme="majorBidi"/>
          <w:iCs/>
          <w:sz w:val="24"/>
          <w:szCs w:val="24"/>
        </w:rPr>
        <w:t>.</w:t>
      </w:r>
      <w:proofErr w:type="gramEnd"/>
      <w:r w:rsidRPr="00316482">
        <w:rPr>
          <w:rFonts w:asciiTheme="majorBidi" w:hAnsiTheme="majorBidi" w:cstheme="majorBidi"/>
          <w:b/>
          <w:bCs/>
          <w:i/>
          <w:sz w:val="24"/>
          <w:szCs w:val="24"/>
        </w:rPr>
        <w:t xml:space="preserve"> Part I</w:t>
      </w:r>
      <w:r w:rsidRPr="00316482">
        <w:rPr>
          <w:rFonts w:asciiTheme="majorBidi" w:hAnsiTheme="majorBidi" w:cstheme="majorBidi"/>
          <w:iCs/>
          <w:sz w:val="24"/>
          <w:szCs w:val="24"/>
        </w:rPr>
        <w:t>.</w:t>
      </w:r>
      <w:r w:rsidRPr="00316482">
        <w:rPr>
          <w:rFonts w:asciiTheme="majorBidi" w:hAnsiTheme="majorBidi" w:cstheme="majorBidi"/>
          <w:b/>
          <w:bCs/>
          <w:i/>
          <w:sz w:val="24"/>
          <w:szCs w:val="24"/>
        </w:rPr>
        <w:t xml:space="preserve"> With an Introductory Chapter</w:t>
      </w:r>
      <w:r w:rsidRPr="00316482">
        <w:rPr>
          <w:rFonts w:asciiTheme="majorBidi" w:hAnsiTheme="majorBidi" w:cstheme="majorBidi"/>
          <w:iCs/>
          <w:sz w:val="24"/>
          <w:szCs w:val="24"/>
        </w:rPr>
        <w:t>:</w:t>
      </w:r>
      <w:r w:rsidRPr="00316482">
        <w:rPr>
          <w:rFonts w:asciiTheme="majorBidi" w:hAnsiTheme="majorBidi" w:cstheme="majorBidi"/>
          <w:b/>
          <w:bCs/>
          <w:i/>
          <w:sz w:val="24"/>
          <w:szCs w:val="24"/>
        </w:rPr>
        <w:t xml:space="preserve"> General Theory of</w:t>
      </w:r>
      <w:r w:rsidR="00FE4736">
        <w:rPr>
          <w:rFonts w:asciiTheme="majorBidi" w:hAnsiTheme="majorBidi" w:cstheme="majorBidi"/>
          <w:b/>
          <w:bCs/>
          <w:i/>
          <w:sz w:val="24"/>
          <w:szCs w:val="24"/>
        </w:rPr>
        <w:t xml:space="preserve"> </w:t>
      </w:r>
      <w:r w:rsidRPr="00316482">
        <w:rPr>
          <w:rFonts w:asciiTheme="majorBidi" w:hAnsiTheme="majorBidi" w:cstheme="majorBidi"/>
          <w:b/>
          <w:bCs/>
          <w:i/>
          <w:sz w:val="24"/>
          <w:szCs w:val="24"/>
        </w:rPr>
        <w:t>Algebras</w:t>
      </w:r>
      <w:r w:rsidRPr="00316482">
        <w:rPr>
          <w:rFonts w:asciiTheme="majorBidi" w:hAnsiTheme="majorBidi" w:cstheme="majorBidi"/>
          <w:i/>
          <w:sz w:val="24"/>
          <w:szCs w:val="24"/>
        </w:rPr>
        <w:t xml:space="preserve"> </w:t>
      </w:r>
      <w:r w:rsidRPr="00316482">
        <w:rPr>
          <w:rFonts w:asciiTheme="majorBidi" w:hAnsiTheme="majorBidi" w:cstheme="majorBidi"/>
          <w:sz w:val="24"/>
          <w:szCs w:val="24"/>
        </w:rPr>
        <w:t xml:space="preserve">(with L. </w:t>
      </w:r>
      <w:proofErr w:type="spellStart"/>
      <w:r w:rsidRPr="00316482">
        <w:rPr>
          <w:rFonts w:asciiTheme="majorBidi" w:hAnsiTheme="majorBidi" w:cstheme="majorBidi"/>
          <w:sz w:val="24"/>
          <w:szCs w:val="24"/>
        </w:rPr>
        <w:t>Henkin</w:t>
      </w:r>
      <w:proofErr w:type="spellEnd"/>
      <w:r w:rsidRPr="00316482">
        <w:rPr>
          <w:rFonts w:asciiTheme="majorBidi" w:hAnsiTheme="majorBidi" w:cstheme="majorBidi"/>
          <w:sz w:val="24"/>
          <w:szCs w:val="24"/>
        </w:rPr>
        <w:t xml:space="preserve"> and J.D. Monk), North-Holland Publishing Company,</w:t>
      </w:r>
      <w:r w:rsidR="00FE4736">
        <w:rPr>
          <w:rFonts w:asciiTheme="majorBidi" w:hAnsiTheme="majorBidi" w:cstheme="majorBidi"/>
          <w:sz w:val="24"/>
          <w:szCs w:val="24"/>
        </w:rPr>
        <w:t xml:space="preserve"> </w:t>
      </w:r>
      <w:r w:rsidRPr="001D5BF6">
        <w:rPr>
          <w:rFonts w:asciiTheme="majorBidi" w:hAnsiTheme="majorBidi" w:cstheme="majorBidi"/>
          <w:sz w:val="24"/>
          <w:szCs w:val="24"/>
          <w:lang w:val="en-GB"/>
        </w:rPr>
        <w:t xml:space="preserve">Amsterdam 1971, </w:t>
      </w:r>
      <w:proofErr w:type="gramStart"/>
      <w:r w:rsidRPr="001D5BF6">
        <w:rPr>
          <w:rFonts w:asciiTheme="majorBidi" w:hAnsiTheme="majorBidi" w:cstheme="majorBidi"/>
          <w:sz w:val="24"/>
          <w:szCs w:val="24"/>
          <w:lang w:val="en-GB"/>
        </w:rPr>
        <w:t>vi</w:t>
      </w:r>
      <w:proofErr w:type="gramEnd"/>
      <w:r w:rsidRPr="001D5BF6">
        <w:rPr>
          <w:rFonts w:asciiTheme="majorBidi" w:hAnsiTheme="majorBidi" w:cstheme="majorBidi"/>
          <w:sz w:val="24"/>
          <w:szCs w:val="24"/>
          <w:lang w:val="en-GB"/>
        </w:rPr>
        <w:t xml:space="preserve"> + 508 pp.</w:t>
      </w:r>
    </w:p>
    <w:p w:rsidR="00FE4736" w:rsidRPr="001D5BF6" w:rsidRDefault="00316482" w:rsidP="00FE4736">
      <w:pPr>
        <w:spacing w:line="340" w:lineRule="exact"/>
        <w:ind w:left="709" w:hanging="709"/>
        <w:rPr>
          <w:rFonts w:asciiTheme="majorBidi" w:hAnsiTheme="majorBidi" w:cstheme="majorBidi"/>
          <w:sz w:val="24"/>
          <w:szCs w:val="24"/>
          <w:lang w:val="de-DE"/>
        </w:rPr>
      </w:pPr>
      <w:r w:rsidRPr="00316482">
        <w:rPr>
          <w:rFonts w:asciiTheme="majorBidi" w:hAnsiTheme="majorBidi" w:cstheme="majorBidi"/>
          <w:sz w:val="24"/>
          <w:szCs w:val="24"/>
          <w:lang w:val="de-DE"/>
        </w:rPr>
        <w:t>[83</w:t>
      </w:r>
      <w:r w:rsidRPr="00316482">
        <w:rPr>
          <w:rFonts w:asciiTheme="majorBidi" w:hAnsiTheme="majorBidi" w:cstheme="majorBidi"/>
          <w:sz w:val="24"/>
          <w:szCs w:val="24"/>
          <w:vertAlign w:val="superscript"/>
          <w:lang w:val="de-DE"/>
        </w:rPr>
        <w:t>m</w:t>
      </w:r>
      <w:r w:rsidRPr="00316482">
        <w:rPr>
          <w:rFonts w:asciiTheme="majorBidi" w:hAnsiTheme="majorBidi" w:cstheme="majorBidi"/>
          <w:sz w:val="24"/>
          <w:szCs w:val="24"/>
          <w:lang w:val="de-DE"/>
        </w:rPr>
        <w:t>]</w:t>
      </w:r>
      <w:r w:rsidRPr="00316482">
        <w:rPr>
          <w:rFonts w:asciiTheme="majorBidi" w:hAnsiTheme="majorBidi" w:cstheme="majorBidi"/>
          <w:sz w:val="24"/>
          <w:szCs w:val="24"/>
          <w:lang w:val="de-DE"/>
        </w:rPr>
        <w:tab/>
      </w:r>
      <w:r w:rsidRPr="00316482">
        <w:rPr>
          <w:rFonts w:asciiTheme="majorBidi" w:hAnsiTheme="majorBidi" w:cstheme="majorBidi"/>
          <w:b/>
          <w:bCs/>
          <w:i/>
          <w:sz w:val="24"/>
          <w:szCs w:val="24"/>
          <w:lang w:val="de-DE"/>
        </w:rPr>
        <w:t>Metamathematische Methoden in der Geometrie</w:t>
      </w:r>
      <w:r w:rsidRPr="00316482">
        <w:rPr>
          <w:rFonts w:asciiTheme="majorBidi" w:hAnsiTheme="majorBidi" w:cstheme="majorBidi"/>
          <w:b/>
          <w:sz w:val="24"/>
          <w:szCs w:val="24"/>
          <w:lang w:val="de-DE"/>
        </w:rPr>
        <w:t xml:space="preserve"> </w:t>
      </w:r>
      <w:r w:rsidRPr="00316482">
        <w:rPr>
          <w:rFonts w:asciiTheme="majorBidi" w:hAnsiTheme="majorBidi" w:cstheme="majorBidi"/>
          <w:sz w:val="24"/>
          <w:szCs w:val="24"/>
          <w:lang w:val="de-DE"/>
        </w:rPr>
        <w:t>(with W. Schwabh</w:t>
      </w:r>
      <w:r w:rsidRPr="00316482">
        <w:rPr>
          <w:rFonts w:asciiTheme="majorBidi" w:hAnsiTheme="majorBidi" w:cstheme="majorBidi"/>
          <w:sz w:val="24"/>
          <w:szCs w:val="24"/>
        </w:rPr>
        <w:sym w:font="Times New Roman" w:char="00E4"/>
      </w:r>
      <w:r w:rsidRPr="00316482">
        <w:rPr>
          <w:rFonts w:asciiTheme="majorBidi" w:hAnsiTheme="majorBidi" w:cstheme="majorBidi"/>
          <w:sz w:val="24"/>
          <w:szCs w:val="24"/>
          <w:lang w:val="de-DE"/>
        </w:rPr>
        <w:t>user and W.</w:t>
      </w:r>
      <w:r w:rsidR="00FE4736">
        <w:rPr>
          <w:rFonts w:asciiTheme="majorBidi" w:hAnsiTheme="majorBidi" w:cstheme="majorBidi"/>
          <w:sz w:val="24"/>
          <w:szCs w:val="24"/>
          <w:lang w:val="de-DE"/>
        </w:rPr>
        <w:t xml:space="preserve"> </w:t>
      </w:r>
      <w:r w:rsidRPr="001D5BF6">
        <w:rPr>
          <w:rFonts w:asciiTheme="majorBidi" w:hAnsiTheme="majorBidi" w:cstheme="majorBidi"/>
          <w:sz w:val="24"/>
          <w:szCs w:val="24"/>
          <w:lang w:val="de-DE"/>
        </w:rPr>
        <w:t>Szmielew), Springer-Verlag, Berlin 1983, viii + 482 pp.</w:t>
      </w:r>
    </w:p>
    <w:p w:rsidR="00FB2CFE" w:rsidRDefault="00FB2CFE" w:rsidP="00FB2CFE">
      <w:pPr>
        <w:spacing w:line="340" w:lineRule="exact"/>
        <w:ind w:left="709" w:hanging="709"/>
        <w:rPr>
          <w:rFonts w:asciiTheme="majorBidi" w:hAnsiTheme="majorBidi" w:cstheme="majorBidi"/>
          <w:sz w:val="24"/>
          <w:szCs w:val="24"/>
        </w:rPr>
      </w:pPr>
      <w:proofErr w:type="gramStart"/>
      <w:r w:rsidRPr="00FB2CFE">
        <w:rPr>
          <w:rFonts w:asciiTheme="majorBidi" w:hAnsiTheme="majorBidi" w:cstheme="majorBidi"/>
          <w:sz w:val="24"/>
          <w:szCs w:val="24"/>
          <w:lang w:val="en-GB"/>
        </w:rPr>
        <w:t>[85</w:t>
      </w:r>
      <w:r w:rsidRPr="00FB2CFE">
        <w:rPr>
          <w:rFonts w:asciiTheme="majorBidi" w:hAnsiTheme="majorBidi" w:cstheme="majorBidi"/>
          <w:sz w:val="24"/>
          <w:szCs w:val="24"/>
          <w:vertAlign w:val="superscript"/>
          <w:lang w:val="en-GB"/>
        </w:rPr>
        <w:t>m</w:t>
      </w:r>
      <w:r>
        <w:rPr>
          <w:rFonts w:asciiTheme="majorBidi" w:hAnsiTheme="majorBidi" w:cstheme="majorBidi"/>
          <w:sz w:val="24"/>
          <w:szCs w:val="24"/>
          <w:lang w:val="en-GB"/>
        </w:rPr>
        <w:t>]</w:t>
      </w:r>
      <w:r>
        <w:rPr>
          <w:rFonts w:asciiTheme="majorBidi" w:hAnsiTheme="majorBidi" w:cstheme="majorBidi"/>
          <w:sz w:val="24"/>
          <w:szCs w:val="24"/>
          <w:lang w:val="en-GB"/>
        </w:rPr>
        <w:tab/>
      </w:r>
      <w:proofErr w:type="spellStart"/>
      <w:r w:rsidRPr="00FB2CFE">
        <w:rPr>
          <w:rFonts w:asciiTheme="majorBidi" w:hAnsiTheme="majorBidi" w:cstheme="majorBidi"/>
          <w:b/>
          <w:bCs/>
          <w:i/>
          <w:iCs/>
          <w:sz w:val="24"/>
          <w:szCs w:val="24"/>
          <w:lang w:val="en-GB"/>
        </w:rPr>
        <w:t>Cylindric</w:t>
      </w:r>
      <w:proofErr w:type="spellEnd"/>
      <w:r w:rsidRPr="00FB2CFE">
        <w:rPr>
          <w:rFonts w:asciiTheme="majorBidi" w:hAnsiTheme="majorBidi" w:cstheme="majorBidi"/>
          <w:b/>
          <w:bCs/>
          <w:i/>
          <w:iCs/>
          <w:sz w:val="24"/>
          <w:szCs w:val="24"/>
          <w:lang w:val="en-GB"/>
        </w:rPr>
        <w:t xml:space="preserve"> Algebras.</w:t>
      </w:r>
      <w:proofErr w:type="gramEnd"/>
      <w:r w:rsidRPr="00FB2CFE">
        <w:rPr>
          <w:rFonts w:asciiTheme="majorBidi" w:hAnsiTheme="majorBidi" w:cstheme="majorBidi"/>
          <w:b/>
          <w:bCs/>
          <w:i/>
          <w:iCs/>
          <w:sz w:val="24"/>
          <w:szCs w:val="24"/>
          <w:lang w:val="en-GB"/>
        </w:rPr>
        <w:t xml:space="preserve"> Part II</w:t>
      </w:r>
      <w:r w:rsidRPr="00FB2CFE">
        <w:rPr>
          <w:rFonts w:asciiTheme="majorBidi" w:hAnsiTheme="majorBidi" w:cstheme="majorBidi"/>
          <w:sz w:val="24"/>
          <w:szCs w:val="24"/>
          <w:lang w:val="en-GB"/>
        </w:rPr>
        <w:t xml:space="preserve"> (with L. </w:t>
      </w:r>
      <w:proofErr w:type="spellStart"/>
      <w:r w:rsidRPr="00FB2CFE">
        <w:rPr>
          <w:rFonts w:asciiTheme="majorBidi" w:hAnsiTheme="majorBidi" w:cstheme="majorBidi"/>
          <w:sz w:val="24"/>
          <w:szCs w:val="24"/>
          <w:lang w:val="en-GB"/>
        </w:rPr>
        <w:t>Henkin</w:t>
      </w:r>
      <w:proofErr w:type="spellEnd"/>
      <w:r w:rsidRPr="00FB2CFE">
        <w:rPr>
          <w:rFonts w:asciiTheme="majorBidi" w:hAnsiTheme="majorBidi" w:cstheme="majorBidi"/>
          <w:sz w:val="24"/>
          <w:szCs w:val="24"/>
          <w:lang w:val="en-GB"/>
        </w:rPr>
        <w:t xml:space="preserve"> and J.D. Monk), North-Holland,</w:t>
      </w:r>
      <w:r>
        <w:rPr>
          <w:rFonts w:asciiTheme="majorBidi" w:hAnsiTheme="majorBidi" w:cstheme="majorBidi"/>
          <w:sz w:val="24"/>
          <w:szCs w:val="24"/>
          <w:lang w:val="en-GB"/>
        </w:rPr>
        <w:t xml:space="preserve"> </w:t>
      </w:r>
      <w:r w:rsidRPr="00FB2CFE">
        <w:rPr>
          <w:rFonts w:asciiTheme="majorBidi" w:hAnsiTheme="majorBidi" w:cstheme="majorBidi"/>
          <w:sz w:val="24"/>
          <w:szCs w:val="24"/>
          <w:lang w:val="en-GB"/>
        </w:rPr>
        <w:t>Amsterdam 1985, vii + 302 pp.</w:t>
      </w:r>
    </w:p>
    <w:p w:rsidR="00131B3E" w:rsidRDefault="00316482" w:rsidP="00131B3E">
      <w:pPr>
        <w:spacing w:line="340" w:lineRule="exact"/>
        <w:ind w:left="709" w:hanging="709"/>
        <w:rPr>
          <w:rFonts w:ascii="Times New Roman" w:hAnsi="Times New Roman" w:cs="Times New Roman"/>
          <w:sz w:val="24"/>
          <w:szCs w:val="24"/>
          <w:lang w:val="en-GB"/>
        </w:rPr>
      </w:pPr>
      <w:r w:rsidRPr="00316482">
        <w:rPr>
          <w:rFonts w:asciiTheme="majorBidi" w:hAnsiTheme="majorBidi" w:cstheme="majorBidi"/>
          <w:sz w:val="24"/>
          <w:szCs w:val="24"/>
        </w:rPr>
        <w:t>[86</w:t>
      </w:r>
      <w:r w:rsidRPr="00316482">
        <w:rPr>
          <w:rFonts w:asciiTheme="majorBidi" w:hAnsiTheme="majorBidi" w:cstheme="majorBidi"/>
          <w:sz w:val="24"/>
          <w:szCs w:val="24"/>
          <w:vertAlign w:val="superscript"/>
        </w:rPr>
        <w:t>m</w:t>
      </w:r>
      <w:r w:rsidRPr="00316482">
        <w:rPr>
          <w:rFonts w:asciiTheme="majorBidi" w:hAnsiTheme="majorBidi" w:cstheme="majorBidi"/>
          <w:sz w:val="24"/>
          <w:szCs w:val="24"/>
        </w:rPr>
        <w:t>]</w:t>
      </w:r>
      <w:r w:rsidRPr="00316482">
        <w:rPr>
          <w:rFonts w:asciiTheme="majorBidi" w:hAnsiTheme="majorBidi" w:cstheme="majorBidi"/>
          <w:sz w:val="24"/>
          <w:szCs w:val="24"/>
        </w:rPr>
        <w:tab/>
      </w:r>
      <w:r w:rsidRPr="00316482">
        <w:rPr>
          <w:rFonts w:asciiTheme="majorBidi" w:hAnsiTheme="majorBidi" w:cstheme="majorBidi"/>
          <w:b/>
          <w:bCs/>
          <w:i/>
          <w:sz w:val="24"/>
          <w:szCs w:val="24"/>
        </w:rPr>
        <w:t>The Collected Works of Alfred Tarski</w:t>
      </w:r>
      <w:r w:rsidRPr="00316482">
        <w:rPr>
          <w:rFonts w:asciiTheme="majorBidi" w:hAnsiTheme="majorBidi" w:cstheme="majorBidi"/>
          <w:sz w:val="24"/>
          <w:szCs w:val="24"/>
        </w:rPr>
        <w:t xml:space="preserve">, </w:t>
      </w:r>
      <w:r w:rsidRPr="00316482">
        <w:rPr>
          <w:rFonts w:asciiTheme="majorBidi" w:hAnsiTheme="majorBidi" w:cstheme="majorBidi"/>
          <w:iCs/>
          <w:sz w:val="24"/>
          <w:szCs w:val="24"/>
        </w:rPr>
        <w:t>vol.</w:t>
      </w:r>
      <w:r w:rsidRPr="00316482">
        <w:rPr>
          <w:rFonts w:asciiTheme="majorBidi" w:hAnsiTheme="majorBidi" w:cstheme="majorBidi"/>
          <w:b/>
          <w:bCs/>
          <w:i/>
          <w:sz w:val="24"/>
          <w:szCs w:val="24"/>
        </w:rPr>
        <w:t xml:space="preserve"> </w:t>
      </w:r>
      <w:r w:rsidRPr="00316482">
        <w:rPr>
          <w:rFonts w:asciiTheme="majorBidi" w:hAnsiTheme="majorBidi" w:cstheme="majorBidi"/>
          <w:sz w:val="24"/>
          <w:szCs w:val="24"/>
        </w:rPr>
        <w:t>1,</w:t>
      </w:r>
      <w:r w:rsidRPr="00316482">
        <w:rPr>
          <w:rFonts w:asciiTheme="majorBidi" w:hAnsiTheme="majorBidi" w:cstheme="majorBidi"/>
          <w:b/>
          <w:bCs/>
          <w:sz w:val="24"/>
          <w:szCs w:val="24"/>
        </w:rPr>
        <w:t xml:space="preserve"> </w:t>
      </w:r>
      <w:r w:rsidRPr="00316482">
        <w:rPr>
          <w:rFonts w:asciiTheme="majorBidi" w:hAnsiTheme="majorBidi" w:cstheme="majorBidi"/>
          <w:b/>
          <w:bCs/>
          <w:i/>
          <w:sz w:val="24"/>
          <w:szCs w:val="24"/>
        </w:rPr>
        <w:t>1921–1934</w:t>
      </w:r>
      <w:r w:rsidRPr="00316482">
        <w:rPr>
          <w:rFonts w:asciiTheme="majorBidi" w:hAnsiTheme="majorBidi" w:cstheme="majorBidi"/>
          <w:sz w:val="24"/>
          <w:szCs w:val="24"/>
        </w:rPr>
        <w:t>;</w:t>
      </w:r>
      <w:r w:rsidRPr="00316482">
        <w:rPr>
          <w:rFonts w:asciiTheme="majorBidi" w:hAnsiTheme="majorBidi" w:cstheme="majorBidi"/>
          <w:i/>
          <w:sz w:val="24"/>
          <w:szCs w:val="24"/>
        </w:rPr>
        <w:t xml:space="preserve"> </w:t>
      </w:r>
      <w:r w:rsidRPr="00316482">
        <w:rPr>
          <w:rFonts w:asciiTheme="majorBidi" w:hAnsiTheme="majorBidi" w:cstheme="majorBidi"/>
          <w:iCs/>
          <w:sz w:val="24"/>
          <w:szCs w:val="24"/>
        </w:rPr>
        <w:t xml:space="preserve">vol. 2, </w:t>
      </w:r>
      <w:r w:rsidRPr="00316482">
        <w:rPr>
          <w:rFonts w:asciiTheme="majorBidi" w:hAnsiTheme="majorBidi" w:cstheme="majorBidi"/>
          <w:b/>
          <w:bCs/>
          <w:i/>
          <w:sz w:val="24"/>
          <w:szCs w:val="24"/>
        </w:rPr>
        <w:t>1935–1944</w:t>
      </w:r>
      <w:r w:rsidRPr="00316482">
        <w:rPr>
          <w:rFonts w:asciiTheme="majorBidi" w:hAnsiTheme="majorBidi" w:cstheme="majorBidi"/>
          <w:iCs/>
          <w:sz w:val="24"/>
          <w:szCs w:val="24"/>
        </w:rPr>
        <w:t>;</w:t>
      </w:r>
      <w:r w:rsidRPr="00316482">
        <w:rPr>
          <w:rFonts w:asciiTheme="majorBidi" w:hAnsiTheme="majorBidi" w:cstheme="majorBidi"/>
          <w:sz w:val="24"/>
          <w:szCs w:val="24"/>
        </w:rPr>
        <w:t xml:space="preserve"> </w:t>
      </w:r>
      <w:r w:rsidRPr="00316482">
        <w:rPr>
          <w:rFonts w:asciiTheme="majorBidi" w:hAnsiTheme="majorBidi" w:cstheme="majorBidi"/>
          <w:iCs/>
          <w:sz w:val="24"/>
          <w:szCs w:val="24"/>
        </w:rPr>
        <w:t>vol.</w:t>
      </w:r>
      <w:r w:rsidRPr="00316482">
        <w:rPr>
          <w:rFonts w:asciiTheme="majorBidi" w:hAnsiTheme="majorBidi" w:cstheme="majorBidi"/>
          <w:i/>
          <w:sz w:val="24"/>
          <w:szCs w:val="24"/>
        </w:rPr>
        <w:t xml:space="preserve"> </w:t>
      </w:r>
      <w:r w:rsidRPr="00316482">
        <w:rPr>
          <w:rFonts w:asciiTheme="majorBidi" w:hAnsiTheme="majorBidi" w:cstheme="majorBidi"/>
          <w:sz w:val="24"/>
          <w:szCs w:val="24"/>
        </w:rPr>
        <w:t xml:space="preserve">3, </w:t>
      </w:r>
      <w:r w:rsidRPr="00316482">
        <w:rPr>
          <w:rFonts w:asciiTheme="majorBidi" w:hAnsiTheme="majorBidi" w:cstheme="majorBidi"/>
          <w:b/>
          <w:bCs/>
          <w:i/>
          <w:sz w:val="24"/>
          <w:szCs w:val="24"/>
        </w:rPr>
        <w:t>1945–1957</w:t>
      </w:r>
      <w:r w:rsidRPr="00316482">
        <w:rPr>
          <w:rFonts w:asciiTheme="majorBidi" w:hAnsiTheme="majorBidi" w:cstheme="majorBidi"/>
          <w:sz w:val="24"/>
          <w:szCs w:val="24"/>
        </w:rPr>
        <w:t xml:space="preserve">; </w:t>
      </w:r>
      <w:r w:rsidRPr="00316482">
        <w:rPr>
          <w:rFonts w:asciiTheme="majorBidi" w:hAnsiTheme="majorBidi" w:cstheme="majorBidi"/>
          <w:iCs/>
          <w:sz w:val="24"/>
          <w:szCs w:val="24"/>
        </w:rPr>
        <w:t>vol.</w:t>
      </w:r>
      <w:r w:rsidRPr="00316482">
        <w:rPr>
          <w:rFonts w:asciiTheme="majorBidi" w:hAnsiTheme="majorBidi" w:cstheme="majorBidi"/>
          <w:i/>
          <w:sz w:val="24"/>
          <w:szCs w:val="24"/>
        </w:rPr>
        <w:t xml:space="preserve"> </w:t>
      </w:r>
      <w:r w:rsidRPr="00316482">
        <w:rPr>
          <w:rFonts w:asciiTheme="majorBidi" w:hAnsiTheme="majorBidi" w:cstheme="majorBidi"/>
          <w:sz w:val="24"/>
          <w:szCs w:val="24"/>
        </w:rPr>
        <w:t xml:space="preserve">4, </w:t>
      </w:r>
      <w:r w:rsidRPr="00316482">
        <w:rPr>
          <w:rFonts w:asciiTheme="majorBidi" w:hAnsiTheme="majorBidi" w:cstheme="majorBidi"/>
          <w:b/>
          <w:bCs/>
          <w:i/>
          <w:sz w:val="24"/>
          <w:szCs w:val="24"/>
        </w:rPr>
        <w:t>1958–1979</w:t>
      </w:r>
      <w:r w:rsidRPr="00316482">
        <w:rPr>
          <w:rFonts w:asciiTheme="majorBidi" w:hAnsiTheme="majorBidi" w:cstheme="majorBidi"/>
          <w:sz w:val="24"/>
          <w:szCs w:val="24"/>
        </w:rPr>
        <w:t xml:space="preserve"> </w:t>
      </w:r>
      <w:r w:rsidRPr="00316482">
        <w:rPr>
          <w:rFonts w:asciiTheme="majorBidi" w:hAnsiTheme="majorBidi" w:cstheme="majorBidi"/>
          <w:sz w:val="24"/>
          <w:szCs w:val="24"/>
          <w:lang w:val="en-GB"/>
        </w:rPr>
        <w:t xml:space="preserve">(S.R. </w:t>
      </w:r>
      <w:proofErr w:type="spellStart"/>
      <w:r w:rsidRPr="00316482">
        <w:rPr>
          <w:rFonts w:asciiTheme="majorBidi" w:hAnsiTheme="majorBidi" w:cstheme="majorBidi"/>
          <w:sz w:val="24"/>
          <w:szCs w:val="24"/>
          <w:lang w:val="en-GB"/>
        </w:rPr>
        <w:t>Givant</w:t>
      </w:r>
      <w:proofErr w:type="spellEnd"/>
      <w:r w:rsidRPr="00316482">
        <w:rPr>
          <w:rFonts w:asciiTheme="majorBidi" w:hAnsiTheme="majorBidi" w:cstheme="majorBidi"/>
          <w:sz w:val="24"/>
          <w:szCs w:val="24"/>
          <w:lang w:val="en-GB"/>
        </w:rPr>
        <w:t xml:space="preserve"> and R.N. McKenzie, editors), </w:t>
      </w:r>
      <w:proofErr w:type="spellStart"/>
      <w:r w:rsidRPr="00316482">
        <w:rPr>
          <w:rFonts w:asciiTheme="majorBidi" w:hAnsiTheme="majorBidi" w:cstheme="majorBidi"/>
          <w:sz w:val="24"/>
          <w:szCs w:val="24"/>
          <w:lang w:val="en-GB"/>
        </w:rPr>
        <w:t>Birkh</w:t>
      </w:r>
      <w:proofErr w:type="spellEnd"/>
      <w:r w:rsidRPr="00316482">
        <w:rPr>
          <w:rFonts w:asciiTheme="majorBidi" w:hAnsiTheme="majorBidi" w:cstheme="majorBidi"/>
          <w:sz w:val="24"/>
          <w:szCs w:val="24"/>
        </w:rPr>
        <w:sym w:font="Times New Roman" w:char="00E4"/>
      </w:r>
      <w:r w:rsidRPr="00316482">
        <w:rPr>
          <w:rFonts w:asciiTheme="majorBidi" w:hAnsiTheme="majorBidi" w:cstheme="majorBidi"/>
          <w:sz w:val="24"/>
          <w:szCs w:val="24"/>
          <w:lang w:val="en-GB"/>
        </w:rPr>
        <w:t xml:space="preserve">user, Basel, Boston and Stuttgart 1986, xii + 658 pp. </w:t>
      </w:r>
      <w:r w:rsidRPr="001D5BF6">
        <w:rPr>
          <w:rFonts w:asciiTheme="majorBidi" w:hAnsiTheme="majorBidi" w:cstheme="majorBidi"/>
          <w:sz w:val="24"/>
          <w:szCs w:val="24"/>
          <w:lang w:val="fr-FR"/>
        </w:rPr>
        <w:t xml:space="preserve">(vol. 1); xii + 699 pp. (vol. 2); xii + 682 pp. (vol. 3); xii + 757 pp. (vol. 4). </w:t>
      </w:r>
      <w:r w:rsidRPr="00131B3E">
        <w:rPr>
          <w:rFonts w:asciiTheme="majorBidi" w:hAnsiTheme="majorBidi" w:cstheme="majorBidi"/>
          <w:sz w:val="24"/>
          <w:szCs w:val="24"/>
          <w:lang w:val="en-GB"/>
        </w:rPr>
        <w:t xml:space="preserve">[Volume 4 (pp. 739–757) contains a reprint of S. </w:t>
      </w:r>
      <w:proofErr w:type="spellStart"/>
      <w:r w:rsidRPr="00131B3E">
        <w:rPr>
          <w:rFonts w:asciiTheme="majorBidi" w:hAnsiTheme="majorBidi" w:cstheme="majorBidi"/>
          <w:sz w:val="24"/>
          <w:szCs w:val="24"/>
          <w:lang w:val="en-GB"/>
        </w:rPr>
        <w:t>Givant</w:t>
      </w:r>
      <w:proofErr w:type="spellEnd"/>
      <w:r w:rsidRPr="00131B3E">
        <w:rPr>
          <w:rFonts w:asciiTheme="majorBidi" w:hAnsiTheme="majorBidi" w:cstheme="majorBidi"/>
          <w:sz w:val="24"/>
          <w:szCs w:val="24"/>
          <w:lang w:val="en-GB"/>
        </w:rPr>
        <w:t xml:space="preserve">, </w:t>
      </w:r>
      <w:r w:rsidRPr="00131B3E">
        <w:rPr>
          <w:rFonts w:asciiTheme="majorBidi" w:hAnsiTheme="majorBidi" w:cstheme="majorBidi"/>
          <w:i/>
          <w:sz w:val="24"/>
          <w:szCs w:val="24"/>
          <w:lang w:val="en-GB"/>
        </w:rPr>
        <w:t>Bibliography of Alfred Tarski</w:t>
      </w:r>
      <w:r w:rsidRPr="00131B3E">
        <w:rPr>
          <w:rFonts w:asciiTheme="majorBidi" w:hAnsiTheme="majorBidi" w:cstheme="majorBidi"/>
          <w:sz w:val="24"/>
          <w:szCs w:val="24"/>
          <w:lang w:val="en-GB"/>
        </w:rPr>
        <w:t>,</w:t>
      </w:r>
      <w:r w:rsidRPr="00131B3E">
        <w:rPr>
          <w:rFonts w:asciiTheme="majorBidi" w:hAnsiTheme="majorBidi" w:cstheme="majorBidi"/>
          <w:i/>
          <w:sz w:val="24"/>
          <w:szCs w:val="24"/>
          <w:lang w:val="en-GB"/>
        </w:rPr>
        <w:t xml:space="preserve"> </w:t>
      </w:r>
      <w:r w:rsidRPr="00131B3E">
        <w:rPr>
          <w:rFonts w:asciiTheme="majorBidi" w:hAnsiTheme="majorBidi" w:cstheme="majorBidi"/>
          <w:b/>
          <w:i/>
          <w:sz w:val="24"/>
          <w:szCs w:val="24"/>
          <w:lang w:val="en-GB"/>
        </w:rPr>
        <w:t>JSL</w:t>
      </w:r>
      <w:r w:rsidRPr="00131B3E">
        <w:rPr>
          <w:rFonts w:asciiTheme="majorBidi" w:hAnsiTheme="majorBidi" w:cstheme="majorBidi"/>
          <w:sz w:val="24"/>
          <w:szCs w:val="24"/>
          <w:lang w:val="en-GB"/>
        </w:rPr>
        <w:t>, vol. 45 (1986),</w:t>
      </w:r>
      <w:r w:rsidRPr="00131B3E">
        <w:rPr>
          <w:rFonts w:ascii="Times New Roman" w:hAnsi="Times New Roman" w:cs="Times New Roman"/>
          <w:sz w:val="24"/>
          <w:szCs w:val="24"/>
          <w:lang w:val="en-GB"/>
        </w:rPr>
        <w:t xml:space="preserve"> pp.913–941]</w:t>
      </w:r>
    </w:p>
    <w:p w:rsidR="00A649A4" w:rsidRDefault="00316482" w:rsidP="00A649A4">
      <w:pPr>
        <w:spacing w:line="340" w:lineRule="exact"/>
        <w:ind w:left="709" w:hanging="709"/>
        <w:rPr>
          <w:rFonts w:asciiTheme="majorBidi" w:hAnsiTheme="majorBidi" w:cstheme="majorBidi"/>
          <w:sz w:val="24"/>
          <w:szCs w:val="24"/>
        </w:rPr>
      </w:pPr>
      <w:proofErr w:type="gramStart"/>
      <w:r w:rsidRPr="00316482">
        <w:rPr>
          <w:rFonts w:asciiTheme="majorBidi" w:hAnsiTheme="majorBidi" w:cstheme="majorBidi"/>
          <w:sz w:val="24"/>
          <w:szCs w:val="24"/>
        </w:rPr>
        <w:lastRenderedPageBreak/>
        <w:t>[87</w:t>
      </w:r>
      <w:r w:rsidRPr="00316482">
        <w:rPr>
          <w:rFonts w:asciiTheme="majorBidi" w:hAnsiTheme="majorBidi" w:cstheme="majorBidi"/>
          <w:sz w:val="24"/>
          <w:szCs w:val="24"/>
          <w:vertAlign w:val="superscript"/>
        </w:rPr>
        <w:t>m</w:t>
      </w:r>
      <w:r w:rsidR="00A649A4">
        <w:rPr>
          <w:rFonts w:asciiTheme="majorBidi" w:hAnsiTheme="majorBidi" w:cstheme="majorBidi"/>
          <w:sz w:val="24"/>
          <w:szCs w:val="24"/>
        </w:rPr>
        <w:t>]</w:t>
      </w:r>
      <w:r w:rsidR="00A649A4">
        <w:rPr>
          <w:rFonts w:asciiTheme="majorBidi" w:hAnsiTheme="majorBidi" w:cstheme="majorBidi"/>
          <w:sz w:val="24"/>
          <w:szCs w:val="24"/>
        </w:rPr>
        <w:tab/>
      </w:r>
      <w:r w:rsidRPr="00316482">
        <w:rPr>
          <w:rFonts w:asciiTheme="majorBidi" w:hAnsiTheme="majorBidi" w:cstheme="majorBidi"/>
          <w:b/>
          <w:bCs/>
          <w:i/>
          <w:sz w:val="24"/>
          <w:szCs w:val="24"/>
        </w:rPr>
        <w:t>A</w:t>
      </w:r>
      <w:r w:rsidRPr="00316482">
        <w:rPr>
          <w:rFonts w:asciiTheme="majorBidi" w:hAnsiTheme="majorBidi" w:cstheme="majorBidi"/>
          <w:i/>
          <w:sz w:val="24"/>
          <w:szCs w:val="24"/>
        </w:rPr>
        <w:t xml:space="preserve"> </w:t>
      </w:r>
      <w:r w:rsidRPr="00316482">
        <w:rPr>
          <w:rFonts w:asciiTheme="majorBidi" w:hAnsiTheme="majorBidi" w:cstheme="majorBidi"/>
          <w:b/>
          <w:bCs/>
          <w:i/>
          <w:sz w:val="24"/>
          <w:szCs w:val="24"/>
        </w:rPr>
        <w:t>Formalization of Set Theory without Variables</w:t>
      </w:r>
      <w:r w:rsidRPr="00316482">
        <w:rPr>
          <w:rFonts w:asciiTheme="majorBidi" w:hAnsiTheme="majorBidi" w:cstheme="majorBidi"/>
          <w:i/>
          <w:sz w:val="24"/>
          <w:szCs w:val="24"/>
        </w:rPr>
        <w:t>.</w:t>
      </w:r>
      <w:proofErr w:type="gramEnd"/>
      <w:r w:rsidRPr="00316482">
        <w:rPr>
          <w:rFonts w:asciiTheme="majorBidi" w:hAnsiTheme="majorBidi" w:cstheme="majorBidi"/>
          <w:sz w:val="24"/>
          <w:szCs w:val="24"/>
        </w:rPr>
        <w:t xml:space="preserve"> (with S.R. </w:t>
      </w:r>
      <w:proofErr w:type="spellStart"/>
      <w:r w:rsidRPr="00316482">
        <w:rPr>
          <w:rFonts w:asciiTheme="majorBidi" w:hAnsiTheme="majorBidi" w:cstheme="majorBidi"/>
          <w:sz w:val="24"/>
          <w:szCs w:val="24"/>
        </w:rPr>
        <w:t>Givant</w:t>
      </w:r>
      <w:proofErr w:type="spellEnd"/>
      <w:r w:rsidRPr="00316482">
        <w:rPr>
          <w:rFonts w:asciiTheme="majorBidi" w:hAnsiTheme="majorBidi" w:cstheme="majorBidi"/>
          <w:sz w:val="24"/>
          <w:szCs w:val="24"/>
        </w:rPr>
        <w:t>)</w:t>
      </w:r>
      <w:r w:rsidRPr="00316482">
        <w:rPr>
          <w:rFonts w:asciiTheme="majorBidi" w:hAnsiTheme="majorBidi" w:cstheme="majorBidi"/>
          <w:bCs/>
          <w:sz w:val="24"/>
          <w:szCs w:val="24"/>
        </w:rPr>
        <w:t>,</w:t>
      </w:r>
      <w:r w:rsidR="00A649A4">
        <w:rPr>
          <w:rFonts w:asciiTheme="majorBidi" w:hAnsiTheme="majorBidi" w:cstheme="majorBidi"/>
          <w:sz w:val="24"/>
          <w:szCs w:val="24"/>
        </w:rPr>
        <w:t xml:space="preserve"> </w:t>
      </w:r>
      <w:r w:rsidRPr="00A648C1">
        <w:rPr>
          <w:rFonts w:asciiTheme="majorBidi" w:hAnsiTheme="majorBidi" w:cstheme="majorBidi"/>
          <w:b/>
          <w:sz w:val="24"/>
          <w:szCs w:val="24"/>
        </w:rPr>
        <w:t>Colloquium</w:t>
      </w:r>
      <w:r w:rsidR="00A649A4" w:rsidRPr="00A648C1">
        <w:rPr>
          <w:rFonts w:asciiTheme="majorBidi" w:hAnsiTheme="majorBidi" w:cstheme="majorBidi"/>
          <w:b/>
          <w:sz w:val="24"/>
          <w:szCs w:val="24"/>
        </w:rPr>
        <w:t xml:space="preserve"> </w:t>
      </w:r>
      <w:r w:rsidRPr="00A648C1">
        <w:rPr>
          <w:rFonts w:asciiTheme="majorBidi" w:hAnsiTheme="majorBidi" w:cstheme="majorBidi"/>
          <w:b/>
          <w:sz w:val="24"/>
          <w:szCs w:val="24"/>
        </w:rPr>
        <w:t>Publications</w:t>
      </w:r>
      <w:r w:rsidRPr="00316482">
        <w:rPr>
          <w:rFonts w:asciiTheme="majorBidi" w:hAnsiTheme="majorBidi" w:cstheme="majorBidi"/>
          <w:sz w:val="24"/>
          <w:szCs w:val="24"/>
        </w:rPr>
        <w:t>, vol. 41</w:t>
      </w:r>
      <w:r w:rsidRPr="00A649A4">
        <w:rPr>
          <w:rFonts w:asciiTheme="majorBidi" w:hAnsiTheme="majorBidi" w:cstheme="majorBidi"/>
          <w:sz w:val="24"/>
          <w:szCs w:val="24"/>
        </w:rPr>
        <w:t>,</w:t>
      </w:r>
      <w:r w:rsidR="00A649A4" w:rsidRPr="00A649A4">
        <w:rPr>
          <w:rFonts w:asciiTheme="majorBidi" w:hAnsiTheme="majorBidi" w:cstheme="majorBidi"/>
          <w:sz w:val="24"/>
          <w:szCs w:val="24"/>
        </w:rPr>
        <w:t xml:space="preserve"> </w:t>
      </w:r>
      <w:r w:rsidRPr="00316482">
        <w:rPr>
          <w:rFonts w:asciiTheme="majorBidi" w:hAnsiTheme="majorBidi" w:cstheme="majorBidi"/>
          <w:sz w:val="24"/>
          <w:szCs w:val="24"/>
        </w:rPr>
        <w:t>American Mathematical Society, Providence, Rhode Island</w:t>
      </w:r>
      <w:r w:rsidR="00A649A4">
        <w:rPr>
          <w:rFonts w:asciiTheme="majorBidi" w:hAnsiTheme="majorBidi" w:cstheme="majorBidi"/>
          <w:sz w:val="24"/>
          <w:szCs w:val="24"/>
        </w:rPr>
        <w:t xml:space="preserve"> </w:t>
      </w:r>
      <w:r w:rsidRPr="00316482">
        <w:rPr>
          <w:rFonts w:asciiTheme="majorBidi" w:hAnsiTheme="majorBidi" w:cstheme="majorBidi"/>
          <w:sz w:val="24"/>
          <w:szCs w:val="24"/>
        </w:rPr>
        <w:t>1987, xxi + 318 pp.</w:t>
      </w:r>
    </w:p>
    <w:p w:rsidR="005B6C0F" w:rsidRPr="001D5BF6" w:rsidRDefault="00316482" w:rsidP="005B6C0F">
      <w:pPr>
        <w:spacing w:line="340" w:lineRule="exact"/>
        <w:ind w:left="709" w:hanging="709"/>
        <w:rPr>
          <w:rFonts w:asciiTheme="majorBidi" w:hAnsiTheme="majorBidi" w:cstheme="majorBidi"/>
          <w:sz w:val="24"/>
          <w:szCs w:val="24"/>
          <w:lang w:val="pl-PL"/>
        </w:rPr>
      </w:pPr>
      <w:r w:rsidRPr="00316482">
        <w:rPr>
          <w:rFonts w:asciiTheme="majorBidi" w:hAnsiTheme="majorBidi" w:cstheme="majorBidi"/>
          <w:sz w:val="24"/>
          <w:szCs w:val="24"/>
          <w:lang w:val="pl-PL"/>
        </w:rPr>
        <w:t>[95</w:t>
      </w:r>
      <w:r w:rsidRPr="00316482">
        <w:rPr>
          <w:rFonts w:asciiTheme="majorBidi" w:hAnsiTheme="majorBidi" w:cstheme="majorBidi"/>
          <w:sz w:val="24"/>
          <w:szCs w:val="24"/>
          <w:vertAlign w:val="superscript"/>
          <w:lang w:val="pl-PL"/>
        </w:rPr>
        <w:t>m</w:t>
      </w:r>
      <w:r w:rsidRPr="00316482">
        <w:rPr>
          <w:rFonts w:asciiTheme="majorBidi" w:hAnsiTheme="majorBidi" w:cstheme="majorBidi"/>
          <w:sz w:val="24"/>
          <w:szCs w:val="24"/>
          <w:lang w:val="pl-PL"/>
        </w:rPr>
        <w:t>]</w:t>
      </w:r>
      <w:r w:rsidRPr="00316482">
        <w:rPr>
          <w:rFonts w:asciiTheme="majorBidi" w:hAnsiTheme="majorBidi" w:cstheme="majorBidi"/>
          <w:sz w:val="24"/>
          <w:szCs w:val="24"/>
          <w:lang w:val="pl-PL"/>
        </w:rPr>
        <w:tab/>
      </w:r>
      <w:r w:rsidRPr="00316482">
        <w:rPr>
          <w:rFonts w:asciiTheme="majorBidi" w:hAnsiTheme="majorBidi" w:cstheme="majorBidi"/>
          <w:b/>
          <w:bCs/>
          <w:i/>
          <w:sz w:val="24"/>
          <w:szCs w:val="24"/>
          <w:lang w:val="pl-PL"/>
        </w:rPr>
        <w:t>Pisma logiczno-filozoficzne</w:t>
      </w:r>
      <w:r w:rsidRPr="005B6C0F">
        <w:rPr>
          <w:rFonts w:asciiTheme="majorBidi" w:hAnsiTheme="majorBidi" w:cstheme="majorBidi"/>
          <w:iCs/>
          <w:sz w:val="24"/>
          <w:szCs w:val="24"/>
          <w:lang w:val="pl-PL"/>
        </w:rPr>
        <w:t>,</w:t>
      </w:r>
      <w:r w:rsidRPr="005B6C0F">
        <w:rPr>
          <w:rFonts w:asciiTheme="majorBidi" w:hAnsiTheme="majorBidi" w:cstheme="majorBidi"/>
          <w:sz w:val="24"/>
          <w:szCs w:val="24"/>
          <w:lang w:val="pl-PL"/>
        </w:rPr>
        <w:t xml:space="preserve"> vol.</w:t>
      </w:r>
      <w:r w:rsidRPr="00316482">
        <w:rPr>
          <w:rFonts w:asciiTheme="majorBidi" w:hAnsiTheme="majorBidi" w:cstheme="majorBidi"/>
          <w:i/>
          <w:sz w:val="24"/>
          <w:szCs w:val="24"/>
          <w:lang w:val="pl-PL"/>
        </w:rPr>
        <w:t xml:space="preserve"> </w:t>
      </w:r>
      <w:r w:rsidRPr="00316482">
        <w:rPr>
          <w:rFonts w:asciiTheme="majorBidi" w:hAnsiTheme="majorBidi" w:cstheme="majorBidi"/>
          <w:sz w:val="24"/>
          <w:szCs w:val="24"/>
          <w:lang w:val="pl-PL"/>
        </w:rPr>
        <w:t>1:</w:t>
      </w:r>
      <w:r w:rsidRPr="00316482">
        <w:rPr>
          <w:rFonts w:asciiTheme="majorBidi" w:hAnsiTheme="majorBidi" w:cstheme="majorBidi"/>
          <w:b/>
          <w:sz w:val="24"/>
          <w:szCs w:val="24"/>
          <w:lang w:val="pl-PL"/>
        </w:rPr>
        <w:t xml:space="preserve"> </w:t>
      </w:r>
      <w:r w:rsidRPr="00316482">
        <w:rPr>
          <w:rFonts w:asciiTheme="majorBidi" w:hAnsiTheme="majorBidi" w:cstheme="majorBidi"/>
          <w:b/>
          <w:bCs/>
          <w:i/>
          <w:sz w:val="24"/>
          <w:szCs w:val="24"/>
          <w:lang w:val="pl-PL"/>
        </w:rPr>
        <w:t>Prawda</w:t>
      </w:r>
      <w:r w:rsidR="00A649A4" w:rsidRPr="00A649A4">
        <w:rPr>
          <w:rFonts w:asciiTheme="majorBidi" w:hAnsiTheme="majorBidi" w:cstheme="majorBidi"/>
          <w:bCs/>
          <w:sz w:val="24"/>
          <w:szCs w:val="24"/>
          <w:lang w:val="pl-PL"/>
        </w:rPr>
        <w:t>.</w:t>
      </w:r>
      <w:r w:rsidRPr="00A649A4">
        <w:rPr>
          <w:rFonts w:asciiTheme="majorBidi" w:hAnsiTheme="majorBidi" w:cstheme="majorBidi"/>
          <w:bCs/>
          <w:sz w:val="24"/>
          <w:szCs w:val="24"/>
          <w:lang w:val="pl-PL"/>
        </w:rPr>
        <w:t xml:space="preserve"> </w:t>
      </w:r>
      <w:r w:rsidRPr="00A649A4">
        <w:rPr>
          <w:rFonts w:asciiTheme="majorBidi" w:hAnsiTheme="majorBidi" w:cstheme="majorBidi"/>
          <w:sz w:val="24"/>
          <w:szCs w:val="24"/>
          <w:lang w:val="pl-PL"/>
        </w:rPr>
        <w:t>(</w:t>
      </w:r>
      <w:r w:rsidRPr="00316482">
        <w:rPr>
          <w:rFonts w:asciiTheme="majorBidi" w:hAnsiTheme="majorBidi" w:cstheme="majorBidi"/>
          <w:sz w:val="24"/>
          <w:szCs w:val="24"/>
          <w:lang w:val="pl-PL"/>
        </w:rPr>
        <w:t>Translated and annotated, with</w:t>
      </w:r>
      <w:r w:rsidR="00A649A4">
        <w:rPr>
          <w:rFonts w:asciiTheme="majorBidi" w:hAnsiTheme="majorBidi" w:cstheme="majorBidi"/>
          <w:sz w:val="24"/>
          <w:szCs w:val="24"/>
          <w:lang w:val="pl-PL"/>
        </w:rPr>
        <w:t xml:space="preserve"> an </w:t>
      </w:r>
      <w:r w:rsidRPr="00316482">
        <w:rPr>
          <w:rFonts w:asciiTheme="majorBidi" w:hAnsiTheme="majorBidi" w:cstheme="majorBidi"/>
          <w:sz w:val="24"/>
          <w:szCs w:val="24"/>
          <w:lang w:val="pl-PL"/>
        </w:rPr>
        <w:t xml:space="preserve">introduction by Jan Zygmunt), </w:t>
      </w:r>
      <w:r w:rsidRPr="00A648C1">
        <w:rPr>
          <w:rFonts w:asciiTheme="majorBidi" w:hAnsiTheme="majorBidi" w:cstheme="majorBidi"/>
          <w:b/>
          <w:sz w:val="24"/>
          <w:szCs w:val="24"/>
          <w:lang w:val="pl-PL"/>
        </w:rPr>
        <w:t xml:space="preserve">Biblioteka </w:t>
      </w:r>
      <w:r w:rsidR="00A649A4" w:rsidRPr="00A648C1">
        <w:rPr>
          <w:rFonts w:asciiTheme="majorBidi" w:hAnsiTheme="majorBidi" w:cstheme="majorBidi"/>
          <w:b/>
          <w:sz w:val="24"/>
          <w:szCs w:val="24"/>
          <w:lang w:val="pl-PL"/>
        </w:rPr>
        <w:t>Współczesnych Filozofów</w:t>
      </w:r>
      <w:r w:rsidRPr="00316482">
        <w:rPr>
          <w:rFonts w:asciiTheme="majorBidi" w:hAnsiTheme="majorBidi" w:cstheme="majorBidi"/>
          <w:sz w:val="24"/>
          <w:szCs w:val="24"/>
          <w:lang w:val="pl-PL"/>
        </w:rPr>
        <w:t>, Wydawnictwo</w:t>
      </w:r>
      <w:r w:rsidR="00A649A4">
        <w:rPr>
          <w:rFonts w:asciiTheme="majorBidi" w:hAnsiTheme="majorBidi" w:cstheme="majorBidi"/>
          <w:sz w:val="24"/>
          <w:szCs w:val="24"/>
          <w:lang w:val="pl-PL"/>
        </w:rPr>
        <w:t xml:space="preserve"> </w:t>
      </w:r>
      <w:r w:rsidRPr="00316482">
        <w:rPr>
          <w:rFonts w:asciiTheme="majorBidi" w:hAnsiTheme="majorBidi" w:cstheme="majorBidi"/>
          <w:sz w:val="24"/>
          <w:szCs w:val="24"/>
          <w:lang w:val="pl-PL"/>
        </w:rPr>
        <w:t xml:space="preserve">Naukowe PWN, Warszawa 1995, xxiv + 390 pp. </w:t>
      </w:r>
      <w:r w:rsidRPr="001D5BF6">
        <w:rPr>
          <w:rFonts w:asciiTheme="majorBidi" w:hAnsiTheme="majorBidi" w:cstheme="majorBidi"/>
          <w:sz w:val="24"/>
          <w:szCs w:val="24"/>
          <w:lang w:val="pl-PL"/>
        </w:rPr>
        <w:t>+ errata.</w:t>
      </w:r>
    </w:p>
    <w:p w:rsidR="005B6C0F" w:rsidRDefault="00316482" w:rsidP="005B6C0F">
      <w:pPr>
        <w:spacing w:line="340" w:lineRule="exact"/>
        <w:ind w:left="709" w:hanging="709"/>
        <w:rPr>
          <w:rFonts w:asciiTheme="majorBidi" w:hAnsiTheme="majorBidi" w:cstheme="majorBidi"/>
          <w:sz w:val="24"/>
          <w:szCs w:val="24"/>
          <w:lang w:val="pl-PL"/>
        </w:rPr>
      </w:pPr>
      <w:r w:rsidRPr="00316482">
        <w:rPr>
          <w:rFonts w:asciiTheme="majorBidi" w:hAnsiTheme="majorBidi" w:cstheme="majorBidi"/>
          <w:sz w:val="24"/>
          <w:szCs w:val="24"/>
          <w:lang w:val="pl-PL"/>
        </w:rPr>
        <w:t>[01</w:t>
      </w:r>
      <w:r w:rsidRPr="00316482">
        <w:rPr>
          <w:rFonts w:asciiTheme="majorBidi" w:hAnsiTheme="majorBidi" w:cstheme="majorBidi"/>
          <w:sz w:val="24"/>
          <w:szCs w:val="24"/>
          <w:vertAlign w:val="superscript"/>
          <w:lang w:val="pl-PL"/>
        </w:rPr>
        <w:t>m</w:t>
      </w:r>
      <w:r w:rsidRPr="00316482">
        <w:rPr>
          <w:rFonts w:asciiTheme="majorBidi" w:hAnsiTheme="majorBidi" w:cstheme="majorBidi"/>
          <w:sz w:val="24"/>
          <w:szCs w:val="24"/>
          <w:lang w:val="pl-PL"/>
        </w:rPr>
        <w:t>]</w:t>
      </w:r>
      <w:r w:rsidRPr="00316482">
        <w:rPr>
          <w:rFonts w:asciiTheme="majorBidi" w:hAnsiTheme="majorBidi" w:cstheme="majorBidi"/>
          <w:sz w:val="24"/>
          <w:szCs w:val="24"/>
          <w:lang w:val="pl-PL"/>
        </w:rPr>
        <w:tab/>
      </w:r>
      <w:r w:rsidRPr="00316482">
        <w:rPr>
          <w:rFonts w:asciiTheme="majorBidi" w:hAnsiTheme="majorBidi" w:cstheme="majorBidi"/>
          <w:b/>
          <w:bCs/>
          <w:i/>
          <w:sz w:val="24"/>
          <w:szCs w:val="24"/>
          <w:lang w:val="pl-PL"/>
        </w:rPr>
        <w:t>Pisma logiczno-filozoficzne</w:t>
      </w:r>
      <w:r w:rsidRPr="00316482">
        <w:rPr>
          <w:rFonts w:asciiTheme="majorBidi" w:hAnsiTheme="majorBidi" w:cstheme="majorBidi"/>
          <w:sz w:val="24"/>
          <w:szCs w:val="24"/>
          <w:lang w:val="pl-PL"/>
        </w:rPr>
        <w:t xml:space="preserve">, </w:t>
      </w:r>
      <w:r w:rsidRPr="00316482">
        <w:rPr>
          <w:rFonts w:asciiTheme="majorBidi" w:hAnsiTheme="majorBidi" w:cstheme="majorBidi"/>
          <w:iCs/>
          <w:sz w:val="24"/>
          <w:szCs w:val="24"/>
          <w:lang w:val="pl-PL"/>
        </w:rPr>
        <w:t>vol.</w:t>
      </w:r>
      <w:r w:rsidRPr="00316482">
        <w:rPr>
          <w:rFonts w:asciiTheme="majorBidi" w:hAnsiTheme="majorBidi" w:cstheme="majorBidi"/>
          <w:i/>
          <w:sz w:val="24"/>
          <w:szCs w:val="24"/>
          <w:lang w:val="pl-PL"/>
        </w:rPr>
        <w:t xml:space="preserve"> </w:t>
      </w:r>
      <w:r w:rsidRPr="00316482">
        <w:rPr>
          <w:rFonts w:asciiTheme="majorBidi" w:hAnsiTheme="majorBidi" w:cstheme="majorBidi"/>
          <w:sz w:val="24"/>
          <w:szCs w:val="24"/>
          <w:lang w:val="pl-PL"/>
        </w:rPr>
        <w:t xml:space="preserve">2: </w:t>
      </w:r>
      <w:r w:rsidRPr="00316482">
        <w:rPr>
          <w:rFonts w:asciiTheme="majorBidi" w:hAnsiTheme="majorBidi" w:cstheme="majorBidi"/>
          <w:b/>
          <w:bCs/>
          <w:i/>
          <w:sz w:val="24"/>
          <w:szCs w:val="24"/>
          <w:lang w:val="pl-PL"/>
        </w:rPr>
        <w:t>Metalogika</w:t>
      </w:r>
      <w:r w:rsidR="005B6C0F" w:rsidRPr="005B6C0F">
        <w:rPr>
          <w:rFonts w:asciiTheme="majorBidi" w:hAnsiTheme="majorBidi" w:cstheme="majorBidi"/>
          <w:bCs/>
          <w:sz w:val="24"/>
          <w:szCs w:val="24"/>
          <w:lang w:val="pl-PL"/>
        </w:rPr>
        <w:t>.</w:t>
      </w:r>
      <w:r w:rsidRPr="005B6C0F">
        <w:rPr>
          <w:rFonts w:asciiTheme="majorBidi" w:hAnsiTheme="majorBidi" w:cstheme="majorBidi"/>
          <w:sz w:val="24"/>
          <w:szCs w:val="24"/>
          <w:lang w:val="pl-PL"/>
        </w:rPr>
        <w:t xml:space="preserve"> (</w:t>
      </w:r>
      <w:r w:rsidRPr="00316482">
        <w:rPr>
          <w:rFonts w:asciiTheme="majorBidi" w:hAnsiTheme="majorBidi" w:cstheme="majorBidi"/>
          <w:sz w:val="24"/>
          <w:szCs w:val="24"/>
          <w:lang w:val="pl-PL"/>
        </w:rPr>
        <w:t>Translated and annotated, with</w:t>
      </w:r>
      <w:r w:rsidR="005B6C0F">
        <w:rPr>
          <w:rFonts w:asciiTheme="majorBidi" w:hAnsiTheme="majorBidi" w:cstheme="majorBidi"/>
          <w:sz w:val="24"/>
          <w:szCs w:val="24"/>
          <w:lang w:val="pl-PL"/>
        </w:rPr>
        <w:t xml:space="preserve"> an </w:t>
      </w:r>
      <w:r w:rsidRPr="00316482">
        <w:rPr>
          <w:rFonts w:asciiTheme="majorBidi" w:hAnsiTheme="majorBidi" w:cstheme="majorBidi"/>
          <w:sz w:val="24"/>
          <w:szCs w:val="24"/>
          <w:lang w:val="pl-PL"/>
        </w:rPr>
        <w:t xml:space="preserve">intoduction by Jan Zygmunt), </w:t>
      </w:r>
      <w:r w:rsidRPr="00A648C1">
        <w:rPr>
          <w:rFonts w:asciiTheme="majorBidi" w:hAnsiTheme="majorBidi" w:cstheme="majorBidi"/>
          <w:b/>
          <w:sz w:val="24"/>
          <w:szCs w:val="24"/>
          <w:lang w:val="pl-PL"/>
        </w:rPr>
        <w:t>Biblioteka Współczesnych Filozofów</w:t>
      </w:r>
      <w:r w:rsidRPr="00316482">
        <w:rPr>
          <w:rFonts w:asciiTheme="majorBidi" w:hAnsiTheme="majorBidi" w:cstheme="majorBidi"/>
          <w:sz w:val="24"/>
          <w:szCs w:val="24"/>
          <w:lang w:val="pl-PL"/>
        </w:rPr>
        <w:t>, Wydawnictwo</w:t>
      </w:r>
      <w:r w:rsidR="005B6C0F">
        <w:rPr>
          <w:rFonts w:asciiTheme="majorBidi" w:hAnsiTheme="majorBidi" w:cstheme="majorBidi"/>
          <w:sz w:val="24"/>
          <w:szCs w:val="24"/>
          <w:lang w:val="pl-PL"/>
        </w:rPr>
        <w:t xml:space="preserve"> </w:t>
      </w:r>
      <w:r w:rsidRPr="00316482">
        <w:rPr>
          <w:rFonts w:asciiTheme="majorBidi" w:hAnsiTheme="majorBidi" w:cstheme="majorBidi"/>
          <w:sz w:val="24"/>
          <w:szCs w:val="24"/>
          <w:lang w:val="pl-PL"/>
        </w:rPr>
        <w:t>Naukowe PWN, Warszawa 2001, xiv + 516 pp.</w:t>
      </w:r>
    </w:p>
    <w:p w:rsidR="00930429" w:rsidRDefault="00316482" w:rsidP="00930429">
      <w:pPr>
        <w:spacing w:line="340" w:lineRule="exact"/>
        <w:ind w:left="709" w:hanging="709"/>
        <w:rPr>
          <w:rFonts w:asciiTheme="majorBidi" w:hAnsiTheme="majorBidi" w:cstheme="majorBidi"/>
          <w:sz w:val="24"/>
          <w:szCs w:val="24"/>
          <w:lang w:val="en-CA"/>
        </w:rPr>
      </w:pPr>
      <w:r w:rsidRPr="00316482">
        <w:rPr>
          <w:rFonts w:asciiTheme="majorBidi" w:hAnsiTheme="majorBidi" w:cstheme="majorBidi"/>
          <w:sz w:val="24"/>
          <w:szCs w:val="24"/>
          <w:lang w:val="en-GB"/>
        </w:rPr>
        <w:t>[14</w:t>
      </w:r>
      <w:r w:rsidRPr="00316482">
        <w:rPr>
          <w:rFonts w:asciiTheme="majorBidi" w:hAnsiTheme="majorBidi" w:cstheme="majorBidi"/>
          <w:sz w:val="24"/>
          <w:szCs w:val="24"/>
          <w:vertAlign w:val="superscript"/>
          <w:lang w:val="en-GB"/>
        </w:rPr>
        <w:t>m</w:t>
      </w:r>
      <w:r w:rsidRPr="00316482">
        <w:rPr>
          <w:rFonts w:asciiTheme="majorBidi" w:hAnsiTheme="majorBidi" w:cstheme="majorBidi"/>
          <w:sz w:val="24"/>
          <w:szCs w:val="24"/>
          <w:lang w:val="en-GB"/>
        </w:rPr>
        <w:t>]</w:t>
      </w:r>
      <w:r w:rsidRPr="00316482">
        <w:rPr>
          <w:rFonts w:asciiTheme="majorBidi" w:hAnsiTheme="majorBidi" w:cstheme="majorBidi"/>
          <w:sz w:val="24"/>
          <w:szCs w:val="24"/>
          <w:lang w:val="en-GB"/>
        </w:rPr>
        <w:tab/>
      </w:r>
      <w:r w:rsidRPr="00316482">
        <w:rPr>
          <w:rFonts w:asciiTheme="majorBidi" w:hAnsiTheme="majorBidi" w:cstheme="majorBidi"/>
          <w:b/>
          <w:i/>
          <w:sz w:val="24"/>
          <w:szCs w:val="24"/>
          <w:lang w:val="en-CA"/>
        </w:rPr>
        <w:t>Alfred Tarski</w:t>
      </w:r>
      <w:r w:rsidRPr="00316482">
        <w:rPr>
          <w:rFonts w:asciiTheme="majorBidi" w:hAnsiTheme="majorBidi" w:cstheme="majorBidi"/>
          <w:bCs/>
          <w:iCs/>
          <w:sz w:val="24"/>
          <w:szCs w:val="24"/>
          <w:lang w:val="en-CA"/>
        </w:rPr>
        <w:t>:</w:t>
      </w:r>
      <w:r w:rsidRPr="00316482">
        <w:rPr>
          <w:rFonts w:asciiTheme="majorBidi" w:hAnsiTheme="majorBidi" w:cstheme="majorBidi"/>
          <w:b/>
          <w:i/>
          <w:sz w:val="24"/>
          <w:szCs w:val="24"/>
          <w:lang w:val="en-CA"/>
        </w:rPr>
        <w:t xml:space="preserve"> Early Work in Poland—Geometry and Teaching</w:t>
      </w:r>
      <w:r w:rsidRPr="00316482">
        <w:rPr>
          <w:rFonts w:asciiTheme="majorBidi" w:hAnsiTheme="majorBidi" w:cstheme="majorBidi"/>
          <w:bCs/>
          <w:iCs/>
          <w:sz w:val="24"/>
          <w:szCs w:val="24"/>
          <w:lang w:val="en-CA"/>
        </w:rPr>
        <w:t>.</w:t>
      </w:r>
      <w:r w:rsidRPr="00316482">
        <w:rPr>
          <w:rFonts w:asciiTheme="majorBidi" w:hAnsiTheme="majorBidi" w:cstheme="majorBidi"/>
          <w:b/>
          <w:i/>
          <w:sz w:val="24"/>
          <w:szCs w:val="24"/>
          <w:lang w:val="en-CA"/>
        </w:rPr>
        <w:t xml:space="preserve"> </w:t>
      </w:r>
      <w:proofErr w:type="gramStart"/>
      <w:r w:rsidRPr="00316482">
        <w:rPr>
          <w:rFonts w:asciiTheme="majorBidi" w:hAnsiTheme="majorBidi" w:cstheme="majorBidi"/>
          <w:b/>
          <w:i/>
          <w:sz w:val="24"/>
          <w:szCs w:val="24"/>
          <w:lang w:val="en-CA"/>
        </w:rPr>
        <w:t>With a</w:t>
      </w:r>
      <w:r w:rsidR="005B6C0F">
        <w:rPr>
          <w:rFonts w:asciiTheme="majorBidi" w:hAnsiTheme="majorBidi" w:cstheme="majorBidi"/>
          <w:b/>
          <w:i/>
          <w:sz w:val="24"/>
          <w:szCs w:val="24"/>
          <w:lang w:val="en-CA"/>
        </w:rPr>
        <w:t xml:space="preserve"> Bibliographic </w:t>
      </w:r>
      <w:r w:rsidRPr="00316482">
        <w:rPr>
          <w:rFonts w:asciiTheme="majorBidi" w:hAnsiTheme="majorBidi" w:cstheme="majorBidi"/>
          <w:b/>
          <w:i/>
          <w:sz w:val="24"/>
          <w:szCs w:val="24"/>
          <w:lang w:val="en-CA"/>
        </w:rPr>
        <w:t>Supplement</w:t>
      </w:r>
      <w:r w:rsidR="005B6C0F" w:rsidRPr="005B6C0F">
        <w:rPr>
          <w:rFonts w:asciiTheme="majorBidi" w:hAnsiTheme="majorBidi" w:cstheme="majorBidi"/>
          <w:sz w:val="24"/>
          <w:szCs w:val="24"/>
          <w:lang w:val="en-CA"/>
        </w:rPr>
        <w:t>.</w:t>
      </w:r>
      <w:proofErr w:type="gramEnd"/>
      <w:r w:rsidRPr="005B6C0F">
        <w:rPr>
          <w:rFonts w:asciiTheme="majorBidi" w:hAnsiTheme="majorBidi" w:cstheme="majorBidi"/>
          <w:bCs/>
          <w:sz w:val="24"/>
          <w:szCs w:val="24"/>
          <w:lang w:val="en-CA"/>
        </w:rPr>
        <w:t xml:space="preserve"> </w:t>
      </w:r>
      <w:r w:rsidRPr="005B6C0F">
        <w:rPr>
          <w:rFonts w:asciiTheme="majorBidi" w:hAnsiTheme="majorBidi" w:cstheme="majorBidi"/>
          <w:sz w:val="24"/>
          <w:szCs w:val="24"/>
          <w:lang w:val="en-CA"/>
        </w:rPr>
        <w:t>(</w:t>
      </w:r>
      <w:r w:rsidRPr="00316482">
        <w:rPr>
          <w:rFonts w:asciiTheme="majorBidi" w:hAnsiTheme="majorBidi" w:cstheme="majorBidi"/>
          <w:sz w:val="24"/>
          <w:szCs w:val="24"/>
          <w:lang w:val="en-CA"/>
        </w:rPr>
        <w:t>A. McFarland, J. McFarland, James T. Smith,</w:t>
      </w:r>
      <w:r w:rsidR="00930429">
        <w:rPr>
          <w:rFonts w:asciiTheme="majorBidi" w:hAnsiTheme="majorBidi" w:cstheme="majorBidi"/>
          <w:sz w:val="24"/>
          <w:szCs w:val="24"/>
          <w:lang w:val="en-CA"/>
        </w:rPr>
        <w:t xml:space="preserve"> </w:t>
      </w:r>
      <w:r w:rsidRPr="00316482">
        <w:rPr>
          <w:rFonts w:asciiTheme="majorBidi" w:hAnsiTheme="majorBidi" w:cstheme="majorBidi"/>
          <w:sz w:val="24"/>
          <w:szCs w:val="24"/>
          <w:lang w:val="en-CA"/>
        </w:rPr>
        <w:t xml:space="preserve">editors), </w:t>
      </w:r>
      <w:proofErr w:type="spellStart"/>
      <w:r w:rsidRPr="00316482">
        <w:rPr>
          <w:rFonts w:asciiTheme="majorBidi" w:hAnsiTheme="majorBidi" w:cstheme="majorBidi"/>
          <w:sz w:val="24"/>
          <w:szCs w:val="24"/>
          <w:lang w:val="en-CA"/>
        </w:rPr>
        <w:t>Birkhäuser</w:t>
      </w:r>
      <w:proofErr w:type="spellEnd"/>
      <w:r w:rsidRPr="00316482">
        <w:rPr>
          <w:rFonts w:asciiTheme="majorBidi" w:hAnsiTheme="majorBidi" w:cstheme="majorBidi"/>
          <w:sz w:val="24"/>
          <w:szCs w:val="24"/>
          <w:lang w:val="en-CA"/>
        </w:rPr>
        <w:t>: New York 2014, xxiii + 499 pp.</w:t>
      </w:r>
    </w:p>
    <w:p w:rsidR="00316482" w:rsidRPr="00316482" w:rsidRDefault="00316482" w:rsidP="00930429">
      <w:pPr>
        <w:spacing w:line="340" w:lineRule="exact"/>
        <w:rPr>
          <w:rFonts w:asciiTheme="majorBidi" w:hAnsiTheme="majorBidi" w:cstheme="majorBidi"/>
          <w:b/>
          <w:sz w:val="24"/>
          <w:szCs w:val="24"/>
          <w:lang w:val="pl-PL"/>
        </w:rPr>
      </w:pPr>
      <w:r w:rsidRPr="00316482">
        <w:rPr>
          <w:rFonts w:asciiTheme="majorBidi" w:hAnsiTheme="majorBidi" w:cstheme="majorBidi"/>
          <w:b/>
          <w:sz w:val="24"/>
          <w:szCs w:val="24"/>
          <w:lang w:val="pl-PL"/>
        </w:rPr>
        <w:t>B.</w:t>
      </w:r>
      <w:r w:rsidRPr="00316482">
        <w:rPr>
          <w:rFonts w:asciiTheme="majorBidi" w:hAnsiTheme="majorBidi" w:cstheme="majorBidi"/>
          <w:sz w:val="24"/>
          <w:szCs w:val="24"/>
          <w:lang w:val="pl-PL"/>
        </w:rPr>
        <w:t xml:space="preserve">  </w:t>
      </w:r>
      <w:r w:rsidRPr="00316482">
        <w:rPr>
          <w:rFonts w:asciiTheme="majorBidi" w:hAnsiTheme="majorBidi" w:cstheme="majorBidi"/>
          <w:b/>
          <w:sz w:val="24"/>
          <w:szCs w:val="24"/>
          <w:lang w:val="pl-PL"/>
        </w:rPr>
        <w:t>Papers</w:t>
      </w:r>
    </w:p>
    <w:p w:rsidR="00930429" w:rsidRDefault="00316482" w:rsidP="00930429">
      <w:pPr>
        <w:spacing w:line="340" w:lineRule="exact"/>
        <w:ind w:left="709" w:hanging="709"/>
        <w:rPr>
          <w:rFonts w:asciiTheme="majorBidi" w:hAnsiTheme="majorBidi" w:cstheme="majorBidi"/>
          <w:sz w:val="24"/>
          <w:szCs w:val="24"/>
          <w:lang w:val="pl-PL"/>
        </w:rPr>
      </w:pPr>
      <w:r w:rsidRPr="00316482">
        <w:rPr>
          <w:rFonts w:asciiTheme="majorBidi" w:hAnsiTheme="majorBidi" w:cstheme="majorBidi"/>
          <w:sz w:val="24"/>
          <w:szCs w:val="24"/>
          <w:lang w:val="pl-PL"/>
        </w:rPr>
        <w:t>[21]</w:t>
      </w:r>
      <w:r w:rsidRPr="00316482">
        <w:rPr>
          <w:rFonts w:asciiTheme="majorBidi" w:hAnsiTheme="majorBidi" w:cstheme="majorBidi"/>
          <w:sz w:val="24"/>
          <w:szCs w:val="24"/>
          <w:lang w:val="pl-PL"/>
        </w:rPr>
        <w:tab/>
      </w:r>
      <w:r w:rsidRPr="00316482">
        <w:rPr>
          <w:rFonts w:asciiTheme="majorBidi" w:hAnsiTheme="majorBidi" w:cstheme="majorBidi"/>
          <w:i/>
          <w:sz w:val="24"/>
          <w:szCs w:val="24"/>
          <w:lang w:val="pl-PL"/>
        </w:rPr>
        <w:t>Przyczynek do aksjomatyki zbioru dobrze uporządkowanego</w:t>
      </w:r>
      <w:r w:rsidR="007C523C" w:rsidRPr="00192FAA">
        <w:rPr>
          <w:rFonts w:asciiTheme="majorBidi" w:hAnsiTheme="majorBidi" w:cstheme="majorBidi"/>
          <w:spacing w:val="20"/>
          <w:sz w:val="24"/>
          <w:szCs w:val="24"/>
          <w:lang w:val="pl-PL"/>
        </w:rPr>
        <w:t xml:space="preserve"> </w:t>
      </w:r>
      <w:r w:rsidR="007C523C" w:rsidRPr="007C523C">
        <w:rPr>
          <w:rFonts w:asciiTheme="majorBidi" w:hAnsiTheme="majorBidi" w:cstheme="majorBidi"/>
          <w:sz w:val="24"/>
          <w:szCs w:val="24"/>
          <w:lang w:val="pl-PL"/>
        </w:rPr>
        <w:t>&lt;</w:t>
      </w:r>
      <w:r w:rsidR="007C523C" w:rsidRPr="007B3E8A">
        <w:rPr>
          <w:rFonts w:asciiTheme="majorBidi" w:hAnsiTheme="majorBidi" w:cstheme="majorBidi"/>
          <w:i/>
          <w:sz w:val="24"/>
          <w:szCs w:val="24"/>
          <w:lang w:val="pl-PL"/>
        </w:rPr>
        <w:t xml:space="preserve">A </w:t>
      </w:r>
      <w:r w:rsidR="007B3E8A">
        <w:rPr>
          <w:rFonts w:asciiTheme="majorBidi" w:hAnsiTheme="majorBidi" w:cstheme="majorBidi"/>
          <w:i/>
          <w:sz w:val="24"/>
          <w:szCs w:val="24"/>
          <w:lang w:val="pl-PL"/>
        </w:rPr>
        <w:t>C</w:t>
      </w:r>
      <w:r w:rsidR="007C523C" w:rsidRPr="007B3E8A">
        <w:rPr>
          <w:rFonts w:asciiTheme="majorBidi" w:hAnsiTheme="majorBidi" w:cstheme="majorBidi"/>
          <w:i/>
          <w:sz w:val="24"/>
          <w:szCs w:val="24"/>
          <w:lang w:val="pl-PL"/>
        </w:rPr>
        <w:t xml:space="preserve">ontribution to the </w:t>
      </w:r>
      <w:r w:rsidR="007B3E8A">
        <w:rPr>
          <w:rFonts w:asciiTheme="majorBidi" w:hAnsiTheme="majorBidi" w:cstheme="majorBidi"/>
          <w:i/>
          <w:sz w:val="24"/>
          <w:szCs w:val="24"/>
          <w:lang w:val="pl-PL"/>
        </w:rPr>
        <w:t>A</w:t>
      </w:r>
      <w:r w:rsidR="007C523C" w:rsidRPr="007B3E8A">
        <w:rPr>
          <w:rFonts w:asciiTheme="majorBidi" w:hAnsiTheme="majorBidi" w:cstheme="majorBidi"/>
          <w:i/>
          <w:sz w:val="24"/>
          <w:szCs w:val="24"/>
          <w:lang w:val="pl-PL"/>
        </w:rPr>
        <w:t xml:space="preserve">xiomatics of </w:t>
      </w:r>
      <w:r w:rsidR="007B3E8A">
        <w:rPr>
          <w:rFonts w:asciiTheme="majorBidi" w:hAnsiTheme="majorBidi" w:cstheme="majorBidi"/>
          <w:i/>
          <w:sz w:val="24"/>
          <w:szCs w:val="24"/>
          <w:lang w:val="pl-PL"/>
        </w:rPr>
        <w:t>W</w:t>
      </w:r>
      <w:r w:rsidR="007C523C" w:rsidRPr="007B3E8A">
        <w:rPr>
          <w:rFonts w:asciiTheme="majorBidi" w:hAnsiTheme="majorBidi" w:cstheme="majorBidi"/>
          <w:i/>
          <w:sz w:val="24"/>
          <w:szCs w:val="24"/>
          <w:lang w:val="pl-PL"/>
        </w:rPr>
        <w:t>ell-</w:t>
      </w:r>
      <w:r w:rsidR="007B3E8A">
        <w:rPr>
          <w:rFonts w:asciiTheme="majorBidi" w:hAnsiTheme="majorBidi" w:cstheme="majorBidi"/>
          <w:i/>
          <w:sz w:val="24"/>
          <w:szCs w:val="24"/>
          <w:lang w:val="pl-PL"/>
        </w:rPr>
        <w:t>O</w:t>
      </w:r>
      <w:r w:rsidR="007C523C" w:rsidRPr="007B3E8A">
        <w:rPr>
          <w:rFonts w:asciiTheme="majorBidi" w:hAnsiTheme="majorBidi" w:cstheme="majorBidi"/>
          <w:i/>
          <w:sz w:val="24"/>
          <w:szCs w:val="24"/>
          <w:lang w:val="pl-PL"/>
        </w:rPr>
        <w:t xml:space="preserve">rdered </w:t>
      </w:r>
      <w:r w:rsidR="007B3E8A">
        <w:rPr>
          <w:rFonts w:asciiTheme="majorBidi" w:hAnsiTheme="majorBidi" w:cstheme="majorBidi"/>
          <w:i/>
          <w:sz w:val="24"/>
          <w:szCs w:val="24"/>
          <w:lang w:val="pl-PL"/>
        </w:rPr>
        <w:t>S</w:t>
      </w:r>
      <w:r w:rsidR="007C523C" w:rsidRPr="007B3E8A">
        <w:rPr>
          <w:rFonts w:asciiTheme="majorBidi" w:hAnsiTheme="majorBidi" w:cstheme="majorBidi"/>
          <w:i/>
          <w:sz w:val="24"/>
          <w:szCs w:val="24"/>
          <w:lang w:val="pl-PL"/>
        </w:rPr>
        <w:t>ets</w:t>
      </w:r>
      <w:r w:rsidR="007C523C" w:rsidRPr="007C523C">
        <w:rPr>
          <w:rFonts w:asciiTheme="majorBidi" w:hAnsiTheme="majorBidi" w:cstheme="majorBidi"/>
          <w:sz w:val="24"/>
          <w:szCs w:val="24"/>
          <w:lang w:val="pl-PL"/>
        </w:rPr>
        <w:t>&gt;</w:t>
      </w:r>
      <w:r w:rsidRPr="007C523C">
        <w:rPr>
          <w:rFonts w:asciiTheme="majorBidi" w:hAnsiTheme="majorBidi" w:cstheme="majorBidi"/>
          <w:iCs/>
          <w:sz w:val="24"/>
          <w:szCs w:val="24"/>
          <w:lang w:val="pl-PL"/>
        </w:rPr>
        <w:t>,</w:t>
      </w:r>
      <w:r w:rsidRPr="007C523C">
        <w:rPr>
          <w:rFonts w:asciiTheme="majorBidi" w:hAnsiTheme="majorBidi" w:cstheme="majorBidi"/>
          <w:sz w:val="24"/>
          <w:szCs w:val="24"/>
          <w:lang w:val="pl-PL"/>
        </w:rPr>
        <w:t xml:space="preserve"> </w:t>
      </w:r>
      <w:r w:rsidRPr="00316482">
        <w:rPr>
          <w:rFonts w:asciiTheme="majorBidi" w:hAnsiTheme="majorBidi" w:cstheme="majorBidi"/>
          <w:b/>
          <w:bCs/>
          <w:i/>
          <w:iCs/>
          <w:sz w:val="24"/>
          <w:szCs w:val="24"/>
          <w:lang w:val="pl-PL"/>
        </w:rPr>
        <w:t>Przegląd Filozoficzny</w:t>
      </w:r>
      <w:r w:rsidRPr="00316482">
        <w:rPr>
          <w:rFonts w:asciiTheme="majorBidi" w:hAnsiTheme="majorBidi" w:cstheme="majorBidi"/>
          <w:sz w:val="24"/>
          <w:szCs w:val="24"/>
          <w:lang w:val="pl-PL"/>
        </w:rPr>
        <w:t>, vol. 24 (1921), pp. 85–94.</w:t>
      </w:r>
    </w:p>
    <w:p w:rsidR="00930429" w:rsidRDefault="00316482" w:rsidP="00930429">
      <w:pPr>
        <w:spacing w:line="340" w:lineRule="exact"/>
        <w:ind w:left="709" w:hanging="709"/>
        <w:rPr>
          <w:rFonts w:asciiTheme="majorBidi" w:hAnsiTheme="majorBidi" w:cstheme="majorBidi"/>
          <w:sz w:val="24"/>
          <w:szCs w:val="24"/>
          <w:lang w:val="fr-FR"/>
        </w:rPr>
      </w:pPr>
      <w:r w:rsidRPr="00316482">
        <w:rPr>
          <w:rFonts w:asciiTheme="majorBidi" w:hAnsiTheme="majorBidi" w:cstheme="majorBidi"/>
          <w:sz w:val="24"/>
          <w:szCs w:val="24"/>
          <w:lang w:val="fr-FR"/>
        </w:rPr>
        <w:t>[24a]</w:t>
      </w:r>
      <w:r w:rsidRPr="00316482">
        <w:rPr>
          <w:rFonts w:asciiTheme="majorBidi" w:hAnsiTheme="majorBidi" w:cstheme="majorBidi"/>
          <w:sz w:val="24"/>
          <w:szCs w:val="24"/>
          <w:lang w:val="fr-FR"/>
        </w:rPr>
        <w:tab/>
      </w:r>
      <w:r w:rsidRPr="00316482">
        <w:rPr>
          <w:rFonts w:asciiTheme="majorBidi" w:hAnsiTheme="majorBidi" w:cstheme="majorBidi"/>
          <w:i/>
          <w:sz w:val="24"/>
          <w:szCs w:val="24"/>
          <w:lang w:val="fr-FR"/>
        </w:rPr>
        <w:t>Sur quelques th</w:t>
      </w:r>
      <w:r w:rsidRPr="00316482">
        <w:rPr>
          <w:rFonts w:asciiTheme="majorBidi" w:hAnsiTheme="majorBidi" w:cstheme="majorBidi"/>
          <w:i/>
          <w:sz w:val="24"/>
          <w:szCs w:val="24"/>
        </w:rPr>
        <w:sym w:font="Times New Roman" w:char="00E9"/>
      </w:r>
      <w:r w:rsidRPr="00316482">
        <w:rPr>
          <w:rFonts w:asciiTheme="majorBidi" w:hAnsiTheme="majorBidi" w:cstheme="majorBidi"/>
          <w:i/>
          <w:sz w:val="24"/>
          <w:szCs w:val="24"/>
          <w:lang w:val="fr-FR"/>
        </w:rPr>
        <w:t xml:space="preserve">orèmes qui </w:t>
      </w:r>
      <w:r w:rsidRPr="00316482">
        <w:rPr>
          <w:rFonts w:asciiTheme="majorBidi" w:hAnsiTheme="majorBidi" w:cstheme="majorBidi"/>
          <w:i/>
          <w:sz w:val="24"/>
          <w:szCs w:val="24"/>
        </w:rPr>
        <w:sym w:font="Times New Roman" w:char="00E9"/>
      </w:r>
      <w:r w:rsidRPr="00316482">
        <w:rPr>
          <w:rFonts w:asciiTheme="majorBidi" w:hAnsiTheme="majorBidi" w:cstheme="majorBidi"/>
          <w:i/>
          <w:sz w:val="24"/>
          <w:szCs w:val="24"/>
          <w:lang w:val="fr-FR"/>
        </w:rPr>
        <w:t xml:space="preserve">quivalent à l'axiome du choix, </w:t>
      </w:r>
      <w:r w:rsidRPr="00316482">
        <w:rPr>
          <w:rFonts w:asciiTheme="majorBidi" w:hAnsiTheme="majorBidi" w:cstheme="majorBidi"/>
          <w:b/>
          <w:bCs/>
          <w:i/>
          <w:iCs/>
          <w:sz w:val="24"/>
          <w:szCs w:val="24"/>
          <w:lang w:val="fr-FR"/>
        </w:rPr>
        <w:t>Fundamenta Mathematicae</w:t>
      </w:r>
      <w:r w:rsidRPr="00316482">
        <w:rPr>
          <w:rFonts w:asciiTheme="majorBidi" w:hAnsiTheme="majorBidi" w:cstheme="majorBidi"/>
          <w:sz w:val="24"/>
          <w:szCs w:val="24"/>
          <w:lang w:val="fr-FR"/>
        </w:rPr>
        <w:t>, vol. 5 (1924), pp. 147–154.</w:t>
      </w:r>
    </w:p>
    <w:p w:rsidR="00930429" w:rsidRDefault="00316482" w:rsidP="00930429">
      <w:pPr>
        <w:spacing w:line="340" w:lineRule="exact"/>
        <w:ind w:left="709" w:hanging="709"/>
        <w:rPr>
          <w:rFonts w:asciiTheme="majorBidi" w:hAnsiTheme="majorBidi" w:cstheme="majorBidi"/>
          <w:sz w:val="24"/>
          <w:szCs w:val="24"/>
          <w:lang w:val="pl-PL"/>
        </w:rPr>
      </w:pPr>
      <w:r w:rsidRPr="00316482">
        <w:rPr>
          <w:rFonts w:asciiTheme="majorBidi" w:hAnsiTheme="majorBidi" w:cstheme="majorBidi"/>
          <w:sz w:val="24"/>
          <w:szCs w:val="24"/>
          <w:lang w:val="pl-PL"/>
        </w:rPr>
        <w:t>[24b]</w:t>
      </w:r>
      <w:r w:rsidRPr="00316482">
        <w:rPr>
          <w:rFonts w:asciiTheme="majorBidi" w:hAnsiTheme="majorBidi" w:cstheme="majorBidi"/>
          <w:sz w:val="24"/>
          <w:szCs w:val="24"/>
          <w:lang w:val="pl-PL"/>
        </w:rPr>
        <w:tab/>
      </w:r>
      <w:r w:rsidRPr="00316482">
        <w:rPr>
          <w:rFonts w:asciiTheme="majorBidi" w:hAnsiTheme="majorBidi" w:cstheme="majorBidi"/>
          <w:i/>
          <w:sz w:val="24"/>
          <w:szCs w:val="24"/>
          <w:lang w:val="pl-PL"/>
        </w:rPr>
        <w:t>O równoważności wielokątów</w:t>
      </w:r>
      <w:r w:rsidR="00DF37AA" w:rsidRPr="00192FAA">
        <w:rPr>
          <w:rFonts w:asciiTheme="majorBidi" w:hAnsiTheme="majorBidi" w:cstheme="majorBidi"/>
          <w:spacing w:val="20"/>
          <w:sz w:val="24"/>
          <w:szCs w:val="24"/>
          <w:lang w:val="pl-PL"/>
        </w:rPr>
        <w:t xml:space="preserve"> </w:t>
      </w:r>
      <w:r w:rsidR="00DF37AA" w:rsidRPr="00DF37AA">
        <w:rPr>
          <w:rFonts w:asciiTheme="majorBidi" w:hAnsiTheme="majorBidi" w:cstheme="majorBidi"/>
          <w:sz w:val="24"/>
          <w:szCs w:val="24"/>
          <w:lang w:val="pl-PL"/>
        </w:rPr>
        <w:t>&lt;</w:t>
      </w:r>
      <w:r w:rsidR="00DF37AA" w:rsidRPr="00192FAA">
        <w:rPr>
          <w:rFonts w:asciiTheme="majorBidi" w:hAnsiTheme="majorBidi" w:cstheme="majorBidi"/>
          <w:i/>
          <w:sz w:val="24"/>
          <w:szCs w:val="24"/>
          <w:lang w:val="pl-PL"/>
        </w:rPr>
        <w:t xml:space="preserve">On </w:t>
      </w:r>
      <w:r w:rsidR="00192FAA" w:rsidRPr="00192FAA">
        <w:rPr>
          <w:rFonts w:asciiTheme="majorBidi" w:hAnsiTheme="majorBidi" w:cstheme="majorBidi"/>
          <w:i/>
          <w:sz w:val="24"/>
          <w:szCs w:val="24"/>
          <w:lang w:val="pl-PL"/>
        </w:rPr>
        <w:t>the E</w:t>
      </w:r>
      <w:r w:rsidR="00DF37AA" w:rsidRPr="00192FAA">
        <w:rPr>
          <w:rFonts w:asciiTheme="majorBidi" w:hAnsiTheme="majorBidi" w:cstheme="majorBidi"/>
          <w:i/>
          <w:sz w:val="24"/>
          <w:szCs w:val="24"/>
          <w:lang w:val="pl-PL"/>
        </w:rPr>
        <w:t xml:space="preserve">quivalence of </w:t>
      </w:r>
      <w:r w:rsidR="00192FAA" w:rsidRPr="00192FAA">
        <w:rPr>
          <w:rFonts w:asciiTheme="majorBidi" w:hAnsiTheme="majorBidi" w:cstheme="majorBidi"/>
          <w:i/>
          <w:sz w:val="24"/>
          <w:szCs w:val="24"/>
          <w:lang w:val="pl-PL"/>
        </w:rPr>
        <w:t>P</w:t>
      </w:r>
      <w:r w:rsidR="00DF37AA" w:rsidRPr="00192FAA">
        <w:rPr>
          <w:rFonts w:asciiTheme="majorBidi" w:hAnsiTheme="majorBidi" w:cstheme="majorBidi"/>
          <w:i/>
          <w:sz w:val="24"/>
          <w:szCs w:val="24"/>
          <w:lang w:val="pl-PL"/>
        </w:rPr>
        <w:t>olygons</w:t>
      </w:r>
      <w:r w:rsidR="00DF37AA" w:rsidRPr="00DF37AA">
        <w:rPr>
          <w:rFonts w:asciiTheme="majorBidi" w:hAnsiTheme="majorBidi" w:cstheme="majorBidi"/>
          <w:sz w:val="24"/>
          <w:szCs w:val="24"/>
          <w:lang w:val="pl-PL"/>
        </w:rPr>
        <w:t>&gt;,</w:t>
      </w:r>
      <w:r w:rsidRPr="00DF37AA">
        <w:rPr>
          <w:rFonts w:asciiTheme="majorBidi" w:hAnsiTheme="majorBidi" w:cstheme="majorBidi"/>
          <w:b/>
          <w:sz w:val="24"/>
          <w:szCs w:val="24"/>
          <w:lang w:val="pl-PL"/>
        </w:rPr>
        <w:t xml:space="preserve"> </w:t>
      </w:r>
      <w:r w:rsidRPr="00316482">
        <w:rPr>
          <w:rFonts w:asciiTheme="majorBidi" w:hAnsiTheme="majorBidi" w:cstheme="majorBidi"/>
          <w:b/>
          <w:bCs/>
          <w:i/>
          <w:iCs/>
          <w:sz w:val="24"/>
          <w:szCs w:val="24"/>
          <w:lang w:val="pl-PL"/>
        </w:rPr>
        <w:t>Przegląd Matematyczno-fizyczny</w:t>
      </w:r>
      <w:r w:rsidRPr="00316482">
        <w:rPr>
          <w:rFonts w:asciiTheme="majorBidi" w:hAnsiTheme="majorBidi" w:cstheme="majorBidi"/>
          <w:sz w:val="24"/>
          <w:szCs w:val="24"/>
          <w:lang w:val="pl-PL"/>
        </w:rPr>
        <w:t>, vol. 2 (1924), pp. 47–60.</w:t>
      </w:r>
    </w:p>
    <w:p w:rsidR="00930429" w:rsidRDefault="00316482" w:rsidP="00930429">
      <w:pPr>
        <w:spacing w:line="340" w:lineRule="exact"/>
        <w:ind w:left="709" w:hanging="709"/>
        <w:rPr>
          <w:rFonts w:asciiTheme="majorBidi" w:hAnsiTheme="majorBidi" w:cstheme="majorBidi"/>
          <w:sz w:val="24"/>
          <w:szCs w:val="24"/>
          <w:lang w:val="fr-FR"/>
        </w:rPr>
      </w:pPr>
      <w:r w:rsidRPr="00316482">
        <w:rPr>
          <w:rFonts w:asciiTheme="majorBidi" w:hAnsiTheme="majorBidi" w:cstheme="majorBidi"/>
          <w:sz w:val="24"/>
          <w:szCs w:val="24"/>
          <w:lang w:val="fr-FR"/>
        </w:rPr>
        <w:t>[24c]</w:t>
      </w:r>
      <w:r w:rsidRPr="00316482">
        <w:rPr>
          <w:rFonts w:asciiTheme="majorBidi" w:hAnsiTheme="majorBidi" w:cstheme="majorBidi"/>
          <w:sz w:val="24"/>
          <w:szCs w:val="24"/>
          <w:lang w:val="fr-FR"/>
        </w:rPr>
        <w:tab/>
      </w:r>
      <w:r w:rsidRPr="00316482">
        <w:rPr>
          <w:rFonts w:asciiTheme="majorBidi" w:hAnsiTheme="majorBidi" w:cstheme="majorBidi"/>
          <w:i/>
          <w:sz w:val="24"/>
          <w:szCs w:val="24"/>
          <w:lang w:val="fr-FR"/>
        </w:rPr>
        <w:t>Sur les ensembles finis.</w:t>
      </w:r>
      <w:r w:rsidRPr="00316482">
        <w:rPr>
          <w:rFonts w:asciiTheme="majorBidi" w:hAnsiTheme="majorBidi" w:cstheme="majorBidi"/>
          <w:sz w:val="24"/>
          <w:szCs w:val="24"/>
          <w:lang w:val="fr-FR"/>
        </w:rPr>
        <w:t xml:space="preserve"> </w:t>
      </w:r>
      <w:r w:rsidRPr="00316482">
        <w:rPr>
          <w:rFonts w:asciiTheme="majorBidi" w:hAnsiTheme="majorBidi" w:cstheme="majorBidi"/>
          <w:b/>
          <w:bCs/>
          <w:i/>
          <w:iCs/>
          <w:sz w:val="24"/>
          <w:szCs w:val="24"/>
          <w:lang w:val="fr-FR"/>
        </w:rPr>
        <w:t>Fundamenta Mathematicae</w:t>
      </w:r>
      <w:r w:rsidRPr="00930429">
        <w:rPr>
          <w:rFonts w:asciiTheme="majorBidi" w:hAnsiTheme="majorBidi" w:cstheme="majorBidi"/>
          <w:sz w:val="24"/>
          <w:szCs w:val="24"/>
          <w:lang w:val="fr-FR"/>
        </w:rPr>
        <w:t xml:space="preserve">, </w:t>
      </w:r>
      <w:r w:rsidR="00930429" w:rsidRPr="00930429">
        <w:rPr>
          <w:rFonts w:asciiTheme="majorBidi" w:hAnsiTheme="majorBidi" w:cstheme="majorBidi"/>
          <w:sz w:val="24"/>
          <w:szCs w:val="24"/>
          <w:lang w:val="fr-FR"/>
        </w:rPr>
        <w:t>vol</w:t>
      </w:r>
      <w:r w:rsidRPr="00930429">
        <w:rPr>
          <w:rFonts w:asciiTheme="majorBidi" w:hAnsiTheme="majorBidi" w:cstheme="majorBidi"/>
          <w:sz w:val="24"/>
          <w:szCs w:val="24"/>
          <w:lang w:val="fr-FR"/>
        </w:rPr>
        <w:t xml:space="preserve">. </w:t>
      </w:r>
      <w:r w:rsidRPr="00316482">
        <w:rPr>
          <w:rFonts w:asciiTheme="majorBidi" w:hAnsiTheme="majorBidi" w:cstheme="majorBidi"/>
          <w:sz w:val="24"/>
          <w:szCs w:val="24"/>
          <w:lang w:val="fr-FR"/>
        </w:rPr>
        <w:t>6 (1924), pp. 45–95.</w:t>
      </w:r>
    </w:p>
    <w:p w:rsidR="00930429" w:rsidRDefault="00316482" w:rsidP="00930429">
      <w:pPr>
        <w:spacing w:line="340" w:lineRule="exact"/>
        <w:ind w:left="709" w:hanging="709"/>
        <w:rPr>
          <w:rFonts w:asciiTheme="majorBidi" w:hAnsiTheme="majorBidi" w:cstheme="majorBidi"/>
          <w:sz w:val="24"/>
          <w:szCs w:val="24"/>
          <w:lang w:val="fr-FR"/>
        </w:rPr>
      </w:pPr>
      <w:r w:rsidRPr="00316482">
        <w:rPr>
          <w:rFonts w:asciiTheme="majorBidi" w:hAnsiTheme="majorBidi" w:cstheme="majorBidi"/>
          <w:sz w:val="24"/>
          <w:szCs w:val="24"/>
          <w:lang w:val="fr-FR"/>
        </w:rPr>
        <w:t>[24d]</w:t>
      </w:r>
      <w:r w:rsidRPr="00316482">
        <w:rPr>
          <w:rFonts w:asciiTheme="majorBidi" w:hAnsiTheme="majorBidi" w:cstheme="majorBidi"/>
          <w:sz w:val="24"/>
          <w:szCs w:val="24"/>
          <w:lang w:val="fr-FR"/>
        </w:rPr>
        <w:tab/>
      </w:r>
      <w:r w:rsidRPr="00316482">
        <w:rPr>
          <w:rFonts w:asciiTheme="majorBidi" w:hAnsiTheme="majorBidi" w:cstheme="majorBidi"/>
          <w:i/>
          <w:sz w:val="24"/>
          <w:szCs w:val="24"/>
          <w:lang w:val="fr-FR"/>
        </w:rPr>
        <w:t xml:space="preserve">Sur la </w:t>
      </w:r>
      <w:proofErr w:type="gramStart"/>
      <w:r w:rsidRPr="00316482">
        <w:rPr>
          <w:rFonts w:asciiTheme="majorBidi" w:hAnsiTheme="majorBidi" w:cstheme="majorBidi"/>
          <w:i/>
          <w:sz w:val="24"/>
          <w:szCs w:val="24"/>
          <w:lang w:val="fr-FR"/>
        </w:rPr>
        <w:t>d</w:t>
      </w:r>
      <w:r w:rsidRPr="00316482">
        <w:rPr>
          <w:rFonts w:asciiTheme="majorBidi" w:hAnsiTheme="majorBidi" w:cstheme="majorBidi"/>
          <w:i/>
          <w:sz w:val="24"/>
          <w:szCs w:val="24"/>
        </w:rPr>
        <w:sym w:font="Times New Roman" w:char="00E9"/>
      </w:r>
      <w:r w:rsidRPr="00316482">
        <w:rPr>
          <w:rFonts w:asciiTheme="majorBidi" w:hAnsiTheme="majorBidi" w:cstheme="majorBidi"/>
          <w:i/>
          <w:sz w:val="24"/>
          <w:szCs w:val="24"/>
          <w:lang w:val="fr-FR"/>
        </w:rPr>
        <w:t>composition</w:t>
      </w:r>
      <w:proofErr w:type="gramEnd"/>
      <w:r w:rsidRPr="00316482">
        <w:rPr>
          <w:rFonts w:asciiTheme="majorBidi" w:hAnsiTheme="majorBidi" w:cstheme="majorBidi"/>
          <w:i/>
          <w:sz w:val="24"/>
          <w:szCs w:val="24"/>
          <w:lang w:val="fr-FR"/>
        </w:rPr>
        <w:t xml:space="preserve"> des ensembles de points en parties respectivement</w:t>
      </w:r>
      <w:r w:rsidR="00930429">
        <w:rPr>
          <w:rFonts w:asciiTheme="majorBidi" w:hAnsiTheme="majorBidi" w:cstheme="majorBidi"/>
          <w:i/>
          <w:sz w:val="24"/>
          <w:szCs w:val="24"/>
          <w:lang w:val="fr-FR"/>
        </w:rPr>
        <w:t xml:space="preserve"> </w:t>
      </w:r>
      <w:r w:rsidRPr="00316482">
        <w:rPr>
          <w:rFonts w:asciiTheme="majorBidi" w:hAnsiTheme="majorBidi" w:cstheme="majorBidi"/>
          <w:i/>
          <w:sz w:val="24"/>
          <w:szCs w:val="24"/>
          <w:lang w:val="fr-FR"/>
        </w:rPr>
        <w:t>congruentes</w:t>
      </w:r>
      <w:r w:rsidRPr="00316482">
        <w:rPr>
          <w:rFonts w:asciiTheme="majorBidi" w:hAnsiTheme="majorBidi" w:cstheme="majorBidi"/>
          <w:sz w:val="24"/>
          <w:szCs w:val="24"/>
          <w:lang w:val="fr-FR"/>
        </w:rPr>
        <w:t xml:space="preserve"> (with S. Banach), </w:t>
      </w:r>
      <w:r w:rsidRPr="00316482">
        <w:rPr>
          <w:rFonts w:asciiTheme="majorBidi" w:hAnsiTheme="majorBidi" w:cstheme="majorBidi"/>
          <w:b/>
          <w:bCs/>
          <w:i/>
          <w:iCs/>
          <w:sz w:val="24"/>
          <w:szCs w:val="24"/>
          <w:lang w:val="fr-FR"/>
        </w:rPr>
        <w:t>Fundamenta Mathematicae</w:t>
      </w:r>
      <w:r w:rsidRPr="00316482">
        <w:rPr>
          <w:rFonts w:asciiTheme="majorBidi" w:hAnsiTheme="majorBidi" w:cstheme="majorBidi"/>
          <w:sz w:val="24"/>
          <w:szCs w:val="24"/>
          <w:lang w:val="fr-FR"/>
        </w:rPr>
        <w:t>, vol. 6 (1924), pp. 244–277.</w:t>
      </w:r>
    </w:p>
    <w:p w:rsidR="00C733CB" w:rsidRDefault="00316482" w:rsidP="00C733CB">
      <w:pPr>
        <w:spacing w:line="340" w:lineRule="exact"/>
        <w:ind w:left="709" w:hanging="709"/>
        <w:rPr>
          <w:rFonts w:asciiTheme="majorBidi" w:hAnsiTheme="majorBidi" w:cstheme="majorBidi"/>
          <w:sz w:val="24"/>
          <w:szCs w:val="24"/>
          <w:lang w:val="fr-FR"/>
        </w:rPr>
      </w:pPr>
      <w:r w:rsidRPr="00316482">
        <w:rPr>
          <w:rFonts w:asciiTheme="majorBidi" w:hAnsiTheme="majorBidi" w:cstheme="majorBidi"/>
          <w:sz w:val="24"/>
          <w:szCs w:val="24"/>
          <w:lang w:val="fr-FR"/>
        </w:rPr>
        <w:t>[25]</w:t>
      </w:r>
      <w:r w:rsidRPr="00316482">
        <w:rPr>
          <w:rFonts w:asciiTheme="majorBidi" w:hAnsiTheme="majorBidi" w:cstheme="majorBidi"/>
          <w:sz w:val="24"/>
          <w:szCs w:val="24"/>
          <w:lang w:val="fr-FR"/>
        </w:rPr>
        <w:tab/>
      </w:r>
      <w:r w:rsidRPr="00316482">
        <w:rPr>
          <w:rFonts w:asciiTheme="majorBidi" w:hAnsiTheme="majorBidi" w:cstheme="majorBidi"/>
          <w:i/>
          <w:sz w:val="24"/>
          <w:szCs w:val="24"/>
          <w:lang w:val="fr-FR"/>
        </w:rPr>
        <w:t>Quelques th</w:t>
      </w:r>
      <w:r w:rsidRPr="00316482">
        <w:rPr>
          <w:rFonts w:asciiTheme="majorBidi" w:hAnsiTheme="majorBidi" w:cstheme="majorBidi"/>
          <w:i/>
          <w:sz w:val="24"/>
          <w:szCs w:val="24"/>
        </w:rPr>
        <w:sym w:font="Times New Roman" w:char="00E9"/>
      </w:r>
      <w:r w:rsidRPr="00316482">
        <w:rPr>
          <w:rFonts w:asciiTheme="majorBidi" w:hAnsiTheme="majorBidi" w:cstheme="majorBidi"/>
          <w:i/>
          <w:sz w:val="24"/>
          <w:szCs w:val="24"/>
          <w:lang w:val="fr-FR"/>
        </w:rPr>
        <w:t>orèmes sur les alephs</w:t>
      </w:r>
      <w:r w:rsidRPr="00316482">
        <w:rPr>
          <w:rFonts w:asciiTheme="majorBidi" w:hAnsiTheme="majorBidi" w:cstheme="majorBidi"/>
          <w:iCs/>
          <w:sz w:val="24"/>
          <w:szCs w:val="24"/>
          <w:lang w:val="fr-FR"/>
        </w:rPr>
        <w:t>,</w:t>
      </w:r>
      <w:r w:rsidRPr="00316482">
        <w:rPr>
          <w:rFonts w:asciiTheme="majorBidi" w:hAnsiTheme="majorBidi" w:cstheme="majorBidi"/>
          <w:i/>
          <w:sz w:val="24"/>
          <w:szCs w:val="24"/>
          <w:lang w:val="fr-FR"/>
        </w:rPr>
        <w:t xml:space="preserve"> </w:t>
      </w:r>
      <w:r w:rsidRPr="00316482">
        <w:rPr>
          <w:rFonts w:asciiTheme="majorBidi" w:hAnsiTheme="majorBidi" w:cstheme="majorBidi"/>
          <w:b/>
          <w:bCs/>
          <w:i/>
          <w:iCs/>
          <w:sz w:val="24"/>
          <w:szCs w:val="24"/>
          <w:lang w:val="fr-FR"/>
        </w:rPr>
        <w:t>Fundamenta Mathematicae</w:t>
      </w:r>
      <w:r w:rsidRPr="00316482">
        <w:rPr>
          <w:rFonts w:asciiTheme="majorBidi" w:hAnsiTheme="majorBidi" w:cstheme="majorBidi"/>
          <w:sz w:val="24"/>
          <w:szCs w:val="24"/>
          <w:lang w:val="fr-FR"/>
        </w:rPr>
        <w:t>, vol. 7 (1925), pp. 1–14.</w:t>
      </w:r>
    </w:p>
    <w:p w:rsidR="00C733CB" w:rsidRDefault="00316482" w:rsidP="00C733CB">
      <w:pPr>
        <w:spacing w:line="340" w:lineRule="exact"/>
        <w:ind w:left="709" w:hanging="709"/>
        <w:rPr>
          <w:rFonts w:asciiTheme="majorBidi" w:hAnsiTheme="majorBidi" w:cstheme="majorBidi"/>
          <w:sz w:val="24"/>
          <w:szCs w:val="24"/>
          <w:lang w:val="fr-FR"/>
        </w:rPr>
      </w:pPr>
      <w:r w:rsidRPr="00316482">
        <w:rPr>
          <w:rFonts w:asciiTheme="majorBidi" w:hAnsiTheme="majorBidi" w:cstheme="majorBidi"/>
          <w:sz w:val="24"/>
          <w:szCs w:val="24"/>
          <w:lang w:val="fr-FR"/>
        </w:rPr>
        <w:t>[26]</w:t>
      </w:r>
      <w:r w:rsidRPr="00316482">
        <w:rPr>
          <w:rFonts w:asciiTheme="majorBidi" w:hAnsiTheme="majorBidi" w:cstheme="majorBidi"/>
          <w:sz w:val="24"/>
          <w:szCs w:val="24"/>
          <w:lang w:val="fr-FR"/>
        </w:rPr>
        <w:tab/>
      </w:r>
      <w:r w:rsidRPr="00316482">
        <w:rPr>
          <w:rFonts w:asciiTheme="majorBidi" w:hAnsiTheme="majorBidi" w:cstheme="majorBidi"/>
          <w:i/>
          <w:sz w:val="24"/>
          <w:szCs w:val="24"/>
          <w:lang w:val="fr-FR"/>
        </w:rPr>
        <w:t>Communication sur les recherches de la th</w:t>
      </w:r>
      <w:r w:rsidRPr="00316482">
        <w:rPr>
          <w:rFonts w:asciiTheme="majorBidi" w:hAnsiTheme="majorBidi" w:cstheme="majorBidi"/>
          <w:i/>
          <w:sz w:val="24"/>
          <w:szCs w:val="24"/>
        </w:rPr>
        <w:sym w:font="Times New Roman" w:char="00E9"/>
      </w:r>
      <w:r w:rsidRPr="00316482">
        <w:rPr>
          <w:rFonts w:asciiTheme="majorBidi" w:hAnsiTheme="majorBidi" w:cstheme="majorBidi"/>
          <w:i/>
          <w:sz w:val="24"/>
          <w:szCs w:val="24"/>
          <w:lang w:val="fr-FR"/>
        </w:rPr>
        <w:t xml:space="preserve">orie des ensembles </w:t>
      </w:r>
      <w:r w:rsidRPr="00316482">
        <w:rPr>
          <w:rFonts w:asciiTheme="majorBidi" w:hAnsiTheme="majorBidi" w:cstheme="majorBidi"/>
          <w:sz w:val="24"/>
          <w:szCs w:val="24"/>
          <w:lang w:val="fr-FR"/>
        </w:rPr>
        <w:t>(with A.</w:t>
      </w:r>
      <w:r w:rsidR="00C733CB">
        <w:rPr>
          <w:rFonts w:asciiTheme="majorBidi" w:hAnsiTheme="majorBidi" w:cstheme="majorBidi"/>
          <w:sz w:val="24"/>
          <w:szCs w:val="24"/>
          <w:lang w:val="fr-FR"/>
        </w:rPr>
        <w:t xml:space="preserve"> </w:t>
      </w:r>
      <w:r w:rsidRPr="00316482">
        <w:rPr>
          <w:rFonts w:asciiTheme="majorBidi" w:hAnsiTheme="majorBidi" w:cstheme="majorBidi"/>
          <w:sz w:val="24"/>
          <w:szCs w:val="24"/>
          <w:lang w:val="fr-FR"/>
        </w:rPr>
        <w:t xml:space="preserve">Lindenbaum), </w:t>
      </w:r>
      <w:r w:rsidRPr="00316482">
        <w:rPr>
          <w:rFonts w:asciiTheme="majorBidi" w:hAnsiTheme="majorBidi" w:cstheme="majorBidi"/>
          <w:b/>
          <w:bCs/>
          <w:i/>
          <w:iCs/>
          <w:sz w:val="24"/>
          <w:szCs w:val="24"/>
          <w:lang w:val="fr-FR"/>
        </w:rPr>
        <w:t>Sprawozdania z Posiedzeń Towarzystwa Naukowego Warszawskiego</w:t>
      </w:r>
      <w:r w:rsidRPr="00316482">
        <w:rPr>
          <w:rFonts w:asciiTheme="majorBidi" w:hAnsiTheme="majorBidi" w:cstheme="majorBidi"/>
          <w:sz w:val="24"/>
          <w:szCs w:val="24"/>
          <w:lang w:val="fr-FR"/>
        </w:rPr>
        <w:t xml:space="preserve">, </w:t>
      </w:r>
      <w:r w:rsidRPr="00316482">
        <w:rPr>
          <w:rFonts w:asciiTheme="majorBidi" w:hAnsiTheme="majorBidi" w:cstheme="majorBidi"/>
          <w:b/>
          <w:bCs/>
          <w:i/>
          <w:iCs/>
          <w:sz w:val="24"/>
          <w:szCs w:val="24"/>
          <w:lang w:val="fr-FR"/>
        </w:rPr>
        <w:t>Wydział III Nauk Matematycznych i Przyrodniczych</w:t>
      </w:r>
      <w:r w:rsidRPr="00316482">
        <w:rPr>
          <w:rFonts w:asciiTheme="majorBidi" w:hAnsiTheme="majorBidi" w:cstheme="majorBidi"/>
          <w:b/>
          <w:bCs/>
          <w:sz w:val="24"/>
          <w:szCs w:val="24"/>
          <w:lang w:val="fr-FR"/>
        </w:rPr>
        <w:t xml:space="preserve"> (= </w:t>
      </w:r>
      <w:r w:rsidRPr="00316482">
        <w:rPr>
          <w:rFonts w:asciiTheme="majorBidi" w:hAnsiTheme="majorBidi" w:cstheme="majorBidi"/>
          <w:b/>
          <w:bCs/>
          <w:i/>
          <w:iCs/>
          <w:sz w:val="24"/>
          <w:szCs w:val="24"/>
          <w:lang w:val="fr-FR"/>
        </w:rPr>
        <w:t>Comptes Rendus des Séances de la Société des Sciences et des Lettres de Varsovie</w:t>
      </w:r>
      <w:r w:rsidRPr="00316482">
        <w:rPr>
          <w:rFonts w:asciiTheme="majorBidi" w:hAnsiTheme="majorBidi" w:cstheme="majorBidi"/>
          <w:i/>
          <w:iCs/>
          <w:sz w:val="24"/>
          <w:szCs w:val="24"/>
          <w:lang w:val="fr-FR"/>
        </w:rPr>
        <w:t>,</w:t>
      </w:r>
      <w:r w:rsidRPr="00316482">
        <w:rPr>
          <w:rFonts w:asciiTheme="majorBidi" w:hAnsiTheme="majorBidi" w:cstheme="majorBidi"/>
          <w:b/>
          <w:bCs/>
          <w:i/>
          <w:iCs/>
          <w:sz w:val="24"/>
          <w:szCs w:val="24"/>
          <w:lang w:val="fr-FR"/>
        </w:rPr>
        <w:t xml:space="preserve"> Classe III</w:t>
      </w:r>
      <w:r w:rsidRPr="00316482">
        <w:rPr>
          <w:rFonts w:asciiTheme="majorBidi" w:hAnsiTheme="majorBidi" w:cstheme="majorBidi"/>
          <w:sz w:val="24"/>
          <w:szCs w:val="24"/>
          <w:lang w:val="fr-FR"/>
        </w:rPr>
        <w:t>), vol. 19 (1926), pp. 299–330.</w:t>
      </w:r>
    </w:p>
    <w:p w:rsidR="00C733CB" w:rsidRDefault="00316482" w:rsidP="00C733CB">
      <w:pPr>
        <w:spacing w:line="340" w:lineRule="exact"/>
        <w:ind w:left="709" w:hanging="709"/>
        <w:rPr>
          <w:rFonts w:asciiTheme="majorBidi" w:hAnsiTheme="majorBidi" w:cstheme="majorBidi"/>
          <w:sz w:val="24"/>
          <w:szCs w:val="24"/>
          <w:lang w:val="fr-FR"/>
        </w:rPr>
      </w:pPr>
      <w:r w:rsidRPr="00316482">
        <w:rPr>
          <w:rFonts w:asciiTheme="majorBidi" w:hAnsiTheme="majorBidi" w:cstheme="majorBidi"/>
          <w:sz w:val="24"/>
          <w:szCs w:val="24"/>
          <w:lang w:val="fr-FR"/>
        </w:rPr>
        <w:t>[29a]</w:t>
      </w:r>
      <w:r w:rsidR="00C733CB">
        <w:rPr>
          <w:rFonts w:asciiTheme="majorBidi" w:hAnsiTheme="majorBidi" w:cstheme="majorBidi"/>
          <w:sz w:val="24"/>
          <w:szCs w:val="24"/>
          <w:lang w:val="fr-FR"/>
        </w:rPr>
        <w:tab/>
      </w:r>
      <w:r w:rsidRPr="00316482">
        <w:rPr>
          <w:rFonts w:asciiTheme="majorBidi" w:hAnsiTheme="majorBidi" w:cstheme="majorBidi"/>
          <w:i/>
          <w:iCs/>
          <w:sz w:val="24"/>
          <w:szCs w:val="24"/>
          <w:lang w:val="fr-FR"/>
        </w:rPr>
        <w:t>Geschichtliche Entwicklung und gegenwärtiger Zustand der Gleichmächtigkeits</w:t>
      </w:r>
      <w:r w:rsidR="00C733CB">
        <w:rPr>
          <w:rFonts w:asciiTheme="majorBidi" w:hAnsiTheme="majorBidi" w:cstheme="majorBidi"/>
          <w:i/>
          <w:iCs/>
          <w:sz w:val="24"/>
          <w:szCs w:val="24"/>
          <w:lang w:val="fr-FR"/>
        </w:rPr>
        <w:t>-</w:t>
      </w:r>
      <w:r w:rsidRPr="00316482">
        <w:rPr>
          <w:rFonts w:asciiTheme="majorBidi" w:hAnsiTheme="majorBidi" w:cstheme="majorBidi"/>
          <w:i/>
          <w:iCs/>
          <w:sz w:val="24"/>
          <w:szCs w:val="24"/>
          <w:lang w:val="fr-FR"/>
        </w:rPr>
        <w:t>theorie und der Kardinalzahlarithmetik,</w:t>
      </w:r>
      <w:r w:rsidRPr="00316482">
        <w:rPr>
          <w:rFonts w:asciiTheme="majorBidi" w:hAnsiTheme="majorBidi" w:cstheme="majorBidi"/>
          <w:sz w:val="24"/>
          <w:szCs w:val="24"/>
          <w:lang w:val="fr-FR"/>
        </w:rPr>
        <w:t xml:space="preserve"> </w:t>
      </w:r>
      <w:r w:rsidRPr="00316482">
        <w:rPr>
          <w:rFonts w:asciiTheme="majorBidi" w:hAnsiTheme="majorBidi" w:cstheme="majorBidi"/>
          <w:b/>
          <w:bCs/>
          <w:i/>
          <w:iCs/>
          <w:sz w:val="24"/>
          <w:szCs w:val="24"/>
          <w:lang w:val="fr-FR"/>
        </w:rPr>
        <w:t>Księga Pamiątkowa Pierwszego Polskiego Zjazdu Matematyczniego</w:t>
      </w:r>
      <w:r w:rsidRPr="00316482">
        <w:rPr>
          <w:rFonts w:asciiTheme="majorBidi" w:hAnsiTheme="majorBidi" w:cstheme="majorBidi"/>
          <w:sz w:val="24"/>
          <w:szCs w:val="24"/>
          <w:lang w:val="fr-FR"/>
        </w:rPr>
        <w:t xml:space="preserve"> (Supplement to </w:t>
      </w:r>
      <w:r w:rsidRPr="00316482">
        <w:rPr>
          <w:rFonts w:asciiTheme="majorBidi" w:hAnsiTheme="majorBidi" w:cstheme="majorBidi"/>
          <w:b/>
          <w:bCs/>
          <w:i/>
          <w:iCs/>
          <w:sz w:val="24"/>
          <w:szCs w:val="24"/>
          <w:lang w:val="fr-FR"/>
        </w:rPr>
        <w:t>Rocznik Polskiego Towarzystwa Matematycznego</w:t>
      </w:r>
      <w:r w:rsidRPr="00316482">
        <w:rPr>
          <w:rFonts w:asciiTheme="majorBidi" w:hAnsiTheme="majorBidi" w:cstheme="majorBidi"/>
          <w:sz w:val="24"/>
          <w:szCs w:val="24"/>
          <w:lang w:val="fr-FR"/>
        </w:rPr>
        <w:t>), Kraków, 1929, pp. 48–54.</w:t>
      </w:r>
    </w:p>
    <w:p w:rsidR="00C733CB" w:rsidRDefault="00316482" w:rsidP="00C733CB">
      <w:pPr>
        <w:spacing w:line="340" w:lineRule="exact"/>
        <w:ind w:left="709" w:hanging="709"/>
        <w:rPr>
          <w:rFonts w:asciiTheme="majorBidi" w:hAnsiTheme="majorBidi" w:cstheme="majorBidi"/>
          <w:sz w:val="24"/>
          <w:szCs w:val="24"/>
          <w:lang w:val="fr-FR"/>
        </w:rPr>
      </w:pPr>
      <w:r w:rsidRPr="00316482">
        <w:rPr>
          <w:rFonts w:asciiTheme="majorBidi" w:hAnsiTheme="majorBidi" w:cstheme="majorBidi"/>
          <w:sz w:val="24"/>
          <w:szCs w:val="24"/>
          <w:lang w:val="fr-FR"/>
        </w:rPr>
        <w:lastRenderedPageBreak/>
        <w:t>[29b]</w:t>
      </w:r>
      <w:r w:rsidR="00C733CB">
        <w:rPr>
          <w:rFonts w:asciiTheme="majorBidi" w:hAnsiTheme="majorBidi" w:cstheme="majorBidi"/>
          <w:sz w:val="24"/>
          <w:szCs w:val="24"/>
          <w:lang w:val="fr-FR"/>
        </w:rPr>
        <w:tab/>
      </w:r>
      <w:r w:rsidRPr="00316482">
        <w:rPr>
          <w:rFonts w:asciiTheme="majorBidi" w:hAnsiTheme="majorBidi" w:cstheme="majorBidi"/>
          <w:i/>
          <w:sz w:val="24"/>
          <w:szCs w:val="24"/>
          <w:lang w:val="fr-FR"/>
        </w:rPr>
        <w:t>Sur les fonctions additives dans les classes abstraites et leur application au problème</w:t>
      </w:r>
      <w:r w:rsidR="00C733CB">
        <w:rPr>
          <w:rFonts w:asciiTheme="majorBidi" w:hAnsiTheme="majorBidi" w:cstheme="majorBidi"/>
          <w:i/>
          <w:sz w:val="24"/>
          <w:szCs w:val="24"/>
          <w:lang w:val="fr-FR"/>
        </w:rPr>
        <w:t xml:space="preserve"> </w:t>
      </w:r>
      <w:r w:rsidRPr="00316482">
        <w:rPr>
          <w:rFonts w:asciiTheme="majorBidi" w:hAnsiTheme="majorBidi" w:cstheme="majorBidi"/>
          <w:i/>
          <w:sz w:val="24"/>
          <w:szCs w:val="24"/>
          <w:lang w:val="fr-FR"/>
        </w:rPr>
        <w:t xml:space="preserve">de la mesure. </w:t>
      </w:r>
      <w:r w:rsidRPr="00316482">
        <w:rPr>
          <w:rFonts w:asciiTheme="majorBidi" w:hAnsiTheme="majorBidi" w:cstheme="majorBidi"/>
          <w:b/>
          <w:bCs/>
          <w:i/>
          <w:iCs/>
          <w:sz w:val="24"/>
          <w:szCs w:val="24"/>
          <w:lang w:val="fr-FR"/>
        </w:rPr>
        <w:t>Sprawozdania z Posiedzeń Towarzystwa Naukowego</w:t>
      </w:r>
      <w:r w:rsidR="00C733CB">
        <w:rPr>
          <w:rFonts w:asciiTheme="majorBidi" w:hAnsiTheme="majorBidi" w:cstheme="majorBidi"/>
          <w:b/>
          <w:bCs/>
          <w:i/>
          <w:iCs/>
          <w:sz w:val="24"/>
          <w:szCs w:val="24"/>
          <w:lang w:val="fr-FR"/>
        </w:rPr>
        <w:t xml:space="preserve"> </w:t>
      </w:r>
      <w:r w:rsidRPr="00316482">
        <w:rPr>
          <w:rFonts w:asciiTheme="majorBidi" w:hAnsiTheme="majorBidi" w:cstheme="majorBidi"/>
          <w:b/>
          <w:bCs/>
          <w:i/>
          <w:iCs/>
          <w:sz w:val="24"/>
          <w:szCs w:val="24"/>
          <w:lang w:val="fr-FR"/>
        </w:rPr>
        <w:t>Warszawskiego</w:t>
      </w:r>
      <w:r w:rsidRPr="00316482">
        <w:rPr>
          <w:rFonts w:asciiTheme="majorBidi" w:hAnsiTheme="majorBidi" w:cstheme="majorBidi"/>
          <w:sz w:val="24"/>
          <w:szCs w:val="24"/>
          <w:lang w:val="fr-FR"/>
        </w:rPr>
        <w:t xml:space="preserve">, </w:t>
      </w:r>
      <w:r w:rsidRPr="00316482">
        <w:rPr>
          <w:rFonts w:asciiTheme="majorBidi" w:hAnsiTheme="majorBidi" w:cstheme="majorBidi"/>
          <w:b/>
          <w:bCs/>
          <w:i/>
          <w:iCs/>
          <w:sz w:val="24"/>
          <w:szCs w:val="24"/>
          <w:lang w:val="fr-FR"/>
        </w:rPr>
        <w:t>Wydział III Nauk Matematycznych i Przyrodniczych</w:t>
      </w:r>
      <w:r w:rsidRPr="00316482">
        <w:rPr>
          <w:rFonts w:asciiTheme="majorBidi" w:hAnsiTheme="majorBidi" w:cstheme="majorBidi"/>
          <w:b/>
          <w:bCs/>
          <w:sz w:val="24"/>
          <w:szCs w:val="24"/>
          <w:lang w:val="fr-FR"/>
        </w:rPr>
        <w:t xml:space="preserve"> (= </w:t>
      </w:r>
      <w:r w:rsidRPr="00316482">
        <w:rPr>
          <w:rFonts w:asciiTheme="majorBidi" w:hAnsiTheme="majorBidi" w:cstheme="majorBidi"/>
          <w:b/>
          <w:bCs/>
          <w:i/>
          <w:iCs/>
          <w:sz w:val="24"/>
          <w:szCs w:val="24"/>
          <w:lang w:val="fr-FR"/>
        </w:rPr>
        <w:t>Comptes Rendus des Séances de la Société des Sciences et des Lettres de Varsovie</w:t>
      </w:r>
      <w:r w:rsidRPr="00316482">
        <w:rPr>
          <w:rFonts w:asciiTheme="majorBidi" w:hAnsiTheme="majorBidi" w:cstheme="majorBidi"/>
          <w:i/>
          <w:iCs/>
          <w:sz w:val="24"/>
          <w:szCs w:val="24"/>
          <w:lang w:val="fr-FR"/>
        </w:rPr>
        <w:t>,</w:t>
      </w:r>
      <w:r w:rsidRPr="00316482">
        <w:rPr>
          <w:rFonts w:asciiTheme="majorBidi" w:hAnsiTheme="majorBidi" w:cstheme="majorBidi"/>
          <w:b/>
          <w:bCs/>
          <w:i/>
          <w:iCs/>
          <w:sz w:val="24"/>
          <w:szCs w:val="24"/>
          <w:lang w:val="fr-FR"/>
        </w:rPr>
        <w:t xml:space="preserve"> Classe III</w:t>
      </w:r>
      <w:r w:rsidRPr="00316482">
        <w:rPr>
          <w:rFonts w:asciiTheme="majorBidi" w:hAnsiTheme="majorBidi" w:cstheme="majorBidi"/>
          <w:sz w:val="24"/>
          <w:szCs w:val="24"/>
          <w:lang w:val="fr-FR"/>
        </w:rPr>
        <w:t>), vol. 22 (1929 – published 1930), pp. 114–117.</w:t>
      </w:r>
    </w:p>
    <w:p w:rsidR="00C733CB" w:rsidRDefault="00316482" w:rsidP="00C733CB">
      <w:pPr>
        <w:spacing w:line="340" w:lineRule="exact"/>
        <w:ind w:left="709" w:hanging="709"/>
        <w:rPr>
          <w:rFonts w:asciiTheme="majorBidi" w:hAnsiTheme="majorBidi" w:cstheme="majorBidi"/>
          <w:sz w:val="24"/>
          <w:szCs w:val="24"/>
          <w:lang w:val="fr-FR"/>
        </w:rPr>
      </w:pPr>
      <w:r w:rsidRPr="00316482">
        <w:rPr>
          <w:rFonts w:asciiTheme="majorBidi" w:hAnsiTheme="majorBidi" w:cstheme="majorBidi"/>
          <w:sz w:val="24"/>
          <w:szCs w:val="24"/>
          <w:lang w:val="fr-FR"/>
        </w:rPr>
        <w:t>[30]</w:t>
      </w:r>
      <w:r w:rsidR="00C733CB">
        <w:rPr>
          <w:rFonts w:asciiTheme="majorBidi" w:hAnsiTheme="majorBidi" w:cstheme="majorBidi"/>
          <w:sz w:val="24"/>
          <w:szCs w:val="24"/>
          <w:lang w:val="fr-FR"/>
        </w:rPr>
        <w:tab/>
      </w:r>
      <w:r w:rsidRPr="00316482">
        <w:rPr>
          <w:rFonts w:asciiTheme="majorBidi" w:hAnsiTheme="majorBidi" w:cstheme="majorBidi"/>
          <w:i/>
          <w:sz w:val="24"/>
          <w:szCs w:val="24"/>
          <w:lang w:val="fr-FR"/>
        </w:rPr>
        <w:t>Une contribution à la th</w:t>
      </w:r>
      <w:r w:rsidRPr="00316482">
        <w:rPr>
          <w:rFonts w:asciiTheme="majorBidi" w:hAnsiTheme="majorBidi" w:cstheme="majorBidi"/>
          <w:i/>
          <w:sz w:val="24"/>
          <w:szCs w:val="24"/>
        </w:rPr>
        <w:sym w:font="Times New Roman" w:char="00E9"/>
      </w:r>
      <w:r w:rsidRPr="00316482">
        <w:rPr>
          <w:rFonts w:asciiTheme="majorBidi" w:hAnsiTheme="majorBidi" w:cstheme="majorBidi"/>
          <w:i/>
          <w:sz w:val="24"/>
          <w:szCs w:val="24"/>
          <w:lang w:val="fr-FR"/>
        </w:rPr>
        <w:t>orie de la mesure</w:t>
      </w:r>
      <w:r w:rsidRPr="00316482">
        <w:rPr>
          <w:rFonts w:asciiTheme="majorBidi" w:hAnsiTheme="majorBidi" w:cstheme="majorBidi"/>
          <w:iCs/>
          <w:sz w:val="24"/>
          <w:szCs w:val="24"/>
          <w:lang w:val="fr-FR"/>
        </w:rPr>
        <w:t>,</w:t>
      </w:r>
      <w:r w:rsidRPr="00316482">
        <w:rPr>
          <w:rFonts w:asciiTheme="majorBidi" w:hAnsiTheme="majorBidi" w:cstheme="majorBidi"/>
          <w:b/>
          <w:bCs/>
          <w:i/>
          <w:iCs/>
          <w:sz w:val="24"/>
          <w:szCs w:val="24"/>
          <w:lang w:val="fr-FR"/>
        </w:rPr>
        <w:t xml:space="preserve"> Fundamenta Mathematicae</w:t>
      </w:r>
      <w:r w:rsidRPr="00316482">
        <w:rPr>
          <w:rFonts w:asciiTheme="majorBidi" w:hAnsiTheme="majorBidi" w:cstheme="majorBidi"/>
          <w:sz w:val="24"/>
          <w:szCs w:val="24"/>
          <w:lang w:val="fr-FR"/>
        </w:rPr>
        <w:t>, vol. 15</w:t>
      </w:r>
      <w:r w:rsidR="00C733CB">
        <w:rPr>
          <w:rFonts w:asciiTheme="majorBidi" w:hAnsiTheme="majorBidi" w:cstheme="majorBidi"/>
          <w:sz w:val="24"/>
          <w:szCs w:val="24"/>
          <w:lang w:val="fr-FR"/>
        </w:rPr>
        <w:t xml:space="preserve"> </w:t>
      </w:r>
      <w:r w:rsidRPr="00316482">
        <w:rPr>
          <w:rFonts w:asciiTheme="majorBidi" w:hAnsiTheme="majorBidi" w:cstheme="majorBidi"/>
          <w:sz w:val="24"/>
          <w:szCs w:val="24"/>
          <w:lang w:val="fr-FR"/>
        </w:rPr>
        <w:t>(1930), pp. 42–50.</w:t>
      </w:r>
    </w:p>
    <w:p w:rsidR="00934830" w:rsidRDefault="00316482" w:rsidP="00934830">
      <w:pPr>
        <w:spacing w:line="340" w:lineRule="exact"/>
        <w:ind w:left="709" w:hanging="709"/>
        <w:rPr>
          <w:rFonts w:asciiTheme="majorBidi" w:hAnsiTheme="majorBidi" w:cstheme="majorBidi"/>
          <w:sz w:val="24"/>
          <w:szCs w:val="24"/>
          <w:lang w:val="fr-FR"/>
        </w:rPr>
      </w:pPr>
      <w:r w:rsidRPr="00316482">
        <w:rPr>
          <w:rFonts w:asciiTheme="majorBidi" w:hAnsiTheme="majorBidi" w:cstheme="majorBidi"/>
          <w:sz w:val="24"/>
          <w:szCs w:val="24"/>
          <w:lang w:val="fr-FR"/>
        </w:rPr>
        <w:t>[30a]</w:t>
      </w:r>
      <w:r w:rsidR="00934830">
        <w:rPr>
          <w:rFonts w:asciiTheme="majorBidi" w:hAnsiTheme="majorBidi" w:cstheme="majorBidi"/>
          <w:sz w:val="24"/>
          <w:szCs w:val="24"/>
          <w:lang w:val="fr-FR"/>
        </w:rPr>
        <w:tab/>
      </w:r>
      <w:r w:rsidRPr="00316482">
        <w:rPr>
          <w:rFonts w:asciiTheme="majorBidi" w:hAnsiTheme="majorBidi" w:cstheme="majorBidi"/>
          <w:i/>
          <w:sz w:val="24"/>
          <w:szCs w:val="24"/>
          <w:lang w:val="fr-FR"/>
        </w:rPr>
        <w:t>Sur une propri</w:t>
      </w:r>
      <w:r w:rsidRPr="00316482">
        <w:rPr>
          <w:rFonts w:asciiTheme="majorBidi" w:hAnsiTheme="majorBidi" w:cstheme="majorBidi"/>
          <w:i/>
          <w:sz w:val="24"/>
          <w:szCs w:val="24"/>
        </w:rPr>
        <w:sym w:font="Times New Roman" w:char="00E9"/>
      </w:r>
      <w:r w:rsidRPr="00316482">
        <w:rPr>
          <w:rFonts w:asciiTheme="majorBidi" w:hAnsiTheme="majorBidi" w:cstheme="majorBidi"/>
          <w:i/>
          <w:sz w:val="24"/>
          <w:szCs w:val="24"/>
          <w:lang w:val="fr-FR"/>
        </w:rPr>
        <w:t>t</w:t>
      </w:r>
      <w:r w:rsidRPr="00316482">
        <w:rPr>
          <w:rFonts w:asciiTheme="majorBidi" w:hAnsiTheme="majorBidi" w:cstheme="majorBidi"/>
          <w:i/>
          <w:sz w:val="24"/>
          <w:szCs w:val="24"/>
        </w:rPr>
        <w:sym w:font="Times New Roman" w:char="00E9"/>
      </w:r>
      <w:r w:rsidRPr="00316482">
        <w:rPr>
          <w:rFonts w:asciiTheme="majorBidi" w:hAnsiTheme="majorBidi" w:cstheme="majorBidi"/>
          <w:i/>
          <w:sz w:val="24"/>
          <w:szCs w:val="24"/>
          <w:lang w:val="fr-FR"/>
        </w:rPr>
        <w:t xml:space="preserve"> caract</w:t>
      </w:r>
      <w:r w:rsidRPr="00316482">
        <w:rPr>
          <w:rFonts w:asciiTheme="majorBidi" w:hAnsiTheme="majorBidi" w:cstheme="majorBidi"/>
          <w:i/>
          <w:sz w:val="24"/>
          <w:szCs w:val="24"/>
        </w:rPr>
        <w:sym w:font="Times New Roman" w:char="00E9"/>
      </w:r>
      <w:r w:rsidRPr="00316482">
        <w:rPr>
          <w:rFonts w:asciiTheme="majorBidi" w:hAnsiTheme="majorBidi" w:cstheme="majorBidi"/>
          <w:i/>
          <w:sz w:val="24"/>
          <w:szCs w:val="24"/>
          <w:lang w:val="fr-FR"/>
        </w:rPr>
        <w:t xml:space="preserve">ristique des nombres inaccessibles </w:t>
      </w:r>
      <w:r w:rsidRPr="00316482">
        <w:rPr>
          <w:rFonts w:asciiTheme="majorBidi" w:hAnsiTheme="majorBidi" w:cstheme="majorBidi"/>
          <w:sz w:val="24"/>
          <w:szCs w:val="24"/>
          <w:lang w:val="fr-FR"/>
        </w:rPr>
        <w:t>(with W. Sierpiński),</w:t>
      </w:r>
      <w:r w:rsidR="00934830">
        <w:rPr>
          <w:rFonts w:asciiTheme="majorBidi" w:hAnsiTheme="majorBidi" w:cstheme="majorBidi"/>
          <w:sz w:val="24"/>
          <w:szCs w:val="24"/>
          <w:lang w:val="fr-FR"/>
        </w:rPr>
        <w:t xml:space="preserve"> </w:t>
      </w:r>
      <w:r w:rsidRPr="00316482">
        <w:rPr>
          <w:rFonts w:asciiTheme="majorBidi" w:hAnsiTheme="majorBidi" w:cstheme="majorBidi"/>
          <w:b/>
          <w:bCs/>
          <w:i/>
          <w:iCs/>
          <w:sz w:val="24"/>
          <w:szCs w:val="24"/>
          <w:lang w:val="fr-FR"/>
        </w:rPr>
        <w:t>Fundamenta Mathematicae</w:t>
      </w:r>
      <w:r w:rsidRPr="00316482">
        <w:rPr>
          <w:rFonts w:asciiTheme="majorBidi" w:hAnsiTheme="majorBidi" w:cstheme="majorBidi"/>
          <w:sz w:val="24"/>
          <w:szCs w:val="24"/>
          <w:lang w:val="fr-FR"/>
        </w:rPr>
        <w:t>, vol. 5 (1930), pp. 292–300.</w:t>
      </w:r>
    </w:p>
    <w:p w:rsidR="00EA64CF" w:rsidRDefault="00316482" w:rsidP="00EA64CF">
      <w:pPr>
        <w:spacing w:line="340" w:lineRule="exact"/>
        <w:ind w:left="709" w:hanging="709"/>
        <w:rPr>
          <w:rFonts w:asciiTheme="majorBidi" w:hAnsiTheme="majorBidi" w:cstheme="majorBidi"/>
          <w:sz w:val="24"/>
          <w:szCs w:val="24"/>
          <w:lang w:val="de-DE"/>
        </w:rPr>
      </w:pPr>
      <w:r w:rsidRPr="00316482">
        <w:rPr>
          <w:rFonts w:asciiTheme="majorBidi" w:hAnsiTheme="majorBidi" w:cstheme="majorBidi"/>
          <w:sz w:val="24"/>
          <w:szCs w:val="24"/>
          <w:lang w:val="de-DE"/>
        </w:rPr>
        <w:t>[30b]</w:t>
      </w:r>
      <w:r w:rsidRPr="00316482">
        <w:rPr>
          <w:rFonts w:asciiTheme="majorBidi" w:hAnsiTheme="majorBidi" w:cstheme="majorBidi"/>
          <w:sz w:val="24"/>
          <w:szCs w:val="24"/>
          <w:lang w:val="de-DE"/>
        </w:rPr>
        <w:tab/>
      </w:r>
      <w:r w:rsidRPr="00316482">
        <w:rPr>
          <w:rFonts w:asciiTheme="majorBidi" w:hAnsiTheme="majorBidi" w:cstheme="majorBidi"/>
          <w:i/>
          <w:iCs/>
          <w:sz w:val="24"/>
          <w:szCs w:val="24"/>
          <w:lang w:val="de-DE"/>
        </w:rPr>
        <w:t>Über Äquivalenz der Mengen in Bezug auf eine beliebige Klasse von Abbildungen</w:t>
      </w:r>
      <w:r w:rsidRPr="00316482">
        <w:rPr>
          <w:rFonts w:asciiTheme="majorBidi" w:hAnsiTheme="majorBidi" w:cstheme="majorBidi"/>
          <w:sz w:val="24"/>
          <w:szCs w:val="24"/>
          <w:lang w:val="de-DE"/>
        </w:rPr>
        <w:t>,</w:t>
      </w:r>
      <w:r w:rsidR="00EA64CF">
        <w:rPr>
          <w:rFonts w:asciiTheme="majorBidi" w:hAnsiTheme="majorBidi" w:cstheme="majorBidi"/>
          <w:sz w:val="24"/>
          <w:szCs w:val="24"/>
          <w:lang w:val="de-DE"/>
        </w:rPr>
        <w:t xml:space="preserve"> </w:t>
      </w:r>
      <w:r w:rsidRPr="00316482">
        <w:rPr>
          <w:rFonts w:asciiTheme="majorBidi" w:hAnsiTheme="majorBidi" w:cstheme="majorBidi"/>
          <w:b/>
          <w:bCs/>
          <w:i/>
          <w:iCs/>
          <w:sz w:val="24"/>
          <w:szCs w:val="24"/>
          <w:lang w:val="de-DE"/>
        </w:rPr>
        <w:t>Atti del Congresso Internazionale dei Matematici</w:t>
      </w:r>
      <w:r w:rsidRPr="00316482">
        <w:rPr>
          <w:rFonts w:asciiTheme="majorBidi" w:hAnsiTheme="majorBidi" w:cstheme="majorBidi"/>
          <w:sz w:val="24"/>
          <w:szCs w:val="24"/>
          <w:lang w:val="de-DE"/>
        </w:rPr>
        <w:t xml:space="preserve">, </w:t>
      </w:r>
      <w:r w:rsidRPr="00316482">
        <w:rPr>
          <w:rFonts w:asciiTheme="majorBidi" w:hAnsiTheme="majorBidi" w:cstheme="majorBidi"/>
          <w:b/>
          <w:bCs/>
          <w:i/>
          <w:iCs/>
          <w:sz w:val="24"/>
          <w:szCs w:val="24"/>
          <w:lang w:val="de-DE"/>
        </w:rPr>
        <w:t>Bologna</w:t>
      </w:r>
      <w:r w:rsidR="00EA64CF">
        <w:rPr>
          <w:rFonts w:asciiTheme="majorBidi" w:hAnsiTheme="majorBidi" w:cstheme="majorBidi"/>
          <w:b/>
          <w:bCs/>
          <w:i/>
          <w:iCs/>
          <w:sz w:val="24"/>
          <w:szCs w:val="24"/>
          <w:lang w:val="de-DE"/>
        </w:rPr>
        <w:t>,</w:t>
      </w:r>
      <w:r w:rsidRPr="00316482">
        <w:rPr>
          <w:rFonts w:asciiTheme="majorBidi" w:hAnsiTheme="majorBidi" w:cstheme="majorBidi"/>
          <w:b/>
          <w:bCs/>
          <w:i/>
          <w:iCs/>
          <w:sz w:val="24"/>
          <w:szCs w:val="24"/>
          <w:lang w:val="de-DE"/>
        </w:rPr>
        <w:t xml:space="preserve"> 3–10 settembre 1928</w:t>
      </w:r>
      <w:r w:rsidRPr="00316482">
        <w:rPr>
          <w:rFonts w:asciiTheme="majorBidi" w:hAnsiTheme="majorBidi" w:cstheme="majorBidi"/>
          <w:sz w:val="24"/>
          <w:szCs w:val="24"/>
          <w:lang w:val="de-DE"/>
        </w:rPr>
        <w:t>,</w:t>
      </w:r>
      <w:r w:rsidR="00EA64CF">
        <w:rPr>
          <w:rFonts w:asciiTheme="majorBidi" w:hAnsiTheme="majorBidi" w:cstheme="majorBidi"/>
          <w:sz w:val="24"/>
          <w:szCs w:val="24"/>
          <w:lang w:val="de-DE"/>
        </w:rPr>
        <w:t xml:space="preserve"> </w:t>
      </w:r>
      <w:r w:rsidRPr="00316482">
        <w:rPr>
          <w:rFonts w:asciiTheme="majorBidi" w:hAnsiTheme="majorBidi" w:cstheme="majorBidi"/>
          <w:sz w:val="24"/>
          <w:szCs w:val="24"/>
          <w:lang w:val="de-DE"/>
        </w:rPr>
        <w:t>vol. 6, Nicola Zanichelli, Bologna 1930, pp. 243</w:t>
      </w:r>
      <w:r w:rsidR="00EA64CF" w:rsidRPr="001D5BF6">
        <w:rPr>
          <w:rFonts w:asciiTheme="majorBidi" w:hAnsiTheme="majorBidi" w:cstheme="majorBidi"/>
          <w:sz w:val="24"/>
          <w:szCs w:val="24"/>
          <w:lang w:val="de-DE"/>
        </w:rPr>
        <w:t>–</w:t>
      </w:r>
      <w:r w:rsidRPr="00316482">
        <w:rPr>
          <w:rFonts w:asciiTheme="majorBidi" w:hAnsiTheme="majorBidi" w:cstheme="majorBidi"/>
          <w:sz w:val="24"/>
          <w:szCs w:val="24"/>
          <w:lang w:val="de-DE"/>
        </w:rPr>
        <w:t>252.</w:t>
      </w:r>
    </w:p>
    <w:p w:rsidR="00EA64CF" w:rsidRDefault="00316482" w:rsidP="00EA64CF">
      <w:pPr>
        <w:spacing w:line="340" w:lineRule="exact"/>
        <w:ind w:left="709" w:hanging="709"/>
        <w:rPr>
          <w:rFonts w:asciiTheme="majorBidi" w:hAnsiTheme="majorBidi" w:cstheme="majorBidi"/>
          <w:sz w:val="24"/>
          <w:szCs w:val="24"/>
          <w:lang w:val="de-DE"/>
        </w:rPr>
      </w:pPr>
      <w:r w:rsidRPr="00316482">
        <w:rPr>
          <w:rFonts w:asciiTheme="majorBidi" w:hAnsiTheme="majorBidi" w:cstheme="majorBidi"/>
          <w:sz w:val="24"/>
          <w:szCs w:val="24"/>
          <w:lang w:val="de-DE"/>
        </w:rPr>
        <w:t>[30c]</w:t>
      </w:r>
      <w:r w:rsidRPr="00316482">
        <w:rPr>
          <w:rFonts w:asciiTheme="majorBidi" w:hAnsiTheme="majorBidi" w:cstheme="majorBidi"/>
          <w:sz w:val="24"/>
          <w:szCs w:val="24"/>
          <w:lang w:val="de-DE"/>
        </w:rPr>
        <w:tab/>
      </w:r>
      <w:r w:rsidRPr="00316482">
        <w:rPr>
          <w:rFonts w:asciiTheme="majorBidi" w:hAnsiTheme="majorBidi" w:cstheme="majorBidi"/>
          <w:i/>
          <w:iCs/>
          <w:sz w:val="24"/>
          <w:szCs w:val="24"/>
          <w:lang w:val="de-DE"/>
        </w:rPr>
        <w:t>Über einige fundamentalen Begriffe der Metamathematik</w:t>
      </w:r>
      <w:r w:rsidRPr="00316482">
        <w:rPr>
          <w:rFonts w:asciiTheme="majorBidi" w:hAnsiTheme="majorBidi" w:cstheme="majorBidi"/>
          <w:sz w:val="24"/>
          <w:szCs w:val="24"/>
          <w:lang w:val="de-DE"/>
        </w:rPr>
        <w:t xml:space="preserve">, </w:t>
      </w:r>
      <w:r w:rsidRPr="00316482">
        <w:rPr>
          <w:rFonts w:asciiTheme="majorBidi" w:hAnsiTheme="majorBidi" w:cstheme="majorBidi"/>
          <w:b/>
          <w:bCs/>
          <w:i/>
          <w:iCs/>
          <w:sz w:val="24"/>
          <w:szCs w:val="24"/>
          <w:lang w:val="de-DE"/>
        </w:rPr>
        <w:t>Sprawozdania z Posiedzeń</w:t>
      </w:r>
      <w:r w:rsidR="00EA64CF">
        <w:rPr>
          <w:rFonts w:asciiTheme="majorBidi" w:hAnsiTheme="majorBidi" w:cstheme="majorBidi"/>
          <w:b/>
          <w:bCs/>
          <w:i/>
          <w:iCs/>
          <w:sz w:val="24"/>
          <w:szCs w:val="24"/>
          <w:lang w:val="de-DE"/>
        </w:rPr>
        <w:t xml:space="preserve"> </w:t>
      </w:r>
      <w:r w:rsidRPr="00316482">
        <w:rPr>
          <w:rFonts w:asciiTheme="majorBidi" w:hAnsiTheme="majorBidi" w:cstheme="majorBidi"/>
          <w:b/>
          <w:bCs/>
          <w:i/>
          <w:iCs/>
          <w:sz w:val="24"/>
          <w:szCs w:val="24"/>
          <w:lang w:val="de-DE"/>
        </w:rPr>
        <w:t>Towarzystwa Naukowego Warszawskiego</w:t>
      </w:r>
      <w:r w:rsidRPr="00316482">
        <w:rPr>
          <w:rFonts w:asciiTheme="majorBidi" w:hAnsiTheme="majorBidi" w:cstheme="majorBidi"/>
          <w:sz w:val="24"/>
          <w:szCs w:val="24"/>
          <w:lang w:val="de-DE"/>
        </w:rPr>
        <w:t xml:space="preserve">, </w:t>
      </w:r>
      <w:r w:rsidRPr="00316482">
        <w:rPr>
          <w:rFonts w:asciiTheme="majorBidi" w:hAnsiTheme="majorBidi" w:cstheme="majorBidi"/>
          <w:b/>
          <w:bCs/>
          <w:i/>
          <w:iCs/>
          <w:sz w:val="24"/>
          <w:szCs w:val="24"/>
          <w:lang w:val="de-DE"/>
        </w:rPr>
        <w:t>Wydzia</w:t>
      </w:r>
      <w:r w:rsidR="00EA64CF" w:rsidRPr="001D5BF6">
        <w:rPr>
          <w:rFonts w:asciiTheme="majorBidi" w:hAnsiTheme="majorBidi" w:cstheme="majorBidi"/>
          <w:b/>
          <w:bCs/>
          <w:i/>
          <w:iCs/>
          <w:sz w:val="24"/>
          <w:szCs w:val="24"/>
          <w:lang w:val="de-DE"/>
        </w:rPr>
        <w:t>ł</w:t>
      </w:r>
      <w:r w:rsidRPr="00316482">
        <w:rPr>
          <w:rFonts w:asciiTheme="majorBidi" w:hAnsiTheme="majorBidi" w:cstheme="majorBidi"/>
          <w:b/>
          <w:bCs/>
          <w:i/>
          <w:iCs/>
          <w:sz w:val="24"/>
          <w:szCs w:val="24"/>
          <w:lang w:val="de-DE"/>
        </w:rPr>
        <w:t xml:space="preserve"> III Nauk Matematyczno-fizycznych</w:t>
      </w:r>
      <w:r w:rsidRPr="00316482">
        <w:rPr>
          <w:rFonts w:asciiTheme="majorBidi" w:hAnsiTheme="majorBidi" w:cstheme="majorBidi"/>
          <w:sz w:val="24"/>
          <w:szCs w:val="24"/>
          <w:lang w:val="de-DE"/>
        </w:rPr>
        <w:t xml:space="preserve"> (= </w:t>
      </w:r>
      <w:r w:rsidRPr="00316482">
        <w:rPr>
          <w:rFonts w:asciiTheme="majorBidi" w:hAnsiTheme="majorBidi" w:cstheme="majorBidi"/>
          <w:b/>
          <w:bCs/>
          <w:i/>
          <w:iCs/>
          <w:sz w:val="24"/>
          <w:szCs w:val="24"/>
          <w:lang w:val="de-DE"/>
        </w:rPr>
        <w:t>Comptes Rendus des Séances de la Société des Sciences et des Lettres</w:t>
      </w:r>
      <w:r w:rsidR="00EA64CF">
        <w:rPr>
          <w:rFonts w:asciiTheme="majorBidi" w:hAnsiTheme="majorBidi" w:cstheme="majorBidi"/>
          <w:b/>
          <w:bCs/>
          <w:i/>
          <w:iCs/>
          <w:sz w:val="24"/>
          <w:szCs w:val="24"/>
          <w:lang w:val="de-DE"/>
        </w:rPr>
        <w:t xml:space="preserve"> </w:t>
      </w:r>
      <w:r w:rsidRPr="00316482">
        <w:rPr>
          <w:rFonts w:asciiTheme="majorBidi" w:hAnsiTheme="majorBidi" w:cstheme="majorBidi"/>
          <w:b/>
          <w:bCs/>
          <w:i/>
          <w:iCs/>
          <w:sz w:val="24"/>
          <w:szCs w:val="24"/>
          <w:lang w:val="de-DE"/>
        </w:rPr>
        <w:t>de Varsovie, Classe III</w:t>
      </w:r>
      <w:r w:rsidRPr="00316482">
        <w:rPr>
          <w:rFonts w:asciiTheme="majorBidi" w:hAnsiTheme="majorBidi" w:cstheme="majorBidi"/>
          <w:sz w:val="24"/>
          <w:szCs w:val="24"/>
          <w:lang w:val="de-DE"/>
        </w:rPr>
        <w:t>), vol. 23 (1930), pp. 22–29.</w:t>
      </w:r>
    </w:p>
    <w:p w:rsidR="00EA64CF" w:rsidRDefault="00316482" w:rsidP="00EA64CF">
      <w:pPr>
        <w:spacing w:line="340" w:lineRule="exact"/>
        <w:ind w:left="709" w:hanging="709"/>
        <w:rPr>
          <w:rFonts w:asciiTheme="majorBidi" w:hAnsiTheme="majorBidi" w:cstheme="majorBidi"/>
          <w:sz w:val="24"/>
          <w:szCs w:val="24"/>
          <w:lang w:val="de-DE"/>
        </w:rPr>
      </w:pPr>
      <w:r w:rsidRPr="00316482">
        <w:rPr>
          <w:rFonts w:asciiTheme="majorBidi" w:hAnsiTheme="majorBidi" w:cstheme="majorBidi"/>
          <w:sz w:val="24"/>
          <w:szCs w:val="24"/>
          <w:lang w:val="de-DE"/>
        </w:rPr>
        <w:t>[30d]</w:t>
      </w:r>
      <w:r w:rsidRPr="00316482">
        <w:rPr>
          <w:rFonts w:asciiTheme="majorBidi" w:hAnsiTheme="majorBidi" w:cstheme="majorBidi"/>
          <w:sz w:val="24"/>
          <w:szCs w:val="24"/>
          <w:lang w:val="de-DE"/>
        </w:rPr>
        <w:tab/>
      </w:r>
      <w:r w:rsidRPr="00316482">
        <w:rPr>
          <w:rFonts w:asciiTheme="majorBidi" w:hAnsiTheme="majorBidi" w:cstheme="majorBidi"/>
          <w:i/>
          <w:iCs/>
          <w:sz w:val="24"/>
          <w:szCs w:val="24"/>
          <w:lang w:val="de-DE"/>
        </w:rPr>
        <w:t>Untersuchungen über den Aussagenkalkül</w:t>
      </w:r>
      <w:r w:rsidRPr="00316482">
        <w:rPr>
          <w:rFonts w:asciiTheme="majorBidi" w:hAnsiTheme="majorBidi" w:cstheme="majorBidi"/>
          <w:sz w:val="24"/>
          <w:szCs w:val="24"/>
          <w:lang w:val="de-DE"/>
        </w:rPr>
        <w:t xml:space="preserve"> (with J. Łukasiewicz), </w:t>
      </w:r>
      <w:r w:rsidRPr="00316482">
        <w:rPr>
          <w:rFonts w:asciiTheme="majorBidi" w:hAnsiTheme="majorBidi" w:cstheme="majorBidi"/>
          <w:b/>
          <w:bCs/>
          <w:i/>
          <w:iCs/>
          <w:sz w:val="24"/>
          <w:szCs w:val="24"/>
          <w:lang w:val="de-DE"/>
        </w:rPr>
        <w:t>Sprawozdania z</w:t>
      </w:r>
      <w:r w:rsidR="00EA64CF">
        <w:rPr>
          <w:rFonts w:asciiTheme="majorBidi" w:hAnsiTheme="majorBidi" w:cstheme="majorBidi"/>
          <w:b/>
          <w:bCs/>
          <w:i/>
          <w:iCs/>
          <w:sz w:val="24"/>
          <w:szCs w:val="24"/>
          <w:lang w:val="de-DE"/>
        </w:rPr>
        <w:t xml:space="preserve"> </w:t>
      </w:r>
      <w:r w:rsidRPr="00316482">
        <w:rPr>
          <w:rFonts w:asciiTheme="majorBidi" w:hAnsiTheme="majorBidi" w:cstheme="majorBidi"/>
          <w:b/>
          <w:bCs/>
          <w:i/>
          <w:iCs/>
          <w:sz w:val="24"/>
          <w:szCs w:val="24"/>
          <w:lang w:val="de-DE"/>
        </w:rPr>
        <w:t>Posiedzeń Towarzystwa Naukowego Warszawskiego</w:t>
      </w:r>
      <w:r w:rsidRPr="00316482">
        <w:rPr>
          <w:rFonts w:asciiTheme="majorBidi" w:hAnsiTheme="majorBidi" w:cstheme="majorBidi"/>
          <w:sz w:val="24"/>
          <w:szCs w:val="24"/>
          <w:lang w:val="de-DE"/>
        </w:rPr>
        <w:t xml:space="preserve">, </w:t>
      </w:r>
      <w:r w:rsidRPr="00316482">
        <w:rPr>
          <w:rFonts w:asciiTheme="majorBidi" w:hAnsiTheme="majorBidi" w:cstheme="majorBidi"/>
          <w:b/>
          <w:bCs/>
          <w:i/>
          <w:iCs/>
          <w:sz w:val="24"/>
          <w:szCs w:val="24"/>
          <w:lang w:val="de-DE"/>
        </w:rPr>
        <w:t>Wydzia</w:t>
      </w:r>
      <w:r w:rsidR="00EA64CF" w:rsidRPr="001D5BF6">
        <w:rPr>
          <w:rFonts w:asciiTheme="majorBidi" w:hAnsiTheme="majorBidi" w:cstheme="majorBidi"/>
          <w:b/>
          <w:bCs/>
          <w:i/>
          <w:iCs/>
          <w:sz w:val="24"/>
          <w:szCs w:val="24"/>
          <w:lang w:val="de-DE"/>
        </w:rPr>
        <w:t>ł</w:t>
      </w:r>
      <w:r w:rsidR="00EA64CF" w:rsidRPr="00316482">
        <w:rPr>
          <w:rFonts w:asciiTheme="majorBidi" w:hAnsiTheme="majorBidi" w:cstheme="majorBidi"/>
          <w:b/>
          <w:bCs/>
          <w:i/>
          <w:iCs/>
          <w:sz w:val="24"/>
          <w:szCs w:val="24"/>
          <w:lang w:val="de-DE"/>
        </w:rPr>
        <w:t xml:space="preserve"> </w:t>
      </w:r>
      <w:r w:rsidRPr="00316482">
        <w:rPr>
          <w:rFonts w:asciiTheme="majorBidi" w:hAnsiTheme="majorBidi" w:cstheme="majorBidi"/>
          <w:b/>
          <w:bCs/>
          <w:i/>
          <w:iCs/>
          <w:sz w:val="24"/>
          <w:szCs w:val="24"/>
          <w:lang w:val="de-DE"/>
        </w:rPr>
        <w:t>III Nauk</w:t>
      </w:r>
      <w:r w:rsidR="00EA64CF">
        <w:rPr>
          <w:rFonts w:asciiTheme="majorBidi" w:hAnsiTheme="majorBidi" w:cstheme="majorBidi"/>
          <w:b/>
          <w:bCs/>
          <w:i/>
          <w:iCs/>
          <w:sz w:val="24"/>
          <w:szCs w:val="24"/>
          <w:lang w:val="de-DE"/>
        </w:rPr>
        <w:t xml:space="preserve"> </w:t>
      </w:r>
      <w:r w:rsidRPr="00316482">
        <w:rPr>
          <w:rFonts w:asciiTheme="majorBidi" w:hAnsiTheme="majorBidi" w:cstheme="majorBidi"/>
          <w:b/>
          <w:bCs/>
          <w:i/>
          <w:iCs/>
          <w:sz w:val="24"/>
          <w:szCs w:val="24"/>
          <w:lang w:val="de-DE"/>
        </w:rPr>
        <w:t>Matematyczno-fizycznych</w:t>
      </w:r>
      <w:r w:rsidRPr="00316482">
        <w:rPr>
          <w:rFonts w:asciiTheme="majorBidi" w:hAnsiTheme="majorBidi" w:cstheme="majorBidi"/>
          <w:sz w:val="24"/>
          <w:szCs w:val="24"/>
          <w:lang w:val="de-DE"/>
        </w:rPr>
        <w:t xml:space="preserve"> (= </w:t>
      </w:r>
      <w:r w:rsidRPr="00316482">
        <w:rPr>
          <w:rFonts w:asciiTheme="majorBidi" w:hAnsiTheme="majorBidi" w:cstheme="majorBidi"/>
          <w:b/>
          <w:bCs/>
          <w:i/>
          <w:iCs/>
          <w:sz w:val="24"/>
          <w:szCs w:val="24"/>
          <w:lang w:val="de-DE"/>
        </w:rPr>
        <w:t>Comptes Rendus des Séances de la Société des</w:t>
      </w:r>
      <w:r w:rsidR="00EA64CF">
        <w:rPr>
          <w:rFonts w:asciiTheme="majorBidi" w:hAnsiTheme="majorBidi" w:cstheme="majorBidi"/>
          <w:b/>
          <w:bCs/>
          <w:i/>
          <w:iCs/>
          <w:sz w:val="24"/>
          <w:szCs w:val="24"/>
          <w:lang w:val="de-DE"/>
        </w:rPr>
        <w:t xml:space="preserve"> </w:t>
      </w:r>
      <w:r w:rsidRPr="00316482">
        <w:rPr>
          <w:rFonts w:asciiTheme="majorBidi" w:hAnsiTheme="majorBidi" w:cstheme="majorBidi"/>
          <w:b/>
          <w:bCs/>
          <w:i/>
          <w:iCs/>
          <w:sz w:val="24"/>
          <w:szCs w:val="24"/>
          <w:lang w:val="de-DE"/>
        </w:rPr>
        <w:t>Sciences et des Lettres de Varsovie, Classe III</w:t>
      </w:r>
      <w:r w:rsidRPr="00316482">
        <w:rPr>
          <w:rFonts w:asciiTheme="majorBidi" w:hAnsiTheme="majorBidi" w:cstheme="majorBidi"/>
          <w:sz w:val="24"/>
          <w:szCs w:val="24"/>
          <w:lang w:val="de-DE"/>
        </w:rPr>
        <w:t>), vol. 23 (1930), pp. 30–50.</w:t>
      </w:r>
    </w:p>
    <w:p w:rsidR="00BC0CD9" w:rsidRPr="001D5BF6" w:rsidRDefault="00316482" w:rsidP="00BC0CD9">
      <w:pPr>
        <w:spacing w:line="340" w:lineRule="exact"/>
        <w:ind w:left="709" w:hanging="709"/>
        <w:rPr>
          <w:rFonts w:asciiTheme="majorBidi" w:hAnsiTheme="majorBidi" w:cstheme="majorBidi"/>
          <w:sz w:val="24"/>
          <w:szCs w:val="24"/>
          <w:lang w:val="fr-FR"/>
        </w:rPr>
      </w:pPr>
      <w:r w:rsidRPr="00316482">
        <w:rPr>
          <w:rFonts w:asciiTheme="majorBidi" w:hAnsiTheme="majorBidi" w:cstheme="majorBidi"/>
          <w:sz w:val="24"/>
          <w:szCs w:val="24"/>
          <w:lang w:val="de-DE"/>
        </w:rPr>
        <w:t>[30e]</w:t>
      </w:r>
      <w:r w:rsidRPr="00316482">
        <w:rPr>
          <w:rFonts w:asciiTheme="majorBidi" w:hAnsiTheme="majorBidi" w:cstheme="majorBidi"/>
          <w:sz w:val="24"/>
          <w:szCs w:val="24"/>
          <w:lang w:val="de-DE"/>
        </w:rPr>
        <w:tab/>
      </w:r>
      <w:r w:rsidRPr="00316482">
        <w:rPr>
          <w:rFonts w:asciiTheme="majorBidi" w:hAnsiTheme="majorBidi" w:cstheme="majorBidi"/>
          <w:i/>
          <w:iCs/>
          <w:sz w:val="24"/>
          <w:szCs w:val="24"/>
          <w:lang w:val="de-DE"/>
        </w:rPr>
        <w:t xml:space="preserve">Fundamentale Begriffe der Methodologie der deduktiven Wissenschaften. </w:t>
      </w:r>
      <w:r w:rsidRPr="001D5BF6">
        <w:rPr>
          <w:rFonts w:asciiTheme="majorBidi" w:hAnsiTheme="majorBidi" w:cstheme="majorBidi"/>
          <w:i/>
          <w:iCs/>
          <w:sz w:val="24"/>
          <w:szCs w:val="24"/>
          <w:lang w:val="fr-FR"/>
        </w:rPr>
        <w:t>I</w:t>
      </w:r>
      <w:r w:rsidRPr="001D5BF6">
        <w:rPr>
          <w:rFonts w:asciiTheme="majorBidi" w:hAnsiTheme="majorBidi" w:cstheme="majorBidi"/>
          <w:sz w:val="24"/>
          <w:szCs w:val="24"/>
          <w:lang w:val="fr-FR"/>
        </w:rPr>
        <w:t>,</w:t>
      </w:r>
      <w:r w:rsidR="00BC0CD9" w:rsidRPr="001D5BF6">
        <w:rPr>
          <w:rFonts w:asciiTheme="majorBidi" w:hAnsiTheme="majorBidi" w:cstheme="majorBidi"/>
          <w:sz w:val="24"/>
          <w:szCs w:val="24"/>
          <w:lang w:val="fr-FR"/>
        </w:rPr>
        <w:t xml:space="preserve"> </w:t>
      </w:r>
      <w:r w:rsidRPr="001D5BF6">
        <w:rPr>
          <w:rFonts w:asciiTheme="majorBidi" w:hAnsiTheme="majorBidi" w:cstheme="majorBidi"/>
          <w:b/>
          <w:bCs/>
          <w:i/>
          <w:iCs/>
          <w:sz w:val="24"/>
          <w:szCs w:val="24"/>
          <w:lang w:val="fr-FR"/>
        </w:rPr>
        <w:t>Monatshefte für Mathematik und Physik</w:t>
      </w:r>
      <w:r w:rsidRPr="001D5BF6">
        <w:rPr>
          <w:rFonts w:asciiTheme="majorBidi" w:hAnsiTheme="majorBidi" w:cstheme="majorBidi"/>
          <w:sz w:val="24"/>
          <w:szCs w:val="24"/>
          <w:lang w:val="fr-FR"/>
        </w:rPr>
        <w:t>, vol. 37 (1930), pp. 361–404.</w:t>
      </w:r>
    </w:p>
    <w:p w:rsidR="00BC0CD9" w:rsidRDefault="00316482" w:rsidP="00BC0CD9">
      <w:pPr>
        <w:spacing w:line="340" w:lineRule="exact"/>
        <w:ind w:left="709" w:hanging="709"/>
        <w:rPr>
          <w:rFonts w:asciiTheme="majorBidi" w:hAnsiTheme="majorBidi" w:cstheme="majorBidi"/>
          <w:sz w:val="24"/>
          <w:szCs w:val="24"/>
          <w:lang w:val="fr-FR"/>
        </w:rPr>
      </w:pPr>
      <w:r w:rsidRPr="00316482">
        <w:rPr>
          <w:rFonts w:asciiTheme="majorBidi" w:hAnsiTheme="majorBidi" w:cstheme="majorBidi"/>
          <w:sz w:val="24"/>
          <w:szCs w:val="24"/>
          <w:lang w:val="fr-FR"/>
        </w:rPr>
        <w:t>[30f]</w:t>
      </w:r>
      <w:r w:rsidR="00BC0CD9">
        <w:rPr>
          <w:rFonts w:asciiTheme="majorBidi" w:hAnsiTheme="majorBidi" w:cstheme="majorBidi"/>
          <w:sz w:val="24"/>
          <w:szCs w:val="24"/>
          <w:lang w:val="fr-FR"/>
        </w:rPr>
        <w:tab/>
      </w:r>
      <w:r w:rsidRPr="00316482">
        <w:rPr>
          <w:rFonts w:asciiTheme="majorBidi" w:hAnsiTheme="majorBidi" w:cstheme="majorBidi"/>
          <w:i/>
          <w:sz w:val="24"/>
          <w:szCs w:val="24"/>
          <w:lang w:val="fr-FR"/>
        </w:rPr>
        <w:t>Sur les classes d</w:t>
      </w:r>
      <w:r w:rsidRPr="00BC0CD9">
        <w:rPr>
          <w:rFonts w:asciiTheme="majorBidi" w:hAnsiTheme="majorBidi" w:cstheme="majorBidi"/>
          <w:i/>
          <w:sz w:val="24"/>
          <w:szCs w:val="24"/>
          <w:lang w:val="fr-FR"/>
        </w:rPr>
        <w:t>’</w:t>
      </w:r>
      <w:r w:rsidRPr="00316482">
        <w:rPr>
          <w:rFonts w:asciiTheme="majorBidi" w:hAnsiTheme="majorBidi" w:cstheme="majorBidi"/>
          <w:i/>
          <w:sz w:val="24"/>
          <w:szCs w:val="24"/>
          <w:lang w:val="fr-FR"/>
        </w:rPr>
        <w:t>ensembles closes par rapport à certaines op</w:t>
      </w:r>
      <w:r w:rsidRPr="00316482">
        <w:rPr>
          <w:rFonts w:asciiTheme="majorBidi" w:hAnsiTheme="majorBidi" w:cstheme="majorBidi"/>
          <w:i/>
          <w:sz w:val="24"/>
          <w:szCs w:val="24"/>
        </w:rPr>
        <w:sym w:font="Times New Roman" w:char="00E9"/>
      </w:r>
      <w:r w:rsidRPr="00316482">
        <w:rPr>
          <w:rFonts w:asciiTheme="majorBidi" w:hAnsiTheme="majorBidi" w:cstheme="majorBidi"/>
          <w:i/>
          <w:sz w:val="24"/>
          <w:szCs w:val="24"/>
          <w:lang w:val="fr-FR"/>
        </w:rPr>
        <w:t xml:space="preserve">rations </w:t>
      </w:r>
      <w:r w:rsidRPr="00316482">
        <w:rPr>
          <w:rFonts w:asciiTheme="majorBidi" w:hAnsiTheme="majorBidi" w:cstheme="majorBidi"/>
          <w:i/>
          <w:sz w:val="24"/>
          <w:szCs w:val="24"/>
        </w:rPr>
        <w:sym w:font="Times New Roman" w:char="00E9"/>
      </w:r>
      <w:r w:rsidRPr="00316482">
        <w:rPr>
          <w:rFonts w:asciiTheme="majorBidi" w:hAnsiTheme="majorBidi" w:cstheme="majorBidi"/>
          <w:i/>
          <w:sz w:val="24"/>
          <w:szCs w:val="24"/>
          <w:lang w:val="fr-FR"/>
        </w:rPr>
        <w:t>l</w:t>
      </w:r>
      <w:r w:rsidRPr="00316482">
        <w:rPr>
          <w:rFonts w:asciiTheme="majorBidi" w:hAnsiTheme="majorBidi" w:cstheme="majorBidi"/>
          <w:i/>
          <w:sz w:val="24"/>
          <w:szCs w:val="24"/>
        </w:rPr>
        <w:sym w:font="Times New Roman" w:char="00E9"/>
      </w:r>
      <w:r w:rsidRPr="00316482">
        <w:rPr>
          <w:rFonts w:asciiTheme="majorBidi" w:hAnsiTheme="majorBidi" w:cstheme="majorBidi"/>
          <w:i/>
          <w:sz w:val="24"/>
          <w:szCs w:val="24"/>
          <w:lang w:val="fr-FR"/>
        </w:rPr>
        <w:t>mentaires</w:t>
      </w:r>
      <w:r w:rsidRPr="00316482">
        <w:rPr>
          <w:rFonts w:asciiTheme="majorBidi" w:hAnsiTheme="majorBidi" w:cstheme="majorBidi"/>
          <w:iCs/>
          <w:sz w:val="24"/>
          <w:szCs w:val="24"/>
          <w:lang w:val="fr-FR"/>
        </w:rPr>
        <w:t>,</w:t>
      </w:r>
      <w:r w:rsidR="00BC0CD9">
        <w:rPr>
          <w:rFonts w:asciiTheme="majorBidi" w:hAnsiTheme="majorBidi" w:cstheme="majorBidi"/>
          <w:iCs/>
          <w:sz w:val="24"/>
          <w:szCs w:val="24"/>
          <w:lang w:val="fr-FR"/>
        </w:rPr>
        <w:t xml:space="preserve"> </w:t>
      </w:r>
      <w:r w:rsidRPr="00316482">
        <w:rPr>
          <w:rFonts w:asciiTheme="majorBidi" w:hAnsiTheme="majorBidi" w:cstheme="majorBidi"/>
          <w:b/>
          <w:bCs/>
          <w:i/>
          <w:iCs/>
          <w:sz w:val="24"/>
          <w:szCs w:val="24"/>
          <w:lang w:val="fr-FR"/>
        </w:rPr>
        <w:t>Fundamenta Mathematicae</w:t>
      </w:r>
      <w:r w:rsidRPr="00316482">
        <w:rPr>
          <w:rFonts w:asciiTheme="majorBidi" w:hAnsiTheme="majorBidi" w:cstheme="majorBidi"/>
          <w:sz w:val="24"/>
          <w:szCs w:val="24"/>
          <w:lang w:val="fr-FR"/>
        </w:rPr>
        <w:t>, vol. 16 (1930), pp. 181–304.</w:t>
      </w:r>
    </w:p>
    <w:p w:rsidR="00122A9D" w:rsidRDefault="00316482" w:rsidP="00122A9D">
      <w:pPr>
        <w:spacing w:line="340" w:lineRule="exact"/>
        <w:ind w:left="709" w:hanging="709"/>
        <w:rPr>
          <w:rFonts w:asciiTheme="majorBidi" w:hAnsiTheme="majorBidi" w:cstheme="majorBidi"/>
          <w:sz w:val="24"/>
          <w:szCs w:val="24"/>
          <w:lang w:val="en-GB"/>
        </w:rPr>
      </w:pPr>
      <w:r w:rsidRPr="00316482">
        <w:rPr>
          <w:rFonts w:asciiTheme="majorBidi" w:hAnsiTheme="majorBidi" w:cstheme="majorBidi"/>
          <w:sz w:val="24"/>
          <w:szCs w:val="24"/>
          <w:lang w:val="fr-FR"/>
        </w:rPr>
        <w:t>[31]</w:t>
      </w:r>
      <w:r w:rsidRPr="00316482">
        <w:rPr>
          <w:rFonts w:asciiTheme="majorBidi" w:hAnsiTheme="majorBidi" w:cstheme="majorBidi"/>
          <w:sz w:val="24"/>
          <w:szCs w:val="24"/>
          <w:lang w:val="fr-FR"/>
        </w:rPr>
        <w:tab/>
      </w:r>
      <w:r w:rsidRPr="00316482">
        <w:rPr>
          <w:rFonts w:asciiTheme="majorBidi" w:hAnsiTheme="majorBidi" w:cstheme="majorBidi"/>
          <w:i/>
          <w:iCs/>
          <w:sz w:val="24"/>
          <w:szCs w:val="24"/>
          <w:lang w:val="fr-FR"/>
        </w:rPr>
        <w:t xml:space="preserve">Sur les ensembles définissables de nombres réels. </w:t>
      </w:r>
      <w:r w:rsidRPr="00316482">
        <w:rPr>
          <w:rFonts w:asciiTheme="majorBidi" w:hAnsiTheme="majorBidi" w:cstheme="majorBidi"/>
          <w:i/>
          <w:iCs/>
          <w:sz w:val="24"/>
          <w:szCs w:val="24"/>
          <w:lang w:val="en-GB"/>
        </w:rPr>
        <w:t>I</w:t>
      </w:r>
      <w:r w:rsidRPr="00316482">
        <w:rPr>
          <w:rFonts w:asciiTheme="majorBidi" w:hAnsiTheme="majorBidi" w:cstheme="majorBidi"/>
          <w:sz w:val="24"/>
          <w:szCs w:val="24"/>
          <w:lang w:val="en-GB"/>
        </w:rPr>
        <w:t>,</w:t>
      </w:r>
      <w:r w:rsidRPr="00122A9D">
        <w:rPr>
          <w:rFonts w:asciiTheme="majorBidi" w:hAnsiTheme="majorBidi" w:cstheme="majorBidi"/>
          <w:bCs/>
          <w:iCs/>
          <w:sz w:val="24"/>
          <w:szCs w:val="24"/>
          <w:lang w:val="en-GB"/>
        </w:rPr>
        <w:t xml:space="preserve"> </w:t>
      </w:r>
      <w:proofErr w:type="spellStart"/>
      <w:r w:rsidRPr="00316482">
        <w:rPr>
          <w:rFonts w:asciiTheme="majorBidi" w:hAnsiTheme="majorBidi" w:cstheme="majorBidi"/>
          <w:b/>
          <w:bCs/>
          <w:i/>
          <w:iCs/>
          <w:sz w:val="24"/>
          <w:szCs w:val="24"/>
          <w:lang w:val="en-GB"/>
        </w:rPr>
        <w:t>Fundamenta</w:t>
      </w:r>
      <w:proofErr w:type="spellEnd"/>
      <w:r w:rsidRPr="00316482">
        <w:rPr>
          <w:rFonts w:asciiTheme="majorBidi" w:hAnsiTheme="majorBidi" w:cstheme="majorBidi"/>
          <w:b/>
          <w:bCs/>
          <w:i/>
          <w:iCs/>
          <w:sz w:val="24"/>
          <w:szCs w:val="24"/>
          <w:lang w:val="en-GB"/>
        </w:rPr>
        <w:t xml:space="preserve"> </w:t>
      </w:r>
      <w:proofErr w:type="spellStart"/>
      <w:r w:rsidRPr="00316482">
        <w:rPr>
          <w:rFonts w:asciiTheme="majorBidi" w:hAnsiTheme="majorBidi" w:cstheme="majorBidi"/>
          <w:b/>
          <w:bCs/>
          <w:i/>
          <w:iCs/>
          <w:sz w:val="24"/>
          <w:szCs w:val="24"/>
          <w:lang w:val="en-GB"/>
        </w:rPr>
        <w:t>Mathematicae</w:t>
      </w:r>
      <w:proofErr w:type="spellEnd"/>
      <w:r w:rsidRPr="00316482">
        <w:rPr>
          <w:rFonts w:asciiTheme="majorBidi" w:hAnsiTheme="majorBidi" w:cstheme="majorBidi"/>
          <w:sz w:val="24"/>
          <w:szCs w:val="24"/>
          <w:lang w:val="en-GB"/>
        </w:rPr>
        <w:t>, vol.</w:t>
      </w:r>
      <w:r w:rsidR="00122A9D">
        <w:rPr>
          <w:rFonts w:asciiTheme="majorBidi" w:hAnsiTheme="majorBidi" w:cstheme="majorBidi"/>
          <w:sz w:val="24"/>
          <w:szCs w:val="24"/>
          <w:lang w:val="en-GB"/>
        </w:rPr>
        <w:t xml:space="preserve"> </w:t>
      </w:r>
      <w:r w:rsidRPr="00316482">
        <w:rPr>
          <w:rFonts w:asciiTheme="majorBidi" w:hAnsiTheme="majorBidi" w:cstheme="majorBidi"/>
          <w:sz w:val="24"/>
          <w:szCs w:val="24"/>
          <w:lang w:val="en-GB"/>
        </w:rPr>
        <w:t>17 (1931), pp. 210–239.</w:t>
      </w:r>
    </w:p>
    <w:p w:rsidR="00122A9D" w:rsidRDefault="00316482" w:rsidP="00122A9D">
      <w:pPr>
        <w:spacing w:line="340" w:lineRule="exact"/>
        <w:ind w:left="709" w:hanging="709"/>
        <w:rPr>
          <w:rFonts w:asciiTheme="majorBidi" w:hAnsiTheme="majorBidi" w:cstheme="majorBidi"/>
          <w:sz w:val="24"/>
          <w:szCs w:val="24"/>
          <w:lang w:val="fr-FR"/>
        </w:rPr>
      </w:pPr>
      <w:r w:rsidRPr="00316482">
        <w:rPr>
          <w:rFonts w:asciiTheme="majorBidi" w:hAnsiTheme="majorBidi" w:cstheme="majorBidi"/>
          <w:sz w:val="24"/>
          <w:szCs w:val="24"/>
          <w:lang w:val="fr-FR"/>
        </w:rPr>
        <w:t>[31a]</w:t>
      </w:r>
      <w:r w:rsidRPr="00316482">
        <w:rPr>
          <w:rFonts w:asciiTheme="majorBidi" w:hAnsiTheme="majorBidi" w:cstheme="majorBidi"/>
          <w:sz w:val="24"/>
          <w:szCs w:val="24"/>
          <w:lang w:val="fr-FR"/>
        </w:rPr>
        <w:tab/>
      </w:r>
      <w:r w:rsidRPr="00316482">
        <w:rPr>
          <w:rFonts w:asciiTheme="majorBidi" w:hAnsiTheme="majorBidi" w:cstheme="majorBidi"/>
          <w:i/>
          <w:iCs/>
          <w:sz w:val="24"/>
          <w:szCs w:val="24"/>
          <w:lang w:val="fr-FR"/>
        </w:rPr>
        <w:t>Les opérations logiques et les ensembles projectifs</w:t>
      </w:r>
      <w:r w:rsidRPr="00316482">
        <w:rPr>
          <w:rFonts w:asciiTheme="majorBidi" w:hAnsiTheme="majorBidi" w:cstheme="majorBidi"/>
          <w:sz w:val="24"/>
          <w:szCs w:val="24"/>
          <w:lang w:val="fr-FR"/>
        </w:rPr>
        <w:t xml:space="preserve"> (with C. Kuratowski),</w:t>
      </w:r>
      <w:r w:rsidR="00122A9D">
        <w:rPr>
          <w:rFonts w:asciiTheme="majorBidi" w:hAnsiTheme="majorBidi" w:cstheme="majorBidi"/>
          <w:sz w:val="24"/>
          <w:szCs w:val="24"/>
          <w:lang w:val="fr-FR"/>
        </w:rPr>
        <w:t xml:space="preserve"> </w:t>
      </w:r>
      <w:r w:rsidRPr="00316482">
        <w:rPr>
          <w:rFonts w:asciiTheme="majorBidi" w:hAnsiTheme="majorBidi" w:cstheme="majorBidi"/>
          <w:b/>
          <w:bCs/>
          <w:i/>
          <w:iCs/>
          <w:sz w:val="24"/>
          <w:szCs w:val="24"/>
          <w:lang w:val="fr-FR"/>
        </w:rPr>
        <w:t>Fundamenta Mathematicae</w:t>
      </w:r>
      <w:r w:rsidRPr="00316482">
        <w:rPr>
          <w:rFonts w:asciiTheme="majorBidi" w:hAnsiTheme="majorBidi" w:cstheme="majorBidi"/>
          <w:sz w:val="24"/>
          <w:szCs w:val="24"/>
          <w:lang w:val="fr-FR"/>
        </w:rPr>
        <w:t>, vol. 17 (1931), pp. 240–248.</w:t>
      </w:r>
    </w:p>
    <w:p w:rsidR="00122A9D" w:rsidRDefault="00316482" w:rsidP="00122A9D">
      <w:pPr>
        <w:spacing w:line="340" w:lineRule="exact"/>
        <w:ind w:left="709" w:hanging="709"/>
        <w:rPr>
          <w:rFonts w:asciiTheme="majorBidi" w:hAnsiTheme="majorBidi" w:cstheme="majorBidi"/>
          <w:sz w:val="24"/>
          <w:szCs w:val="24"/>
          <w:lang w:val="en-GB"/>
        </w:rPr>
      </w:pPr>
      <w:r w:rsidRPr="00316482">
        <w:rPr>
          <w:rFonts w:asciiTheme="majorBidi" w:hAnsiTheme="majorBidi" w:cstheme="majorBidi"/>
          <w:sz w:val="24"/>
          <w:szCs w:val="24"/>
          <w:lang w:val="en-GB"/>
        </w:rPr>
        <w:t>[31b]</w:t>
      </w:r>
      <w:r w:rsidRPr="00316482">
        <w:rPr>
          <w:rFonts w:asciiTheme="majorBidi" w:hAnsiTheme="majorBidi" w:cstheme="majorBidi"/>
          <w:sz w:val="24"/>
          <w:szCs w:val="24"/>
          <w:lang w:val="en-GB"/>
        </w:rPr>
        <w:tab/>
      </w:r>
      <w:r w:rsidRPr="00316482">
        <w:rPr>
          <w:rFonts w:asciiTheme="majorBidi" w:hAnsiTheme="majorBidi" w:cstheme="majorBidi"/>
          <w:i/>
          <w:iCs/>
          <w:sz w:val="24"/>
          <w:szCs w:val="24"/>
          <w:lang w:val="en-GB"/>
        </w:rPr>
        <w:t xml:space="preserve">O </w:t>
      </w:r>
      <w:proofErr w:type="spellStart"/>
      <w:r w:rsidRPr="00316482">
        <w:rPr>
          <w:rFonts w:asciiTheme="majorBidi" w:hAnsiTheme="majorBidi" w:cstheme="majorBidi"/>
          <w:i/>
          <w:iCs/>
          <w:sz w:val="24"/>
          <w:szCs w:val="24"/>
          <w:lang w:val="en-GB"/>
        </w:rPr>
        <w:t>stopniu</w:t>
      </w:r>
      <w:proofErr w:type="spellEnd"/>
      <w:r w:rsidRPr="00316482">
        <w:rPr>
          <w:rFonts w:asciiTheme="majorBidi" w:hAnsiTheme="majorBidi" w:cstheme="majorBidi"/>
          <w:i/>
          <w:iCs/>
          <w:sz w:val="24"/>
          <w:szCs w:val="24"/>
          <w:lang w:val="en-GB"/>
        </w:rPr>
        <w:t xml:space="preserve"> </w:t>
      </w:r>
      <w:proofErr w:type="spellStart"/>
      <w:r w:rsidRPr="00316482">
        <w:rPr>
          <w:rFonts w:asciiTheme="majorBidi" w:hAnsiTheme="majorBidi" w:cstheme="majorBidi"/>
          <w:i/>
          <w:iCs/>
          <w:sz w:val="24"/>
          <w:szCs w:val="24"/>
          <w:lang w:val="en-GB"/>
        </w:rPr>
        <w:t>rownoważnosci</w:t>
      </w:r>
      <w:proofErr w:type="spellEnd"/>
      <w:r w:rsidRPr="00316482">
        <w:rPr>
          <w:rFonts w:asciiTheme="majorBidi" w:hAnsiTheme="majorBidi" w:cstheme="majorBidi"/>
          <w:i/>
          <w:iCs/>
          <w:sz w:val="24"/>
          <w:szCs w:val="24"/>
          <w:lang w:val="en-GB"/>
        </w:rPr>
        <w:t xml:space="preserve"> </w:t>
      </w:r>
      <w:proofErr w:type="spellStart"/>
      <w:r w:rsidRPr="00316482">
        <w:rPr>
          <w:rFonts w:asciiTheme="majorBidi" w:hAnsiTheme="majorBidi" w:cstheme="majorBidi"/>
          <w:i/>
          <w:iCs/>
          <w:sz w:val="24"/>
          <w:szCs w:val="24"/>
          <w:lang w:val="en-GB"/>
        </w:rPr>
        <w:t>wielokqtów</w:t>
      </w:r>
      <w:proofErr w:type="spellEnd"/>
      <w:r w:rsidRPr="00192FAA">
        <w:rPr>
          <w:rFonts w:asciiTheme="majorBidi" w:hAnsiTheme="majorBidi" w:cstheme="majorBidi"/>
          <w:spacing w:val="28"/>
          <w:sz w:val="24"/>
          <w:szCs w:val="24"/>
          <w:lang w:val="en-GB"/>
        </w:rPr>
        <w:t xml:space="preserve"> </w:t>
      </w:r>
      <w:r w:rsidRPr="00316482">
        <w:rPr>
          <w:rFonts w:asciiTheme="majorBidi" w:hAnsiTheme="majorBidi" w:cstheme="majorBidi"/>
          <w:sz w:val="24"/>
          <w:szCs w:val="24"/>
          <w:lang w:val="en-GB"/>
        </w:rPr>
        <w:t>&lt;</w:t>
      </w:r>
      <w:r w:rsidRPr="007B3E8A">
        <w:rPr>
          <w:rFonts w:asciiTheme="majorBidi" w:hAnsiTheme="majorBidi" w:cstheme="majorBidi"/>
          <w:i/>
          <w:sz w:val="24"/>
          <w:szCs w:val="24"/>
          <w:lang w:val="en-GB"/>
        </w:rPr>
        <w:t xml:space="preserve">On the </w:t>
      </w:r>
      <w:r w:rsidR="007B3E8A">
        <w:rPr>
          <w:rFonts w:asciiTheme="majorBidi" w:hAnsiTheme="majorBidi" w:cstheme="majorBidi"/>
          <w:i/>
          <w:sz w:val="24"/>
          <w:szCs w:val="24"/>
          <w:lang w:val="en-GB"/>
        </w:rPr>
        <w:t>D</w:t>
      </w:r>
      <w:r w:rsidRPr="007B3E8A">
        <w:rPr>
          <w:rFonts w:asciiTheme="majorBidi" w:hAnsiTheme="majorBidi" w:cstheme="majorBidi"/>
          <w:i/>
          <w:sz w:val="24"/>
          <w:szCs w:val="24"/>
          <w:lang w:val="en-GB"/>
        </w:rPr>
        <w:t xml:space="preserve">egree of </w:t>
      </w:r>
      <w:r w:rsidR="007B3E8A">
        <w:rPr>
          <w:rFonts w:asciiTheme="majorBidi" w:hAnsiTheme="majorBidi" w:cstheme="majorBidi"/>
          <w:i/>
          <w:sz w:val="24"/>
          <w:szCs w:val="24"/>
          <w:lang w:val="en-GB"/>
        </w:rPr>
        <w:t>E</w:t>
      </w:r>
      <w:r w:rsidRPr="007B3E8A">
        <w:rPr>
          <w:rFonts w:asciiTheme="majorBidi" w:hAnsiTheme="majorBidi" w:cstheme="majorBidi"/>
          <w:i/>
          <w:sz w:val="24"/>
          <w:szCs w:val="24"/>
          <w:lang w:val="en-GB"/>
        </w:rPr>
        <w:t xml:space="preserve">quivalence of </w:t>
      </w:r>
      <w:r w:rsidR="007B3E8A">
        <w:rPr>
          <w:rFonts w:asciiTheme="majorBidi" w:hAnsiTheme="majorBidi" w:cstheme="majorBidi"/>
          <w:i/>
          <w:sz w:val="24"/>
          <w:szCs w:val="24"/>
          <w:lang w:val="en-GB"/>
        </w:rPr>
        <w:t>P</w:t>
      </w:r>
      <w:r w:rsidRPr="007B3E8A">
        <w:rPr>
          <w:rFonts w:asciiTheme="majorBidi" w:hAnsiTheme="majorBidi" w:cstheme="majorBidi"/>
          <w:i/>
          <w:sz w:val="24"/>
          <w:szCs w:val="24"/>
          <w:lang w:val="en-GB"/>
        </w:rPr>
        <w:t>olygons</w:t>
      </w:r>
      <w:r w:rsidRPr="00316482">
        <w:rPr>
          <w:rFonts w:asciiTheme="majorBidi" w:hAnsiTheme="majorBidi" w:cstheme="majorBidi"/>
          <w:sz w:val="24"/>
          <w:szCs w:val="24"/>
          <w:lang w:val="en-GB"/>
        </w:rPr>
        <w:t>&gt;,</w:t>
      </w:r>
      <w:r w:rsidR="00122A9D">
        <w:rPr>
          <w:rFonts w:asciiTheme="majorBidi" w:hAnsiTheme="majorBidi" w:cstheme="majorBidi"/>
          <w:sz w:val="24"/>
          <w:szCs w:val="24"/>
          <w:lang w:val="en-GB"/>
        </w:rPr>
        <w:t xml:space="preserve"> </w:t>
      </w:r>
      <w:proofErr w:type="spellStart"/>
      <w:r w:rsidRPr="00316482">
        <w:rPr>
          <w:rFonts w:asciiTheme="majorBidi" w:hAnsiTheme="majorBidi" w:cstheme="majorBidi"/>
          <w:b/>
          <w:bCs/>
          <w:i/>
          <w:iCs/>
          <w:sz w:val="24"/>
          <w:szCs w:val="24"/>
          <w:lang w:val="en-GB"/>
        </w:rPr>
        <w:t>Młody</w:t>
      </w:r>
      <w:proofErr w:type="spellEnd"/>
      <w:r w:rsidRPr="00316482">
        <w:rPr>
          <w:rFonts w:asciiTheme="majorBidi" w:hAnsiTheme="majorBidi" w:cstheme="majorBidi"/>
          <w:b/>
          <w:bCs/>
          <w:i/>
          <w:iCs/>
          <w:sz w:val="24"/>
          <w:szCs w:val="24"/>
          <w:lang w:val="en-GB"/>
        </w:rPr>
        <w:t xml:space="preserve"> </w:t>
      </w:r>
      <w:proofErr w:type="spellStart"/>
      <w:r w:rsidRPr="00316482">
        <w:rPr>
          <w:rFonts w:asciiTheme="majorBidi" w:hAnsiTheme="majorBidi" w:cstheme="majorBidi"/>
          <w:b/>
          <w:bCs/>
          <w:i/>
          <w:iCs/>
          <w:sz w:val="24"/>
          <w:szCs w:val="24"/>
          <w:lang w:val="en-GB"/>
        </w:rPr>
        <w:t>Matematyk</w:t>
      </w:r>
      <w:proofErr w:type="spellEnd"/>
      <w:r w:rsidRPr="00316482">
        <w:rPr>
          <w:rFonts w:asciiTheme="majorBidi" w:hAnsiTheme="majorBidi" w:cstheme="majorBidi"/>
          <w:sz w:val="24"/>
          <w:szCs w:val="24"/>
          <w:lang w:val="en-GB"/>
        </w:rPr>
        <w:t xml:space="preserve">, vol. 1 (Supplement to </w:t>
      </w:r>
      <w:proofErr w:type="spellStart"/>
      <w:r w:rsidRPr="00316482">
        <w:rPr>
          <w:rFonts w:asciiTheme="majorBidi" w:hAnsiTheme="majorBidi" w:cstheme="majorBidi"/>
          <w:b/>
          <w:bCs/>
          <w:i/>
          <w:iCs/>
          <w:sz w:val="24"/>
          <w:szCs w:val="24"/>
          <w:lang w:val="en-GB"/>
        </w:rPr>
        <w:t>Parametr</w:t>
      </w:r>
      <w:proofErr w:type="spellEnd"/>
      <w:r w:rsidRPr="00316482">
        <w:rPr>
          <w:rFonts w:asciiTheme="majorBidi" w:hAnsiTheme="majorBidi" w:cstheme="majorBidi"/>
          <w:sz w:val="24"/>
          <w:szCs w:val="24"/>
          <w:lang w:val="en-GB"/>
        </w:rPr>
        <w:t>, vol. 2) (1931), pp. 37–44.</w:t>
      </w:r>
    </w:p>
    <w:p w:rsidR="00122A9D" w:rsidRPr="001D5BF6" w:rsidRDefault="00316482" w:rsidP="00122A9D">
      <w:pPr>
        <w:spacing w:line="340" w:lineRule="exact"/>
        <w:ind w:left="709" w:hanging="709"/>
        <w:rPr>
          <w:rFonts w:asciiTheme="majorBidi" w:hAnsiTheme="majorBidi" w:cstheme="majorBidi"/>
          <w:sz w:val="24"/>
          <w:szCs w:val="24"/>
          <w:lang w:val="en-GB"/>
        </w:rPr>
      </w:pPr>
      <w:r w:rsidRPr="001D5BF6">
        <w:rPr>
          <w:rFonts w:asciiTheme="majorBidi" w:hAnsiTheme="majorBidi" w:cstheme="majorBidi"/>
          <w:sz w:val="24"/>
          <w:szCs w:val="24"/>
          <w:lang w:val="en-GB"/>
        </w:rPr>
        <w:t>[34]</w:t>
      </w:r>
      <w:r w:rsidRPr="001D5BF6">
        <w:rPr>
          <w:rFonts w:asciiTheme="majorBidi" w:hAnsiTheme="majorBidi" w:cstheme="majorBidi"/>
          <w:sz w:val="24"/>
          <w:szCs w:val="24"/>
          <w:lang w:val="en-GB"/>
        </w:rPr>
        <w:tab/>
      </w:r>
      <w:r w:rsidRPr="001D5BF6">
        <w:rPr>
          <w:rFonts w:asciiTheme="majorBidi" w:hAnsiTheme="majorBidi" w:cstheme="majorBidi"/>
          <w:i/>
          <w:sz w:val="24"/>
          <w:szCs w:val="24"/>
          <w:lang w:val="en-GB"/>
        </w:rPr>
        <w:t xml:space="preserve">Z </w:t>
      </w:r>
      <w:proofErr w:type="spellStart"/>
      <w:r w:rsidRPr="001D5BF6">
        <w:rPr>
          <w:rFonts w:asciiTheme="majorBidi" w:hAnsiTheme="majorBidi" w:cstheme="majorBidi"/>
          <w:i/>
          <w:sz w:val="24"/>
          <w:szCs w:val="24"/>
          <w:lang w:val="en-GB"/>
        </w:rPr>
        <w:t>badań</w:t>
      </w:r>
      <w:proofErr w:type="spellEnd"/>
      <w:r w:rsidRPr="001D5BF6">
        <w:rPr>
          <w:rFonts w:asciiTheme="majorBidi" w:hAnsiTheme="majorBidi" w:cstheme="majorBidi"/>
          <w:i/>
          <w:sz w:val="24"/>
          <w:szCs w:val="24"/>
          <w:lang w:val="en-GB"/>
        </w:rPr>
        <w:t xml:space="preserve"> </w:t>
      </w:r>
      <w:proofErr w:type="spellStart"/>
      <w:r w:rsidRPr="001D5BF6">
        <w:rPr>
          <w:rFonts w:asciiTheme="majorBidi" w:hAnsiTheme="majorBidi" w:cstheme="majorBidi"/>
          <w:i/>
          <w:sz w:val="24"/>
          <w:szCs w:val="24"/>
          <w:lang w:val="en-GB"/>
        </w:rPr>
        <w:t>metodologicznych</w:t>
      </w:r>
      <w:proofErr w:type="spellEnd"/>
      <w:r w:rsidRPr="001D5BF6">
        <w:rPr>
          <w:rFonts w:asciiTheme="majorBidi" w:hAnsiTheme="majorBidi" w:cstheme="majorBidi"/>
          <w:i/>
          <w:sz w:val="24"/>
          <w:szCs w:val="24"/>
          <w:lang w:val="en-GB"/>
        </w:rPr>
        <w:t xml:space="preserve"> </w:t>
      </w:r>
      <w:proofErr w:type="spellStart"/>
      <w:proofErr w:type="gramStart"/>
      <w:r w:rsidRPr="001D5BF6">
        <w:rPr>
          <w:rFonts w:asciiTheme="majorBidi" w:hAnsiTheme="majorBidi" w:cstheme="majorBidi"/>
          <w:i/>
          <w:sz w:val="24"/>
          <w:szCs w:val="24"/>
          <w:lang w:val="en-GB"/>
        </w:rPr>
        <w:t>nad</w:t>
      </w:r>
      <w:proofErr w:type="spellEnd"/>
      <w:proofErr w:type="gramEnd"/>
      <w:r w:rsidRPr="001D5BF6">
        <w:rPr>
          <w:rFonts w:asciiTheme="majorBidi" w:hAnsiTheme="majorBidi" w:cstheme="majorBidi"/>
          <w:i/>
          <w:sz w:val="24"/>
          <w:szCs w:val="24"/>
          <w:lang w:val="en-GB"/>
        </w:rPr>
        <w:t xml:space="preserve"> </w:t>
      </w:r>
      <w:proofErr w:type="spellStart"/>
      <w:r w:rsidRPr="001D5BF6">
        <w:rPr>
          <w:rFonts w:asciiTheme="majorBidi" w:hAnsiTheme="majorBidi" w:cstheme="majorBidi"/>
          <w:i/>
          <w:sz w:val="24"/>
          <w:szCs w:val="24"/>
          <w:lang w:val="en-GB"/>
        </w:rPr>
        <w:t>definjowalnością</w:t>
      </w:r>
      <w:proofErr w:type="spellEnd"/>
      <w:r w:rsidRPr="001D5BF6">
        <w:rPr>
          <w:rFonts w:asciiTheme="majorBidi" w:hAnsiTheme="majorBidi" w:cstheme="majorBidi"/>
          <w:i/>
          <w:sz w:val="24"/>
          <w:szCs w:val="24"/>
          <w:lang w:val="en-GB"/>
        </w:rPr>
        <w:t xml:space="preserve"> </w:t>
      </w:r>
      <w:proofErr w:type="spellStart"/>
      <w:r w:rsidRPr="001D5BF6">
        <w:rPr>
          <w:rFonts w:asciiTheme="majorBidi" w:hAnsiTheme="majorBidi" w:cstheme="majorBidi"/>
          <w:i/>
          <w:sz w:val="24"/>
          <w:szCs w:val="24"/>
          <w:lang w:val="en-GB"/>
        </w:rPr>
        <w:t>terminów</w:t>
      </w:r>
      <w:proofErr w:type="spellEnd"/>
      <w:r w:rsidR="00122A9D" w:rsidRPr="001D5BF6">
        <w:rPr>
          <w:rFonts w:asciiTheme="majorBidi" w:hAnsiTheme="majorBidi" w:cstheme="majorBidi"/>
          <w:spacing w:val="30"/>
          <w:sz w:val="24"/>
          <w:szCs w:val="24"/>
          <w:lang w:val="en-GB"/>
        </w:rPr>
        <w:t xml:space="preserve"> </w:t>
      </w:r>
      <w:r w:rsidR="00122A9D" w:rsidRPr="001D5BF6">
        <w:rPr>
          <w:rFonts w:asciiTheme="majorBidi" w:hAnsiTheme="majorBidi" w:cstheme="majorBidi"/>
          <w:sz w:val="24"/>
          <w:szCs w:val="24"/>
          <w:lang w:val="en-GB"/>
        </w:rPr>
        <w:t>&lt;</w:t>
      </w:r>
      <w:r w:rsidR="007B3E8A" w:rsidRPr="001D5BF6">
        <w:rPr>
          <w:rFonts w:asciiTheme="majorBidi" w:hAnsiTheme="majorBidi" w:cstheme="majorBidi"/>
          <w:i/>
          <w:iCs/>
          <w:sz w:val="24"/>
          <w:szCs w:val="24"/>
          <w:lang w:val="en-GB"/>
        </w:rPr>
        <w:t>Methodological I</w:t>
      </w:r>
      <w:r w:rsidR="00122A9D" w:rsidRPr="001D5BF6">
        <w:rPr>
          <w:rFonts w:asciiTheme="majorBidi" w:hAnsiTheme="majorBidi" w:cstheme="majorBidi"/>
          <w:i/>
          <w:iCs/>
          <w:sz w:val="24"/>
          <w:szCs w:val="24"/>
          <w:lang w:val="en-GB"/>
        </w:rPr>
        <w:t xml:space="preserve">nvestigations into the </w:t>
      </w:r>
      <w:r w:rsidR="007B3E8A" w:rsidRPr="001D5BF6">
        <w:rPr>
          <w:rFonts w:asciiTheme="majorBidi" w:hAnsiTheme="majorBidi" w:cstheme="majorBidi"/>
          <w:i/>
          <w:iCs/>
          <w:sz w:val="24"/>
          <w:szCs w:val="24"/>
          <w:lang w:val="en-GB"/>
        </w:rPr>
        <w:t>D</w:t>
      </w:r>
      <w:r w:rsidR="00122A9D" w:rsidRPr="001D5BF6">
        <w:rPr>
          <w:rFonts w:asciiTheme="majorBidi" w:hAnsiTheme="majorBidi" w:cstheme="majorBidi"/>
          <w:i/>
          <w:iCs/>
          <w:sz w:val="24"/>
          <w:szCs w:val="24"/>
          <w:lang w:val="en-GB"/>
        </w:rPr>
        <w:t xml:space="preserve">efinability of </w:t>
      </w:r>
      <w:r w:rsidR="007B3E8A" w:rsidRPr="001D5BF6">
        <w:rPr>
          <w:rFonts w:asciiTheme="majorBidi" w:hAnsiTheme="majorBidi" w:cstheme="majorBidi"/>
          <w:i/>
          <w:iCs/>
          <w:sz w:val="24"/>
          <w:szCs w:val="24"/>
          <w:lang w:val="en-GB"/>
        </w:rPr>
        <w:t>T</w:t>
      </w:r>
      <w:r w:rsidR="00122A9D" w:rsidRPr="001D5BF6">
        <w:rPr>
          <w:rFonts w:asciiTheme="majorBidi" w:hAnsiTheme="majorBidi" w:cstheme="majorBidi"/>
          <w:i/>
          <w:iCs/>
          <w:sz w:val="24"/>
          <w:szCs w:val="24"/>
          <w:lang w:val="en-GB"/>
        </w:rPr>
        <w:t>erms</w:t>
      </w:r>
      <w:r w:rsidR="00122A9D" w:rsidRPr="001D5BF6">
        <w:rPr>
          <w:rFonts w:asciiTheme="majorBidi" w:hAnsiTheme="majorBidi" w:cstheme="majorBidi"/>
          <w:iCs/>
          <w:sz w:val="24"/>
          <w:szCs w:val="24"/>
          <w:lang w:val="en-GB"/>
        </w:rPr>
        <w:t>&gt;</w:t>
      </w:r>
      <w:r w:rsidRPr="001D5BF6">
        <w:rPr>
          <w:rFonts w:asciiTheme="majorBidi" w:hAnsiTheme="majorBidi" w:cstheme="majorBidi"/>
          <w:iCs/>
          <w:sz w:val="24"/>
          <w:szCs w:val="24"/>
          <w:lang w:val="en-GB"/>
        </w:rPr>
        <w:t>,</w:t>
      </w:r>
      <w:r w:rsidRPr="001D5BF6">
        <w:rPr>
          <w:rFonts w:asciiTheme="majorBidi" w:hAnsiTheme="majorBidi" w:cstheme="majorBidi"/>
          <w:sz w:val="24"/>
          <w:szCs w:val="24"/>
          <w:lang w:val="en-GB"/>
        </w:rPr>
        <w:t xml:space="preserve"> </w:t>
      </w:r>
      <w:proofErr w:type="spellStart"/>
      <w:r w:rsidRPr="001D5BF6">
        <w:rPr>
          <w:rFonts w:asciiTheme="majorBidi" w:hAnsiTheme="majorBidi" w:cstheme="majorBidi"/>
          <w:b/>
          <w:i/>
          <w:iCs/>
          <w:sz w:val="24"/>
          <w:szCs w:val="24"/>
          <w:lang w:val="en-GB"/>
        </w:rPr>
        <w:t>Przegląd</w:t>
      </w:r>
      <w:proofErr w:type="spellEnd"/>
      <w:r w:rsidRPr="001D5BF6">
        <w:rPr>
          <w:rFonts w:asciiTheme="majorBidi" w:hAnsiTheme="majorBidi" w:cstheme="majorBidi"/>
          <w:b/>
          <w:i/>
          <w:iCs/>
          <w:sz w:val="24"/>
          <w:szCs w:val="24"/>
          <w:lang w:val="en-GB"/>
        </w:rPr>
        <w:t xml:space="preserve"> </w:t>
      </w:r>
      <w:proofErr w:type="spellStart"/>
      <w:r w:rsidRPr="001D5BF6">
        <w:rPr>
          <w:rFonts w:asciiTheme="majorBidi" w:hAnsiTheme="majorBidi" w:cstheme="majorBidi"/>
          <w:b/>
          <w:i/>
          <w:iCs/>
          <w:sz w:val="24"/>
          <w:szCs w:val="24"/>
          <w:lang w:val="en-GB"/>
        </w:rPr>
        <w:t>Filozoficzny</w:t>
      </w:r>
      <w:proofErr w:type="spellEnd"/>
      <w:r w:rsidRPr="001D5BF6">
        <w:rPr>
          <w:rFonts w:asciiTheme="majorBidi" w:hAnsiTheme="majorBidi" w:cstheme="majorBidi"/>
          <w:sz w:val="24"/>
          <w:szCs w:val="24"/>
          <w:lang w:val="en-GB"/>
        </w:rPr>
        <w:t>, vol. 37 (1934),</w:t>
      </w:r>
      <w:r w:rsidR="00122A9D" w:rsidRPr="001D5BF6">
        <w:rPr>
          <w:rFonts w:asciiTheme="majorBidi" w:hAnsiTheme="majorBidi" w:cstheme="majorBidi"/>
          <w:sz w:val="24"/>
          <w:szCs w:val="24"/>
          <w:lang w:val="en-GB"/>
        </w:rPr>
        <w:t xml:space="preserve"> </w:t>
      </w:r>
      <w:r w:rsidRPr="001D5BF6">
        <w:rPr>
          <w:rFonts w:asciiTheme="majorBidi" w:hAnsiTheme="majorBidi" w:cstheme="majorBidi"/>
          <w:sz w:val="24"/>
          <w:szCs w:val="24"/>
          <w:lang w:val="en-GB"/>
        </w:rPr>
        <w:t>pp. 438–460.</w:t>
      </w:r>
    </w:p>
    <w:p w:rsidR="00122A9D" w:rsidRDefault="00316482" w:rsidP="00122A9D">
      <w:pPr>
        <w:spacing w:line="340" w:lineRule="exact"/>
        <w:ind w:left="709" w:hanging="709"/>
        <w:rPr>
          <w:rFonts w:asciiTheme="majorBidi" w:hAnsiTheme="majorBidi" w:cstheme="majorBidi"/>
          <w:sz w:val="24"/>
          <w:szCs w:val="24"/>
          <w:lang w:val="de-DE"/>
        </w:rPr>
      </w:pPr>
      <w:r w:rsidRPr="00316482">
        <w:rPr>
          <w:rFonts w:asciiTheme="majorBidi" w:hAnsiTheme="majorBidi" w:cstheme="majorBidi"/>
          <w:sz w:val="24"/>
          <w:szCs w:val="24"/>
          <w:lang w:val="de-DE"/>
        </w:rPr>
        <w:lastRenderedPageBreak/>
        <w:t>[35a]</w:t>
      </w:r>
      <w:r w:rsidRPr="00316482">
        <w:rPr>
          <w:rFonts w:asciiTheme="majorBidi" w:hAnsiTheme="majorBidi" w:cstheme="majorBidi"/>
          <w:sz w:val="24"/>
          <w:szCs w:val="24"/>
          <w:lang w:val="de-DE"/>
        </w:rPr>
        <w:tab/>
      </w:r>
      <w:r w:rsidRPr="00316482">
        <w:rPr>
          <w:rFonts w:asciiTheme="majorBidi" w:hAnsiTheme="majorBidi" w:cstheme="majorBidi"/>
          <w:i/>
          <w:iCs/>
          <w:sz w:val="24"/>
          <w:szCs w:val="24"/>
          <w:lang w:val="de-DE"/>
        </w:rPr>
        <w:t>Grundzüge des Systemenkalküls. Erster Teil</w:t>
      </w:r>
      <w:r w:rsidRPr="00316482">
        <w:rPr>
          <w:rFonts w:asciiTheme="majorBidi" w:hAnsiTheme="majorBidi" w:cstheme="majorBidi"/>
          <w:sz w:val="24"/>
          <w:szCs w:val="24"/>
          <w:lang w:val="de-DE"/>
        </w:rPr>
        <w:t>,</w:t>
      </w:r>
      <w:r w:rsidRPr="00316482">
        <w:rPr>
          <w:rFonts w:asciiTheme="majorBidi" w:hAnsiTheme="majorBidi" w:cstheme="majorBidi"/>
          <w:b/>
          <w:bCs/>
          <w:i/>
          <w:iCs/>
          <w:sz w:val="24"/>
          <w:szCs w:val="24"/>
          <w:lang w:val="de-DE"/>
        </w:rPr>
        <w:t xml:space="preserve"> Fundamenta Mathematicae</w:t>
      </w:r>
      <w:r w:rsidRPr="00316482">
        <w:rPr>
          <w:rFonts w:asciiTheme="majorBidi" w:hAnsiTheme="majorBidi" w:cstheme="majorBidi"/>
          <w:sz w:val="24"/>
          <w:szCs w:val="24"/>
          <w:lang w:val="de-DE"/>
        </w:rPr>
        <w:t>, vol. 25</w:t>
      </w:r>
      <w:r w:rsidR="00122A9D">
        <w:rPr>
          <w:rFonts w:asciiTheme="majorBidi" w:hAnsiTheme="majorBidi" w:cstheme="majorBidi"/>
          <w:sz w:val="24"/>
          <w:szCs w:val="24"/>
          <w:lang w:val="de-DE"/>
        </w:rPr>
        <w:t xml:space="preserve"> </w:t>
      </w:r>
      <w:r w:rsidRPr="00316482">
        <w:rPr>
          <w:rFonts w:asciiTheme="majorBidi" w:hAnsiTheme="majorBidi" w:cstheme="majorBidi"/>
          <w:sz w:val="24"/>
          <w:szCs w:val="24"/>
          <w:lang w:val="de-DE"/>
        </w:rPr>
        <w:t>(1935), pp. 503–526.</w:t>
      </w:r>
    </w:p>
    <w:p w:rsidR="0098707A" w:rsidRDefault="00316482" w:rsidP="0098707A">
      <w:pPr>
        <w:spacing w:line="340" w:lineRule="exact"/>
        <w:ind w:left="709" w:hanging="709"/>
        <w:rPr>
          <w:rFonts w:asciiTheme="majorBidi" w:hAnsiTheme="majorBidi" w:cstheme="majorBidi"/>
          <w:sz w:val="24"/>
          <w:szCs w:val="24"/>
          <w:lang w:val="en-GB"/>
        </w:rPr>
      </w:pPr>
      <w:r w:rsidRPr="00316482">
        <w:rPr>
          <w:rFonts w:asciiTheme="majorBidi" w:hAnsiTheme="majorBidi" w:cstheme="majorBidi"/>
          <w:sz w:val="24"/>
          <w:szCs w:val="24"/>
          <w:lang w:val="de-DE"/>
        </w:rPr>
        <w:t>[35b]</w:t>
      </w:r>
      <w:r w:rsidRPr="00316482">
        <w:rPr>
          <w:rFonts w:asciiTheme="majorBidi" w:hAnsiTheme="majorBidi" w:cstheme="majorBidi"/>
          <w:sz w:val="24"/>
          <w:szCs w:val="24"/>
          <w:lang w:val="de-DE"/>
        </w:rPr>
        <w:tab/>
      </w:r>
      <w:r w:rsidRPr="00316482">
        <w:rPr>
          <w:rFonts w:asciiTheme="majorBidi" w:hAnsiTheme="majorBidi" w:cstheme="majorBidi"/>
          <w:i/>
          <w:iCs/>
          <w:sz w:val="24"/>
          <w:szCs w:val="24"/>
          <w:lang w:val="de-DE"/>
        </w:rPr>
        <w:t>Der Wahrheitsbegriff in den formalisierten Sprachen</w:t>
      </w:r>
      <w:r w:rsidRPr="00316482">
        <w:rPr>
          <w:rFonts w:asciiTheme="majorBidi" w:hAnsiTheme="majorBidi" w:cstheme="majorBidi"/>
          <w:sz w:val="24"/>
          <w:szCs w:val="24"/>
          <w:lang w:val="de-DE"/>
        </w:rPr>
        <w:t xml:space="preserve">, </w:t>
      </w:r>
      <w:r w:rsidRPr="00316482">
        <w:rPr>
          <w:rFonts w:asciiTheme="majorBidi" w:hAnsiTheme="majorBidi" w:cstheme="majorBidi"/>
          <w:b/>
          <w:bCs/>
          <w:i/>
          <w:iCs/>
          <w:sz w:val="24"/>
          <w:szCs w:val="24"/>
          <w:lang w:val="de-DE"/>
        </w:rPr>
        <w:t>Studia Philosophica</w:t>
      </w:r>
      <w:r w:rsidRPr="00316482">
        <w:rPr>
          <w:rFonts w:asciiTheme="majorBidi" w:hAnsiTheme="majorBidi" w:cstheme="majorBidi"/>
          <w:sz w:val="24"/>
          <w:szCs w:val="24"/>
          <w:lang w:val="de-DE"/>
        </w:rPr>
        <w:t>, vol. 1</w:t>
      </w:r>
      <w:r w:rsidR="00122A9D">
        <w:rPr>
          <w:rFonts w:asciiTheme="majorBidi" w:hAnsiTheme="majorBidi" w:cstheme="majorBidi"/>
          <w:sz w:val="24"/>
          <w:szCs w:val="24"/>
          <w:lang w:val="de-DE"/>
        </w:rPr>
        <w:t xml:space="preserve"> </w:t>
      </w:r>
      <w:r w:rsidRPr="00316482">
        <w:rPr>
          <w:rFonts w:asciiTheme="majorBidi" w:hAnsiTheme="majorBidi" w:cstheme="majorBidi"/>
          <w:sz w:val="24"/>
          <w:szCs w:val="24"/>
          <w:lang w:val="de-DE"/>
        </w:rPr>
        <w:t xml:space="preserve">(1935), pp. 261–405. </w:t>
      </w:r>
      <w:proofErr w:type="gramStart"/>
      <w:r w:rsidRPr="00316482">
        <w:rPr>
          <w:rFonts w:asciiTheme="majorBidi" w:hAnsiTheme="majorBidi" w:cstheme="majorBidi"/>
          <w:sz w:val="24"/>
          <w:szCs w:val="24"/>
          <w:lang w:val="en-GB"/>
        </w:rPr>
        <w:t>(German translation of [33</w:t>
      </w:r>
      <w:r w:rsidRPr="00316482">
        <w:rPr>
          <w:rFonts w:asciiTheme="majorBidi" w:hAnsiTheme="majorBidi" w:cstheme="majorBidi"/>
          <w:sz w:val="24"/>
          <w:szCs w:val="24"/>
          <w:vertAlign w:val="superscript"/>
          <w:lang w:val="en-GB"/>
        </w:rPr>
        <w:t>m</w:t>
      </w:r>
      <w:r w:rsidRPr="00316482">
        <w:rPr>
          <w:rFonts w:asciiTheme="majorBidi" w:hAnsiTheme="majorBidi" w:cstheme="majorBidi"/>
          <w:sz w:val="24"/>
          <w:szCs w:val="24"/>
          <w:lang w:val="en-GB"/>
        </w:rPr>
        <w:t xml:space="preserve">] by L. </w:t>
      </w:r>
      <w:proofErr w:type="spellStart"/>
      <w:r w:rsidRPr="00316482">
        <w:rPr>
          <w:rFonts w:asciiTheme="majorBidi" w:hAnsiTheme="majorBidi" w:cstheme="majorBidi"/>
          <w:sz w:val="24"/>
          <w:szCs w:val="24"/>
          <w:lang w:val="en-GB"/>
        </w:rPr>
        <w:t>Blaustein</w:t>
      </w:r>
      <w:proofErr w:type="spellEnd"/>
      <w:r w:rsidRPr="00316482">
        <w:rPr>
          <w:rFonts w:asciiTheme="majorBidi" w:hAnsiTheme="majorBidi" w:cstheme="majorBidi"/>
          <w:sz w:val="24"/>
          <w:szCs w:val="24"/>
          <w:lang w:val="en-GB"/>
        </w:rPr>
        <w:t>, with an appendix.</w:t>
      </w:r>
      <w:proofErr w:type="gramEnd"/>
      <w:r w:rsidR="00122A9D">
        <w:rPr>
          <w:rFonts w:asciiTheme="majorBidi" w:hAnsiTheme="majorBidi" w:cstheme="majorBidi"/>
          <w:sz w:val="24"/>
          <w:szCs w:val="24"/>
          <w:lang w:val="en-GB"/>
        </w:rPr>
        <w:t xml:space="preserve"> </w:t>
      </w:r>
      <w:proofErr w:type="gramStart"/>
      <w:r w:rsidRPr="00316482">
        <w:rPr>
          <w:rFonts w:asciiTheme="majorBidi" w:hAnsiTheme="majorBidi" w:cstheme="majorBidi"/>
          <w:sz w:val="24"/>
          <w:szCs w:val="24"/>
          <w:lang w:val="en-GB"/>
        </w:rPr>
        <w:t>Also printed separat</w:t>
      </w:r>
      <w:r w:rsidR="0098707A">
        <w:rPr>
          <w:rFonts w:asciiTheme="majorBidi" w:hAnsiTheme="majorBidi" w:cstheme="majorBidi"/>
          <w:sz w:val="24"/>
          <w:szCs w:val="24"/>
          <w:lang w:val="en-GB"/>
        </w:rPr>
        <w:t>ely</w:t>
      </w:r>
      <w:r w:rsidRPr="00316482">
        <w:rPr>
          <w:rFonts w:asciiTheme="majorBidi" w:hAnsiTheme="majorBidi" w:cstheme="majorBidi"/>
          <w:sz w:val="24"/>
          <w:szCs w:val="24"/>
          <w:lang w:val="en-GB"/>
        </w:rPr>
        <w:t xml:space="preserve"> in </w:t>
      </w:r>
      <w:proofErr w:type="spellStart"/>
      <w:r w:rsidRPr="00316482">
        <w:rPr>
          <w:rFonts w:asciiTheme="majorBidi" w:hAnsiTheme="majorBidi" w:cstheme="majorBidi"/>
          <w:sz w:val="24"/>
          <w:szCs w:val="24"/>
          <w:lang w:val="en-GB"/>
        </w:rPr>
        <w:t>Lw</w:t>
      </w:r>
      <w:r w:rsidR="00122A9D">
        <w:rPr>
          <w:rFonts w:asciiTheme="majorBidi" w:hAnsiTheme="majorBidi" w:cstheme="majorBidi"/>
          <w:sz w:val="24"/>
          <w:szCs w:val="24"/>
          <w:lang w:val="en-GB"/>
        </w:rPr>
        <w:t>ów</w:t>
      </w:r>
      <w:proofErr w:type="spellEnd"/>
      <w:r w:rsidRPr="00316482">
        <w:rPr>
          <w:rFonts w:asciiTheme="majorBidi" w:hAnsiTheme="majorBidi" w:cstheme="majorBidi"/>
          <w:sz w:val="24"/>
          <w:szCs w:val="24"/>
          <w:lang w:val="en-GB"/>
        </w:rPr>
        <w:t>, 1935, 145 pp.)</w:t>
      </w:r>
      <w:proofErr w:type="gramEnd"/>
    </w:p>
    <w:p w:rsidR="0098707A" w:rsidRDefault="00316482" w:rsidP="0098707A">
      <w:pPr>
        <w:spacing w:line="340" w:lineRule="exact"/>
        <w:ind w:left="709" w:hanging="709"/>
        <w:rPr>
          <w:rFonts w:asciiTheme="majorBidi" w:hAnsiTheme="majorBidi" w:cstheme="majorBidi"/>
          <w:sz w:val="24"/>
          <w:szCs w:val="24"/>
          <w:lang w:val="en-GB"/>
        </w:rPr>
      </w:pPr>
      <w:r w:rsidRPr="00316482">
        <w:rPr>
          <w:rFonts w:asciiTheme="majorBidi" w:hAnsiTheme="majorBidi" w:cstheme="majorBidi"/>
          <w:sz w:val="24"/>
          <w:szCs w:val="24"/>
          <w:lang w:val="en-GB"/>
        </w:rPr>
        <w:t>[36]</w:t>
      </w:r>
      <w:r w:rsidRPr="00316482">
        <w:rPr>
          <w:rFonts w:asciiTheme="majorBidi" w:hAnsiTheme="majorBidi" w:cstheme="majorBidi"/>
          <w:sz w:val="24"/>
          <w:szCs w:val="24"/>
          <w:lang w:val="en-GB"/>
        </w:rPr>
        <w:tab/>
      </w:r>
      <w:r w:rsidRPr="00316482">
        <w:rPr>
          <w:rFonts w:asciiTheme="majorBidi" w:hAnsiTheme="majorBidi" w:cstheme="majorBidi"/>
          <w:i/>
          <w:iCs/>
          <w:sz w:val="24"/>
          <w:szCs w:val="24"/>
          <w:lang w:val="en-GB"/>
        </w:rPr>
        <w:t xml:space="preserve">O </w:t>
      </w:r>
      <w:proofErr w:type="spellStart"/>
      <w:r w:rsidRPr="00316482">
        <w:rPr>
          <w:rFonts w:asciiTheme="majorBidi" w:hAnsiTheme="majorBidi" w:cstheme="majorBidi"/>
          <w:i/>
          <w:iCs/>
          <w:sz w:val="24"/>
          <w:szCs w:val="24"/>
          <w:lang w:val="en-GB"/>
        </w:rPr>
        <w:t>ugruntowaniu</w:t>
      </w:r>
      <w:proofErr w:type="spellEnd"/>
      <w:r w:rsidRPr="00316482">
        <w:rPr>
          <w:rFonts w:asciiTheme="majorBidi" w:hAnsiTheme="majorBidi" w:cstheme="majorBidi"/>
          <w:i/>
          <w:iCs/>
          <w:sz w:val="24"/>
          <w:szCs w:val="24"/>
          <w:lang w:val="en-GB"/>
        </w:rPr>
        <w:t xml:space="preserve"> </w:t>
      </w:r>
      <w:proofErr w:type="spellStart"/>
      <w:r w:rsidRPr="00316482">
        <w:rPr>
          <w:rFonts w:asciiTheme="majorBidi" w:hAnsiTheme="majorBidi" w:cstheme="majorBidi"/>
          <w:i/>
          <w:iCs/>
          <w:sz w:val="24"/>
          <w:szCs w:val="24"/>
          <w:lang w:val="en-GB"/>
        </w:rPr>
        <w:t>naukowej</w:t>
      </w:r>
      <w:proofErr w:type="spellEnd"/>
      <w:r w:rsidRPr="00316482">
        <w:rPr>
          <w:rFonts w:asciiTheme="majorBidi" w:hAnsiTheme="majorBidi" w:cstheme="majorBidi"/>
          <w:i/>
          <w:iCs/>
          <w:sz w:val="24"/>
          <w:szCs w:val="24"/>
          <w:lang w:val="en-GB"/>
        </w:rPr>
        <w:t xml:space="preserve"> </w:t>
      </w:r>
      <w:proofErr w:type="spellStart"/>
      <w:r w:rsidRPr="00316482">
        <w:rPr>
          <w:rFonts w:asciiTheme="majorBidi" w:hAnsiTheme="majorBidi" w:cstheme="majorBidi"/>
          <w:i/>
          <w:iCs/>
          <w:sz w:val="24"/>
          <w:szCs w:val="24"/>
          <w:lang w:val="en-GB"/>
        </w:rPr>
        <w:t>semantyki</w:t>
      </w:r>
      <w:proofErr w:type="spellEnd"/>
      <w:r w:rsidRPr="007B3E8A">
        <w:rPr>
          <w:rFonts w:asciiTheme="majorBidi" w:hAnsiTheme="majorBidi" w:cstheme="majorBidi"/>
          <w:spacing w:val="20"/>
          <w:sz w:val="24"/>
          <w:szCs w:val="24"/>
          <w:lang w:val="en-GB"/>
        </w:rPr>
        <w:t xml:space="preserve"> </w:t>
      </w:r>
      <w:r w:rsidRPr="00316482">
        <w:rPr>
          <w:rFonts w:asciiTheme="majorBidi" w:hAnsiTheme="majorBidi" w:cstheme="majorBidi"/>
          <w:sz w:val="24"/>
          <w:szCs w:val="24"/>
          <w:lang w:val="en-GB"/>
        </w:rPr>
        <w:t>&lt;</w:t>
      </w:r>
      <w:r w:rsidR="0098707A" w:rsidRPr="007B3E8A">
        <w:rPr>
          <w:rFonts w:asciiTheme="majorBidi" w:hAnsiTheme="majorBidi" w:cstheme="majorBidi"/>
          <w:i/>
          <w:sz w:val="24"/>
          <w:szCs w:val="24"/>
          <w:lang w:val="en-GB"/>
        </w:rPr>
        <w:t xml:space="preserve">On </w:t>
      </w:r>
      <w:r w:rsidR="007B3E8A">
        <w:rPr>
          <w:rFonts w:asciiTheme="majorBidi" w:hAnsiTheme="majorBidi" w:cstheme="majorBidi"/>
          <w:i/>
          <w:sz w:val="24"/>
          <w:szCs w:val="24"/>
          <w:lang w:val="en-GB"/>
        </w:rPr>
        <w:t>F</w:t>
      </w:r>
      <w:r w:rsidR="0098707A" w:rsidRPr="007B3E8A">
        <w:rPr>
          <w:rFonts w:asciiTheme="majorBidi" w:hAnsiTheme="majorBidi" w:cstheme="majorBidi"/>
          <w:i/>
          <w:sz w:val="24"/>
          <w:szCs w:val="24"/>
          <w:lang w:val="en-GB"/>
        </w:rPr>
        <w:t>oundations</w:t>
      </w:r>
      <w:r w:rsidR="003F4BDE" w:rsidRPr="007B3E8A">
        <w:rPr>
          <w:rFonts w:asciiTheme="majorBidi" w:hAnsiTheme="majorBidi" w:cstheme="majorBidi"/>
          <w:i/>
          <w:sz w:val="24"/>
          <w:szCs w:val="24"/>
          <w:lang w:val="en-GB"/>
        </w:rPr>
        <w:t xml:space="preserve"> </w:t>
      </w:r>
      <w:r w:rsidRPr="007B3E8A">
        <w:rPr>
          <w:rFonts w:asciiTheme="majorBidi" w:hAnsiTheme="majorBidi" w:cstheme="majorBidi"/>
          <w:i/>
          <w:sz w:val="24"/>
          <w:szCs w:val="24"/>
          <w:lang w:val="en-GB"/>
        </w:rPr>
        <w:t>f</w:t>
      </w:r>
      <w:r w:rsidR="003F4BDE" w:rsidRPr="007B3E8A">
        <w:rPr>
          <w:rFonts w:asciiTheme="majorBidi" w:hAnsiTheme="majorBidi" w:cstheme="majorBidi"/>
          <w:i/>
          <w:sz w:val="24"/>
          <w:szCs w:val="24"/>
          <w:lang w:val="en-GB"/>
        </w:rPr>
        <w:t>or</w:t>
      </w:r>
      <w:r w:rsidRPr="007B3E8A">
        <w:rPr>
          <w:rFonts w:asciiTheme="majorBidi" w:hAnsiTheme="majorBidi" w:cstheme="majorBidi"/>
          <w:i/>
          <w:sz w:val="24"/>
          <w:szCs w:val="24"/>
          <w:lang w:val="en-GB"/>
        </w:rPr>
        <w:t xml:space="preserve"> </w:t>
      </w:r>
      <w:r w:rsidR="007B3E8A">
        <w:rPr>
          <w:rFonts w:asciiTheme="majorBidi" w:hAnsiTheme="majorBidi" w:cstheme="majorBidi"/>
          <w:i/>
          <w:sz w:val="24"/>
          <w:szCs w:val="24"/>
          <w:lang w:val="en-GB"/>
        </w:rPr>
        <w:t>a</w:t>
      </w:r>
      <w:r w:rsidR="0098707A" w:rsidRPr="007B3E8A">
        <w:rPr>
          <w:rFonts w:asciiTheme="majorBidi" w:hAnsiTheme="majorBidi" w:cstheme="majorBidi"/>
          <w:i/>
          <w:sz w:val="24"/>
          <w:szCs w:val="24"/>
          <w:lang w:val="en-GB"/>
        </w:rPr>
        <w:t xml:space="preserve"> </w:t>
      </w:r>
      <w:r w:rsidR="007B3E8A">
        <w:rPr>
          <w:rFonts w:asciiTheme="majorBidi" w:hAnsiTheme="majorBidi" w:cstheme="majorBidi"/>
          <w:i/>
          <w:sz w:val="24"/>
          <w:szCs w:val="24"/>
          <w:lang w:val="en-GB"/>
        </w:rPr>
        <w:t>S</w:t>
      </w:r>
      <w:r w:rsidR="0098707A" w:rsidRPr="007B3E8A">
        <w:rPr>
          <w:rFonts w:asciiTheme="majorBidi" w:hAnsiTheme="majorBidi" w:cstheme="majorBidi"/>
          <w:i/>
          <w:sz w:val="24"/>
          <w:szCs w:val="24"/>
          <w:lang w:val="en-GB"/>
        </w:rPr>
        <w:t xml:space="preserve">emantics of </w:t>
      </w:r>
      <w:r w:rsidR="007B3E8A">
        <w:rPr>
          <w:rFonts w:asciiTheme="majorBidi" w:hAnsiTheme="majorBidi" w:cstheme="majorBidi"/>
          <w:i/>
          <w:sz w:val="24"/>
          <w:szCs w:val="24"/>
          <w:lang w:val="en-GB"/>
        </w:rPr>
        <w:t>S</w:t>
      </w:r>
      <w:r w:rsidRPr="007B3E8A">
        <w:rPr>
          <w:rFonts w:asciiTheme="majorBidi" w:hAnsiTheme="majorBidi" w:cstheme="majorBidi"/>
          <w:i/>
          <w:sz w:val="24"/>
          <w:szCs w:val="24"/>
          <w:lang w:val="en-GB"/>
        </w:rPr>
        <w:t>cien</w:t>
      </w:r>
      <w:r w:rsidR="0098707A" w:rsidRPr="007B3E8A">
        <w:rPr>
          <w:rFonts w:asciiTheme="majorBidi" w:hAnsiTheme="majorBidi" w:cstheme="majorBidi"/>
          <w:i/>
          <w:sz w:val="24"/>
          <w:szCs w:val="24"/>
          <w:lang w:val="en-GB"/>
        </w:rPr>
        <w:t>ce</w:t>
      </w:r>
      <w:r w:rsidRPr="00316482">
        <w:rPr>
          <w:rFonts w:asciiTheme="majorBidi" w:hAnsiTheme="majorBidi" w:cstheme="majorBidi"/>
          <w:sz w:val="24"/>
          <w:szCs w:val="24"/>
          <w:lang w:val="en-GB"/>
        </w:rPr>
        <w:t xml:space="preserve">&gt;, </w:t>
      </w:r>
      <w:proofErr w:type="spellStart"/>
      <w:r w:rsidRPr="00316482">
        <w:rPr>
          <w:rFonts w:asciiTheme="majorBidi" w:hAnsiTheme="majorBidi" w:cstheme="majorBidi"/>
          <w:b/>
          <w:bCs/>
          <w:i/>
          <w:iCs/>
          <w:sz w:val="24"/>
          <w:szCs w:val="24"/>
          <w:lang w:val="en-GB"/>
        </w:rPr>
        <w:t>Przeglqd</w:t>
      </w:r>
      <w:proofErr w:type="spellEnd"/>
      <w:r w:rsidRPr="00316482">
        <w:rPr>
          <w:rFonts w:asciiTheme="majorBidi" w:hAnsiTheme="majorBidi" w:cstheme="majorBidi"/>
          <w:b/>
          <w:bCs/>
          <w:i/>
          <w:iCs/>
          <w:sz w:val="24"/>
          <w:szCs w:val="24"/>
          <w:lang w:val="en-GB"/>
        </w:rPr>
        <w:t xml:space="preserve"> </w:t>
      </w:r>
      <w:proofErr w:type="spellStart"/>
      <w:r w:rsidRPr="00316482">
        <w:rPr>
          <w:rFonts w:asciiTheme="majorBidi" w:hAnsiTheme="majorBidi" w:cstheme="majorBidi"/>
          <w:b/>
          <w:bCs/>
          <w:i/>
          <w:iCs/>
          <w:sz w:val="24"/>
          <w:szCs w:val="24"/>
          <w:lang w:val="en-GB"/>
        </w:rPr>
        <w:t>Filozoficzny</w:t>
      </w:r>
      <w:proofErr w:type="spellEnd"/>
      <w:r w:rsidRPr="00316482">
        <w:rPr>
          <w:rFonts w:asciiTheme="majorBidi" w:hAnsiTheme="majorBidi" w:cstheme="majorBidi"/>
          <w:sz w:val="24"/>
          <w:szCs w:val="24"/>
          <w:lang w:val="en-GB"/>
        </w:rPr>
        <w:t>, vol. 39 (1936), pp. 50–57.</w:t>
      </w:r>
    </w:p>
    <w:p w:rsidR="003F4BDE" w:rsidRDefault="00316482" w:rsidP="003F4BDE">
      <w:pPr>
        <w:spacing w:line="340" w:lineRule="exact"/>
        <w:ind w:left="709" w:hanging="709"/>
        <w:rPr>
          <w:rFonts w:asciiTheme="majorBidi" w:hAnsiTheme="majorBidi" w:cstheme="majorBidi"/>
          <w:sz w:val="24"/>
          <w:szCs w:val="24"/>
          <w:lang w:val="pl-PL"/>
        </w:rPr>
      </w:pPr>
      <w:r w:rsidRPr="00316482">
        <w:rPr>
          <w:rFonts w:asciiTheme="majorBidi" w:hAnsiTheme="majorBidi" w:cstheme="majorBidi"/>
          <w:sz w:val="24"/>
          <w:szCs w:val="24"/>
          <w:lang w:val="pl-PL"/>
        </w:rPr>
        <w:t>[36a]</w:t>
      </w:r>
      <w:r w:rsidRPr="00316482">
        <w:rPr>
          <w:rFonts w:asciiTheme="majorBidi" w:hAnsiTheme="majorBidi" w:cstheme="majorBidi"/>
          <w:sz w:val="24"/>
          <w:szCs w:val="24"/>
          <w:lang w:val="pl-PL"/>
        </w:rPr>
        <w:tab/>
      </w:r>
      <w:r w:rsidRPr="00316482">
        <w:rPr>
          <w:rFonts w:asciiTheme="majorBidi" w:hAnsiTheme="majorBidi" w:cstheme="majorBidi"/>
          <w:i/>
          <w:iCs/>
          <w:sz w:val="24"/>
          <w:szCs w:val="24"/>
          <w:lang w:val="pl-PL"/>
        </w:rPr>
        <w:t>O pojęciu wynikania logicznego</w:t>
      </w:r>
      <w:r w:rsidRPr="00192FAA">
        <w:rPr>
          <w:rFonts w:asciiTheme="majorBidi" w:hAnsiTheme="majorBidi" w:cstheme="majorBidi"/>
          <w:spacing w:val="30"/>
          <w:sz w:val="24"/>
          <w:szCs w:val="24"/>
          <w:lang w:val="pl-PL"/>
        </w:rPr>
        <w:t xml:space="preserve"> </w:t>
      </w:r>
      <w:r w:rsidRPr="00316482">
        <w:rPr>
          <w:rFonts w:asciiTheme="majorBidi" w:hAnsiTheme="majorBidi" w:cstheme="majorBidi"/>
          <w:sz w:val="24"/>
          <w:szCs w:val="24"/>
          <w:lang w:val="pl-PL"/>
        </w:rPr>
        <w:t>&lt;</w:t>
      </w:r>
      <w:r w:rsidRPr="007B3E8A">
        <w:rPr>
          <w:rFonts w:asciiTheme="majorBidi" w:hAnsiTheme="majorBidi" w:cstheme="majorBidi"/>
          <w:i/>
          <w:sz w:val="24"/>
          <w:szCs w:val="24"/>
          <w:lang w:val="pl-PL"/>
        </w:rPr>
        <w:t xml:space="preserve">On the </w:t>
      </w:r>
      <w:r w:rsidR="007B3E8A">
        <w:rPr>
          <w:rFonts w:asciiTheme="majorBidi" w:hAnsiTheme="majorBidi" w:cstheme="majorBidi"/>
          <w:i/>
          <w:sz w:val="24"/>
          <w:szCs w:val="24"/>
          <w:lang w:val="pl-PL"/>
        </w:rPr>
        <w:t>C</w:t>
      </w:r>
      <w:r w:rsidRPr="007B3E8A">
        <w:rPr>
          <w:rFonts w:asciiTheme="majorBidi" w:hAnsiTheme="majorBidi" w:cstheme="majorBidi"/>
          <w:i/>
          <w:sz w:val="24"/>
          <w:szCs w:val="24"/>
          <w:lang w:val="pl-PL"/>
        </w:rPr>
        <w:t xml:space="preserve">oncept of </w:t>
      </w:r>
      <w:r w:rsidR="007B3E8A">
        <w:rPr>
          <w:rFonts w:asciiTheme="majorBidi" w:hAnsiTheme="majorBidi" w:cstheme="majorBidi"/>
          <w:i/>
          <w:sz w:val="24"/>
          <w:szCs w:val="24"/>
          <w:lang w:val="pl-PL"/>
        </w:rPr>
        <w:t>L</w:t>
      </w:r>
      <w:r w:rsidRPr="007B3E8A">
        <w:rPr>
          <w:rFonts w:asciiTheme="majorBidi" w:hAnsiTheme="majorBidi" w:cstheme="majorBidi"/>
          <w:i/>
          <w:sz w:val="24"/>
          <w:szCs w:val="24"/>
          <w:lang w:val="pl-PL"/>
        </w:rPr>
        <w:t xml:space="preserve">ogical </w:t>
      </w:r>
      <w:r w:rsidR="007B3E8A">
        <w:rPr>
          <w:rFonts w:asciiTheme="majorBidi" w:hAnsiTheme="majorBidi" w:cstheme="majorBidi"/>
          <w:i/>
          <w:sz w:val="24"/>
          <w:szCs w:val="24"/>
          <w:lang w:val="pl-PL"/>
        </w:rPr>
        <w:t>C</w:t>
      </w:r>
      <w:r w:rsidRPr="007B3E8A">
        <w:rPr>
          <w:rFonts w:asciiTheme="majorBidi" w:hAnsiTheme="majorBidi" w:cstheme="majorBidi"/>
          <w:i/>
          <w:sz w:val="24"/>
          <w:szCs w:val="24"/>
          <w:lang w:val="pl-PL"/>
        </w:rPr>
        <w:t>onsequence</w:t>
      </w:r>
      <w:r w:rsidRPr="00316482">
        <w:rPr>
          <w:rFonts w:asciiTheme="majorBidi" w:hAnsiTheme="majorBidi" w:cstheme="majorBidi"/>
          <w:sz w:val="24"/>
          <w:szCs w:val="24"/>
          <w:lang w:val="pl-PL"/>
        </w:rPr>
        <w:t xml:space="preserve">&gt;, </w:t>
      </w:r>
      <w:r w:rsidRPr="00316482">
        <w:rPr>
          <w:rFonts w:asciiTheme="majorBidi" w:hAnsiTheme="majorBidi" w:cstheme="majorBidi"/>
          <w:b/>
          <w:bCs/>
          <w:i/>
          <w:iCs/>
          <w:sz w:val="24"/>
          <w:szCs w:val="24"/>
          <w:lang w:val="pl-PL"/>
        </w:rPr>
        <w:t>Przeglqd Filozoficzny</w:t>
      </w:r>
      <w:r w:rsidRPr="00316482">
        <w:rPr>
          <w:rFonts w:asciiTheme="majorBidi" w:hAnsiTheme="majorBidi" w:cstheme="majorBidi"/>
          <w:sz w:val="24"/>
          <w:szCs w:val="24"/>
          <w:lang w:val="pl-PL"/>
        </w:rPr>
        <w:t>, vol. 39 (1936), pp. 58–68.</w:t>
      </w:r>
    </w:p>
    <w:p w:rsidR="003F4BDE" w:rsidRDefault="00316482" w:rsidP="003F4BDE">
      <w:pPr>
        <w:spacing w:line="340" w:lineRule="exact"/>
        <w:ind w:left="709" w:hanging="709"/>
        <w:rPr>
          <w:rFonts w:asciiTheme="majorBidi" w:hAnsiTheme="majorBidi" w:cstheme="majorBidi"/>
          <w:sz w:val="24"/>
          <w:szCs w:val="24"/>
          <w:lang w:val="de-DE"/>
        </w:rPr>
      </w:pPr>
      <w:r w:rsidRPr="00316482">
        <w:rPr>
          <w:rFonts w:asciiTheme="majorBidi" w:hAnsiTheme="majorBidi" w:cstheme="majorBidi"/>
          <w:sz w:val="24"/>
          <w:szCs w:val="24"/>
          <w:lang w:val="de-DE"/>
        </w:rPr>
        <w:t>[36b]</w:t>
      </w:r>
      <w:r w:rsidRPr="00316482">
        <w:rPr>
          <w:rFonts w:asciiTheme="majorBidi" w:hAnsiTheme="majorBidi" w:cstheme="majorBidi"/>
          <w:sz w:val="24"/>
          <w:szCs w:val="24"/>
          <w:lang w:val="de-DE"/>
        </w:rPr>
        <w:tab/>
      </w:r>
      <w:r w:rsidRPr="00316482">
        <w:rPr>
          <w:rFonts w:asciiTheme="majorBidi" w:hAnsiTheme="majorBidi" w:cstheme="majorBidi"/>
          <w:i/>
          <w:sz w:val="24"/>
          <w:szCs w:val="24"/>
        </w:rPr>
        <w:sym w:font="Times New Roman" w:char="00DC"/>
      </w:r>
      <w:r w:rsidRPr="00316482">
        <w:rPr>
          <w:rFonts w:asciiTheme="majorBidi" w:hAnsiTheme="majorBidi" w:cstheme="majorBidi"/>
          <w:i/>
          <w:sz w:val="24"/>
          <w:szCs w:val="24"/>
          <w:lang w:val="de-DE"/>
        </w:rPr>
        <w:t>ber die Beschr</w:t>
      </w:r>
      <w:r w:rsidRPr="00316482">
        <w:rPr>
          <w:rFonts w:asciiTheme="majorBidi" w:hAnsiTheme="majorBidi" w:cstheme="majorBidi"/>
          <w:i/>
          <w:sz w:val="24"/>
          <w:szCs w:val="24"/>
        </w:rPr>
        <w:sym w:font="Times New Roman" w:char="00E4"/>
      </w:r>
      <w:r w:rsidRPr="00316482">
        <w:rPr>
          <w:rFonts w:asciiTheme="majorBidi" w:hAnsiTheme="majorBidi" w:cstheme="majorBidi"/>
          <w:i/>
          <w:sz w:val="24"/>
          <w:szCs w:val="24"/>
          <w:lang w:val="de-DE"/>
        </w:rPr>
        <w:t xml:space="preserve">nktheit der Ausdrucksmittel deduktiver Theorien </w:t>
      </w:r>
      <w:r w:rsidRPr="00316482">
        <w:rPr>
          <w:rFonts w:asciiTheme="majorBidi" w:hAnsiTheme="majorBidi" w:cstheme="majorBidi"/>
          <w:sz w:val="24"/>
          <w:szCs w:val="24"/>
          <w:lang w:val="de-DE"/>
        </w:rPr>
        <w:t>(with A.</w:t>
      </w:r>
      <w:r w:rsidR="003F4BDE">
        <w:rPr>
          <w:rFonts w:asciiTheme="majorBidi" w:hAnsiTheme="majorBidi" w:cstheme="majorBidi"/>
          <w:sz w:val="24"/>
          <w:szCs w:val="24"/>
          <w:lang w:val="de-DE"/>
        </w:rPr>
        <w:t xml:space="preserve"> </w:t>
      </w:r>
      <w:r w:rsidRPr="00316482">
        <w:rPr>
          <w:rFonts w:asciiTheme="majorBidi" w:hAnsiTheme="majorBidi" w:cstheme="majorBidi"/>
          <w:sz w:val="24"/>
          <w:szCs w:val="24"/>
          <w:lang w:val="de-DE"/>
        </w:rPr>
        <w:t>Lindenbaum),</w:t>
      </w:r>
      <w:r w:rsidRPr="00316482">
        <w:rPr>
          <w:rFonts w:asciiTheme="majorBidi" w:hAnsiTheme="majorBidi" w:cstheme="majorBidi"/>
          <w:b/>
          <w:bCs/>
          <w:i/>
          <w:iCs/>
          <w:sz w:val="24"/>
          <w:szCs w:val="24"/>
          <w:lang w:val="de-DE"/>
        </w:rPr>
        <w:t xml:space="preserve"> Ergebnisse eines Mathematischen Kolloquiums</w:t>
      </w:r>
      <w:r w:rsidRPr="00316482">
        <w:rPr>
          <w:rFonts w:asciiTheme="majorBidi" w:hAnsiTheme="majorBidi" w:cstheme="majorBidi"/>
          <w:sz w:val="24"/>
          <w:szCs w:val="24"/>
          <w:lang w:val="de-DE"/>
        </w:rPr>
        <w:t>, vol. 7 (1936), pp. 15–22.</w:t>
      </w:r>
    </w:p>
    <w:p w:rsidR="003F4BDE" w:rsidRDefault="00316482" w:rsidP="003F4BDE">
      <w:pPr>
        <w:spacing w:line="340" w:lineRule="exact"/>
        <w:ind w:left="709" w:hanging="709"/>
        <w:rPr>
          <w:rFonts w:asciiTheme="majorBidi" w:hAnsiTheme="majorBidi" w:cstheme="majorBidi"/>
          <w:sz w:val="24"/>
          <w:szCs w:val="24"/>
          <w:lang w:val="de-DE"/>
        </w:rPr>
      </w:pPr>
      <w:r w:rsidRPr="00316482">
        <w:rPr>
          <w:rFonts w:asciiTheme="majorBidi" w:hAnsiTheme="majorBidi" w:cstheme="majorBidi"/>
          <w:sz w:val="24"/>
          <w:szCs w:val="24"/>
          <w:lang w:val="de-DE"/>
        </w:rPr>
        <w:t>[36d]</w:t>
      </w:r>
      <w:r w:rsidRPr="00316482">
        <w:rPr>
          <w:rFonts w:asciiTheme="majorBidi" w:hAnsiTheme="majorBidi" w:cstheme="majorBidi"/>
          <w:sz w:val="24"/>
          <w:szCs w:val="24"/>
          <w:lang w:val="de-DE"/>
        </w:rPr>
        <w:tab/>
      </w:r>
      <w:r w:rsidRPr="00316482">
        <w:rPr>
          <w:rFonts w:asciiTheme="majorBidi" w:hAnsiTheme="majorBidi" w:cstheme="majorBidi"/>
          <w:i/>
          <w:iCs/>
          <w:sz w:val="24"/>
          <w:szCs w:val="24"/>
          <w:lang w:val="de-DE"/>
        </w:rPr>
        <w:t>Grundzüge des Systemenkalküls. Zweiter Teil</w:t>
      </w:r>
      <w:r w:rsidRPr="00316482">
        <w:rPr>
          <w:rFonts w:asciiTheme="majorBidi" w:hAnsiTheme="majorBidi" w:cstheme="majorBidi"/>
          <w:sz w:val="24"/>
          <w:szCs w:val="24"/>
          <w:lang w:val="de-DE"/>
        </w:rPr>
        <w:t xml:space="preserve">, </w:t>
      </w:r>
      <w:r w:rsidRPr="00316482">
        <w:rPr>
          <w:rFonts w:asciiTheme="majorBidi" w:hAnsiTheme="majorBidi" w:cstheme="majorBidi"/>
          <w:b/>
          <w:bCs/>
          <w:i/>
          <w:iCs/>
          <w:sz w:val="24"/>
          <w:szCs w:val="24"/>
          <w:lang w:val="de-DE"/>
        </w:rPr>
        <w:t>Fundamenta Mathematicae</w:t>
      </w:r>
      <w:r w:rsidRPr="00316482">
        <w:rPr>
          <w:rFonts w:asciiTheme="majorBidi" w:hAnsiTheme="majorBidi" w:cstheme="majorBidi"/>
          <w:sz w:val="24"/>
          <w:szCs w:val="24"/>
          <w:lang w:val="de-DE"/>
        </w:rPr>
        <w:t>, vol. 26 (1936), pp. 283–301.</w:t>
      </w:r>
    </w:p>
    <w:p w:rsidR="0011515D" w:rsidRDefault="00316482" w:rsidP="0011515D">
      <w:pPr>
        <w:spacing w:line="340" w:lineRule="exact"/>
        <w:ind w:left="709" w:hanging="709"/>
        <w:rPr>
          <w:rFonts w:asciiTheme="majorBidi" w:hAnsiTheme="majorBidi" w:cstheme="majorBidi"/>
          <w:sz w:val="24"/>
          <w:szCs w:val="24"/>
          <w:lang w:val="de-DE"/>
        </w:rPr>
      </w:pPr>
      <w:r w:rsidRPr="00316482">
        <w:rPr>
          <w:rFonts w:asciiTheme="majorBidi" w:hAnsiTheme="majorBidi" w:cstheme="majorBidi"/>
          <w:sz w:val="24"/>
          <w:szCs w:val="24"/>
          <w:lang w:val="de-DE"/>
        </w:rPr>
        <w:t>[38a]</w:t>
      </w:r>
      <w:r w:rsidR="003F4BDE">
        <w:rPr>
          <w:rFonts w:asciiTheme="majorBidi" w:hAnsiTheme="majorBidi" w:cstheme="majorBidi"/>
          <w:sz w:val="24"/>
          <w:szCs w:val="24"/>
          <w:lang w:val="de-DE"/>
        </w:rPr>
        <w:tab/>
      </w:r>
      <w:r w:rsidRPr="00316482">
        <w:rPr>
          <w:rFonts w:asciiTheme="majorBidi" w:hAnsiTheme="majorBidi" w:cstheme="majorBidi"/>
          <w:i/>
          <w:sz w:val="24"/>
          <w:szCs w:val="24"/>
        </w:rPr>
        <w:sym w:font="Times New Roman" w:char="00DC"/>
      </w:r>
      <w:r w:rsidRPr="00316482">
        <w:rPr>
          <w:rFonts w:asciiTheme="majorBidi" w:hAnsiTheme="majorBidi" w:cstheme="majorBidi"/>
          <w:i/>
          <w:sz w:val="24"/>
          <w:szCs w:val="24"/>
          <w:lang w:val="de-DE"/>
        </w:rPr>
        <w:t>ber unerreichbare Kardinalzahlen,</w:t>
      </w:r>
      <w:r w:rsidRPr="00316482">
        <w:rPr>
          <w:rFonts w:asciiTheme="majorBidi" w:hAnsiTheme="majorBidi" w:cstheme="majorBidi"/>
          <w:sz w:val="24"/>
          <w:szCs w:val="24"/>
          <w:lang w:val="de-DE"/>
        </w:rPr>
        <w:t xml:space="preserve"> </w:t>
      </w:r>
      <w:r w:rsidRPr="00316482">
        <w:rPr>
          <w:rFonts w:asciiTheme="majorBidi" w:hAnsiTheme="majorBidi" w:cstheme="majorBidi"/>
          <w:b/>
          <w:bCs/>
          <w:i/>
          <w:iCs/>
          <w:sz w:val="24"/>
          <w:szCs w:val="24"/>
          <w:lang w:val="de-DE"/>
        </w:rPr>
        <w:t>Fundamenta Mathematicae</w:t>
      </w:r>
      <w:r w:rsidRPr="00316482">
        <w:rPr>
          <w:rFonts w:asciiTheme="majorBidi" w:hAnsiTheme="majorBidi" w:cstheme="majorBidi"/>
          <w:sz w:val="24"/>
          <w:szCs w:val="24"/>
          <w:lang w:val="de-DE"/>
        </w:rPr>
        <w:t>, vol. 30 (1938), pp. 68–89.</w:t>
      </w:r>
    </w:p>
    <w:p w:rsidR="0011515D" w:rsidRDefault="00316482" w:rsidP="0011515D">
      <w:pPr>
        <w:spacing w:line="340" w:lineRule="exact"/>
        <w:ind w:left="709" w:hanging="709"/>
        <w:rPr>
          <w:rFonts w:asciiTheme="majorBidi" w:hAnsiTheme="majorBidi" w:cstheme="majorBidi"/>
          <w:sz w:val="24"/>
          <w:szCs w:val="24"/>
          <w:lang w:val="de-DE"/>
        </w:rPr>
      </w:pPr>
      <w:r w:rsidRPr="00316482">
        <w:rPr>
          <w:rFonts w:asciiTheme="majorBidi" w:hAnsiTheme="majorBidi" w:cstheme="majorBidi"/>
          <w:sz w:val="24"/>
          <w:szCs w:val="24"/>
          <w:lang w:val="de-DE"/>
        </w:rPr>
        <w:t>[38c]</w:t>
      </w:r>
      <w:r w:rsidRPr="00316482">
        <w:rPr>
          <w:rFonts w:asciiTheme="majorBidi" w:hAnsiTheme="majorBidi" w:cstheme="majorBidi"/>
          <w:sz w:val="24"/>
          <w:szCs w:val="24"/>
          <w:lang w:val="de-DE"/>
        </w:rPr>
        <w:tab/>
      </w:r>
      <w:r w:rsidRPr="00316482">
        <w:rPr>
          <w:rFonts w:asciiTheme="majorBidi" w:hAnsiTheme="majorBidi" w:cstheme="majorBidi"/>
          <w:i/>
          <w:sz w:val="24"/>
          <w:szCs w:val="24"/>
          <w:lang w:val="de-DE"/>
        </w:rPr>
        <w:t xml:space="preserve">Ein </w:t>
      </w:r>
      <w:r w:rsidRPr="00316482">
        <w:rPr>
          <w:rFonts w:asciiTheme="majorBidi" w:hAnsiTheme="majorBidi" w:cstheme="majorBidi"/>
          <w:i/>
          <w:sz w:val="24"/>
          <w:szCs w:val="24"/>
        </w:rPr>
        <w:sym w:font="Times New Roman" w:char="00DC"/>
      </w:r>
      <w:r w:rsidRPr="00316482">
        <w:rPr>
          <w:rFonts w:asciiTheme="majorBidi" w:hAnsiTheme="majorBidi" w:cstheme="majorBidi"/>
          <w:i/>
          <w:sz w:val="24"/>
          <w:szCs w:val="24"/>
          <w:lang w:val="de-DE"/>
        </w:rPr>
        <w:t>berdeckungs</w:t>
      </w:r>
      <w:r w:rsidRPr="00316482">
        <w:rPr>
          <w:rFonts w:asciiTheme="majorBidi" w:hAnsiTheme="majorBidi" w:cstheme="majorBidi"/>
          <w:i/>
          <w:sz w:val="24"/>
          <w:szCs w:val="24"/>
        </w:rPr>
        <w:sym w:font="Times New Roman" w:char="00E4"/>
      </w:r>
      <w:r w:rsidRPr="00316482">
        <w:rPr>
          <w:rFonts w:asciiTheme="majorBidi" w:hAnsiTheme="majorBidi" w:cstheme="majorBidi"/>
          <w:i/>
          <w:sz w:val="24"/>
          <w:szCs w:val="24"/>
          <w:lang w:val="de-DE"/>
        </w:rPr>
        <w:t>stz f</w:t>
      </w:r>
      <w:r w:rsidRPr="00316482">
        <w:rPr>
          <w:rFonts w:asciiTheme="majorBidi" w:hAnsiTheme="majorBidi" w:cstheme="majorBidi"/>
          <w:i/>
          <w:sz w:val="24"/>
          <w:szCs w:val="24"/>
        </w:rPr>
        <w:sym w:font="Times New Roman" w:char="00FC"/>
      </w:r>
      <w:r w:rsidRPr="00316482">
        <w:rPr>
          <w:rFonts w:asciiTheme="majorBidi" w:hAnsiTheme="majorBidi" w:cstheme="majorBidi"/>
          <w:i/>
          <w:sz w:val="24"/>
          <w:szCs w:val="24"/>
          <w:lang w:val="de-DE"/>
        </w:rPr>
        <w:t>r endliche Mengen</w:t>
      </w:r>
      <w:r w:rsidRPr="00316482">
        <w:rPr>
          <w:rFonts w:asciiTheme="majorBidi" w:hAnsiTheme="majorBidi" w:cstheme="majorBidi"/>
          <w:iCs/>
          <w:sz w:val="24"/>
          <w:szCs w:val="24"/>
          <w:lang w:val="de-DE"/>
        </w:rPr>
        <w:t>,</w:t>
      </w:r>
      <w:r w:rsidRPr="00316482">
        <w:rPr>
          <w:rFonts w:asciiTheme="majorBidi" w:hAnsiTheme="majorBidi" w:cstheme="majorBidi"/>
          <w:i/>
          <w:sz w:val="24"/>
          <w:szCs w:val="24"/>
          <w:lang w:val="de-DE"/>
        </w:rPr>
        <w:t xml:space="preserve"> </w:t>
      </w:r>
      <w:r w:rsidRPr="00316482">
        <w:rPr>
          <w:rFonts w:asciiTheme="majorBidi" w:hAnsiTheme="majorBidi" w:cstheme="majorBidi"/>
          <w:b/>
          <w:bCs/>
          <w:i/>
          <w:iCs/>
          <w:sz w:val="24"/>
          <w:szCs w:val="24"/>
          <w:lang w:val="de-DE"/>
        </w:rPr>
        <w:t>Fundamenta Mathematicae</w:t>
      </w:r>
      <w:r w:rsidRPr="00316482">
        <w:rPr>
          <w:rFonts w:asciiTheme="majorBidi" w:hAnsiTheme="majorBidi" w:cstheme="majorBidi"/>
          <w:sz w:val="24"/>
          <w:szCs w:val="24"/>
          <w:lang w:val="de-DE"/>
        </w:rPr>
        <w:t>, vol. 30</w:t>
      </w:r>
      <w:r w:rsidR="0011515D">
        <w:rPr>
          <w:rFonts w:asciiTheme="majorBidi" w:hAnsiTheme="majorBidi" w:cstheme="majorBidi"/>
          <w:sz w:val="24"/>
          <w:szCs w:val="24"/>
          <w:lang w:val="de-DE"/>
        </w:rPr>
        <w:t xml:space="preserve"> </w:t>
      </w:r>
      <w:r w:rsidRPr="00316482">
        <w:rPr>
          <w:rFonts w:asciiTheme="majorBidi" w:hAnsiTheme="majorBidi" w:cstheme="majorBidi"/>
          <w:sz w:val="24"/>
          <w:szCs w:val="24"/>
          <w:lang w:val="de-DE"/>
        </w:rPr>
        <w:t>(1938), pp. 156–163.</w:t>
      </w:r>
    </w:p>
    <w:p w:rsidR="0011515D" w:rsidRDefault="00316482" w:rsidP="0011515D">
      <w:pPr>
        <w:spacing w:line="340" w:lineRule="exact"/>
        <w:ind w:left="709" w:hanging="709"/>
        <w:rPr>
          <w:rFonts w:asciiTheme="majorBidi" w:hAnsiTheme="majorBidi" w:cstheme="majorBidi"/>
          <w:sz w:val="24"/>
          <w:szCs w:val="24"/>
          <w:lang w:val="de-DE"/>
        </w:rPr>
      </w:pPr>
      <w:r w:rsidRPr="00316482">
        <w:rPr>
          <w:rFonts w:asciiTheme="majorBidi" w:hAnsiTheme="majorBidi" w:cstheme="majorBidi"/>
          <w:sz w:val="24"/>
          <w:szCs w:val="24"/>
          <w:lang w:val="de-DE"/>
        </w:rPr>
        <w:t>[38d]</w:t>
      </w:r>
      <w:r w:rsidRPr="00316482">
        <w:rPr>
          <w:rFonts w:asciiTheme="majorBidi" w:hAnsiTheme="majorBidi" w:cstheme="majorBidi"/>
          <w:sz w:val="24"/>
          <w:szCs w:val="24"/>
          <w:lang w:val="de-DE"/>
        </w:rPr>
        <w:tab/>
      </w:r>
      <w:r w:rsidRPr="00316482">
        <w:rPr>
          <w:rFonts w:asciiTheme="majorBidi" w:hAnsiTheme="majorBidi" w:cstheme="majorBidi"/>
          <w:i/>
          <w:sz w:val="24"/>
          <w:szCs w:val="24"/>
          <w:lang w:val="de-DE"/>
        </w:rPr>
        <w:t xml:space="preserve">Eine </w:t>
      </w:r>
      <w:r w:rsidRPr="00316482">
        <w:rPr>
          <w:rFonts w:asciiTheme="majorBidi" w:hAnsiTheme="majorBidi" w:cstheme="majorBidi"/>
          <w:i/>
          <w:sz w:val="24"/>
          <w:szCs w:val="24"/>
        </w:rPr>
        <w:sym w:font="Times New Roman" w:char="00E4"/>
      </w:r>
      <w:r w:rsidRPr="00316482">
        <w:rPr>
          <w:rFonts w:asciiTheme="majorBidi" w:hAnsiTheme="majorBidi" w:cstheme="majorBidi"/>
          <w:i/>
          <w:sz w:val="24"/>
          <w:szCs w:val="24"/>
          <w:lang w:val="de-DE"/>
        </w:rPr>
        <w:t>quivalente Formulierung des Auswahlaxioms</w:t>
      </w:r>
      <w:r w:rsidRPr="00316482">
        <w:rPr>
          <w:rFonts w:asciiTheme="majorBidi" w:hAnsiTheme="majorBidi" w:cstheme="majorBidi"/>
          <w:iCs/>
          <w:sz w:val="24"/>
          <w:szCs w:val="24"/>
          <w:lang w:val="de-DE"/>
        </w:rPr>
        <w:t>,</w:t>
      </w:r>
      <w:r w:rsidRPr="00316482">
        <w:rPr>
          <w:rFonts w:asciiTheme="majorBidi" w:hAnsiTheme="majorBidi" w:cstheme="majorBidi"/>
          <w:i/>
          <w:sz w:val="24"/>
          <w:szCs w:val="24"/>
          <w:lang w:val="de-DE"/>
        </w:rPr>
        <w:t xml:space="preserve"> </w:t>
      </w:r>
      <w:r w:rsidRPr="00316482">
        <w:rPr>
          <w:rFonts w:asciiTheme="majorBidi" w:hAnsiTheme="majorBidi" w:cstheme="majorBidi"/>
          <w:b/>
          <w:bCs/>
          <w:i/>
          <w:iCs/>
          <w:sz w:val="24"/>
          <w:szCs w:val="24"/>
          <w:lang w:val="de-DE"/>
        </w:rPr>
        <w:t>Fundamenta Mathematicae</w:t>
      </w:r>
      <w:r w:rsidRPr="00316482">
        <w:rPr>
          <w:rFonts w:asciiTheme="majorBidi" w:hAnsiTheme="majorBidi" w:cstheme="majorBidi"/>
          <w:sz w:val="24"/>
          <w:szCs w:val="24"/>
          <w:lang w:val="de-DE"/>
        </w:rPr>
        <w:t>, vol. 30 (1938), pp. 197–201.</w:t>
      </w:r>
    </w:p>
    <w:p w:rsidR="0011515D" w:rsidRDefault="00316482" w:rsidP="0011515D">
      <w:pPr>
        <w:spacing w:line="340" w:lineRule="exact"/>
        <w:ind w:left="709" w:hanging="709"/>
        <w:rPr>
          <w:rFonts w:asciiTheme="majorBidi" w:hAnsiTheme="majorBidi" w:cstheme="majorBidi"/>
          <w:sz w:val="24"/>
          <w:szCs w:val="24"/>
          <w:lang w:val="de-DE"/>
        </w:rPr>
      </w:pPr>
      <w:r w:rsidRPr="00316482">
        <w:rPr>
          <w:rFonts w:asciiTheme="majorBidi" w:hAnsiTheme="majorBidi" w:cstheme="majorBidi"/>
          <w:sz w:val="24"/>
          <w:szCs w:val="24"/>
          <w:lang w:val="de-DE"/>
        </w:rPr>
        <w:t>[38g]</w:t>
      </w:r>
      <w:r w:rsidR="0011515D">
        <w:rPr>
          <w:rFonts w:asciiTheme="majorBidi" w:hAnsiTheme="majorBidi" w:cstheme="majorBidi"/>
          <w:sz w:val="24"/>
          <w:szCs w:val="24"/>
          <w:lang w:val="de-DE"/>
        </w:rPr>
        <w:tab/>
      </w:r>
      <w:r w:rsidRPr="00316482">
        <w:rPr>
          <w:rFonts w:asciiTheme="majorBidi" w:hAnsiTheme="majorBidi" w:cstheme="majorBidi"/>
          <w:i/>
          <w:sz w:val="24"/>
          <w:szCs w:val="24"/>
          <w:lang w:val="de-DE"/>
        </w:rPr>
        <w:t>Algebraische Fassung des Ma</w:t>
      </w:r>
      <w:r w:rsidRPr="00316482">
        <w:rPr>
          <w:rFonts w:asciiTheme="majorBidi" w:hAnsiTheme="majorBidi" w:cstheme="majorBidi"/>
          <w:i/>
          <w:sz w:val="24"/>
          <w:szCs w:val="24"/>
        </w:rPr>
        <w:sym w:font="Times New Roman" w:char="00DF"/>
      </w:r>
      <w:r w:rsidRPr="00316482">
        <w:rPr>
          <w:rFonts w:asciiTheme="majorBidi" w:hAnsiTheme="majorBidi" w:cstheme="majorBidi"/>
          <w:i/>
          <w:sz w:val="24"/>
          <w:szCs w:val="24"/>
          <w:lang w:val="de-DE"/>
        </w:rPr>
        <w:t>problems</w:t>
      </w:r>
      <w:r w:rsidRPr="00316482">
        <w:rPr>
          <w:rFonts w:asciiTheme="majorBidi" w:hAnsiTheme="majorBidi" w:cstheme="majorBidi"/>
          <w:iCs/>
          <w:sz w:val="24"/>
          <w:szCs w:val="24"/>
          <w:lang w:val="de-DE"/>
        </w:rPr>
        <w:t>,</w:t>
      </w:r>
      <w:r w:rsidRPr="00316482">
        <w:rPr>
          <w:rFonts w:asciiTheme="majorBidi" w:hAnsiTheme="majorBidi" w:cstheme="majorBidi"/>
          <w:i/>
          <w:sz w:val="24"/>
          <w:szCs w:val="24"/>
          <w:lang w:val="de-DE"/>
        </w:rPr>
        <w:t xml:space="preserve"> </w:t>
      </w:r>
      <w:r w:rsidRPr="00316482">
        <w:rPr>
          <w:rFonts w:asciiTheme="majorBidi" w:hAnsiTheme="majorBidi" w:cstheme="majorBidi"/>
          <w:b/>
          <w:bCs/>
          <w:i/>
          <w:iCs/>
          <w:sz w:val="24"/>
          <w:szCs w:val="24"/>
          <w:lang w:val="de-DE"/>
        </w:rPr>
        <w:t>Fundamenta Mathematicae</w:t>
      </w:r>
      <w:r w:rsidRPr="00316482">
        <w:rPr>
          <w:rFonts w:asciiTheme="majorBidi" w:hAnsiTheme="majorBidi" w:cstheme="majorBidi"/>
          <w:sz w:val="24"/>
          <w:szCs w:val="24"/>
          <w:lang w:val="de-DE"/>
        </w:rPr>
        <w:t>, vol. 31 (1938),</w:t>
      </w:r>
      <w:r w:rsidR="0011515D">
        <w:rPr>
          <w:rFonts w:asciiTheme="majorBidi" w:hAnsiTheme="majorBidi" w:cstheme="majorBidi"/>
          <w:sz w:val="24"/>
          <w:szCs w:val="24"/>
          <w:lang w:val="de-DE"/>
        </w:rPr>
        <w:t xml:space="preserve"> </w:t>
      </w:r>
      <w:r w:rsidRPr="00316482">
        <w:rPr>
          <w:rFonts w:asciiTheme="majorBidi" w:hAnsiTheme="majorBidi" w:cstheme="majorBidi"/>
          <w:sz w:val="24"/>
          <w:szCs w:val="24"/>
          <w:lang w:val="de-DE"/>
        </w:rPr>
        <w:t>pp. 47–66.</w:t>
      </w:r>
    </w:p>
    <w:p w:rsidR="0011515D" w:rsidRDefault="00316482" w:rsidP="0011515D">
      <w:pPr>
        <w:spacing w:line="340" w:lineRule="exact"/>
        <w:ind w:left="709" w:hanging="709"/>
        <w:rPr>
          <w:rFonts w:asciiTheme="majorBidi" w:hAnsiTheme="majorBidi" w:cstheme="majorBidi"/>
          <w:sz w:val="24"/>
          <w:szCs w:val="24"/>
          <w:lang w:val="de-DE"/>
        </w:rPr>
      </w:pPr>
      <w:r w:rsidRPr="00316482">
        <w:rPr>
          <w:rFonts w:asciiTheme="majorBidi" w:hAnsiTheme="majorBidi" w:cstheme="majorBidi"/>
          <w:sz w:val="24"/>
          <w:szCs w:val="24"/>
          <w:lang w:val="de-DE"/>
        </w:rPr>
        <w:t>[38h]</w:t>
      </w:r>
      <w:r w:rsidRPr="00316482">
        <w:rPr>
          <w:rFonts w:asciiTheme="majorBidi" w:hAnsiTheme="majorBidi" w:cstheme="majorBidi"/>
          <w:sz w:val="20"/>
          <w:szCs w:val="20"/>
          <w:lang w:val="de-DE"/>
        </w:rPr>
        <w:t xml:space="preserve"> </w:t>
      </w:r>
      <w:r w:rsidRPr="00316482">
        <w:rPr>
          <w:rFonts w:asciiTheme="majorBidi" w:hAnsiTheme="majorBidi" w:cstheme="majorBidi"/>
          <w:sz w:val="24"/>
          <w:szCs w:val="24"/>
          <w:lang w:val="de-DE"/>
        </w:rPr>
        <w:tab/>
      </w:r>
      <w:r w:rsidRPr="00316482">
        <w:rPr>
          <w:rFonts w:asciiTheme="majorBidi" w:hAnsiTheme="majorBidi" w:cstheme="majorBidi"/>
          <w:i/>
          <w:iCs/>
          <w:sz w:val="24"/>
          <w:szCs w:val="24"/>
          <w:lang w:val="de-DE"/>
        </w:rPr>
        <w:t>Der Aussagenkalkül und die Topologie</w:t>
      </w:r>
      <w:r w:rsidRPr="00316482">
        <w:rPr>
          <w:rFonts w:asciiTheme="majorBidi" w:hAnsiTheme="majorBidi" w:cstheme="majorBidi"/>
          <w:sz w:val="24"/>
          <w:szCs w:val="24"/>
          <w:lang w:val="de-DE"/>
        </w:rPr>
        <w:t xml:space="preserve">, </w:t>
      </w:r>
      <w:r w:rsidRPr="00316482">
        <w:rPr>
          <w:rFonts w:asciiTheme="majorBidi" w:hAnsiTheme="majorBidi" w:cstheme="majorBidi"/>
          <w:b/>
          <w:bCs/>
          <w:i/>
          <w:iCs/>
          <w:sz w:val="24"/>
          <w:szCs w:val="24"/>
          <w:lang w:val="de-DE"/>
        </w:rPr>
        <w:t>Fundamenta Mathematicae</w:t>
      </w:r>
      <w:r w:rsidRPr="00316482">
        <w:rPr>
          <w:rFonts w:asciiTheme="majorBidi" w:hAnsiTheme="majorBidi" w:cstheme="majorBidi"/>
          <w:sz w:val="24"/>
          <w:szCs w:val="24"/>
          <w:lang w:val="de-DE"/>
        </w:rPr>
        <w:t>, vol. 31 (1938),</w:t>
      </w:r>
      <w:r w:rsidR="0011515D">
        <w:rPr>
          <w:rFonts w:asciiTheme="majorBidi" w:hAnsiTheme="majorBidi" w:cstheme="majorBidi"/>
          <w:sz w:val="24"/>
          <w:szCs w:val="24"/>
          <w:lang w:val="de-DE"/>
        </w:rPr>
        <w:t xml:space="preserve"> </w:t>
      </w:r>
      <w:r w:rsidRPr="00316482">
        <w:rPr>
          <w:rFonts w:asciiTheme="majorBidi" w:hAnsiTheme="majorBidi" w:cstheme="majorBidi"/>
          <w:sz w:val="24"/>
          <w:szCs w:val="24"/>
          <w:lang w:val="de-DE"/>
        </w:rPr>
        <w:t>pp. 103</w:t>
      </w:r>
      <w:r w:rsidR="0011515D" w:rsidRPr="00316482">
        <w:rPr>
          <w:rFonts w:asciiTheme="majorBidi" w:hAnsiTheme="majorBidi" w:cstheme="majorBidi"/>
          <w:sz w:val="24"/>
          <w:szCs w:val="24"/>
          <w:lang w:val="de-DE"/>
        </w:rPr>
        <w:t>–</w:t>
      </w:r>
      <w:r w:rsidRPr="00316482">
        <w:rPr>
          <w:rFonts w:asciiTheme="majorBidi" w:hAnsiTheme="majorBidi" w:cstheme="majorBidi"/>
          <w:sz w:val="24"/>
          <w:szCs w:val="24"/>
          <w:lang w:val="de-DE"/>
        </w:rPr>
        <w:t>134.</w:t>
      </w:r>
    </w:p>
    <w:p w:rsidR="0011515D" w:rsidRDefault="00316482" w:rsidP="0011515D">
      <w:pPr>
        <w:spacing w:line="340" w:lineRule="exact"/>
        <w:ind w:left="709" w:hanging="709"/>
        <w:rPr>
          <w:rFonts w:asciiTheme="majorBidi" w:hAnsiTheme="majorBidi" w:cstheme="majorBidi"/>
          <w:sz w:val="24"/>
          <w:szCs w:val="24"/>
          <w:lang w:val="de-DE"/>
        </w:rPr>
      </w:pPr>
      <w:r w:rsidRPr="00316482">
        <w:rPr>
          <w:rFonts w:asciiTheme="majorBidi" w:hAnsiTheme="majorBidi" w:cstheme="majorBidi"/>
          <w:sz w:val="24"/>
          <w:szCs w:val="24"/>
          <w:lang w:val="de-DE"/>
        </w:rPr>
        <w:t>[39]</w:t>
      </w:r>
      <w:r w:rsidRPr="00316482">
        <w:rPr>
          <w:rFonts w:asciiTheme="majorBidi" w:hAnsiTheme="majorBidi" w:cstheme="majorBidi"/>
          <w:sz w:val="24"/>
          <w:szCs w:val="24"/>
          <w:lang w:val="de-DE"/>
        </w:rPr>
        <w:tab/>
      </w:r>
      <w:r w:rsidRPr="00316482">
        <w:rPr>
          <w:rFonts w:asciiTheme="majorBidi" w:hAnsiTheme="majorBidi" w:cstheme="majorBidi"/>
          <w:i/>
          <w:iCs/>
          <w:sz w:val="24"/>
          <w:szCs w:val="24"/>
          <w:lang w:val="de-DE"/>
        </w:rPr>
        <w:t>Ideale in vollständigen Mengenkö</w:t>
      </w:r>
      <w:r w:rsidR="0011515D">
        <w:rPr>
          <w:rFonts w:asciiTheme="majorBidi" w:hAnsiTheme="majorBidi" w:cstheme="majorBidi"/>
          <w:i/>
          <w:iCs/>
          <w:sz w:val="24"/>
          <w:szCs w:val="24"/>
          <w:lang w:val="de-DE"/>
        </w:rPr>
        <w:t>r</w:t>
      </w:r>
      <w:r w:rsidRPr="00316482">
        <w:rPr>
          <w:rFonts w:asciiTheme="majorBidi" w:hAnsiTheme="majorBidi" w:cstheme="majorBidi"/>
          <w:i/>
          <w:iCs/>
          <w:sz w:val="24"/>
          <w:szCs w:val="24"/>
          <w:lang w:val="de-DE"/>
        </w:rPr>
        <w:t>pern.</w:t>
      </w:r>
      <w:r w:rsidR="0011515D">
        <w:rPr>
          <w:rFonts w:asciiTheme="majorBidi" w:hAnsiTheme="majorBidi" w:cstheme="majorBidi"/>
          <w:i/>
          <w:iCs/>
          <w:sz w:val="24"/>
          <w:szCs w:val="24"/>
          <w:lang w:val="de-DE"/>
        </w:rPr>
        <w:t xml:space="preserve"> </w:t>
      </w:r>
      <w:r w:rsidRPr="00316482">
        <w:rPr>
          <w:rFonts w:asciiTheme="majorBidi" w:hAnsiTheme="majorBidi" w:cstheme="majorBidi"/>
          <w:i/>
          <w:iCs/>
          <w:sz w:val="24"/>
          <w:szCs w:val="24"/>
          <w:lang w:val="de-DE"/>
        </w:rPr>
        <w:t>I</w:t>
      </w:r>
      <w:r w:rsidRPr="00316482">
        <w:rPr>
          <w:rFonts w:asciiTheme="majorBidi" w:hAnsiTheme="majorBidi" w:cstheme="majorBidi"/>
          <w:sz w:val="24"/>
          <w:szCs w:val="24"/>
          <w:lang w:val="de-DE"/>
        </w:rPr>
        <w:t xml:space="preserve">, </w:t>
      </w:r>
      <w:r w:rsidRPr="00316482">
        <w:rPr>
          <w:rFonts w:asciiTheme="majorBidi" w:hAnsiTheme="majorBidi" w:cstheme="majorBidi"/>
          <w:b/>
          <w:bCs/>
          <w:i/>
          <w:iCs/>
          <w:sz w:val="24"/>
          <w:szCs w:val="24"/>
          <w:lang w:val="de-DE"/>
        </w:rPr>
        <w:t>Fundamenta Mathematicae</w:t>
      </w:r>
      <w:r w:rsidRPr="00316482">
        <w:rPr>
          <w:rFonts w:asciiTheme="majorBidi" w:hAnsiTheme="majorBidi" w:cstheme="majorBidi"/>
          <w:sz w:val="24"/>
          <w:szCs w:val="24"/>
          <w:lang w:val="de-DE"/>
        </w:rPr>
        <w:t>, vol. 32 (1939), pp. 45</w:t>
      </w:r>
      <w:r w:rsidR="0011515D" w:rsidRPr="00316482">
        <w:rPr>
          <w:rFonts w:asciiTheme="majorBidi" w:hAnsiTheme="majorBidi" w:cstheme="majorBidi"/>
          <w:sz w:val="24"/>
          <w:szCs w:val="24"/>
          <w:lang w:val="de-DE"/>
        </w:rPr>
        <w:t>–</w:t>
      </w:r>
      <w:r w:rsidRPr="00316482">
        <w:rPr>
          <w:rFonts w:asciiTheme="majorBidi" w:hAnsiTheme="majorBidi" w:cstheme="majorBidi"/>
          <w:sz w:val="24"/>
          <w:szCs w:val="24"/>
          <w:lang w:val="de-DE"/>
        </w:rPr>
        <w:t>63.</w:t>
      </w:r>
    </w:p>
    <w:p w:rsidR="0011515D" w:rsidRPr="001D5BF6" w:rsidRDefault="00316482" w:rsidP="0011515D">
      <w:pPr>
        <w:spacing w:line="340" w:lineRule="exact"/>
        <w:ind w:left="709" w:hanging="709"/>
        <w:rPr>
          <w:rFonts w:asciiTheme="majorBidi" w:hAnsiTheme="majorBidi" w:cstheme="majorBidi"/>
          <w:sz w:val="24"/>
          <w:szCs w:val="24"/>
          <w:lang w:val="en-GB"/>
        </w:rPr>
      </w:pPr>
      <w:proofErr w:type="gramStart"/>
      <w:r w:rsidRPr="001D5BF6">
        <w:rPr>
          <w:rFonts w:asciiTheme="majorBidi" w:hAnsiTheme="majorBidi" w:cstheme="majorBidi"/>
          <w:sz w:val="24"/>
          <w:szCs w:val="24"/>
          <w:lang w:val="en-GB"/>
        </w:rPr>
        <w:t>[39a]</w:t>
      </w:r>
      <w:r w:rsidRPr="001D5BF6">
        <w:rPr>
          <w:rFonts w:asciiTheme="majorBidi" w:hAnsiTheme="majorBidi" w:cstheme="majorBidi"/>
          <w:sz w:val="24"/>
          <w:szCs w:val="24"/>
          <w:lang w:val="en-GB"/>
        </w:rPr>
        <w:tab/>
      </w:r>
      <w:proofErr w:type="spellStart"/>
      <w:r w:rsidRPr="001D5BF6">
        <w:rPr>
          <w:rFonts w:asciiTheme="majorBidi" w:hAnsiTheme="majorBidi" w:cstheme="majorBidi"/>
          <w:i/>
          <w:iCs/>
          <w:sz w:val="24"/>
          <w:szCs w:val="24"/>
          <w:lang w:val="en-GB"/>
        </w:rPr>
        <w:t>Boolesche</w:t>
      </w:r>
      <w:proofErr w:type="spellEnd"/>
      <w:r w:rsidRPr="001D5BF6">
        <w:rPr>
          <w:rFonts w:asciiTheme="majorBidi" w:hAnsiTheme="majorBidi" w:cstheme="majorBidi"/>
          <w:i/>
          <w:iCs/>
          <w:sz w:val="24"/>
          <w:szCs w:val="24"/>
          <w:lang w:val="en-GB"/>
        </w:rPr>
        <w:t xml:space="preserve"> </w:t>
      </w:r>
      <w:proofErr w:type="spellStart"/>
      <w:r w:rsidRPr="001D5BF6">
        <w:rPr>
          <w:rFonts w:asciiTheme="majorBidi" w:hAnsiTheme="majorBidi" w:cstheme="majorBidi"/>
          <w:i/>
          <w:iCs/>
          <w:sz w:val="24"/>
          <w:szCs w:val="24"/>
          <w:lang w:val="en-GB"/>
        </w:rPr>
        <w:t>Ringe</w:t>
      </w:r>
      <w:proofErr w:type="spellEnd"/>
      <w:r w:rsidRPr="001D5BF6">
        <w:rPr>
          <w:rFonts w:asciiTheme="majorBidi" w:hAnsiTheme="majorBidi" w:cstheme="majorBidi"/>
          <w:i/>
          <w:iCs/>
          <w:sz w:val="24"/>
          <w:szCs w:val="24"/>
          <w:lang w:val="en-GB"/>
        </w:rPr>
        <w:t xml:space="preserve"> </w:t>
      </w:r>
      <w:proofErr w:type="spellStart"/>
      <w:r w:rsidRPr="001D5BF6">
        <w:rPr>
          <w:rFonts w:asciiTheme="majorBidi" w:hAnsiTheme="majorBidi" w:cstheme="majorBidi"/>
          <w:i/>
          <w:iCs/>
          <w:sz w:val="24"/>
          <w:szCs w:val="24"/>
          <w:lang w:val="en-GB"/>
        </w:rPr>
        <w:t>mit</w:t>
      </w:r>
      <w:proofErr w:type="spellEnd"/>
      <w:r w:rsidRPr="001D5BF6">
        <w:rPr>
          <w:rFonts w:asciiTheme="majorBidi" w:hAnsiTheme="majorBidi" w:cstheme="majorBidi"/>
          <w:i/>
          <w:iCs/>
          <w:sz w:val="24"/>
          <w:szCs w:val="24"/>
          <w:lang w:val="en-GB"/>
        </w:rPr>
        <w:t xml:space="preserve"> </w:t>
      </w:r>
      <w:proofErr w:type="spellStart"/>
      <w:r w:rsidRPr="001D5BF6">
        <w:rPr>
          <w:rFonts w:asciiTheme="majorBidi" w:hAnsiTheme="majorBidi" w:cstheme="majorBidi"/>
          <w:i/>
          <w:iCs/>
          <w:sz w:val="24"/>
          <w:szCs w:val="24"/>
          <w:lang w:val="en-GB"/>
        </w:rPr>
        <w:t>geordneter</w:t>
      </w:r>
      <w:proofErr w:type="spellEnd"/>
      <w:r w:rsidRPr="001D5BF6">
        <w:rPr>
          <w:rFonts w:asciiTheme="majorBidi" w:hAnsiTheme="majorBidi" w:cstheme="majorBidi"/>
          <w:i/>
          <w:iCs/>
          <w:sz w:val="24"/>
          <w:szCs w:val="24"/>
          <w:lang w:val="en-GB"/>
        </w:rPr>
        <w:t xml:space="preserve"> Basis</w:t>
      </w:r>
      <w:r w:rsidRPr="001D5BF6">
        <w:rPr>
          <w:rFonts w:asciiTheme="majorBidi" w:hAnsiTheme="majorBidi" w:cstheme="majorBidi"/>
          <w:sz w:val="24"/>
          <w:szCs w:val="24"/>
          <w:lang w:val="en-GB"/>
        </w:rPr>
        <w:t xml:space="preserve"> (with A. </w:t>
      </w:r>
      <w:proofErr w:type="spellStart"/>
      <w:r w:rsidRPr="001D5BF6">
        <w:rPr>
          <w:rFonts w:asciiTheme="majorBidi" w:hAnsiTheme="majorBidi" w:cstheme="majorBidi"/>
          <w:sz w:val="24"/>
          <w:szCs w:val="24"/>
          <w:lang w:val="en-GB"/>
        </w:rPr>
        <w:t>Mostowski</w:t>
      </w:r>
      <w:proofErr w:type="spellEnd"/>
      <w:r w:rsidRPr="001D5BF6">
        <w:rPr>
          <w:rFonts w:asciiTheme="majorBidi" w:hAnsiTheme="majorBidi" w:cstheme="majorBidi"/>
          <w:sz w:val="24"/>
          <w:szCs w:val="24"/>
          <w:lang w:val="en-GB"/>
        </w:rPr>
        <w:t xml:space="preserve">), </w:t>
      </w:r>
      <w:proofErr w:type="spellStart"/>
      <w:r w:rsidRPr="001D5BF6">
        <w:rPr>
          <w:rFonts w:asciiTheme="majorBidi" w:hAnsiTheme="majorBidi" w:cstheme="majorBidi"/>
          <w:b/>
          <w:bCs/>
          <w:i/>
          <w:iCs/>
          <w:sz w:val="24"/>
          <w:szCs w:val="24"/>
          <w:lang w:val="en-GB"/>
        </w:rPr>
        <w:t>Fundamenta</w:t>
      </w:r>
      <w:proofErr w:type="spellEnd"/>
      <w:r w:rsidR="0011515D" w:rsidRPr="001D5BF6">
        <w:rPr>
          <w:rFonts w:asciiTheme="majorBidi" w:hAnsiTheme="majorBidi" w:cstheme="majorBidi"/>
          <w:b/>
          <w:bCs/>
          <w:i/>
          <w:iCs/>
          <w:sz w:val="24"/>
          <w:szCs w:val="24"/>
          <w:lang w:val="en-GB"/>
        </w:rPr>
        <w:t xml:space="preserve"> </w:t>
      </w:r>
      <w:proofErr w:type="spellStart"/>
      <w:r w:rsidRPr="001D5BF6">
        <w:rPr>
          <w:rFonts w:asciiTheme="majorBidi" w:hAnsiTheme="majorBidi" w:cstheme="majorBidi"/>
          <w:b/>
          <w:bCs/>
          <w:i/>
          <w:iCs/>
          <w:sz w:val="24"/>
          <w:szCs w:val="24"/>
          <w:lang w:val="en-GB"/>
        </w:rPr>
        <w:t>Mathematicae</w:t>
      </w:r>
      <w:proofErr w:type="spellEnd"/>
      <w:r w:rsidRPr="001D5BF6">
        <w:rPr>
          <w:rFonts w:asciiTheme="majorBidi" w:hAnsiTheme="majorBidi" w:cstheme="majorBidi"/>
          <w:sz w:val="24"/>
          <w:szCs w:val="24"/>
          <w:lang w:val="en-GB"/>
        </w:rPr>
        <w:t>, vol. 32 (1939), pp. 69</w:t>
      </w:r>
      <w:r w:rsidR="0011515D" w:rsidRPr="001D5BF6">
        <w:rPr>
          <w:rFonts w:asciiTheme="majorBidi" w:hAnsiTheme="majorBidi" w:cstheme="majorBidi"/>
          <w:sz w:val="24"/>
          <w:szCs w:val="24"/>
          <w:lang w:val="en-GB"/>
        </w:rPr>
        <w:t>–</w:t>
      </w:r>
      <w:r w:rsidRPr="001D5BF6">
        <w:rPr>
          <w:rFonts w:asciiTheme="majorBidi" w:hAnsiTheme="majorBidi" w:cstheme="majorBidi"/>
          <w:sz w:val="24"/>
          <w:szCs w:val="24"/>
          <w:lang w:val="en-GB"/>
        </w:rPr>
        <w:t>86.</w:t>
      </w:r>
      <w:proofErr w:type="gramEnd"/>
    </w:p>
    <w:p w:rsidR="0011515D" w:rsidRDefault="00316482" w:rsidP="0011515D">
      <w:pPr>
        <w:spacing w:line="340" w:lineRule="exact"/>
        <w:ind w:left="709" w:hanging="709"/>
        <w:rPr>
          <w:rFonts w:asciiTheme="majorBidi" w:hAnsiTheme="majorBidi" w:cstheme="majorBidi"/>
          <w:sz w:val="24"/>
          <w:szCs w:val="24"/>
        </w:rPr>
      </w:pPr>
      <w:r w:rsidRPr="00316482">
        <w:rPr>
          <w:rFonts w:asciiTheme="majorBidi" w:hAnsiTheme="majorBidi" w:cstheme="majorBidi"/>
          <w:sz w:val="24"/>
          <w:szCs w:val="24"/>
        </w:rPr>
        <w:t>[39b]</w:t>
      </w:r>
      <w:r w:rsidRPr="00316482">
        <w:rPr>
          <w:rFonts w:asciiTheme="majorBidi" w:hAnsiTheme="majorBidi" w:cstheme="majorBidi"/>
          <w:sz w:val="24"/>
          <w:szCs w:val="24"/>
        </w:rPr>
        <w:tab/>
      </w:r>
      <w:proofErr w:type="gramStart"/>
      <w:r w:rsidRPr="00316482">
        <w:rPr>
          <w:rFonts w:asciiTheme="majorBidi" w:hAnsiTheme="majorBidi" w:cstheme="majorBidi"/>
          <w:i/>
          <w:sz w:val="24"/>
          <w:szCs w:val="24"/>
        </w:rPr>
        <w:t>On</w:t>
      </w:r>
      <w:proofErr w:type="gramEnd"/>
      <w:r w:rsidRPr="00316482">
        <w:rPr>
          <w:rFonts w:asciiTheme="majorBidi" w:hAnsiTheme="majorBidi" w:cstheme="majorBidi"/>
          <w:i/>
          <w:sz w:val="24"/>
          <w:szCs w:val="24"/>
        </w:rPr>
        <w:t xml:space="preserve"> well-ordered subsets of any set</w:t>
      </w:r>
      <w:r w:rsidRPr="00316482">
        <w:rPr>
          <w:rFonts w:asciiTheme="majorBidi" w:hAnsiTheme="majorBidi" w:cstheme="majorBidi"/>
          <w:iCs/>
          <w:sz w:val="24"/>
          <w:szCs w:val="24"/>
        </w:rPr>
        <w:t xml:space="preserve">, </w:t>
      </w:r>
      <w:proofErr w:type="spellStart"/>
      <w:r w:rsidRPr="00316482">
        <w:rPr>
          <w:rFonts w:asciiTheme="majorBidi" w:hAnsiTheme="majorBidi" w:cstheme="majorBidi"/>
          <w:b/>
          <w:bCs/>
          <w:i/>
          <w:iCs/>
          <w:sz w:val="24"/>
          <w:szCs w:val="24"/>
          <w:lang w:val="en-GB"/>
        </w:rPr>
        <w:t>Fundamenta</w:t>
      </w:r>
      <w:proofErr w:type="spellEnd"/>
      <w:r w:rsidRPr="00316482">
        <w:rPr>
          <w:rFonts w:asciiTheme="majorBidi" w:hAnsiTheme="majorBidi" w:cstheme="majorBidi"/>
          <w:b/>
          <w:bCs/>
          <w:i/>
          <w:iCs/>
          <w:sz w:val="24"/>
          <w:szCs w:val="24"/>
          <w:lang w:val="en-GB"/>
        </w:rPr>
        <w:t xml:space="preserve"> </w:t>
      </w:r>
      <w:proofErr w:type="spellStart"/>
      <w:r w:rsidRPr="00316482">
        <w:rPr>
          <w:rFonts w:asciiTheme="majorBidi" w:hAnsiTheme="majorBidi" w:cstheme="majorBidi"/>
          <w:b/>
          <w:bCs/>
          <w:i/>
          <w:iCs/>
          <w:sz w:val="24"/>
          <w:szCs w:val="24"/>
          <w:lang w:val="en-GB"/>
        </w:rPr>
        <w:t>Mathematicae</w:t>
      </w:r>
      <w:proofErr w:type="spellEnd"/>
      <w:r w:rsidRPr="00316482">
        <w:rPr>
          <w:rFonts w:asciiTheme="majorBidi" w:hAnsiTheme="majorBidi" w:cstheme="majorBidi"/>
          <w:sz w:val="24"/>
          <w:szCs w:val="24"/>
          <w:lang w:val="en-GB"/>
        </w:rPr>
        <w:t xml:space="preserve">, </w:t>
      </w:r>
      <w:proofErr w:type="spellStart"/>
      <w:r w:rsidRPr="00316482">
        <w:rPr>
          <w:rFonts w:asciiTheme="majorBidi" w:hAnsiTheme="majorBidi" w:cstheme="majorBidi"/>
          <w:sz w:val="24"/>
          <w:szCs w:val="24"/>
          <w:lang w:val="en-GB"/>
        </w:rPr>
        <w:t>vol</w:t>
      </w:r>
      <w:proofErr w:type="spellEnd"/>
      <w:r w:rsidRPr="00316482">
        <w:rPr>
          <w:rFonts w:asciiTheme="majorBidi" w:hAnsiTheme="majorBidi" w:cstheme="majorBidi"/>
          <w:sz w:val="24"/>
          <w:szCs w:val="24"/>
        </w:rPr>
        <w:t>. 32 (1939), pp.</w:t>
      </w:r>
      <w:r w:rsidR="0011515D">
        <w:rPr>
          <w:rFonts w:asciiTheme="majorBidi" w:hAnsiTheme="majorBidi" w:cstheme="majorBidi"/>
          <w:sz w:val="24"/>
          <w:szCs w:val="24"/>
        </w:rPr>
        <w:t xml:space="preserve"> </w:t>
      </w:r>
      <w:r w:rsidRPr="00316482">
        <w:rPr>
          <w:rFonts w:asciiTheme="majorBidi" w:hAnsiTheme="majorBidi" w:cstheme="majorBidi"/>
          <w:sz w:val="24"/>
          <w:szCs w:val="24"/>
        </w:rPr>
        <w:t>176–183.</w:t>
      </w:r>
    </w:p>
    <w:p w:rsidR="0011515D" w:rsidRDefault="00316482" w:rsidP="0011515D">
      <w:pPr>
        <w:spacing w:line="340" w:lineRule="exact"/>
        <w:ind w:left="709" w:hanging="709"/>
        <w:rPr>
          <w:rFonts w:asciiTheme="majorBidi" w:hAnsiTheme="majorBidi" w:cstheme="majorBidi"/>
          <w:sz w:val="24"/>
          <w:szCs w:val="24"/>
        </w:rPr>
      </w:pPr>
      <w:r w:rsidRPr="00316482">
        <w:rPr>
          <w:rFonts w:asciiTheme="majorBidi" w:hAnsiTheme="majorBidi" w:cstheme="majorBidi"/>
          <w:sz w:val="24"/>
          <w:szCs w:val="24"/>
        </w:rPr>
        <w:t>[4</w:t>
      </w:r>
      <w:r w:rsidRPr="00316482">
        <w:rPr>
          <w:rFonts w:asciiTheme="majorBidi" w:hAnsiTheme="majorBidi" w:cstheme="majorBidi"/>
          <w:color w:val="000000"/>
          <w:sz w:val="24"/>
          <w:szCs w:val="24"/>
        </w:rPr>
        <w:t>1</w:t>
      </w:r>
      <w:r w:rsidRPr="00316482">
        <w:rPr>
          <w:rFonts w:asciiTheme="majorBidi" w:hAnsiTheme="majorBidi" w:cstheme="majorBidi"/>
          <w:sz w:val="24"/>
          <w:szCs w:val="24"/>
        </w:rPr>
        <w:t>]</w:t>
      </w:r>
      <w:r w:rsidRPr="00316482">
        <w:rPr>
          <w:rFonts w:asciiTheme="majorBidi" w:hAnsiTheme="majorBidi" w:cstheme="majorBidi"/>
          <w:sz w:val="24"/>
          <w:szCs w:val="24"/>
        </w:rPr>
        <w:tab/>
      </w:r>
      <w:r w:rsidRPr="00316482">
        <w:rPr>
          <w:rFonts w:asciiTheme="majorBidi" w:hAnsiTheme="majorBidi" w:cstheme="majorBidi"/>
          <w:i/>
          <w:sz w:val="24"/>
          <w:szCs w:val="24"/>
        </w:rPr>
        <w:t>On the calculus of relations</w:t>
      </w:r>
      <w:r w:rsidRPr="00316482">
        <w:rPr>
          <w:rFonts w:asciiTheme="majorBidi" w:hAnsiTheme="majorBidi" w:cstheme="majorBidi"/>
          <w:iCs/>
          <w:sz w:val="24"/>
          <w:szCs w:val="24"/>
        </w:rPr>
        <w:t xml:space="preserve">, </w:t>
      </w:r>
      <w:r w:rsidRPr="00316482">
        <w:rPr>
          <w:rFonts w:asciiTheme="majorBidi" w:hAnsiTheme="majorBidi" w:cstheme="majorBidi"/>
          <w:b/>
          <w:bCs/>
          <w:i/>
          <w:sz w:val="24"/>
          <w:szCs w:val="24"/>
        </w:rPr>
        <w:t>The Journal of Symbolic Logic</w:t>
      </w:r>
      <w:r w:rsidRPr="00316482">
        <w:rPr>
          <w:rFonts w:asciiTheme="majorBidi" w:hAnsiTheme="majorBidi" w:cstheme="majorBidi"/>
          <w:sz w:val="24"/>
          <w:szCs w:val="24"/>
        </w:rPr>
        <w:t>, vol. 6 (1941), pp. 73–89.</w:t>
      </w:r>
    </w:p>
    <w:p w:rsidR="0011515D" w:rsidRDefault="00316482" w:rsidP="0011515D">
      <w:pPr>
        <w:spacing w:line="340" w:lineRule="exact"/>
        <w:ind w:left="709" w:hanging="709"/>
        <w:rPr>
          <w:rFonts w:asciiTheme="majorBidi" w:hAnsiTheme="majorBidi" w:cstheme="majorBidi"/>
          <w:sz w:val="24"/>
          <w:szCs w:val="24"/>
        </w:rPr>
      </w:pPr>
      <w:r w:rsidRPr="00316482">
        <w:rPr>
          <w:rFonts w:asciiTheme="majorBidi" w:hAnsiTheme="majorBidi" w:cstheme="majorBidi"/>
          <w:sz w:val="24"/>
          <w:szCs w:val="24"/>
        </w:rPr>
        <w:lastRenderedPageBreak/>
        <w:t>[</w:t>
      </w:r>
      <w:r w:rsidRPr="00316482">
        <w:rPr>
          <w:rFonts w:asciiTheme="majorBidi" w:hAnsiTheme="majorBidi" w:cstheme="majorBidi"/>
          <w:color w:val="000000"/>
          <w:sz w:val="24"/>
          <w:szCs w:val="24"/>
        </w:rPr>
        <w:t>43]</w:t>
      </w:r>
      <w:r w:rsidRPr="00316482">
        <w:rPr>
          <w:rFonts w:asciiTheme="majorBidi" w:hAnsiTheme="majorBidi" w:cstheme="majorBidi"/>
          <w:sz w:val="24"/>
          <w:szCs w:val="24"/>
        </w:rPr>
        <w:tab/>
      </w:r>
      <w:r w:rsidRPr="00316482">
        <w:rPr>
          <w:rFonts w:asciiTheme="majorBidi" w:hAnsiTheme="majorBidi" w:cstheme="majorBidi"/>
          <w:i/>
          <w:sz w:val="24"/>
          <w:szCs w:val="24"/>
        </w:rPr>
        <w:t xml:space="preserve">On families of mutually exclusive sets </w:t>
      </w:r>
      <w:r w:rsidRPr="00316482">
        <w:rPr>
          <w:rFonts w:asciiTheme="majorBidi" w:hAnsiTheme="majorBidi" w:cstheme="majorBidi"/>
          <w:sz w:val="24"/>
          <w:szCs w:val="24"/>
        </w:rPr>
        <w:t>(with P</w:t>
      </w:r>
      <w:r w:rsidR="0011515D">
        <w:rPr>
          <w:rFonts w:asciiTheme="majorBidi" w:hAnsiTheme="majorBidi" w:cstheme="majorBidi"/>
          <w:sz w:val="24"/>
          <w:szCs w:val="24"/>
        </w:rPr>
        <w:t>aul</w:t>
      </w:r>
      <w:r w:rsidRPr="00316482">
        <w:rPr>
          <w:rFonts w:asciiTheme="majorBidi" w:hAnsiTheme="majorBidi" w:cstheme="majorBidi"/>
          <w:sz w:val="24"/>
          <w:szCs w:val="24"/>
        </w:rPr>
        <w:t xml:space="preserve"> </w:t>
      </w:r>
      <w:proofErr w:type="spellStart"/>
      <w:r w:rsidRPr="00316482">
        <w:rPr>
          <w:rFonts w:asciiTheme="majorBidi" w:hAnsiTheme="majorBidi" w:cstheme="majorBidi"/>
          <w:sz w:val="24"/>
          <w:szCs w:val="24"/>
        </w:rPr>
        <w:t>Er</w:t>
      </w:r>
      <w:r w:rsidR="0011515D">
        <w:rPr>
          <w:rFonts w:asciiTheme="majorBidi" w:hAnsiTheme="majorBidi" w:cstheme="majorBidi"/>
          <w:sz w:val="24"/>
          <w:szCs w:val="24"/>
        </w:rPr>
        <w:t>d</w:t>
      </w:r>
      <w:proofErr w:type="spellEnd"/>
      <w:r w:rsidRPr="00316482">
        <w:rPr>
          <w:rFonts w:asciiTheme="majorBidi" w:hAnsiTheme="majorBidi" w:cstheme="majorBidi"/>
          <w:sz w:val="24"/>
          <w:szCs w:val="24"/>
        </w:rPr>
        <w:sym w:font="Times New Roman" w:char="00F6"/>
      </w:r>
      <w:r w:rsidRPr="00316482">
        <w:rPr>
          <w:rFonts w:asciiTheme="majorBidi" w:hAnsiTheme="majorBidi" w:cstheme="majorBidi"/>
          <w:sz w:val="24"/>
          <w:szCs w:val="24"/>
        </w:rPr>
        <w:t>s)</w:t>
      </w:r>
      <w:r w:rsidR="0011515D">
        <w:rPr>
          <w:rFonts w:asciiTheme="majorBidi" w:hAnsiTheme="majorBidi" w:cstheme="majorBidi"/>
          <w:sz w:val="24"/>
          <w:szCs w:val="24"/>
        </w:rPr>
        <w:t>,</w:t>
      </w:r>
      <w:r w:rsidRPr="00316482">
        <w:rPr>
          <w:rFonts w:asciiTheme="majorBidi" w:hAnsiTheme="majorBidi" w:cstheme="majorBidi"/>
          <w:sz w:val="24"/>
          <w:szCs w:val="24"/>
        </w:rPr>
        <w:t xml:space="preserve"> </w:t>
      </w:r>
      <w:r w:rsidRPr="00316482">
        <w:rPr>
          <w:rFonts w:asciiTheme="majorBidi" w:hAnsiTheme="majorBidi" w:cstheme="majorBidi"/>
          <w:b/>
          <w:bCs/>
          <w:i/>
          <w:iCs/>
          <w:sz w:val="24"/>
          <w:szCs w:val="24"/>
        </w:rPr>
        <w:t>Annals of Mathematics</w:t>
      </w:r>
      <w:r w:rsidRPr="00316482">
        <w:rPr>
          <w:rFonts w:asciiTheme="majorBidi" w:hAnsiTheme="majorBidi" w:cstheme="majorBidi"/>
          <w:sz w:val="24"/>
          <w:szCs w:val="24"/>
        </w:rPr>
        <w:t>, vol.</w:t>
      </w:r>
      <w:r w:rsidR="0011515D">
        <w:rPr>
          <w:rFonts w:asciiTheme="majorBidi" w:hAnsiTheme="majorBidi" w:cstheme="majorBidi"/>
          <w:sz w:val="24"/>
          <w:szCs w:val="24"/>
        </w:rPr>
        <w:t xml:space="preserve"> </w:t>
      </w:r>
      <w:r w:rsidRPr="00316482">
        <w:rPr>
          <w:rFonts w:asciiTheme="majorBidi" w:hAnsiTheme="majorBidi" w:cstheme="majorBidi"/>
          <w:sz w:val="24"/>
          <w:szCs w:val="24"/>
        </w:rPr>
        <w:t>44 (1943), pp. 315–329.</w:t>
      </w:r>
    </w:p>
    <w:p w:rsidR="0011515D" w:rsidRDefault="00316482" w:rsidP="0011515D">
      <w:pPr>
        <w:spacing w:line="340" w:lineRule="exact"/>
        <w:ind w:left="709" w:hanging="709"/>
        <w:rPr>
          <w:rFonts w:asciiTheme="majorBidi" w:hAnsiTheme="majorBidi" w:cstheme="majorBidi"/>
          <w:sz w:val="24"/>
          <w:szCs w:val="24"/>
          <w:lang w:val="en-GB"/>
        </w:rPr>
      </w:pPr>
      <w:r w:rsidRPr="00316482">
        <w:rPr>
          <w:rFonts w:asciiTheme="majorBidi" w:hAnsiTheme="majorBidi" w:cstheme="majorBidi"/>
          <w:sz w:val="24"/>
          <w:szCs w:val="24"/>
          <w:lang w:val="en-GB"/>
        </w:rPr>
        <w:t>[44a]</w:t>
      </w:r>
      <w:r w:rsidRPr="00316482">
        <w:rPr>
          <w:rFonts w:asciiTheme="majorBidi" w:hAnsiTheme="majorBidi" w:cstheme="majorBidi"/>
          <w:sz w:val="24"/>
          <w:szCs w:val="24"/>
          <w:lang w:val="en-GB"/>
        </w:rPr>
        <w:tab/>
      </w:r>
      <w:proofErr w:type="gramStart"/>
      <w:r w:rsidRPr="00316482">
        <w:rPr>
          <w:rFonts w:asciiTheme="majorBidi" w:hAnsiTheme="majorBidi" w:cstheme="majorBidi"/>
          <w:i/>
          <w:iCs/>
          <w:sz w:val="24"/>
          <w:szCs w:val="24"/>
          <w:lang w:val="en-GB"/>
        </w:rPr>
        <w:t>The</w:t>
      </w:r>
      <w:proofErr w:type="gramEnd"/>
      <w:r w:rsidRPr="00316482">
        <w:rPr>
          <w:rFonts w:asciiTheme="majorBidi" w:hAnsiTheme="majorBidi" w:cstheme="majorBidi"/>
          <w:i/>
          <w:iCs/>
          <w:sz w:val="24"/>
          <w:szCs w:val="24"/>
          <w:lang w:val="en-GB"/>
        </w:rPr>
        <w:t xml:space="preserve"> semantic conception of truth and the foundations of semantics</w:t>
      </w:r>
      <w:r w:rsidRPr="00316482">
        <w:rPr>
          <w:rFonts w:asciiTheme="majorBidi" w:hAnsiTheme="majorBidi" w:cstheme="majorBidi"/>
          <w:sz w:val="24"/>
          <w:szCs w:val="24"/>
          <w:lang w:val="en-GB"/>
        </w:rPr>
        <w:t xml:space="preserve">, </w:t>
      </w:r>
      <w:r w:rsidRPr="00316482">
        <w:rPr>
          <w:rFonts w:asciiTheme="majorBidi" w:hAnsiTheme="majorBidi" w:cstheme="majorBidi"/>
          <w:b/>
          <w:bCs/>
          <w:i/>
          <w:iCs/>
          <w:sz w:val="24"/>
          <w:szCs w:val="24"/>
          <w:lang w:val="en-GB"/>
        </w:rPr>
        <w:t>Philosophy and</w:t>
      </w:r>
      <w:r w:rsidR="0011515D">
        <w:rPr>
          <w:rFonts w:asciiTheme="majorBidi" w:hAnsiTheme="majorBidi" w:cstheme="majorBidi"/>
          <w:b/>
          <w:bCs/>
          <w:i/>
          <w:iCs/>
          <w:sz w:val="24"/>
          <w:szCs w:val="24"/>
          <w:lang w:val="en-GB"/>
        </w:rPr>
        <w:t xml:space="preserve"> </w:t>
      </w:r>
      <w:r w:rsidRPr="00316482">
        <w:rPr>
          <w:rFonts w:asciiTheme="majorBidi" w:hAnsiTheme="majorBidi" w:cstheme="majorBidi"/>
          <w:b/>
          <w:bCs/>
          <w:i/>
          <w:iCs/>
          <w:sz w:val="24"/>
          <w:szCs w:val="24"/>
          <w:lang w:val="en-GB"/>
        </w:rPr>
        <w:t>Phenomenological Research</w:t>
      </w:r>
      <w:r w:rsidRPr="00316482">
        <w:rPr>
          <w:rFonts w:asciiTheme="majorBidi" w:hAnsiTheme="majorBidi" w:cstheme="majorBidi"/>
          <w:sz w:val="24"/>
          <w:szCs w:val="24"/>
          <w:lang w:val="en-GB"/>
        </w:rPr>
        <w:t>, vol. 4 (1944), pp. 341–375.</w:t>
      </w:r>
    </w:p>
    <w:p w:rsidR="00626707" w:rsidRDefault="0011515D" w:rsidP="00626707">
      <w:pPr>
        <w:spacing w:line="340" w:lineRule="exact"/>
        <w:ind w:left="709" w:hanging="709"/>
        <w:rPr>
          <w:rFonts w:asciiTheme="majorBidi" w:hAnsiTheme="majorBidi" w:cstheme="majorBidi"/>
          <w:sz w:val="24"/>
          <w:szCs w:val="24"/>
        </w:rPr>
      </w:pPr>
      <w:proofErr w:type="gramStart"/>
      <w:r>
        <w:rPr>
          <w:rFonts w:asciiTheme="majorBidi" w:hAnsiTheme="majorBidi" w:cstheme="majorBidi"/>
          <w:sz w:val="24"/>
          <w:szCs w:val="24"/>
          <w:lang w:val="en-GB"/>
        </w:rPr>
        <w:t>[</w:t>
      </w:r>
      <w:r w:rsidR="00316482" w:rsidRPr="00316482">
        <w:rPr>
          <w:rFonts w:asciiTheme="majorBidi" w:hAnsiTheme="majorBidi" w:cstheme="majorBidi"/>
          <w:color w:val="000000"/>
          <w:sz w:val="24"/>
          <w:szCs w:val="24"/>
        </w:rPr>
        <w:t>48b</w:t>
      </w:r>
      <w:r w:rsidR="00316482" w:rsidRPr="00316482">
        <w:rPr>
          <w:rFonts w:asciiTheme="majorBidi" w:hAnsiTheme="majorBidi" w:cstheme="majorBidi"/>
          <w:sz w:val="24"/>
          <w:szCs w:val="24"/>
        </w:rPr>
        <w:t>]</w:t>
      </w:r>
      <w:r>
        <w:rPr>
          <w:rFonts w:asciiTheme="majorBidi" w:hAnsiTheme="majorBidi" w:cstheme="majorBidi"/>
          <w:sz w:val="24"/>
          <w:szCs w:val="24"/>
        </w:rPr>
        <w:tab/>
      </w:r>
      <w:r w:rsidR="00316482" w:rsidRPr="00316482">
        <w:rPr>
          <w:rFonts w:asciiTheme="majorBidi" w:hAnsiTheme="majorBidi" w:cstheme="majorBidi"/>
          <w:i/>
          <w:sz w:val="24"/>
          <w:szCs w:val="24"/>
        </w:rPr>
        <w:t>Axiomatic and algebraic aspects of two theorems on sums of cardinals</w:t>
      </w:r>
      <w:r w:rsidR="00316482" w:rsidRPr="00316482">
        <w:rPr>
          <w:rFonts w:asciiTheme="majorBidi" w:hAnsiTheme="majorBidi" w:cstheme="majorBidi"/>
          <w:iCs/>
          <w:sz w:val="24"/>
          <w:szCs w:val="24"/>
        </w:rPr>
        <w:t>,</w:t>
      </w:r>
      <w:r w:rsidR="00316482" w:rsidRPr="00316482">
        <w:rPr>
          <w:rFonts w:asciiTheme="majorBidi" w:hAnsiTheme="majorBidi" w:cstheme="majorBidi"/>
          <w:i/>
          <w:sz w:val="24"/>
          <w:szCs w:val="24"/>
        </w:rPr>
        <w:t xml:space="preserve"> </w:t>
      </w:r>
      <w:proofErr w:type="spellStart"/>
      <w:r w:rsidR="00316482" w:rsidRPr="00316482">
        <w:rPr>
          <w:rFonts w:asciiTheme="majorBidi" w:hAnsiTheme="majorBidi" w:cstheme="majorBidi"/>
          <w:b/>
          <w:bCs/>
          <w:i/>
          <w:iCs/>
          <w:sz w:val="24"/>
          <w:szCs w:val="24"/>
          <w:lang w:val="en-GB"/>
        </w:rPr>
        <w:t>Fundamenta</w:t>
      </w:r>
      <w:proofErr w:type="spellEnd"/>
      <w:r w:rsidR="00626707">
        <w:rPr>
          <w:rFonts w:asciiTheme="majorBidi" w:hAnsiTheme="majorBidi" w:cstheme="majorBidi"/>
          <w:b/>
          <w:bCs/>
          <w:i/>
          <w:iCs/>
          <w:sz w:val="24"/>
          <w:szCs w:val="24"/>
          <w:lang w:val="en-GB"/>
        </w:rPr>
        <w:t xml:space="preserve"> </w:t>
      </w:r>
      <w:proofErr w:type="spellStart"/>
      <w:r w:rsidR="00316482" w:rsidRPr="00316482">
        <w:rPr>
          <w:rFonts w:asciiTheme="majorBidi" w:hAnsiTheme="majorBidi" w:cstheme="majorBidi"/>
          <w:b/>
          <w:bCs/>
          <w:i/>
          <w:iCs/>
          <w:sz w:val="24"/>
          <w:szCs w:val="24"/>
          <w:lang w:val="en-GB"/>
        </w:rPr>
        <w:t>Mathematicae</w:t>
      </w:r>
      <w:proofErr w:type="spellEnd"/>
      <w:r w:rsidR="00316482" w:rsidRPr="00316482">
        <w:rPr>
          <w:rFonts w:asciiTheme="majorBidi" w:hAnsiTheme="majorBidi" w:cstheme="majorBidi"/>
          <w:sz w:val="24"/>
          <w:szCs w:val="24"/>
          <w:lang w:val="en-GB"/>
        </w:rPr>
        <w:t xml:space="preserve">, </w:t>
      </w:r>
      <w:proofErr w:type="spellStart"/>
      <w:r w:rsidR="00316482" w:rsidRPr="00316482">
        <w:rPr>
          <w:rFonts w:asciiTheme="majorBidi" w:hAnsiTheme="majorBidi" w:cstheme="majorBidi"/>
          <w:sz w:val="24"/>
          <w:szCs w:val="24"/>
          <w:lang w:val="en-GB"/>
        </w:rPr>
        <w:t>vol</w:t>
      </w:r>
      <w:proofErr w:type="spellEnd"/>
      <w:r w:rsidR="00316482" w:rsidRPr="00316482">
        <w:rPr>
          <w:rFonts w:asciiTheme="majorBidi" w:hAnsiTheme="majorBidi" w:cstheme="majorBidi"/>
          <w:sz w:val="24"/>
          <w:szCs w:val="24"/>
        </w:rPr>
        <w:t>. 35 (1948), pp. 79–104.</w:t>
      </w:r>
      <w:proofErr w:type="gramEnd"/>
    </w:p>
    <w:p w:rsidR="00626707" w:rsidRDefault="00316482" w:rsidP="00626707">
      <w:pPr>
        <w:spacing w:line="340" w:lineRule="exact"/>
        <w:ind w:left="709" w:hanging="709"/>
        <w:rPr>
          <w:rFonts w:asciiTheme="majorBidi" w:hAnsiTheme="majorBidi" w:cstheme="majorBidi"/>
          <w:sz w:val="24"/>
          <w:szCs w:val="24"/>
        </w:rPr>
      </w:pPr>
      <w:r w:rsidRPr="00316482">
        <w:rPr>
          <w:rFonts w:asciiTheme="majorBidi" w:hAnsiTheme="majorBidi" w:cstheme="majorBidi"/>
          <w:sz w:val="24"/>
          <w:szCs w:val="24"/>
        </w:rPr>
        <w:t>[</w:t>
      </w:r>
      <w:r w:rsidRPr="00316482">
        <w:rPr>
          <w:rFonts w:asciiTheme="majorBidi" w:hAnsiTheme="majorBidi" w:cstheme="majorBidi"/>
          <w:color w:val="000000"/>
          <w:sz w:val="24"/>
          <w:szCs w:val="24"/>
        </w:rPr>
        <w:t>49]</w:t>
      </w:r>
      <w:r w:rsidR="00626707">
        <w:rPr>
          <w:rFonts w:asciiTheme="majorBidi" w:hAnsiTheme="majorBidi" w:cstheme="majorBidi"/>
          <w:color w:val="000000"/>
          <w:sz w:val="24"/>
          <w:szCs w:val="24"/>
        </w:rPr>
        <w:tab/>
      </w:r>
      <w:r w:rsidRPr="00316482">
        <w:rPr>
          <w:rFonts w:asciiTheme="majorBidi" w:hAnsiTheme="majorBidi" w:cstheme="majorBidi"/>
          <w:i/>
          <w:sz w:val="24"/>
          <w:szCs w:val="24"/>
        </w:rPr>
        <w:t>Cancellation laws in the arithmetic of cardinals</w:t>
      </w:r>
      <w:r w:rsidRPr="00316482">
        <w:rPr>
          <w:rFonts w:asciiTheme="majorBidi" w:hAnsiTheme="majorBidi" w:cstheme="majorBidi"/>
          <w:iCs/>
          <w:sz w:val="24"/>
          <w:szCs w:val="24"/>
        </w:rPr>
        <w:t xml:space="preserve">, </w:t>
      </w:r>
      <w:proofErr w:type="spellStart"/>
      <w:r w:rsidRPr="00316482">
        <w:rPr>
          <w:rFonts w:asciiTheme="majorBidi" w:hAnsiTheme="majorBidi" w:cstheme="majorBidi"/>
          <w:b/>
          <w:bCs/>
          <w:i/>
          <w:iCs/>
          <w:sz w:val="24"/>
          <w:szCs w:val="24"/>
          <w:lang w:val="en-GB"/>
        </w:rPr>
        <w:t>Fundamenta</w:t>
      </w:r>
      <w:proofErr w:type="spellEnd"/>
      <w:r w:rsidRPr="00316482">
        <w:rPr>
          <w:rFonts w:asciiTheme="majorBidi" w:hAnsiTheme="majorBidi" w:cstheme="majorBidi"/>
          <w:b/>
          <w:bCs/>
          <w:i/>
          <w:iCs/>
          <w:sz w:val="24"/>
          <w:szCs w:val="24"/>
          <w:lang w:val="en-GB"/>
        </w:rPr>
        <w:t xml:space="preserve"> </w:t>
      </w:r>
      <w:proofErr w:type="spellStart"/>
      <w:r w:rsidRPr="00316482">
        <w:rPr>
          <w:rFonts w:asciiTheme="majorBidi" w:hAnsiTheme="majorBidi" w:cstheme="majorBidi"/>
          <w:b/>
          <w:bCs/>
          <w:i/>
          <w:iCs/>
          <w:sz w:val="24"/>
          <w:szCs w:val="24"/>
          <w:lang w:val="en-GB"/>
        </w:rPr>
        <w:t>Mathematicae</w:t>
      </w:r>
      <w:proofErr w:type="spellEnd"/>
      <w:r w:rsidRPr="00316482">
        <w:rPr>
          <w:rFonts w:asciiTheme="majorBidi" w:hAnsiTheme="majorBidi" w:cstheme="majorBidi"/>
          <w:sz w:val="24"/>
          <w:szCs w:val="24"/>
          <w:lang w:val="en-GB"/>
        </w:rPr>
        <w:t xml:space="preserve">, </w:t>
      </w:r>
      <w:proofErr w:type="spellStart"/>
      <w:r w:rsidRPr="00316482">
        <w:rPr>
          <w:rFonts w:asciiTheme="majorBidi" w:hAnsiTheme="majorBidi" w:cstheme="majorBidi"/>
          <w:sz w:val="24"/>
          <w:szCs w:val="24"/>
          <w:lang w:val="en-GB"/>
        </w:rPr>
        <w:t>vol</w:t>
      </w:r>
      <w:proofErr w:type="spellEnd"/>
      <w:r w:rsidRPr="00316482">
        <w:rPr>
          <w:rFonts w:asciiTheme="majorBidi" w:hAnsiTheme="majorBidi" w:cstheme="majorBidi"/>
          <w:sz w:val="24"/>
          <w:szCs w:val="24"/>
        </w:rPr>
        <w:t>. 36</w:t>
      </w:r>
      <w:r w:rsidR="00626707">
        <w:rPr>
          <w:rFonts w:asciiTheme="majorBidi" w:hAnsiTheme="majorBidi" w:cstheme="majorBidi"/>
          <w:sz w:val="24"/>
          <w:szCs w:val="24"/>
        </w:rPr>
        <w:t xml:space="preserve"> </w:t>
      </w:r>
      <w:r w:rsidRPr="00316482">
        <w:rPr>
          <w:rFonts w:asciiTheme="majorBidi" w:hAnsiTheme="majorBidi" w:cstheme="majorBidi"/>
          <w:sz w:val="24"/>
          <w:szCs w:val="24"/>
        </w:rPr>
        <w:t>(1949), pp. 77–92.</w:t>
      </w:r>
    </w:p>
    <w:p w:rsidR="00626707" w:rsidRDefault="00316482" w:rsidP="00626707">
      <w:pPr>
        <w:spacing w:line="340" w:lineRule="exact"/>
        <w:ind w:left="709" w:hanging="709"/>
        <w:rPr>
          <w:rFonts w:asciiTheme="majorBidi" w:hAnsiTheme="majorBidi" w:cstheme="majorBidi"/>
          <w:sz w:val="24"/>
          <w:szCs w:val="24"/>
        </w:rPr>
      </w:pPr>
      <w:proofErr w:type="gramStart"/>
      <w:r w:rsidRPr="00316482">
        <w:rPr>
          <w:rFonts w:asciiTheme="majorBidi" w:hAnsiTheme="majorBidi" w:cstheme="majorBidi"/>
          <w:sz w:val="24"/>
          <w:szCs w:val="24"/>
        </w:rPr>
        <w:t>[52</w:t>
      </w:r>
      <w:r w:rsidRPr="00316482">
        <w:rPr>
          <w:rFonts w:asciiTheme="majorBidi" w:hAnsiTheme="majorBidi" w:cstheme="majorBidi"/>
          <w:color w:val="000000"/>
          <w:sz w:val="24"/>
          <w:szCs w:val="24"/>
        </w:rPr>
        <w:t>b</w:t>
      </w:r>
      <w:r w:rsidRPr="00316482">
        <w:rPr>
          <w:rFonts w:asciiTheme="majorBidi" w:hAnsiTheme="majorBidi" w:cstheme="majorBidi"/>
          <w:sz w:val="24"/>
          <w:szCs w:val="24"/>
        </w:rPr>
        <w:t>]</w:t>
      </w:r>
      <w:r w:rsidRPr="00316482">
        <w:rPr>
          <w:rFonts w:asciiTheme="majorBidi" w:hAnsiTheme="majorBidi" w:cstheme="majorBidi"/>
          <w:sz w:val="24"/>
          <w:szCs w:val="24"/>
        </w:rPr>
        <w:tab/>
      </w:r>
      <w:r w:rsidRPr="00316482">
        <w:rPr>
          <w:rFonts w:asciiTheme="majorBidi" w:hAnsiTheme="majorBidi" w:cstheme="majorBidi"/>
          <w:i/>
          <w:iCs/>
          <w:sz w:val="24"/>
          <w:szCs w:val="24"/>
        </w:rPr>
        <w:t>Mutual interpretability of some essentially undecidable theories</w:t>
      </w:r>
      <w:r w:rsidRPr="00316482">
        <w:rPr>
          <w:rFonts w:asciiTheme="majorBidi" w:hAnsiTheme="majorBidi" w:cstheme="majorBidi"/>
          <w:sz w:val="24"/>
          <w:szCs w:val="24"/>
        </w:rPr>
        <w:t xml:space="preserve"> (with W. </w:t>
      </w:r>
      <w:proofErr w:type="spellStart"/>
      <w:r w:rsidRPr="00316482">
        <w:rPr>
          <w:rFonts w:asciiTheme="majorBidi" w:hAnsiTheme="majorBidi" w:cstheme="majorBidi"/>
          <w:sz w:val="24"/>
          <w:szCs w:val="24"/>
        </w:rPr>
        <w:t>Szmielew</w:t>
      </w:r>
      <w:proofErr w:type="spellEnd"/>
      <w:r w:rsidRPr="00316482">
        <w:rPr>
          <w:rFonts w:asciiTheme="majorBidi" w:hAnsiTheme="majorBidi" w:cstheme="majorBidi"/>
          <w:sz w:val="24"/>
          <w:szCs w:val="24"/>
        </w:rPr>
        <w:t xml:space="preserve">), </w:t>
      </w:r>
      <w:r w:rsidRPr="00316482">
        <w:rPr>
          <w:rFonts w:asciiTheme="majorBidi" w:hAnsiTheme="majorBidi" w:cstheme="majorBidi"/>
          <w:b/>
          <w:bCs/>
          <w:i/>
          <w:sz w:val="24"/>
          <w:szCs w:val="24"/>
        </w:rPr>
        <w:t>Proceedings of the International Congress of Mathematicians.</w:t>
      </w:r>
      <w:proofErr w:type="gramEnd"/>
      <w:r w:rsidRPr="00316482">
        <w:rPr>
          <w:rFonts w:asciiTheme="majorBidi" w:hAnsiTheme="majorBidi" w:cstheme="majorBidi"/>
          <w:b/>
          <w:bCs/>
          <w:i/>
          <w:sz w:val="24"/>
          <w:szCs w:val="24"/>
        </w:rPr>
        <w:t xml:space="preserve"> Cambridge</w:t>
      </w:r>
      <w:r w:rsidRPr="00316482">
        <w:rPr>
          <w:rFonts w:asciiTheme="majorBidi" w:hAnsiTheme="majorBidi" w:cstheme="majorBidi"/>
          <w:b/>
          <w:bCs/>
          <w:sz w:val="24"/>
          <w:szCs w:val="24"/>
        </w:rPr>
        <w:t>,</w:t>
      </w:r>
      <w:r w:rsidRPr="00316482">
        <w:rPr>
          <w:rFonts w:asciiTheme="majorBidi" w:hAnsiTheme="majorBidi" w:cstheme="majorBidi"/>
          <w:b/>
          <w:bCs/>
          <w:i/>
          <w:sz w:val="24"/>
          <w:szCs w:val="24"/>
        </w:rPr>
        <w:t xml:space="preserve"> Massachusetts</w:t>
      </w:r>
      <w:r w:rsidRPr="00316482">
        <w:rPr>
          <w:rFonts w:asciiTheme="majorBidi" w:hAnsiTheme="majorBidi" w:cstheme="majorBidi"/>
          <w:b/>
          <w:bCs/>
          <w:sz w:val="24"/>
          <w:szCs w:val="24"/>
        </w:rPr>
        <w:t>,</w:t>
      </w:r>
      <w:r w:rsidRPr="00316482">
        <w:rPr>
          <w:rFonts w:asciiTheme="majorBidi" w:hAnsiTheme="majorBidi" w:cstheme="majorBidi"/>
          <w:b/>
          <w:bCs/>
          <w:i/>
          <w:sz w:val="24"/>
          <w:szCs w:val="24"/>
        </w:rPr>
        <w:t xml:space="preserve"> U.S</w:t>
      </w:r>
      <w:r w:rsidR="00626707">
        <w:rPr>
          <w:rFonts w:asciiTheme="majorBidi" w:hAnsiTheme="majorBidi" w:cstheme="majorBidi"/>
          <w:b/>
          <w:bCs/>
          <w:i/>
          <w:sz w:val="24"/>
          <w:szCs w:val="24"/>
        </w:rPr>
        <w:t>.</w:t>
      </w:r>
      <w:r w:rsidRPr="00316482">
        <w:rPr>
          <w:rFonts w:asciiTheme="majorBidi" w:hAnsiTheme="majorBidi" w:cstheme="majorBidi"/>
          <w:b/>
          <w:bCs/>
          <w:i/>
          <w:sz w:val="24"/>
          <w:szCs w:val="24"/>
        </w:rPr>
        <w:t>A.</w:t>
      </w:r>
      <w:r w:rsidRPr="00316482">
        <w:rPr>
          <w:rFonts w:asciiTheme="majorBidi" w:hAnsiTheme="majorBidi" w:cstheme="majorBidi"/>
          <w:b/>
          <w:bCs/>
          <w:sz w:val="24"/>
          <w:szCs w:val="24"/>
        </w:rPr>
        <w:t>,</w:t>
      </w:r>
      <w:r w:rsidRPr="00316482">
        <w:rPr>
          <w:rFonts w:asciiTheme="majorBidi" w:hAnsiTheme="majorBidi" w:cstheme="majorBidi"/>
          <w:b/>
          <w:bCs/>
          <w:i/>
          <w:sz w:val="24"/>
          <w:szCs w:val="24"/>
        </w:rPr>
        <w:t xml:space="preserve"> August 30 –September 6</w:t>
      </w:r>
      <w:r w:rsidRPr="00316482">
        <w:rPr>
          <w:rFonts w:asciiTheme="majorBidi" w:hAnsiTheme="majorBidi" w:cstheme="majorBidi"/>
          <w:b/>
          <w:bCs/>
          <w:sz w:val="24"/>
          <w:szCs w:val="24"/>
        </w:rPr>
        <w:t xml:space="preserve">, </w:t>
      </w:r>
      <w:r w:rsidRPr="00316482">
        <w:rPr>
          <w:rFonts w:asciiTheme="majorBidi" w:hAnsiTheme="majorBidi" w:cstheme="majorBidi"/>
          <w:b/>
          <w:bCs/>
          <w:i/>
          <w:sz w:val="24"/>
          <w:szCs w:val="24"/>
        </w:rPr>
        <w:t>1950</w:t>
      </w:r>
      <w:r w:rsidRPr="00316482">
        <w:rPr>
          <w:rFonts w:asciiTheme="majorBidi" w:hAnsiTheme="majorBidi" w:cstheme="majorBidi"/>
          <w:sz w:val="24"/>
          <w:szCs w:val="24"/>
        </w:rPr>
        <w:t>, vol. 1, American Mathematical Society, Providence, Rhode Island 1952, p. 734.</w:t>
      </w:r>
    </w:p>
    <w:p w:rsidR="00626707" w:rsidRDefault="00316482" w:rsidP="00626707">
      <w:pPr>
        <w:spacing w:line="340" w:lineRule="exact"/>
        <w:ind w:left="709" w:hanging="709"/>
        <w:rPr>
          <w:rFonts w:asciiTheme="majorBidi" w:hAnsiTheme="majorBidi" w:cstheme="majorBidi"/>
          <w:sz w:val="24"/>
          <w:szCs w:val="24"/>
        </w:rPr>
      </w:pPr>
      <w:r w:rsidRPr="00316482">
        <w:rPr>
          <w:rFonts w:asciiTheme="majorBidi" w:hAnsiTheme="majorBidi" w:cstheme="majorBidi"/>
          <w:sz w:val="24"/>
          <w:szCs w:val="24"/>
        </w:rPr>
        <w:t>[5</w:t>
      </w:r>
      <w:r w:rsidRPr="00316482">
        <w:rPr>
          <w:rFonts w:asciiTheme="majorBidi" w:hAnsiTheme="majorBidi" w:cstheme="majorBidi"/>
          <w:color w:val="000000"/>
          <w:sz w:val="24"/>
          <w:szCs w:val="24"/>
        </w:rPr>
        <w:t>4</w:t>
      </w:r>
      <w:r w:rsidRPr="00316482">
        <w:rPr>
          <w:rFonts w:asciiTheme="majorBidi" w:hAnsiTheme="majorBidi" w:cstheme="majorBidi"/>
          <w:sz w:val="24"/>
          <w:szCs w:val="24"/>
        </w:rPr>
        <w:t>]</w:t>
      </w:r>
      <w:r w:rsidRPr="00316482">
        <w:rPr>
          <w:rFonts w:asciiTheme="majorBidi" w:hAnsiTheme="majorBidi" w:cstheme="majorBidi"/>
          <w:sz w:val="24"/>
          <w:szCs w:val="24"/>
        </w:rPr>
        <w:tab/>
      </w:r>
      <w:r w:rsidRPr="00316482">
        <w:rPr>
          <w:rFonts w:asciiTheme="majorBidi" w:hAnsiTheme="majorBidi" w:cstheme="majorBidi"/>
          <w:i/>
          <w:sz w:val="24"/>
          <w:szCs w:val="24"/>
        </w:rPr>
        <w:t>Theorems on the existence of successors of cardinals</w:t>
      </w:r>
      <w:r w:rsidRPr="00316482">
        <w:rPr>
          <w:rFonts w:asciiTheme="majorBidi" w:hAnsiTheme="majorBidi" w:cstheme="majorBidi"/>
          <w:sz w:val="24"/>
          <w:szCs w:val="24"/>
        </w:rPr>
        <w:t>,</w:t>
      </w:r>
      <w:r w:rsidRPr="00316482">
        <w:rPr>
          <w:rFonts w:asciiTheme="majorBidi" w:hAnsiTheme="majorBidi" w:cstheme="majorBidi"/>
          <w:i/>
          <w:sz w:val="24"/>
          <w:szCs w:val="24"/>
        </w:rPr>
        <w:t xml:space="preserve"> and the axiom of choice</w:t>
      </w:r>
      <w:r w:rsidR="00626707">
        <w:rPr>
          <w:rFonts w:asciiTheme="majorBidi" w:hAnsiTheme="majorBidi" w:cstheme="majorBidi"/>
          <w:i/>
          <w:sz w:val="24"/>
          <w:szCs w:val="24"/>
        </w:rPr>
        <w:t xml:space="preserve"> </w:t>
      </w:r>
      <w:proofErr w:type="spellStart"/>
      <w:r w:rsidRPr="00316482">
        <w:rPr>
          <w:rFonts w:asciiTheme="majorBidi" w:hAnsiTheme="majorBidi" w:cstheme="majorBidi"/>
          <w:b/>
          <w:bCs/>
          <w:i/>
          <w:iCs/>
          <w:sz w:val="24"/>
          <w:szCs w:val="24"/>
        </w:rPr>
        <w:t>Indagatione</w:t>
      </w:r>
      <w:r w:rsidR="00626707">
        <w:rPr>
          <w:rFonts w:asciiTheme="majorBidi" w:hAnsiTheme="majorBidi" w:cstheme="majorBidi"/>
          <w:b/>
          <w:bCs/>
          <w:i/>
          <w:iCs/>
          <w:sz w:val="24"/>
          <w:szCs w:val="24"/>
        </w:rPr>
        <w:t>s</w:t>
      </w:r>
      <w:proofErr w:type="spellEnd"/>
      <w:r w:rsidRPr="00316482">
        <w:rPr>
          <w:rFonts w:asciiTheme="majorBidi" w:hAnsiTheme="majorBidi" w:cstheme="majorBidi"/>
          <w:b/>
          <w:bCs/>
          <w:i/>
          <w:iCs/>
          <w:sz w:val="24"/>
          <w:szCs w:val="24"/>
        </w:rPr>
        <w:t xml:space="preserve"> </w:t>
      </w:r>
      <w:proofErr w:type="spellStart"/>
      <w:r w:rsidRPr="00316482">
        <w:rPr>
          <w:rFonts w:asciiTheme="majorBidi" w:hAnsiTheme="majorBidi" w:cstheme="majorBidi"/>
          <w:b/>
          <w:bCs/>
          <w:i/>
          <w:iCs/>
          <w:sz w:val="24"/>
          <w:szCs w:val="24"/>
        </w:rPr>
        <w:t>Mathematicae</w:t>
      </w:r>
      <w:proofErr w:type="spellEnd"/>
      <w:r w:rsidRPr="00316482">
        <w:rPr>
          <w:rFonts w:asciiTheme="majorBidi" w:hAnsiTheme="majorBidi" w:cstheme="majorBidi"/>
          <w:sz w:val="24"/>
          <w:szCs w:val="24"/>
        </w:rPr>
        <w:t>, vol. 16 (1954), pp. 26–32.</w:t>
      </w:r>
    </w:p>
    <w:p w:rsidR="00626707" w:rsidRDefault="00316482" w:rsidP="00626707">
      <w:pPr>
        <w:spacing w:line="340" w:lineRule="exact"/>
        <w:ind w:left="709" w:hanging="709"/>
        <w:rPr>
          <w:rFonts w:asciiTheme="majorBidi" w:hAnsiTheme="majorBidi" w:cstheme="majorBidi"/>
          <w:sz w:val="24"/>
          <w:szCs w:val="24"/>
        </w:rPr>
      </w:pPr>
      <w:proofErr w:type="gramStart"/>
      <w:r w:rsidRPr="00316482">
        <w:rPr>
          <w:rFonts w:asciiTheme="majorBidi" w:hAnsiTheme="majorBidi" w:cstheme="majorBidi"/>
          <w:sz w:val="24"/>
          <w:szCs w:val="24"/>
        </w:rPr>
        <w:t>[54a]</w:t>
      </w:r>
      <w:r w:rsidR="00626707">
        <w:rPr>
          <w:rFonts w:asciiTheme="majorBidi" w:hAnsiTheme="majorBidi" w:cstheme="majorBidi"/>
          <w:sz w:val="24"/>
          <w:szCs w:val="24"/>
        </w:rPr>
        <w:tab/>
      </w:r>
      <w:r w:rsidRPr="00316482">
        <w:rPr>
          <w:rFonts w:asciiTheme="majorBidi" w:hAnsiTheme="majorBidi" w:cstheme="majorBidi"/>
          <w:i/>
          <w:sz w:val="24"/>
          <w:szCs w:val="24"/>
        </w:rPr>
        <w:t>Contributions to the theory of models.</w:t>
      </w:r>
      <w:proofErr w:type="gramEnd"/>
      <w:r w:rsidRPr="00316482">
        <w:rPr>
          <w:rFonts w:asciiTheme="majorBidi" w:hAnsiTheme="majorBidi" w:cstheme="majorBidi"/>
          <w:i/>
          <w:sz w:val="24"/>
          <w:szCs w:val="24"/>
        </w:rPr>
        <w:t xml:space="preserve"> I</w:t>
      </w:r>
      <w:r w:rsidRPr="00316482">
        <w:rPr>
          <w:rFonts w:asciiTheme="majorBidi" w:hAnsiTheme="majorBidi" w:cstheme="majorBidi"/>
          <w:iCs/>
          <w:sz w:val="24"/>
          <w:szCs w:val="24"/>
        </w:rPr>
        <w:t>,</w:t>
      </w:r>
      <w:r w:rsidRPr="00316482">
        <w:rPr>
          <w:rFonts w:asciiTheme="majorBidi" w:hAnsiTheme="majorBidi" w:cstheme="majorBidi"/>
          <w:i/>
          <w:sz w:val="24"/>
          <w:szCs w:val="24"/>
        </w:rPr>
        <w:t xml:space="preserve"> </w:t>
      </w:r>
      <w:proofErr w:type="spellStart"/>
      <w:r w:rsidRPr="00316482">
        <w:rPr>
          <w:rFonts w:asciiTheme="majorBidi" w:hAnsiTheme="majorBidi" w:cstheme="majorBidi"/>
          <w:b/>
          <w:bCs/>
          <w:i/>
          <w:iCs/>
          <w:sz w:val="24"/>
          <w:szCs w:val="24"/>
        </w:rPr>
        <w:t>Indagatione</w:t>
      </w:r>
      <w:r w:rsidR="00626707">
        <w:rPr>
          <w:rFonts w:asciiTheme="majorBidi" w:hAnsiTheme="majorBidi" w:cstheme="majorBidi"/>
          <w:b/>
          <w:bCs/>
          <w:i/>
          <w:iCs/>
          <w:sz w:val="24"/>
          <w:szCs w:val="24"/>
        </w:rPr>
        <w:t>s</w:t>
      </w:r>
      <w:proofErr w:type="spellEnd"/>
      <w:r w:rsidRPr="00316482">
        <w:rPr>
          <w:rFonts w:asciiTheme="majorBidi" w:hAnsiTheme="majorBidi" w:cstheme="majorBidi"/>
          <w:b/>
          <w:bCs/>
          <w:i/>
          <w:iCs/>
          <w:sz w:val="24"/>
          <w:szCs w:val="24"/>
        </w:rPr>
        <w:t xml:space="preserve"> </w:t>
      </w:r>
      <w:proofErr w:type="spellStart"/>
      <w:r w:rsidRPr="00316482">
        <w:rPr>
          <w:rFonts w:asciiTheme="majorBidi" w:hAnsiTheme="majorBidi" w:cstheme="majorBidi"/>
          <w:b/>
          <w:bCs/>
          <w:i/>
          <w:iCs/>
          <w:sz w:val="24"/>
          <w:szCs w:val="24"/>
        </w:rPr>
        <w:t>Mathematicae</w:t>
      </w:r>
      <w:proofErr w:type="spellEnd"/>
      <w:r w:rsidRPr="00316482">
        <w:rPr>
          <w:rFonts w:asciiTheme="majorBidi" w:hAnsiTheme="majorBidi" w:cstheme="majorBidi"/>
          <w:sz w:val="24"/>
          <w:szCs w:val="24"/>
        </w:rPr>
        <w:t>, vol. 16 (1954),</w:t>
      </w:r>
      <w:r w:rsidR="00626707">
        <w:rPr>
          <w:rFonts w:asciiTheme="majorBidi" w:hAnsiTheme="majorBidi" w:cstheme="majorBidi"/>
          <w:sz w:val="24"/>
          <w:szCs w:val="24"/>
        </w:rPr>
        <w:t xml:space="preserve"> </w:t>
      </w:r>
      <w:r w:rsidRPr="00316482">
        <w:rPr>
          <w:rFonts w:asciiTheme="majorBidi" w:hAnsiTheme="majorBidi" w:cstheme="majorBidi"/>
          <w:sz w:val="24"/>
          <w:szCs w:val="24"/>
        </w:rPr>
        <w:t>pp. 572–581.</w:t>
      </w:r>
    </w:p>
    <w:p w:rsidR="00626707" w:rsidRDefault="00316482" w:rsidP="00626707">
      <w:pPr>
        <w:spacing w:line="340" w:lineRule="exact"/>
        <w:ind w:left="709" w:hanging="709"/>
        <w:rPr>
          <w:rFonts w:asciiTheme="majorBidi" w:hAnsiTheme="majorBidi" w:cstheme="majorBidi"/>
          <w:sz w:val="24"/>
          <w:szCs w:val="24"/>
        </w:rPr>
      </w:pPr>
      <w:proofErr w:type="gramStart"/>
      <w:r w:rsidRPr="00316482">
        <w:rPr>
          <w:rFonts w:asciiTheme="majorBidi" w:hAnsiTheme="majorBidi" w:cstheme="majorBidi"/>
          <w:sz w:val="24"/>
          <w:szCs w:val="24"/>
        </w:rPr>
        <w:t>[54b]</w:t>
      </w:r>
      <w:r w:rsidR="00626707">
        <w:rPr>
          <w:rFonts w:asciiTheme="majorBidi" w:hAnsiTheme="majorBidi" w:cstheme="majorBidi"/>
          <w:sz w:val="24"/>
          <w:szCs w:val="24"/>
        </w:rPr>
        <w:tab/>
      </w:r>
      <w:r w:rsidRPr="00316482">
        <w:rPr>
          <w:rFonts w:asciiTheme="majorBidi" w:hAnsiTheme="majorBidi" w:cstheme="majorBidi"/>
          <w:i/>
          <w:sz w:val="24"/>
          <w:szCs w:val="24"/>
        </w:rPr>
        <w:t>Contributions to the theory of models.</w:t>
      </w:r>
      <w:proofErr w:type="gramEnd"/>
      <w:r w:rsidRPr="00316482">
        <w:rPr>
          <w:rFonts w:asciiTheme="majorBidi" w:hAnsiTheme="majorBidi" w:cstheme="majorBidi"/>
          <w:i/>
          <w:sz w:val="24"/>
          <w:szCs w:val="24"/>
        </w:rPr>
        <w:t xml:space="preserve"> II</w:t>
      </w:r>
      <w:r w:rsidRPr="00316482">
        <w:rPr>
          <w:rFonts w:asciiTheme="majorBidi" w:hAnsiTheme="majorBidi" w:cstheme="majorBidi"/>
          <w:iCs/>
          <w:sz w:val="24"/>
          <w:szCs w:val="24"/>
        </w:rPr>
        <w:t>,</w:t>
      </w:r>
      <w:r w:rsidRPr="00316482">
        <w:rPr>
          <w:rFonts w:asciiTheme="majorBidi" w:hAnsiTheme="majorBidi" w:cstheme="majorBidi"/>
          <w:sz w:val="24"/>
          <w:szCs w:val="24"/>
        </w:rPr>
        <w:t xml:space="preserve"> </w:t>
      </w:r>
      <w:proofErr w:type="spellStart"/>
      <w:r w:rsidRPr="00316482">
        <w:rPr>
          <w:rFonts w:asciiTheme="majorBidi" w:hAnsiTheme="majorBidi" w:cstheme="majorBidi"/>
          <w:b/>
          <w:bCs/>
          <w:i/>
          <w:iCs/>
          <w:sz w:val="24"/>
          <w:szCs w:val="24"/>
        </w:rPr>
        <w:t>Indagatione</w:t>
      </w:r>
      <w:r w:rsidR="00626707">
        <w:rPr>
          <w:rFonts w:asciiTheme="majorBidi" w:hAnsiTheme="majorBidi" w:cstheme="majorBidi"/>
          <w:b/>
          <w:bCs/>
          <w:i/>
          <w:iCs/>
          <w:sz w:val="24"/>
          <w:szCs w:val="24"/>
        </w:rPr>
        <w:t>s</w:t>
      </w:r>
      <w:proofErr w:type="spellEnd"/>
      <w:r w:rsidRPr="00316482">
        <w:rPr>
          <w:rFonts w:asciiTheme="majorBidi" w:hAnsiTheme="majorBidi" w:cstheme="majorBidi"/>
          <w:b/>
          <w:bCs/>
          <w:i/>
          <w:iCs/>
          <w:sz w:val="24"/>
          <w:szCs w:val="24"/>
        </w:rPr>
        <w:t xml:space="preserve"> </w:t>
      </w:r>
      <w:proofErr w:type="spellStart"/>
      <w:r w:rsidRPr="00316482">
        <w:rPr>
          <w:rFonts w:asciiTheme="majorBidi" w:hAnsiTheme="majorBidi" w:cstheme="majorBidi"/>
          <w:b/>
          <w:bCs/>
          <w:i/>
          <w:iCs/>
          <w:sz w:val="24"/>
          <w:szCs w:val="24"/>
        </w:rPr>
        <w:t>Mathematicae</w:t>
      </w:r>
      <w:proofErr w:type="spellEnd"/>
      <w:r w:rsidRPr="00316482">
        <w:rPr>
          <w:rFonts w:asciiTheme="majorBidi" w:hAnsiTheme="majorBidi" w:cstheme="majorBidi"/>
          <w:sz w:val="24"/>
          <w:szCs w:val="24"/>
        </w:rPr>
        <w:t>, vol. 16 (1954),</w:t>
      </w:r>
      <w:r w:rsidR="00626707">
        <w:rPr>
          <w:rFonts w:asciiTheme="majorBidi" w:hAnsiTheme="majorBidi" w:cstheme="majorBidi"/>
          <w:sz w:val="24"/>
          <w:szCs w:val="24"/>
        </w:rPr>
        <w:t xml:space="preserve"> </w:t>
      </w:r>
      <w:r w:rsidRPr="00316482">
        <w:rPr>
          <w:rFonts w:asciiTheme="majorBidi" w:hAnsiTheme="majorBidi" w:cstheme="majorBidi"/>
          <w:sz w:val="24"/>
          <w:szCs w:val="24"/>
        </w:rPr>
        <w:t>pp. 582–588.</w:t>
      </w:r>
    </w:p>
    <w:p w:rsidR="00626707" w:rsidRDefault="00316482" w:rsidP="00626707">
      <w:pPr>
        <w:spacing w:line="340" w:lineRule="exact"/>
        <w:ind w:left="709" w:hanging="709"/>
        <w:rPr>
          <w:rFonts w:asciiTheme="majorBidi" w:hAnsiTheme="majorBidi" w:cstheme="majorBidi"/>
          <w:sz w:val="24"/>
          <w:szCs w:val="24"/>
        </w:rPr>
      </w:pPr>
      <w:r w:rsidRPr="00316482">
        <w:rPr>
          <w:rFonts w:asciiTheme="majorBidi" w:hAnsiTheme="majorBidi" w:cstheme="majorBidi"/>
          <w:sz w:val="24"/>
          <w:szCs w:val="24"/>
        </w:rPr>
        <w:t>[55]</w:t>
      </w:r>
      <w:r w:rsidRPr="00316482">
        <w:rPr>
          <w:rFonts w:asciiTheme="majorBidi" w:hAnsiTheme="majorBidi" w:cstheme="majorBidi"/>
          <w:sz w:val="24"/>
          <w:szCs w:val="24"/>
        </w:rPr>
        <w:tab/>
      </w:r>
      <w:r w:rsidRPr="00316482">
        <w:rPr>
          <w:rFonts w:asciiTheme="majorBidi" w:hAnsiTheme="majorBidi" w:cstheme="majorBidi"/>
          <w:i/>
          <w:sz w:val="24"/>
          <w:szCs w:val="24"/>
        </w:rPr>
        <w:t>Contributions to the theory of models. III</w:t>
      </w:r>
      <w:r w:rsidRPr="00316482">
        <w:rPr>
          <w:rFonts w:asciiTheme="majorBidi" w:hAnsiTheme="majorBidi" w:cstheme="majorBidi"/>
          <w:iCs/>
          <w:sz w:val="24"/>
          <w:szCs w:val="24"/>
        </w:rPr>
        <w:t>,</w:t>
      </w:r>
      <w:r w:rsidRPr="00316482">
        <w:rPr>
          <w:rFonts w:asciiTheme="majorBidi" w:hAnsiTheme="majorBidi" w:cstheme="majorBidi"/>
          <w:sz w:val="24"/>
          <w:szCs w:val="24"/>
        </w:rPr>
        <w:t xml:space="preserve"> </w:t>
      </w:r>
      <w:proofErr w:type="spellStart"/>
      <w:r w:rsidRPr="00316482">
        <w:rPr>
          <w:rFonts w:asciiTheme="majorBidi" w:hAnsiTheme="majorBidi" w:cstheme="majorBidi"/>
          <w:b/>
          <w:bCs/>
          <w:i/>
          <w:iCs/>
          <w:sz w:val="24"/>
          <w:szCs w:val="24"/>
        </w:rPr>
        <w:t>Indagatione</w:t>
      </w:r>
      <w:r w:rsidR="00626707">
        <w:rPr>
          <w:rFonts w:asciiTheme="majorBidi" w:hAnsiTheme="majorBidi" w:cstheme="majorBidi"/>
          <w:b/>
          <w:bCs/>
          <w:i/>
          <w:iCs/>
          <w:sz w:val="24"/>
          <w:szCs w:val="24"/>
        </w:rPr>
        <w:t>s</w:t>
      </w:r>
      <w:proofErr w:type="spellEnd"/>
      <w:r w:rsidRPr="00316482">
        <w:rPr>
          <w:rFonts w:asciiTheme="majorBidi" w:hAnsiTheme="majorBidi" w:cstheme="majorBidi"/>
          <w:b/>
          <w:bCs/>
          <w:i/>
          <w:iCs/>
          <w:sz w:val="24"/>
          <w:szCs w:val="24"/>
        </w:rPr>
        <w:t xml:space="preserve"> </w:t>
      </w:r>
      <w:proofErr w:type="spellStart"/>
      <w:r w:rsidRPr="00316482">
        <w:rPr>
          <w:rFonts w:asciiTheme="majorBidi" w:hAnsiTheme="majorBidi" w:cstheme="majorBidi"/>
          <w:b/>
          <w:bCs/>
          <w:i/>
          <w:iCs/>
          <w:sz w:val="24"/>
          <w:szCs w:val="24"/>
        </w:rPr>
        <w:t>Mathematicae</w:t>
      </w:r>
      <w:proofErr w:type="spellEnd"/>
      <w:r w:rsidRPr="00316482">
        <w:rPr>
          <w:rFonts w:asciiTheme="majorBidi" w:hAnsiTheme="majorBidi" w:cstheme="majorBidi"/>
          <w:sz w:val="24"/>
          <w:szCs w:val="24"/>
        </w:rPr>
        <w:t>, vol. 17</w:t>
      </w:r>
      <w:r w:rsidR="00626707">
        <w:rPr>
          <w:rFonts w:asciiTheme="majorBidi" w:hAnsiTheme="majorBidi" w:cstheme="majorBidi"/>
          <w:sz w:val="24"/>
          <w:szCs w:val="24"/>
        </w:rPr>
        <w:t xml:space="preserve"> </w:t>
      </w:r>
      <w:r w:rsidRPr="00316482">
        <w:rPr>
          <w:rFonts w:asciiTheme="majorBidi" w:hAnsiTheme="majorBidi" w:cstheme="majorBidi"/>
          <w:sz w:val="24"/>
          <w:szCs w:val="24"/>
        </w:rPr>
        <w:t>(1955), pp. 56–64.</w:t>
      </w:r>
    </w:p>
    <w:p w:rsidR="00AC19DE" w:rsidRDefault="00316482" w:rsidP="00AC19DE">
      <w:pPr>
        <w:spacing w:line="340" w:lineRule="exact"/>
        <w:ind w:left="709" w:hanging="709"/>
        <w:rPr>
          <w:rFonts w:asciiTheme="majorBidi" w:hAnsiTheme="majorBidi" w:cstheme="majorBidi"/>
          <w:sz w:val="24"/>
          <w:szCs w:val="24"/>
        </w:rPr>
      </w:pPr>
      <w:proofErr w:type="gramStart"/>
      <w:r w:rsidRPr="00316482">
        <w:rPr>
          <w:rFonts w:asciiTheme="majorBidi" w:hAnsiTheme="majorBidi" w:cstheme="majorBidi"/>
          <w:sz w:val="24"/>
          <w:szCs w:val="24"/>
        </w:rPr>
        <w:t>[56</w:t>
      </w:r>
      <w:r w:rsidRPr="00316482">
        <w:rPr>
          <w:rFonts w:asciiTheme="majorBidi" w:hAnsiTheme="majorBidi" w:cstheme="majorBidi"/>
          <w:color w:val="000000"/>
          <w:sz w:val="24"/>
          <w:szCs w:val="24"/>
        </w:rPr>
        <w:t>b</w:t>
      </w:r>
      <w:r w:rsidRPr="00316482">
        <w:rPr>
          <w:rFonts w:asciiTheme="majorBidi" w:hAnsiTheme="majorBidi" w:cstheme="majorBidi"/>
          <w:sz w:val="24"/>
          <w:szCs w:val="24"/>
        </w:rPr>
        <w:t>]</w:t>
      </w:r>
      <w:r w:rsidRPr="00316482">
        <w:rPr>
          <w:rFonts w:asciiTheme="majorBidi" w:hAnsiTheme="majorBidi" w:cstheme="majorBidi"/>
          <w:sz w:val="24"/>
          <w:szCs w:val="24"/>
        </w:rPr>
        <w:tab/>
      </w:r>
      <w:proofErr w:type="spellStart"/>
      <w:r w:rsidRPr="00316482">
        <w:rPr>
          <w:rFonts w:asciiTheme="majorBidi" w:hAnsiTheme="majorBidi" w:cstheme="majorBidi"/>
          <w:i/>
          <w:sz w:val="24"/>
          <w:szCs w:val="24"/>
        </w:rPr>
        <w:t>Equilaterality</w:t>
      </w:r>
      <w:proofErr w:type="spellEnd"/>
      <w:r w:rsidRPr="00316482">
        <w:rPr>
          <w:rFonts w:asciiTheme="majorBidi" w:hAnsiTheme="majorBidi" w:cstheme="majorBidi"/>
          <w:i/>
          <w:sz w:val="24"/>
          <w:szCs w:val="24"/>
        </w:rPr>
        <w:t xml:space="preserve"> as the only primitive notion of Euclidean geometry</w:t>
      </w:r>
      <w:r w:rsidRPr="00316482">
        <w:rPr>
          <w:rFonts w:asciiTheme="majorBidi" w:hAnsiTheme="majorBidi" w:cstheme="majorBidi"/>
          <w:sz w:val="24"/>
          <w:szCs w:val="24"/>
        </w:rPr>
        <w:t xml:space="preserve"> (with E.W. Beth),</w:t>
      </w:r>
      <w:r w:rsidR="00AC19DE">
        <w:rPr>
          <w:rFonts w:asciiTheme="majorBidi" w:hAnsiTheme="majorBidi" w:cstheme="majorBidi"/>
          <w:sz w:val="24"/>
          <w:szCs w:val="24"/>
        </w:rPr>
        <w:t xml:space="preserve"> </w:t>
      </w:r>
      <w:proofErr w:type="spellStart"/>
      <w:r w:rsidRPr="00316482">
        <w:rPr>
          <w:rFonts w:asciiTheme="majorBidi" w:hAnsiTheme="majorBidi" w:cstheme="majorBidi"/>
          <w:b/>
          <w:bCs/>
          <w:i/>
          <w:iCs/>
          <w:sz w:val="24"/>
          <w:szCs w:val="24"/>
        </w:rPr>
        <w:t>Indagatione</w:t>
      </w:r>
      <w:r w:rsidR="00AC19DE">
        <w:rPr>
          <w:rFonts w:asciiTheme="majorBidi" w:hAnsiTheme="majorBidi" w:cstheme="majorBidi"/>
          <w:b/>
          <w:bCs/>
          <w:i/>
          <w:iCs/>
          <w:sz w:val="24"/>
          <w:szCs w:val="24"/>
        </w:rPr>
        <w:t>s</w:t>
      </w:r>
      <w:proofErr w:type="spellEnd"/>
      <w:r w:rsidRPr="00316482">
        <w:rPr>
          <w:rFonts w:asciiTheme="majorBidi" w:hAnsiTheme="majorBidi" w:cstheme="majorBidi"/>
          <w:b/>
          <w:bCs/>
          <w:i/>
          <w:iCs/>
          <w:sz w:val="24"/>
          <w:szCs w:val="24"/>
        </w:rPr>
        <w:t xml:space="preserve"> </w:t>
      </w:r>
      <w:proofErr w:type="spellStart"/>
      <w:r w:rsidRPr="00316482">
        <w:rPr>
          <w:rFonts w:asciiTheme="majorBidi" w:hAnsiTheme="majorBidi" w:cstheme="majorBidi"/>
          <w:b/>
          <w:bCs/>
          <w:i/>
          <w:iCs/>
          <w:sz w:val="24"/>
          <w:szCs w:val="24"/>
        </w:rPr>
        <w:t>Mathematicae</w:t>
      </w:r>
      <w:proofErr w:type="spellEnd"/>
      <w:r w:rsidRPr="00316482">
        <w:rPr>
          <w:rFonts w:asciiTheme="majorBidi" w:hAnsiTheme="majorBidi" w:cstheme="majorBidi"/>
          <w:sz w:val="24"/>
          <w:szCs w:val="24"/>
        </w:rPr>
        <w:t>, vol. 18 (1956), pp. 462–467.</w:t>
      </w:r>
      <w:proofErr w:type="gramEnd"/>
    </w:p>
    <w:p w:rsidR="00AC19DE" w:rsidRDefault="00316482" w:rsidP="00AC19DE">
      <w:pPr>
        <w:spacing w:line="340" w:lineRule="exact"/>
        <w:ind w:left="709" w:hanging="709"/>
        <w:rPr>
          <w:rFonts w:asciiTheme="majorBidi" w:hAnsiTheme="majorBidi" w:cstheme="majorBidi"/>
          <w:sz w:val="24"/>
          <w:szCs w:val="24"/>
        </w:rPr>
      </w:pPr>
      <w:proofErr w:type="gramStart"/>
      <w:r w:rsidRPr="00316482">
        <w:rPr>
          <w:rFonts w:asciiTheme="majorBidi" w:hAnsiTheme="majorBidi" w:cstheme="majorBidi"/>
          <w:sz w:val="24"/>
          <w:szCs w:val="24"/>
        </w:rPr>
        <w:t>[</w:t>
      </w:r>
      <w:r w:rsidRPr="00316482">
        <w:rPr>
          <w:rFonts w:asciiTheme="majorBidi" w:hAnsiTheme="majorBidi" w:cstheme="majorBidi"/>
          <w:color w:val="000000"/>
          <w:sz w:val="24"/>
          <w:szCs w:val="24"/>
        </w:rPr>
        <w:t>56c]</w:t>
      </w:r>
      <w:r w:rsidRPr="00316482">
        <w:rPr>
          <w:rFonts w:asciiTheme="majorBidi" w:hAnsiTheme="majorBidi" w:cstheme="majorBidi"/>
          <w:sz w:val="24"/>
          <w:szCs w:val="24"/>
        </w:rPr>
        <w:tab/>
      </w:r>
      <w:r w:rsidRPr="00316482">
        <w:rPr>
          <w:rFonts w:asciiTheme="majorBidi" w:hAnsiTheme="majorBidi" w:cstheme="majorBidi"/>
          <w:i/>
          <w:sz w:val="24"/>
          <w:szCs w:val="24"/>
        </w:rPr>
        <w:t>A general theorem concerning primitive notions of Euclidean geometry</w:t>
      </w:r>
      <w:r w:rsidRPr="00316482">
        <w:rPr>
          <w:rFonts w:asciiTheme="majorBidi" w:hAnsiTheme="majorBidi" w:cstheme="majorBidi"/>
          <w:iCs/>
          <w:sz w:val="24"/>
          <w:szCs w:val="24"/>
        </w:rPr>
        <w:t>,</w:t>
      </w:r>
      <w:r w:rsidRPr="00316482">
        <w:rPr>
          <w:rFonts w:asciiTheme="majorBidi" w:hAnsiTheme="majorBidi" w:cstheme="majorBidi"/>
          <w:sz w:val="24"/>
          <w:szCs w:val="24"/>
        </w:rPr>
        <w:t xml:space="preserve"> </w:t>
      </w:r>
      <w:proofErr w:type="spellStart"/>
      <w:r w:rsidRPr="00316482">
        <w:rPr>
          <w:rFonts w:asciiTheme="majorBidi" w:hAnsiTheme="majorBidi" w:cstheme="majorBidi"/>
          <w:b/>
          <w:bCs/>
          <w:i/>
          <w:iCs/>
          <w:sz w:val="24"/>
          <w:szCs w:val="24"/>
        </w:rPr>
        <w:t>Indagatione</w:t>
      </w:r>
      <w:r w:rsidR="00AC19DE">
        <w:rPr>
          <w:rFonts w:asciiTheme="majorBidi" w:hAnsiTheme="majorBidi" w:cstheme="majorBidi"/>
          <w:b/>
          <w:bCs/>
          <w:i/>
          <w:iCs/>
          <w:sz w:val="24"/>
          <w:szCs w:val="24"/>
        </w:rPr>
        <w:t>s</w:t>
      </w:r>
      <w:proofErr w:type="spellEnd"/>
      <w:r w:rsidR="00AC19DE">
        <w:rPr>
          <w:rFonts w:asciiTheme="majorBidi" w:hAnsiTheme="majorBidi" w:cstheme="majorBidi"/>
          <w:b/>
          <w:bCs/>
          <w:i/>
          <w:iCs/>
          <w:sz w:val="24"/>
          <w:szCs w:val="24"/>
        </w:rPr>
        <w:t xml:space="preserve"> </w:t>
      </w:r>
      <w:proofErr w:type="spellStart"/>
      <w:r w:rsidRPr="00316482">
        <w:rPr>
          <w:rFonts w:asciiTheme="majorBidi" w:hAnsiTheme="majorBidi" w:cstheme="majorBidi"/>
          <w:b/>
          <w:bCs/>
          <w:i/>
          <w:iCs/>
          <w:sz w:val="24"/>
          <w:szCs w:val="24"/>
        </w:rPr>
        <w:t>Mathematicae</w:t>
      </w:r>
      <w:proofErr w:type="spellEnd"/>
      <w:r w:rsidRPr="00316482">
        <w:rPr>
          <w:rFonts w:asciiTheme="majorBidi" w:hAnsiTheme="majorBidi" w:cstheme="majorBidi"/>
          <w:sz w:val="24"/>
          <w:szCs w:val="24"/>
        </w:rPr>
        <w:t>, vol. 18 (1956), pp. 468–474.</w:t>
      </w:r>
      <w:proofErr w:type="gramEnd"/>
    </w:p>
    <w:p w:rsidR="00AC19DE" w:rsidRDefault="00316482" w:rsidP="00AC19DE">
      <w:pPr>
        <w:spacing w:line="340" w:lineRule="exact"/>
        <w:ind w:left="709" w:hanging="709"/>
        <w:rPr>
          <w:rFonts w:asciiTheme="majorBidi" w:hAnsiTheme="majorBidi" w:cstheme="majorBidi"/>
          <w:sz w:val="24"/>
          <w:szCs w:val="24"/>
        </w:rPr>
      </w:pPr>
      <w:proofErr w:type="gramStart"/>
      <w:r w:rsidRPr="00316482">
        <w:rPr>
          <w:rFonts w:asciiTheme="majorBidi" w:hAnsiTheme="majorBidi" w:cstheme="majorBidi"/>
          <w:sz w:val="24"/>
          <w:szCs w:val="24"/>
        </w:rPr>
        <w:t>[</w:t>
      </w:r>
      <w:r w:rsidRPr="00316482">
        <w:rPr>
          <w:rFonts w:asciiTheme="majorBidi" w:hAnsiTheme="majorBidi" w:cstheme="majorBidi"/>
          <w:color w:val="000000"/>
          <w:sz w:val="24"/>
          <w:szCs w:val="24"/>
        </w:rPr>
        <w:t>57a]</w:t>
      </w:r>
      <w:r w:rsidRPr="00316482">
        <w:rPr>
          <w:rFonts w:asciiTheme="majorBidi" w:hAnsiTheme="majorBidi" w:cstheme="majorBidi"/>
          <w:sz w:val="24"/>
          <w:szCs w:val="24"/>
        </w:rPr>
        <w:tab/>
      </w:r>
      <w:r w:rsidRPr="00316482">
        <w:rPr>
          <w:rFonts w:asciiTheme="majorBidi" w:hAnsiTheme="majorBidi" w:cstheme="majorBidi"/>
          <w:i/>
          <w:sz w:val="24"/>
          <w:szCs w:val="24"/>
        </w:rPr>
        <w:t>Arithmetical extensions of relational systems</w:t>
      </w:r>
      <w:r w:rsidRPr="00316482">
        <w:rPr>
          <w:rFonts w:asciiTheme="majorBidi" w:hAnsiTheme="majorBidi" w:cstheme="majorBidi"/>
          <w:sz w:val="24"/>
          <w:szCs w:val="24"/>
        </w:rPr>
        <w:t xml:space="preserve"> (with R.L. Vaught), </w:t>
      </w:r>
      <w:proofErr w:type="spellStart"/>
      <w:r w:rsidRPr="00316482">
        <w:rPr>
          <w:rFonts w:asciiTheme="majorBidi" w:hAnsiTheme="majorBidi" w:cstheme="majorBidi"/>
          <w:b/>
          <w:bCs/>
          <w:i/>
          <w:iCs/>
          <w:sz w:val="24"/>
          <w:szCs w:val="24"/>
        </w:rPr>
        <w:t>Compositio</w:t>
      </w:r>
      <w:proofErr w:type="spellEnd"/>
      <w:r w:rsidR="00AC19DE">
        <w:rPr>
          <w:rFonts w:asciiTheme="majorBidi" w:hAnsiTheme="majorBidi" w:cstheme="majorBidi"/>
          <w:b/>
          <w:bCs/>
          <w:i/>
          <w:iCs/>
          <w:sz w:val="24"/>
          <w:szCs w:val="24"/>
        </w:rPr>
        <w:t xml:space="preserve"> </w:t>
      </w:r>
      <w:r w:rsidRPr="00316482">
        <w:rPr>
          <w:rFonts w:asciiTheme="majorBidi" w:hAnsiTheme="majorBidi" w:cstheme="majorBidi"/>
          <w:b/>
          <w:bCs/>
          <w:i/>
          <w:iCs/>
          <w:sz w:val="24"/>
          <w:szCs w:val="24"/>
        </w:rPr>
        <w:t>Mathematica</w:t>
      </w:r>
      <w:r w:rsidRPr="00316482">
        <w:rPr>
          <w:rFonts w:asciiTheme="majorBidi" w:hAnsiTheme="majorBidi" w:cstheme="majorBidi"/>
          <w:sz w:val="24"/>
          <w:szCs w:val="24"/>
        </w:rPr>
        <w:t>, vol. 13 (1957), pp. 81–102.</w:t>
      </w:r>
      <w:proofErr w:type="gramEnd"/>
    </w:p>
    <w:p w:rsidR="00AC19DE" w:rsidRDefault="00316482" w:rsidP="00AC19DE">
      <w:pPr>
        <w:spacing w:line="340" w:lineRule="exact"/>
        <w:ind w:left="709" w:hanging="709"/>
        <w:rPr>
          <w:rFonts w:asciiTheme="majorBidi" w:hAnsiTheme="majorBidi" w:cstheme="majorBidi"/>
          <w:sz w:val="24"/>
          <w:szCs w:val="24"/>
        </w:rPr>
      </w:pPr>
      <w:r w:rsidRPr="00316482">
        <w:rPr>
          <w:rFonts w:asciiTheme="majorBidi" w:hAnsiTheme="majorBidi" w:cstheme="majorBidi"/>
          <w:sz w:val="24"/>
          <w:szCs w:val="24"/>
        </w:rPr>
        <w:t>[59</w:t>
      </w:r>
      <w:r w:rsidRPr="00316482">
        <w:rPr>
          <w:rFonts w:asciiTheme="majorBidi" w:hAnsiTheme="majorBidi" w:cstheme="majorBidi"/>
          <w:color w:val="000000"/>
          <w:sz w:val="24"/>
          <w:szCs w:val="24"/>
        </w:rPr>
        <w:t>]</w:t>
      </w:r>
      <w:r w:rsidR="00AC19DE">
        <w:rPr>
          <w:rFonts w:asciiTheme="majorBidi" w:hAnsiTheme="majorBidi" w:cstheme="majorBidi"/>
          <w:color w:val="000000"/>
          <w:sz w:val="24"/>
          <w:szCs w:val="24"/>
        </w:rPr>
        <w:tab/>
      </w:r>
      <w:r w:rsidRPr="00316482">
        <w:rPr>
          <w:rFonts w:asciiTheme="majorBidi" w:hAnsiTheme="majorBidi" w:cstheme="majorBidi"/>
          <w:i/>
          <w:sz w:val="24"/>
          <w:szCs w:val="24"/>
        </w:rPr>
        <w:t>What is elementary geometry?</w:t>
      </w:r>
      <w:r w:rsidRPr="00316482">
        <w:rPr>
          <w:rFonts w:asciiTheme="majorBidi" w:hAnsiTheme="majorBidi" w:cstheme="majorBidi"/>
          <w:sz w:val="24"/>
          <w:szCs w:val="24"/>
        </w:rPr>
        <w:t xml:space="preserve"> </w:t>
      </w:r>
      <w:proofErr w:type="gramStart"/>
      <w:r w:rsidRPr="00316482">
        <w:rPr>
          <w:rFonts w:asciiTheme="majorBidi" w:hAnsiTheme="majorBidi" w:cstheme="majorBidi"/>
          <w:sz w:val="24"/>
          <w:szCs w:val="24"/>
        </w:rPr>
        <w:t>in</w:t>
      </w:r>
      <w:proofErr w:type="gramEnd"/>
      <w:r w:rsidRPr="00316482">
        <w:rPr>
          <w:rFonts w:asciiTheme="majorBidi" w:hAnsiTheme="majorBidi" w:cstheme="majorBidi"/>
          <w:sz w:val="24"/>
          <w:szCs w:val="24"/>
        </w:rPr>
        <w:t xml:space="preserve"> [59</w:t>
      </w:r>
      <w:r w:rsidRPr="00316482">
        <w:rPr>
          <w:rFonts w:asciiTheme="majorBidi" w:hAnsiTheme="majorBidi" w:cstheme="majorBidi"/>
          <w:sz w:val="24"/>
          <w:szCs w:val="24"/>
          <w:vertAlign w:val="superscript"/>
        </w:rPr>
        <w:t>e</w:t>
      </w:r>
      <w:r w:rsidRPr="00316482">
        <w:rPr>
          <w:rFonts w:asciiTheme="majorBidi" w:hAnsiTheme="majorBidi" w:cstheme="majorBidi"/>
          <w:sz w:val="24"/>
          <w:szCs w:val="24"/>
        </w:rPr>
        <w:t>], pp. 16–29.</w:t>
      </w:r>
    </w:p>
    <w:p w:rsidR="007D08CB" w:rsidRDefault="007D08CB" w:rsidP="00AC19DE">
      <w:pPr>
        <w:spacing w:line="340" w:lineRule="exact"/>
        <w:ind w:left="709" w:hanging="709"/>
        <w:rPr>
          <w:rFonts w:asciiTheme="majorBidi" w:hAnsiTheme="majorBidi" w:cstheme="majorBidi"/>
          <w:sz w:val="24"/>
          <w:szCs w:val="24"/>
        </w:rPr>
      </w:pPr>
      <w:proofErr w:type="gramStart"/>
      <w:r w:rsidRPr="007D08CB">
        <w:rPr>
          <w:rFonts w:asciiTheme="majorBidi" w:hAnsiTheme="majorBidi" w:cstheme="majorBidi"/>
          <w:sz w:val="24"/>
          <w:szCs w:val="24"/>
          <w:lang w:val="en-GB"/>
        </w:rPr>
        <w:t>[61a]</w:t>
      </w:r>
      <w:r>
        <w:rPr>
          <w:rFonts w:asciiTheme="majorBidi" w:hAnsiTheme="majorBidi" w:cstheme="majorBidi"/>
          <w:sz w:val="24"/>
          <w:szCs w:val="24"/>
          <w:lang w:val="en-GB"/>
        </w:rPr>
        <w:tab/>
      </w:r>
      <w:proofErr w:type="spellStart"/>
      <w:r w:rsidRPr="007D08CB">
        <w:rPr>
          <w:rFonts w:asciiTheme="majorBidi" w:hAnsiTheme="majorBidi" w:cstheme="majorBidi"/>
          <w:i/>
          <w:iCs/>
          <w:sz w:val="24"/>
          <w:szCs w:val="24"/>
          <w:lang w:val="en-GB"/>
        </w:rPr>
        <w:t>Cylindric</w:t>
      </w:r>
      <w:proofErr w:type="spellEnd"/>
      <w:r w:rsidRPr="007D08CB">
        <w:rPr>
          <w:rFonts w:asciiTheme="majorBidi" w:hAnsiTheme="majorBidi" w:cstheme="majorBidi"/>
          <w:i/>
          <w:iCs/>
          <w:sz w:val="24"/>
          <w:szCs w:val="24"/>
          <w:lang w:val="en-GB"/>
        </w:rPr>
        <w:t xml:space="preserve"> algebras</w:t>
      </w:r>
      <w:r w:rsidRPr="007D08CB">
        <w:rPr>
          <w:rFonts w:asciiTheme="majorBidi" w:hAnsiTheme="majorBidi" w:cstheme="majorBidi"/>
          <w:sz w:val="24"/>
          <w:szCs w:val="24"/>
          <w:lang w:val="en-GB"/>
        </w:rPr>
        <w:t xml:space="preserve"> (with L. </w:t>
      </w:r>
      <w:proofErr w:type="spellStart"/>
      <w:r w:rsidRPr="007D08CB">
        <w:rPr>
          <w:rFonts w:asciiTheme="majorBidi" w:hAnsiTheme="majorBidi" w:cstheme="majorBidi"/>
          <w:sz w:val="24"/>
          <w:szCs w:val="24"/>
          <w:lang w:val="en-GB"/>
        </w:rPr>
        <w:t>Henkin</w:t>
      </w:r>
      <w:proofErr w:type="spellEnd"/>
      <w:r w:rsidRPr="007D08CB">
        <w:rPr>
          <w:rFonts w:asciiTheme="majorBidi" w:hAnsiTheme="majorBidi" w:cstheme="majorBidi"/>
          <w:sz w:val="24"/>
          <w:szCs w:val="24"/>
          <w:lang w:val="en-GB"/>
        </w:rPr>
        <w:t xml:space="preserve">), </w:t>
      </w:r>
      <w:r w:rsidRPr="007D08CB">
        <w:rPr>
          <w:rFonts w:asciiTheme="majorBidi" w:hAnsiTheme="majorBidi" w:cstheme="majorBidi"/>
          <w:b/>
          <w:bCs/>
          <w:i/>
          <w:iCs/>
          <w:sz w:val="24"/>
          <w:szCs w:val="24"/>
          <w:lang w:val="en-GB"/>
        </w:rPr>
        <w:t>Lattice theory</w:t>
      </w:r>
      <w:r w:rsidRPr="007D08CB">
        <w:rPr>
          <w:rFonts w:asciiTheme="majorBidi" w:hAnsiTheme="majorBidi" w:cstheme="majorBidi"/>
          <w:sz w:val="24"/>
          <w:szCs w:val="24"/>
          <w:lang w:val="en-GB"/>
        </w:rPr>
        <w:t xml:space="preserve">, </w:t>
      </w:r>
      <w:r w:rsidRPr="00A648C1">
        <w:rPr>
          <w:rFonts w:asciiTheme="majorBidi" w:hAnsiTheme="majorBidi" w:cstheme="majorBidi"/>
          <w:b/>
          <w:sz w:val="24"/>
          <w:szCs w:val="24"/>
          <w:lang w:val="en-GB"/>
        </w:rPr>
        <w:t>Proceedings of Symposia in Pure Mathematics</w:t>
      </w:r>
      <w:r w:rsidRPr="007D08CB">
        <w:rPr>
          <w:rFonts w:asciiTheme="majorBidi" w:hAnsiTheme="majorBidi" w:cstheme="majorBidi"/>
          <w:sz w:val="24"/>
          <w:szCs w:val="24"/>
          <w:lang w:val="en-GB"/>
        </w:rPr>
        <w:t>, vol. 2 (R.P. Dilworth, editor), American Mathematical Society, Providence, Rhode Island, 1961, pp. 83–113.</w:t>
      </w:r>
      <w:proofErr w:type="gramEnd"/>
    </w:p>
    <w:p w:rsidR="00AC19DE" w:rsidRDefault="00316482" w:rsidP="00AC19DE">
      <w:pPr>
        <w:spacing w:line="340" w:lineRule="exact"/>
        <w:ind w:left="709" w:hanging="709"/>
        <w:rPr>
          <w:rFonts w:asciiTheme="majorBidi" w:hAnsiTheme="majorBidi" w:cstheme="majorBidi"/>
          <w:sz w:val="24"/>
          <w:szCs w:val="24"/>
        </w:rPr>
      </w:pPr>
      <w:r w:rsidRPr="00316482">
        <w:rPr>
          <w:rFonts w:asciiTheme="majorBidi" w:hAnsiTheme="majorBidi" w:cstheme="majorBidi"/>
          <w:sz w:val="24"/>
          <w:szCs w:val="24"/>
        </w:rPr>
        <w:t>[61</w:t>
      </w:r>
      <w:r w:rsidRPr="00316482">
        <w:rPr>
          <w:rFonts w:asciiTheme="majorBidi" w:hAnsiTheme="majorBidi" w:cstheme="majorBidi"/>
          <w:color w:val="000000"/>
          <w:sz w:val="24"/>
          <w:szCs w:val="24"/>
        </w:rPr>
        <w:t>b</w:t>
      </w:r>
      <w:r w:rsidRPr="00316482">
        <w:rPr>
          <w:rFonts w:asciiTheme="majorBidi" w:hAnsiTheme="majorBidi" w:cstheme="majorBidi"/>
          <w:sz w:val="24"/>
          <w:szCs w:val="24"/>
        </w:rPr>
        <w:t>]</w:t>
      </w:r>
      <w:r w:rsidR="00AC19DE">
        <w:rPr>
          <w:rFonts w:asciiTheme="majorBidi" w:hAnsiTheme="majorBidi" w:cstheme="majorBidi"/>
          <w:sz w:val="24"/>
          <w:szCs w:val="24"/>
        </w:rPr>
        <w:tab/>
      </w:r>
      <w:r w:rsidRPr="00316482">
        <w:rPr>
          <w:rFonts w:asciiTheme="majorBidi" w:hAnsiTheme="majorBidi" w:cstheme="majorBidi"/>
          <w:i/>
          <w:sz w:val="24"/>
          <w:szCs w:val="24"/>
        </w:rPr>
        <w:t xml:space="preserve">On some problems involving inaccessible cardinals </w:t>
      </w:r>
      <w:r w:rsidRPr="00316482">
        <w:rPr>
          <w:rFonts w:asciiTheme="majorBidi" w:hAnsiTheme="majorBidi" w:cstheme="majorBidi"/>
          <w:sz w:val="24"/>
          <w:szCs w:val="24"/>
        </w:rPr>
        <w:t>(with P</w:t>
      </w:r>
      <w:r w:rsidR="00AC19DE">
        <w:rPr>
          <w:rFonts w:asciiTheme="majorBidi" w:hAnsiTheme="majorBidi" w:cstheme="majorBidi"/>
          <w:sz w:val="24"/>
          <w:szCs w:val="24"/>
        </w:rPr>
        <w:t>aul</w:t>
      </w:r>
      <w:r w:rsidRPr="00316482">
        <w:rPr>
          <w:rFonts w:asciiTheme="majorBidi" w:hAnsiTheme="majorBidi" w:cstheme="majorBidi"/>
          <w:sz w:val="24"/>
          <w:szCs w:val="24"/>
        </w:rPr>
        <w:t xml:space="preserve"> </w:t>
      </w:r>
      <w:proofErr w:type="spellStart"/>
      <w:r w:rsidRPr="00316482">
        <w:rPr>
          <w:rFonts w:asciiTheme="majorBidi" w:hAnsiTheme="majorBidi" w:cstheme="majorBidi"/>
          <w:sz w:val="24"/>
          <w:szCs w:val="24"/>
        </w:rPr>
        <w:t>Erd</w:t>
      </w:r>
      <w:proofErr w:type="spellEnd"/>
      <w:r w:rsidRPr="00316482">
        <w:rPr>
          <w:rFonts w:asciiTheme="majorBidi" w:hAnsiTheme="majorBidi" w:cstheme="majorBidi"/>
          <w:sz w:val="24"/>
          <w:szCs w:val="24"/>
        </w:rPr>
        <w:sym w:font="Times New Roman" w:char="00F6"/>
      </w:r>
      <w:r w:rsidRPr="00316482">
        <w:rPr>
          <w:rFonts w:asciiTheme="majorBidi" w:hAnsiTheme="majorBidi" w:cstheme="majorBidi"/>
          <w:sz w:val="24"/>
          <w:szCs w:val="24"/>
        </w:rPr>
        <w:t xml:space="preserve">s), </w:t>
      </w:r>
      <w:r w:rsidRPr="00316482">
        <w:rPr>
          <w:rFonts w:asciiTheme="majorBidi" w:hAnsiTheme="majorBidi" w:cstheme="majorBidi"/>
          <w:b/>
          <w:bCs/>
          <w:i/>
          <w:sz w:val="24"/>
          <w:szCs w:val="24"/>
        </w:rPr>
        <w:t>Essays on the</w:t>
      </w:r>
      <w:r w:rsidR="00AC19DE">
        <w:rPr>
          <w:rFonts w:asciiTheme="majorBidi" w:hAnsiTheme="majorBidi" w:cstheme="majorBidi"/>
          <w:b/>
          <w:bCs/>
          <w:i/>
          <w:sz w:val="24"/>
          <w:szCs w:val="24"/>
        </w:rPr>
        <w:t xml:space="preserve"> </w:t>
      </w:r>
      <w:r w:rsidRPr="00316482">
        <w:rPr>
          <w:rFonts w:asciiTheme="majorBidi" w:hAnsiTheme="majorBidi" w:cstheme="majorBidi"/>
          <w:b/>
          <w:bCs/>
          <w:i/>
          <w:sz w:val="24"/>
          <w:szCs w:val="24"/>
        </w:rPr>
        <w:t>Foundations of Mathematics</w:t>
      </w:r>
      <w:r w:rsidRPr="00316482">
        <w:rPr>
          <w:rFonts w:asciiTheme="majorBidi" w:hAnsiTheme="majorBidi" w:cstheme="majorBidi"/>
          <w:sz w:val="24"/>
          <w:szCs w:val="24"/>
        </w:rPr>
        <w:t xml:space="preserve"> (Y. Bar-Hillel, E.I.J. </w:t>
      </w:r>
      <w:proofErr w:type="spellStart"/>
      <w:r w:rsidRPr="00316482">
        <w:rPr>
          <w:rFonts w:asciiTheme="majorBidi" w:hAnsiTheme="majorBidi" w:cstheme="majorBidi"/>
          <w:sz w:val="24"/>
          <w:szCs w:val="24"/>
        </w:rPr>
        <w:t>Poznański</w:t>
      </w:r>
      <w:proofErr w:type="spellEnd"/>
      <w:r w:rsidRPr="00316482">
        <w:rPr>
          <w:rFonts w:asciiTheme="majorBidi" w:hAnsiTheme="majorBidi" w:cstheme="majorBidi"/>
          <w:sz w:val="24"/>
          <w:szCs w:val="24"/>
        </w:rPr>
        <w:t>, M.O. Rabin and A.</w:t>
      </w:r>
      <w:r w:rsidR="00AC19DE">
        <w:rPr>
          <w:rFonts w:asciiTheme="majorBidi" w:hAnsiTheme="majorBidi" w:cstheme="majorBidi"/>
          <w:sz w:val="24"/>
          <w:szCs w:val="24"/>
        </w:rPr>
        <w:t xml:space="preserve"> </w:t>
      </w:r>
      <w:r w:rsidRPr="00316482">
        <w:rPr>
          <w:rFonts w:asciiTheme="majorBidi" w:hAnsiTheme="majorBidi" w:cstheme="majorBidi"/>
          <w:sz w:val="24"/>
          <w:szCs w:val="24"/>
        </w:rPr>
        <w:t>Robinson, editors), Magn</w:t>
      </w:r>
      <w:r w:rsidR="00AC19DE">
        <w:rPr>
          <w:rFonts w:asciiTheme="majorBidi" w:hAnsiTheme="majorBidi" w:cstheme="majorBidi"/>
          <w:sz w:val="24"/>
          <w:szCs w:val="24"/>
        </w:rPr>
        <w:t>u</w:t>
      </w:r>
      <w:r w:rsidRPr="00316482">
        <w:rPr>
          <w:rFonts w:asciiTheme="majorBidi" w:hAnsiTheme="majorBidi" w:cstheme="majorBidi"/>
          <w:sz w:val="24"/>
          <w:szCs w:val="24"/>
        </w:rPr>
        <w:t>s Press, Jerusalem 1961, pp. 50–82.</w:t>
      </w:r>
    </w:p>
    <w:p w:rsidR="00AC19DE" w:rsidRDefault="00316482" w:rsidP="00AC19DE">
      <w:pPr>
        <w:spacing w:line="340" w:lineRule="exact"/>
        <w:ind w:left="709" w:hanging="709"/>
        <w:rPr>
          <w:rFonts w:asciiTheme="majorBidi" w:hAnsiTheme="majorBidi" w:cstheme="majorBidi"/>
          <w:sz w:val="24"/>
          <w:szCs w:val="24"/>
        </w:rPr>
      </w:pPr>
      <w:r w:rsidRPr="00316482">
        <w:rPr>
          <w:rFonts w:asciiTheme="majorBidi" w:hAnsiTheme="majorBidi" w:cstheme="majorBidi"/>
          <w:sz w:val="24"/>
          <w:szCs w:val="24"/>
        </w:rPr>
        <w:lastRenderedPageBreak/>
        <w:t>[</w:t>
      </w:r>
      <w:r w:rsidRPr="00316482">
        <w:rPr>
          <w:rFonts w:asciiTheme="majorBidi" w:hAnsiTheme="majorBidi" w:cstheme="majorBidi"/>
          <w:color w:val="000000"/>
          <w:sz w:val="24"/>
          <w:szCs w:val="24"/>
        </w:rPr>
        <w:t>62]</w:t>
      </w:r>
      <w:r w:rsidRPr="00316482">
        <w:rPr>
          <w:rFonts w:asciiTheme="majorBidi" w:hAnsiTheme="majorBidi" w:cstheme="majorBidi"/>
          <w:sz w:val="24"/>
          <w:szCs w:val="24"/>
        </w:rPr>
        <w:tab/>
      </w:r>
      <w:r w:rsidRPr="00316482">
        <w:rPr>
          <w:rFonts w:asciiTheme="majorBidi" w:hAnsiTheme="majorBidi" w:cstheme="majorBidi"/>
          <w:i/>
          <w:sz w:val="24"/>
          <w:szCs w:val="24"/>
        </w:rPr>
        <w:t>Some problems and results relevant to the foundations of set theory</w:t>
      </w:r>
      <w:r w:rsidRPr="00316482">
        <w:rPr>
          <w:rFonts w:asciiTheme="majorBidi" w:hAnsiTheme="majorBidi" w:cstheme="majorBidi"/>
          <w:sz w:val="24"/>
          <w:szCs w:val="24"/>
        </w:rPr>
        <w:t>, in [62</w:t>
      </w:r>
      <w:r w:rsidRPr="00316482">
        <w:rPr>
          <w:rFonts w:asciiTheme="majorBidi" w:hAnsiTheme="majorBidi" w:cstheme="majorBidi"/>
          <w:sz w:val="24"/>
          <w:szCs w:val="24"/>
          <w:vertAlign w:val="superscript"/>
        </w:rPr>
        <w:t>e</w:t>
      </w:r>
      <w:r w:rsidRPr="00316482">
        <w:rPr>
          <w:rFonts w:asciiTheme="majorBidi" w:hAnsiTheme="majorBidi" w:cstheme="majorBidi"/>
          <w:sz w:val="24"/>
          <w:szCs w:val="24"/>
        </w:rPr>
        <w:t>], pp. 125–135.</w:t>
      </w:r>
    </w:p>
    <w:p w:rsidR="00AC19DE" w:rsidRDefault="00316482" w:rsidP="00AC19DE">
      <w:pPr>
        <w:spacing w:line="340" w:lineRule="exact"/>
        <w:ind w:left="709" w:hanging="709"/>
        <w:rPr>
          <w:rFonts w:asciiTheme="majorBidi" w:hAnsiTheme="majorBidi" w:cstheme="majorBidi"/>
          <w:sz w:val="24"/>
          <w:szCs w:val="24"/>
        </w:rPr>
      </w:pPr>
      <w:r w:rsidRPr="00316482">
        <w:rPr>
          <w:rFonts w:asciiTheme="majorBidi" w:hAnsiTheme="majorBidi" w:cstheme="majorBidi"/>
          <w:sz w:val="24"/>
          <w:szCs w:val="24"/>
        </w:rPr>
        <w:t>[</w:t>
      </w:r>
      <w:r w:rsidRPr="00316482">
        <w:rPr>
          <w:rFonts w:asciiTheme="majorBidi" w:hAnsiTheme="majorBidi" w:cstheme="majorBidi"/>
          <w:color w:val="000000"/>
          <w:sz w:val="24"/>
          <w:szCs w:val="24"/>
        </w:rPr>
        <w:t>64]</w:t>
      </w:r>
      <w:r w:rsidRPr="00316482">
        <w:rPr>
          <w:rFonts w:asciiTheme="majorBidi" w:hAnsiTheme="majorBidi" w:cstheme="majorBidi"/>
          <w:sz w:val="24"/>
          <w:szCs w:val="24"/>
        </w:rPr>
        <w:tab/>
      </w:r>
      <w:r w:rsidRPr="00316482">
        <w:rPr>
          <w:rFonts w:asciiTheme="majorBidi" w:hAnsiTheme="majorBidi" w:cstheme="majorBidi"/>
          <w:i/>
          <w:sz w:val="24"/>
          <w:szCs w:val="24"/>
        </w:rPr>
        <w:t xml:space="preserve">From accessible to inaccessible cardinals. </w:t>
      </w:r>
      <w:proofErr w:type="gramStart"/>
      <w:r w:rsidRPr="00316482">
        <w:rPr>
          <w:rFonts w:asciiTheme="majorBidi" w:hAnsiTheme="majorBidi" w:cstheme="majorBidi"/>
          <w:i/>
          <w:sz w:val="24"/>
          <w:szCs w:val="24"/>
        </w:rPr>
        <w:t>Results holding for all accessible cardinal</w:t>
      </w:r>
      <w:r w:rsidR="00AC19DE">
        <w:rPr>
          <w:rFonts w:asciiTheme="majorBidi" w:hAnsiTheme="majorBidi" w:cstheme="majorBidi"/>
          <w:i/>
          <w:sz w:val="24"/>
          <w:szCs w:val="24"/>
        </w:rPr>
        <w:t xml:space="preserve"> </w:t>
      </w:r>
      <w:r w:rsidRPr="00316482">
        <w:rPr>
          <w:rFonts w:asciiTheme="majorBidi" w:hAnsiTheme="majorBidi" w:cstheme="majorBidi"/>
          <w:i/>
          <w:sz w:val="24"/>
          <w:szCs w:val="24"/>
        </w:rPr>
        <w:t xml:space="preserve">numbers and the problem of their extension to inaccessible ones </w:t>
      </w:r>
      <w:r w:rsidRPr="00316482">
        <w:rPr>
          <w:rFonts w:asciiTheme="majorBidi" w:hAnsiTheme="majorBidi" w:cstheme="majorBidi"/>
          <w:sz w:val="24"/>
          <w:szCs w:val="24"/>
        </w:rPr>
        <w:t>(with H.J.</w:t>
      </w:r>
      <w:r w:rsidR="00AC19DE">
        <w:rPr>
          <w:rFonts w:asciiTheme="majorBidi" w:hAnsiTheme="majorBidi" w:cstheme="majorBidi"/>
          <w:sz w:val="24"/>
          <w:szCs w:val="24"/>
        </w:rPr>
        <w:t xml:space="preserve"> </w:t>
      </w:r>
      <w:proofErr w:type="spellStart"/>
      <w:r w:rsidRPr="00316482">
        <w:rPr>
          <w:rFonts w:asciiTheme="majorBidi" w:hAnsiTheme="majorBidi" w:cstheme="majorBidi"/>
          <w:sz w:val="24"/>
          <w:szCs w:val="24"/>
        </w:rPr>
        <w:t>Keisler</w:t>
      </w:r>
      <w:proofErr w:type="spellEnd"/>
      <w:r w:rsidRPr="00316482">
        <w:rPr>
          <w:rFonts w:asciiTheme="majorBidi" w:hAnsiTheme="majorBidi" w:cstheme="majorBidi"/>
          <w:sz w:val="24"/>
          <w:szCs w:val="24"/>
        </w:rPr>
        <w:t xml:space="preserve">), </w:t>
      </w:r>
      <w:proofErr w:type="spellStart"/>
      <w:r w:rsidRPr="00316482">
        <w:rPr>
          <w:rFonts w:asciiTheme="majorBidi" w:hAnsiTheme="majorBidi" w:cstheme="majorBidi"/>
          <w:b/>
          <w:bCs/>
          <w:i/>
          <w:iCs/>
          <w:sz w:val="24"/>
          <w:szCs w:val="24"/>
          <w:lang w:val="en-GB"/>
        </w:rPr>
        <w:t>Fundamenta</w:t>
      </w:r>
      <w:proofErr w:type="spellEnd"/>
      <w:r w:rsidRPr="00316482">
        <w:rPr>
          <w:rFonts w:asciiTheme="majorBidi" w:hAnsiTheme="majorBidi" w:cstheme="majorBidi"/>
          <w:b/>
          <w:bCs/>
          <w:i/>
          <w:iCs/>
          <w:sz w:val="24"/>
          <w:szCs w:val="24"/>
          <w:lang w:val="en-GB"/>
        </w:rPr>
        <w:t xml:space="preserve"> </w:t>
      </w:r>
      <w:proofErr w:type="spellStart"/>
      <w:r w:rsidRPr="00316482">
        <w:rPr>
          <w:rFonts w:asciiTheme="majorBidi" w:hAnsiTheme="majorBidi" w:cstheme="majorBidi"/>
          <w:b/>
          <w:bCs/>
          <w:i/>
          <w:iCs/>
          <w:sz w:val="24"/>
          <w:szCs w:val="24"/>
          <w:lang w:val="en-GB"/>
        </w:rPr>
        <w:t>Mathematicae</w:t>
      </w:r>
      <w:proofErr w:type="spellEnd"/>
      <w:r w:rsidRPr="00316482">
        <w:rPr>
          <w:rFonts w:asciiTheme="majorBidi" w:hAnsiTheme="majorBidi" w:cstheme="majorBidi"/>
          <w:sz w:val="24"/>
          <w:szCs w:val="24"/>
          <w:lang w:val="en-GB"/>
        </w:rPr>
        <w:t xml:space="preserve">, </w:t>
      </w:r>
      <w:proofErr w:type="spellStart"/>
      <w:r w:rsidRPr="00316482">
        <w:rPr>
          <w:rFonts w:asciiTheme="majorBidi" w:hAnsiTheme="majorBidi" w:cstheme="majorBidi"/>
          <w:sz w:val="24"/>
          <w:szCs w:val="24"/>
          <w:lang w:val="en-GB"/>
        </w:rPr>
        <w:t>vol</w:t>
      </w:r>
      <w:proofErr w:type="spellEnd"/>
      <w:r w:rsidRPr="00316482">
        <w:rPr>
          <w:rFonts w:asciiTheme="majorBidi" w:hAnsiTheme="majorBidi" w:cstheme="majorBidi"/>
          <w:sz w:val="24"/>
          <w:szCs w:val="24"/>
        </w:rPr>
        <w:t>.</w:t>
      </w:r>
      <w:r w:rsidR="00AC19DE">
        <w:rPr>
          <w:rFonts w:asciiTheme="majorBidi" w:hAnsiTheme="majorBidi" w:cstheme="majorBidi"/>
          <w:sz w:val="24"/>
          <w:szCs w:val="24"/>
        </w:rPr>
        <w:t xml:space="preserve"> </w:t>
      </w:r>
      <w:r w:rsidRPr="00316482">
        <w:rPr>
          <w:rFonts w:asciiTheme="majorBidi" w:hAnsiTheme="majorBidi" w:cstheme="majorBidi"/>
          <w:sz w:val="24"/>
          <w:szCs w:val="24"/>
        </w:rPr>
        <w:t>53 (1964), pp. 225–308.</w:t>
      </w:r>
      <w:proofErr w:type="gramEnd"/>
    </w:p>
    <w:p w:rsidR="00AC19DE" w:rsidRDefault="00316482" w:rsidP="00AC19DE">
      <w:pPr>
        <w:spacing w:line="340" w:lineRule="exact"/>
        <w:ind w:left="709" w:hanging="709"/>
        <w:rPr>
          <w:rFonts w:asciiTheme="majorBidi" w:hAnsiTheme="majorBidi" w:cstheme="majorBidi"/>
          <w:sz w:val="24"/>
          <w:szCs w:val="24"/>
        </w:rPr>
      </w:pPr>
      <w:r w:rsidRPr="00316482">
        <w:rPr>
          <w:rFonts w:asciiTheme="majorBidi" w:hAnsiTheme="majorBidi" w:cstheme="majorBidi"/>
          <w:sz w:val="24"/>
          <w:szCs w:val="24"/>
        </w:rPr>
        <w:t>[65]</w:t>
      </w:r>
      <w:r w:rsidRPr="00316482">
        <w:rPr>
          <w:rFonts w:asciiTheme="majorBidi" w:hAnsiTheme="majorBidi" w:cstheme="majorBidi"/>
          <w:sz w:val="24"/>
          <w:szCs w:val="24"/>
        </w:rPr>
        <w:tab/>
      </w:r>
      <w:r w:rsidRPr="00316482">
        <w:rPr>
          <w:rFonts w:asciiTheme="majorBidi" w:hAnsiTheme="majorBidi" w:cstheme="majorBidi"/>
          <w:i/>
          <w:sz w:val="24"/>
          <w:szCs w:val="24"/>
        </w:rPr>
        <w:t>A simplified formalization of predicate logic with identity</w:t>
      </w:r>
      <w:r w:rsidRPr="00316482">
        <w:rPr>
          <w:rFonts w:asciiTheme="majorBidi" w:hAnsiTheme="majorBidi" w:cstheme="majorBidi"/>
          <w:b/>
          <w:bCs/>
          <w:i/>
          <w:iCs/>
          <w:sz w:val="24"/>
          <w:szCs w:val="24"/>
        </w:rPr>
        <w:t xml:space="preserve">, </w:t>
      </w:r>
      <w:proofErr w:type="spellStart"/>
      <w:r w:rsidRPr="00316482">
        <w:rPr>
          <w:rFonts w:asciiTheme="majorBidi" w:hAnsiTheme="majorBidi" w:cstheme="majorBidi"/>
          <w:b/>
          <w:bCs/>
          <w:i/>
          <w:iCs/>
          <w:sz w:val="24"/>
          <w:szCs w:val="24"/>
        </w:rPr>
        <w:t>Archiv</w:t>
      </w:r>
      <w:proofErr w:type="spellEnd"/>
      <w:r w:rsidRPr="00316482">
        <w:rPr>
          <w:rFonts w:asciiTheme="majorBidi" w:hAnsiTheme="majorBidi" w:cstheme="majorBidi"/>
          <w:b/>
          <w:bCs/>
          <w:i/>
          <w:iCs/>
          <w:sz w:val="24"/>
          <w:szCs w:val="24"/>
        </w:rPr>
        <w:t xml:space="preserve"> f</w:t>
      </w:r>
      <w:r w:rsidRPr="00316482">
        <w:rPr>
          <w:rFonts w:asciiTheme="majorBidi" w:hAnsiTheme="majorBidi" w:cstheme="majorBidi"/>
          <w:b/>
          <w:bCs/>
          <w:i/>
          <w:iCs/>
          <w:sz w:val="24"/>
          <w:szCs w:val="24"/>
        </w:rPr>
        <w:sym w:font="Times New Roman" w:char="00FC"/>
      </w:r>
      <w:r w:rsidRPr="00316482">
        <w:rPr>
          <w:rFonts w:asciiTheme="majorBidi" w:hAnsiTheme="majorBidi" w:cstheme="majorBidi"/>
          <w:b/>
          <w:bCs/>
          <w:i/>
          <w:iCs/>
          <w:sz w:val="24"/>
          <w:szCs w:val="24"/>
        </w:rPr>
        <w:t xml:space="preserve">r </w:t>
      </w:r>
      <w:proofErr w:type="spellStart"/>
      <w:r w:rsidRPr="00316482">
        <w:rPr>
          <w:rFonts w:asciiTheme="majorBidi" w:hAnsiTheme="majorBidi" w:cstheme="majorBidi"/>
          <w:b/>
          <w:bCs/>
          <w:i/>
          <w:iCs/>
          <w:sz w:val="24"/>
          <w:szCs w:val="24"/>
        </w:rPr>
        <w:t>mathematische</w:t>
      </w:r>
      <w:proofErr w:type="spellEnd"/>
      <w:r w:rsidR="00AC19DE">
        <w:rPr>
          <w:rFonts w:asciiTheme="majorBidi" w:hAnsiTheme="majorBidi" w:cstheme="majorBidi"/>
          <w:b/>
          <w:bCs/>
          <w:i/>
          <w:iCs/>
          <w:sz w:val="24"/>
          <w:szCs w:val="24"/>
        </w:rPr>
        <w:t xml:space="preserve"> </w:t>
      </w:r>
      <w:proofErr w:type="spellStart"/>
      <w:r w:rsidRPr="00316482">
        <w:rPr>
          <w:rFonts w:asciiTheme="majorBidi" w:hAnsiTheme="majorBidi" w:cstheme="majorBidi"/>
          <w:b/>
          <w:bCs/>
          <w:i/>
          <w:iCs/>
          <w:sz w:val="24"/>
          <w:szCs w:val="24"/>
        </w:rPr>
        <w:t>Logik</w:t>
      </w:r>
      <w:proofErr w:type="spellEnd"/>
      <w:r w:rsidRPr="00316482">
        <w:rPr>
          <w:rFonts w:asciiTheme="majorBidi" w:hAnsiTheme="majorBidi" w:cstheme="majorBidi"/>
          <w:b/>
          <w:bCs/>
          <w:i/>
          <w:iCs/>
          <w:sz w:val="24"/>
          <w:szCs w:val="24"/>
        </w:rPr>
        <w:t xml:space="preserve"> und </w:t>
      </w:r>
      <w:proofErr w:type="spellStart"/>
      <w:r w:rsidRPr="00316482">
        <w:rPr>
          <w:rFonts w:asciiTheme="majorBidi" w:hAnsiTheme="majorBidi" w:cstheme="majorBidi"/>
          <w:b/>
          <w:bCs/>
          <w:i/>
          <w:iCs/>
          <w:sz w:val="24"/>
          <w:szCs w:val="24"/>
        </w:rPr>
        <w:t>Grundlagenforschung</w:t>
      </w:r>
      <w:proofErr w:type="spellEnd"/>
      <w:r w:rsidRPr="00316482">
        <w:rPr>
          <w:rFonts w:asciiTheme="majorBidi" w:hAnsiTheme="majorBidi" w:cstheme="majorBidi"/>
          <w:sz w:val="24"/>
          <w:szCs w:val="24"/>
        </w:rPr>
        <w:t>, vol. 7 (1965), pp. 61–79.</w:t>
      </w:r>
    </w:p>
    <w:p w:rsidR="00AC19DE" w:rsidRDefault="00316482" w:rsidP="00AC19DE">
      <w:pPr>
        <w:spacing w:line="340" w:lineRule="exact"/>
        <w:ind w:left="709" w:hanging="709"/>
        <w:rPr>
          <w:rFonts w:asciiTheme="majorBidi" w:hAnsiTheme="majorBidi" w:cstheme="majorBidi"/>
          <w:sz w:val="24"/>
          <w:szCs w:val="24"/>
        </w:rPr>
      </w:pPr>
      <w:proofErr w:type="gramStart"/>
      <w:r w:rsidRPr="00316482">
        <w:rPr>
          <w:rFonts w:asciiTheme="majorBidi" w:hAnsiTheme="majorBidi" w:cstheme="majorBidi"/>
          <w:sz w:val="24"/>
          <w:szCs w:val="24"/>
        </w:rPr>
        <w:t>[65</w:t>
      </w:r>
      <w:r w:rsidRPr="00316482">
        <w:rPr>
          <w:rFonts w:asciiTheme="majorBidi" w:hAnsiTheme="majorBidi" w:cstheme="majorBidi"/>
          <w:color w:val="000000"/>
          <w:sz w:val="24"/>
          <w:szCs w:val="24"/>
        </w:rPr>
        <w:t>a</w:t>
      </w:r>
      <w:r w:rsidRPr="00316482">
        <w:rPr>
          <w:rFonts w:asciiTheme="majorBidi" w:hAnsiTheme="majorBidi" w:cstheme="majorBidi"/>
          <w:sz w:val="24"/>
          <w:szCs w:val="24"/>
        </w:rPr>
        <w:t>]</w:t>
      </w:r>
      <w:r w:rsidRPr="00316482">
        <w:rPr>
          <w:rFonts w:asciiTheme="majorBidi" w:hAnsiTheme="majorBidi" w:cstheme="majorBidi"/>
          <w:sz w:val="24"/>
          <w:szCs w:val="24"/>
        </w:rPr>
        <w:tab/>
      </w:r>
      <w:proofErr w:type="spellStart"/>
      <w:r w:rsidRPr="00316482">
        <w:rPr>
          <w:rFonts w:asciiTheme="majorBidi" w:hAnsiTheme="majorBidi" w:cstheme="majorBidi"/>
          <w:i/>
          <w:sz w:val="24"/>
          <w:szCs w:val="24"/>
        </w:rPr>
        <w:t>Metamathematical</w:t>
      </w:r>
      <w:proofErr w:type="spellEnd"/>
      <w:r w:rsidRPr="00316482">
        <w:rPr>
          <w:rFonts w:asciiTheme="majorBidi" w:hAnsiTheme="majorBidi" w:cstheme="majorBidi"/>
          <w:i/>
          <w:sz w:val="24"/>
          <w:szCs w:val="24"/>
        </w:rPr>
        <w:t xml:space="preserve"> properties of some affine geometries </w:t>
      </w:r>
      <w:r w:rsidRPr="00316482">
        <w:rPr>
          <w:rFonts w:asciiTheme="majorBidi" w:hAnsiTheme="majorBidi" w:cstheme="majorBidi"/>
          <w:sz w:val="24"/>
          <w:szCs w:val="24"/>
        </w:rPr>
        <w:t xml:space="preserve">(with L.W. </w:t>
      </w:r>
      <w:proofErr w:type="spellStart"/>
      <w:r w:rsidRPr="00316482">
        <w:rPr>
          <w:rFonts w:asciiTheme="majorBidi" w:hAnsiTheme="majorBidi" w:cstheme="majorBidi"/>
          <w:sz w:val="24"/>
          <w:szCs w:val="24"/>
        </w:rPr>
        <w:t>Szczerba</w:t>
      </w:r>
      <w:proofErr w:type="spellEnd"/>
      <w:r w:rsidRPr="00316482">
        <w:rPr>
          <w:rFonts w:asciiTheme="majorBidi" w:hAnsiTheme="majorBidi" w:cstheme="majorBidi"/>
          <w:sz w:val="24"/>
          <w:szCs w:val="24"/>
        </w:rPr>
        <w:t xml:space="preserve">), </w:t>
      </w:r>
      <w:r w:rsidRPr="00316482">
        <w:rPr>
          <w:rFonts w:asciiTheme="majorBidi" w:hAnsiTheme="majorBidi" w:cstheme="majorBidi"/>
          <w:b/>
          <w:bCs/>
          <w:iCs/>
          <w:sz w:val="24"/>
          <w:szCs w:val="24"/>
        </w:rPr>
        <w:t>Logic,</w:t>
      </w:r>
      <w:r w:rsidR="00AC19DE">
        <w:rPr>
          <w:rFonts w:asciiTheme="majorBidi" w:hAnsiTheme="majorBidi" w:cstheme="majorBidi"/>
          <w:b/>
          <w:bCs/>
          <w:iCs/>
          <w:sz w:val="24"/>
          <w:szCs w:val="24"/>
        </w:rPr>
        <w:t xml:space="preserve"> </w:t>
      </w:r>
      <w:r w:rsidRPr="00316482">
        <w:rPr>
          <w:rFonts w:asciiTheme="majorBidi" w:hAnsiTheme="majorBidi" w:cstheme="majorBidi"/>
          <w:b/>
          <w:bCs/>
          <w:i/>
          <w:sz w:val="24"/>
          <w:szCs w:val="24"/>
        </w:rPr>
        <w:t>Methodology and Philosophy of Science.</w:t>
      </w:r>
      <w:proofErr w:type="gramEnd"/>
      <w:r w:rsidRPr="00316482">
        <w:rPr>
          <w:rFonts w:asciiTheme="majorBidi" w:hAnsiTheme="majorBidi" w:cstheme="majorBidi"/>
          <w:b/>
          <w:bCs/>
          <w:i/>
          <w:sz w:val="24"/>
          <w:szCs w:val="24"/>
        </w:rPr>
        <w:t xml:space="preserve"> </w:t>
      </w:r>
      <w:proofErr w:type="gramStart"/>
      <w:r w:rsidRPr="00316482">
        <w:rPr>
          <w:rFonts w:asciiTheme="majorBidi" w:hAnsiTheme="majorBidi" w:cstheme="majorBidi"/>
          <w:b/>
          <w:bCs/>
          <w:i/>
          <w:sz w:val="24"/>
          <w:szCs w:val="24"/>
        </w:rPr>
        <w:t>Proceedings of the 1964 International Congress</w:t>
      </w:r>
      <w:r w:rsidRPr="00316482">
        <w:rPr>
          <w:rFonts w:asciiTheme="majorBidi" w:hAnsiTheme="majorBidi" w:cstheme="majorBidi"/>
          <w:sz w:val="24"/>
          <w:szCs w:val="24"/>
        </w:rPr>
        <w:t xml:space="preserve"> (Y. Bar-Hillel, editor), North-Holland Publishing Company,</w:t>
      </w:r>
      <w:r w:rsidR="00AC19DE">
        <w:rPr>
          <w:rFonts w:asciiTheme="majorBidi" w:hAnsiTheme="majorBidi" w:cstheme="majorBidi"/>
          <w:sz w:val="24"/>
          <w:szCs w:val="24"/>
        </w:rPr>
        <w:t xml:space="preserve"> Amsterdam</w:t>
      </w:r>
      <w:r w:rsidRPr="00316482">
        <w:rPr>
          <w:rFonts w:asciiTheme="majorBidi" w:hAnsiTheme="majorBidi" w:cstheme="majorBidi"/>
          <w:sz w:val="24"/>
          <w:szCs w:val="24"/>
        </w:rPr>
        <w:t xml:space="preserve"> 1965, pp. 166–178.</w:t>
      </w:r>
      <w:proofErr w:type="gramEnd"/>
    </w:p>
    <w:p w:rsidR="00DF2D22" w:rsidRDefault="00316482" w:rsidP="00DF2D22">
      <w:pPr>
        <w:spacing w:line="340" w:lineRule="exact"/>
        <w:ind w:left="709" w:hanging="709"/>
        <w:rPr>
          <w:rFonts w:asciiTheme="majorBidi" w:hAnsiTheme="majorBidi" w:cstheme="majorBidi"/>
          <w:sz w:val="24"/>
          <w:szCs w:val="24"/>
        </w:rPr>
      </w:pPr>
      <w:r w:rsidRPr="00316482">
        <w:rPr>
          <w:rFonts w:asciiTheme="majorBidi" w:hAnsiTheme="majorBidi" w:cstheme="majorBidi"/>
          <w:sz w:val="24"/>
          <w:szCs w:val="24"/>
        </w:rPr>
        <w:t>[68</w:t>
      </w:r>
      <w:r w:rsidRPr="00316482">
        <w:rPr>
          <w:rFonts w:asciiTheme="majorBidi" w:hAnsiTheme="majorBidi" w:cstheme="majorBidi"/>
          <w:color w:val="000000"/>
          <w:sz w:val="24"/>
          <w:szCs w:val="24"/>
        </w:rPr>
        <w:t>]</w:t>
      </w:r>
      <w:r w:rsidR="00AC19DE">
        <w:rPr>
          <w:rFonts w:asciiTheme="majorBidi" w:hAnsiTheme="majorBidi" w:cstheme="majorBidi"/>
          <w:color w:val="000000"/>
          <w:sz w:val="24"/>
          <w:szCs w:val="24"/>
        </w:rPr>
        <w:tab/>
      </w:r>
      <w:r w:rsidRPr="00316482">
        <w:rPr>
          <w:rFonts w:asciiTheme="majorBidi" w:hAnsiTheme="majorBidi" w:cstheme="majorBidi"/>
          <w:i/>
          <w:sz w:val="24"/>
          <w:szCs w:val="24"/>
        </w:rPr>
        <w:t>Equational logic and equational theories of algebras</w:t>
      </w:r>
      <w:r w:rsidRPr="00316482">
        <w:rPr>
          <w:rFonts w:asciiTheme="majorBidi" w:hAnsiTheme="majorBidi" w:cstheme="majorBidi"/>
          <w:sz w:val="24"/>
          <w:szCs w:val="24"/>
        </w:rPr>
        <w:t xml:space="preserve">, </w:t>
      </w:r>
      <w:r w:rsidRPr="00316482">
        <w:rPr>
          <w:rFonts w:asciiTheme="majorBidi" w:hAnsiTheme="majorBidi" w:cstheme="majorBidi"/>
          <w:b/>
          <w:bCs/>
          <w:i/>
          <w:sz w:val="24"/>
          <w:szCs w:val="24"/>
        </w:rPr>
        <w:t>Contributions to</w:t>
      </w:r>
      <w:r w:rsidR="00DF2D22">
        <w:rPr>
          <w:rFonts w:asciiTheme="majorBidi" w:hAnsiTheme="majorBidi" w:cstheme="majorBidi"/>
          <w:b/>
          <w:bCs/>
          <w:i/>
          <w:sz w:val="24"/>
          <w:szCs w:val="24"/>
        </w:rPr>
        <w:t xml:space="preserve"> </w:t>
      </w:r>
      <w:r w:rsidRPr="00316482">
        <w:rPr>
          <w:rFonts w:asciiTheme="majorBidi" w:hAnsiTheme="majorBidi" w:cstheme="majorBidi"/>
          <w:b/>
          <w:bCs/>
          <w:i/>
          <w:sz w:val="24"/>
          <w:szCs w:val="24"/>
        </w:rPr>
        <w:t xml:space="preserve">Mathematical Logic. </w:t>
      </w:r>
      <w:proofErr w:type="gramStart"/>
      <w:r w:rsidRPr="00316482">
        <w:rPr>
          <w:rFonts w:asciiTheme="majorBidi" w:hAnsiTheme="majorBidi" w:cstheme="majorBidi"/>
          <w:b/>
          <w:bCs/>
          <w:i/>
          <w:sz w:val="24"/>
          <w:szCs w:val="24"/>
        </w:rPr>
        <w:t>Proceedings of the Logic Colloquium</w:t>
      </w:r>
      <w:r w:rsidRPr="00316482">
        <w:rPr>
          <w:rFonts w:asciiTheme="majorBidi" w:hAnsiTheme="majorBidi" w:cstheme="majorBidi"/>
          <w:b/>
          <w:bCs/>
          <w:sz w:val="24"/>
          <w:szCs w:val="24"/>
        </w:rPr>
        <w:t>,</w:t>
      </w:r>
      <w:r w:rsidRPr="00316482">
        <w:rPr>
          <w:rFonts w:asciiTheme="majorBidi" w:hAnsiTheme="majorBidi" w:cstheme="majorBidi"/>
          <w:b/>
          <w:bCs/>
          <w:i/>
          <w:sz w:val="24"/>
          <w:szCs w:val="24"/>
        </w:rPr>
        <w:t xml:space="preserve"> Hannover 1966</w:t>
      </w:r>
      <w:r w:rsidRPr="00316482">
        <w:rPr>
          <w:rFonts w:asciiTheme="majorBidi" w:hAnsiTheme="majorBidi" w:cstheme="majorBidi"/>
          <w:sz w:val="24"/>
          <w:szCs w:val="24"/>
        </w:rPr>
        <w:t xml:space="preserve"> (H.A. Schmidt, K.</w:t>
      </w:r>
      <w:r w:rsidR="00DF2D22">
        <w:rPr>
          <w:rFonts w:asciiTheme="majorBidi" w:hAnsiTheme="majorBidi" w:cstheme="majorBidi"/>
          <w:sz w:val="24"/>
          <w:szCs w:val="24"/>
        </w:rPr>
        <w:t xml:space="preserve"> </w:t>
      </w:r>
      <w:proofErr w:type="spellStart"/>
      <w:r w:rsidRPr="00316482">
        <w:rPr>
          <w:rFonts w:asciiTheme="majorBidi" w:hAnsiTheme="majorBidi" w:cstheme="majorBidi"/>
          <w:sz w:val="24"/>
          <w:szCs w:val="24"/>
        </w:rPr>
        <w:t>Schütte</w:t>
      </w:r>
      <w:proofErr w:type="spellEnd"/>
      <w:r w:rsidRPr="00316482">
        <w:rPr>
          <w:rFonts w:asciiTheme="majorBidi" w:hAnsiTheme="majorBidi" w:cstheme="majorBidi"/>
          <w:sz w:val="24"/>
          <w:szCs w:val="24"/>
        </w:rPr>
        <w:t xml:space="preserve"> and H.J. Thiele, editors), North-Holland Publishing Company, Amsterdam 1968, pp. 275–288.</w:t>
      </w:r>
      <w:proofErr w:type="gramEnd"/>
    </w:p>
    <w:p w:rsidR="00DF2D22" w:rsidRDefault="00316482" w:rsidP="001D5BF6">
      <w:pPr>
        <w:spacing w:line="340" w:lineRule="exact"/>
        <w:ind w:left="709" w:hanging="709"/>
        <w:rPr>
          <w:rFonts w:asciiTheme="majorBidi" w:hAnsiTheme="majorBidi" w:cstheme="majorBidi"/>
          <w:sz w:val="24"/>
          <w:szCs w:val="24"/>
        </w:rPr>
      </w:pPr>
      <w:r w:rsidRPr="00316482">
        <w:rPr>
          <w:rFonts w:asciiTheme="majorBidi" w:hAnsiTheme="majorBidi" w:cstheme="majorBidi"/>
          <w:color w:val="000000"/>
          <w:sz w:val="24"/>
          <w:szCs w:val="24"/>
        </w:rPr>
        <w:t>[78</w:t>
      </w:r>
      <w:r w:rsidRPr="00316482">
        <w:rPr>
          <w:rFonts w:asciiTheme="majorBidi" w:hAnsiTheme="majorBidi" w:cstheme="majorBidi"/>
          <w:sz w:val="24"/>
          <w:szCs w:val="24"/>
        </w:rPr>
        <w:t>]</w:t>
      </w:r>
      <w:r w:rsidRPr="00316482">
        <w:rPr>
          <w:rFonts w:asciiTheme="majorBidi" w:hAnsiTheme="majorBidi" w:cstheme="majorBidi"/>
          <w:sz w:val="24"/>
          <w:szCs w:val="24"/>
        </w:rPr>
        <w:tab/>
      </w:r>
      <w:r w:rsidRPr="00316482">
        <w:rPr>
          <w:rFonts w:asciiTheme="majorBidi" w:hAnsiTheme="majorBidi" w:cstheme="majorBidi"/>
          <w:i/>
          <w:sz w:val="24"/>
          <w:szCs w:val="24"/>
        </w:rPr>
        <w:t xml:space="preserve">The elementary theory of well-ordering—A </w:t>
      </w:r>
      <w:proofErr w:type="spellStart"/>
      <w:r w:rsidRPr="00316482">
        <w:rPr>
          <w:rFonts w:asciiTheme="majorBidi" w:hAnsiTheme="majorBidi" w:cstheme="majorBidi"/>
          <w:i/>
          <w:sz w:val="24"/>
          <w:szCs w:val="24"/>
        </w:rPr>
        <w:t>metamathematical</w:t>
      </w:r>
      <w:proofErr w:type="spellEnd"/>
      <w:r w:rsidRPr="00316482">
        <w:rPr>
          <w:rFonts w:asciiTheme="majorBidi" w:hAnsiTheme="majorBidi" w:cstheme="majorBidi"/>
          <w:i/>
          <w:sz w:val="24"/>
          <w:szCs w:val="24"/>
        </w:rPr>
        <w:t xml:space="preserve"> study</w:t>
      </w:r>
      <w:r w:rsidRPr="00316482">
        <w:rPr>
          <w:rFonts w:asciiTheme="majorBidi" w:hAnsiTheme="majorBidi" w:cstheme="majorBidi"/>
          <w:sz w:val="24"/>
          <w:szCs w:val="24"/>
          <w:lang w:val="en-GB"/>
        </w:rPr>
        <w:t xml:space="preserve"> (with J. </w:t>
      </w:r>
      <w:proofErr w:type="spellStart"/>
      <w:r w:rsidRPr="00316482">
        <w:rPr>
          <w:rFonts w:asciiTheme="majorBidi" w:hAnsiTheme="majorBidi" w:cstheme="majorBidi"/>
          <w:sz w:val="24"/>
          <w:szCs w:val="24"/>
          <w:lang w:val="en-GB"/>
        </w:rPr>
        <w:t>Doner</w:t>
      </w:r>
      <w:proofErr w:type="spellEnd"/>
      <w:r w:rsidR="00DF2D22">
        <w:rPr>
          <w:rFonts w:asciiTheme="majorBidi" w:hAnsiTheme="majorBidi" w:cstheme="majorBidi"/>
          <w:sz w:val="24"/>
          <w:szCs w:val="24"/>
          <w:lang w:val="en-GB"/>
        </w:rPr>
        <w:t xml:space="preserve"> </w:t>
      </w:r>
      <w:r w:rsidRPr="00316482">
        <w:rPr>
          <w:rFonts w:asciiTheme="majorBidi" w:hAnsiTheme="majorBidi" w:cstheme="majorBidi"/>
          <w:sz w:val="24"/>
          <w:szCs w:val="24"/>
          <w:lang w:val="en-GB"/>
        </w:rPr>
        <w:t xml:space="preserve">and A. </w:t>
      </w:r>
      <w:proofErr w:type="spellStart"/>
      <w:r w:rsidRPr="00316482">
        <w:rPr>
          <w:rFonts w:asciiTheme="majorBidi" w:hAnsiTheme="majorBidi" w:cstheme="majorBidi"/>
          <w:sz w:val="24"/>
          <w:szCs w:val="24"/>
          <w:lang w:val="en-GB"/>
        </w:rPr>
        <w:t>Mostowski</w:t>
      </w:r>
      <w:proofErr w:type="spellEnd"/>
      <w:r w:rsidRPr="00316482">
        <w:rPr>
          <w:rFonts w:asciiTheme="majorBidi" w:hAnsiTheme="majorBidi" w:cstheme="majorBidi"/>
          <w:sz w:val="24"/>
          <w:szCs w:val="24"/>
          <w:lang w:val="en-GB"/>
        </w:rPr>
        <w:t>),</w:t>
      </w:r>
      <w:r w:rsidR="00DF2D22">
        <w:rPr>
          <w:rFonts w:asciiTheme="majorBidi" w:hAnsiTheme="majorBidi" w:cstheme="majorBidi"/>
          <w:b/>
          <w:bCs/>
          <w:i/>
          <w:iCs/>
          <w:sz w:val="24"/>
          <w:szCs w:val="24"/>
          <w:lang w:val="en-GB"/>
        </w:rPr>
        <w:t xml:space="preserve"> Logic Colloquium ’</w:t>
      </w:r>
      <w:r w:rsidRPr="00316482">
        <w:rPr>
          <w:rFonts w:asciiTheme="majorBidi" w:hAnsiTheme="majorBidi" w:cstheme="majorBidi"/>
          <w:b/>
          <w:bCs/>
          <w:i/>
          <w:iCs/>
          <w:sz w:val="24"/>
          <w:szCs w:val="24"/>
          <w:lang w:val="en-GB"/>
        </w:rPr>
        <w:t>77</w:t>
      </w:r>
      <w:r w:rsidRPr="00316482">
        <w:rPr>
          <w:rFonts w:asciiTheme="majorBidi" w:hAnsiTheme="majorBidi" w:cstheme="majorBidi"/>
          <w:b/>
          <w:sz w:val="24"/>
          <w:szCs w:val="24"/>
          <w:lang w:val="en-GB"/>
        </w:rPr>
        <w:t xml:space="preserve"> </w:t>
      </w:r>
      <w:r w:rsidRPr="00316482">
        <w:rPr>
          <w:rFonts w:asciiTheme="majorBidi" w:hAnsiTheme="majorBidi" w:cstheme="majorBidi"/>
          <w:sz w:val="24"/>
          <w:szCs w:val="24"/>
          <w:lang w:val="en-GB"/>
        </w:rPr>
        <w:t xml:space="preserve">(A. </w:t>
      </w:r>
      <w:proofErr w:type="spellStart"/>
      <w:r w:rsidRPr="00316482">
        <w:rPr>
          <w:rFonts w:asciiTheme="majorBidi" w:hAnsiTheme="majorBidi" w:cstheme="majorBidi"/>
          <w:sz w:val="24"/>
          <w:szCs w:val="24"/>
        </w:rPr>
        <w:t>MacIntyre</w:t>
      </w:r>
      <w:proofErr w:type="spellEnd"/>
      <w:r w:rsidRPr="00316482">
        <w:rPr>
          <w:rFonts w:asciiTheme="majorBidi" w:hAnsiTheme="majorBidi" w:cstheme="majorBidi"/>
          <w:sz w:val="24"/>
          <w:szCs w:val="24"/>
        </w:rPr>
        <w:t xml:space="preserve">, L. </w:t>
      </w:r>
      <w:proofErr w:type="spellStart"/>
      <w:r w:rsidRPr="00316482">
        <w:rPr>
          <w:rFonts w:asciiTheme="majorBidi" w:hAnsiTheme="majorBidi" w:cstheme="majorBidi"/>
          <w:sz w:val="24"/>
          <w:szCs w:val="24"/>
        </w:rPr>
        <w:t>Pacholski</w:t>
      </w:r>
      <w:proofErr w:type="spellEnd"/>
      <w:r w:rsidRPr="00316482">
        <w:rPr>
          <w:rFonts w:asciiTheme="majorBidi" w:hAnsiTheme="majorBidi" w:cstheme="majorBidi"/>
          <w:sz w:val="24"/>
          <w:szCs w:val="24"/>
        </w:rPr>
        <w:t xml:space="preserve"> and J. Paris,</w:t>
      </w:r>
      <w:r w:rsidR="00DF2D22">
        <w:rPr>
          <w:rFonts w:asciiTheme="majorBidi" w:hAnsiTheme="majorBidi" w:cstheme="majorBidi"/>
          <w:sz w:val="24"/>
          <w:szCs w:val="24"/>
        </w:rPr>
        <w:t xml:space="preserve"> </w:t>
      </w:r>
      <w:r w:rsidRPr="00316482">
        <w:rPr>
          <w:rFonts w:asciiTheme="majorBidi" w:hAnsiTheme="majorBidi" w:cstheme="majorBidi"/>
          <w:sz w:val="24"/>
          <w:szCs w:val="24"/>
        </w:rPr>
        <w:t>editors), North-Holland Publishing Co</w:t>
      </w:r>
      <w:r w:rsidR="001D5BF6">
        <w:rPr>
          <w:rFonts w:asciiTheme="majorBidi" w:hAnsiTheme="majorBidi" w:cstheme="majorBidi"/>
          <w:sz w:val="24"/>
          <w:szCs w:val="24"/>
        </w:rPr>
        <w:t>mpany</w:t>
      </w:r>
      <w:r w:rsidRPr="00316482">
        <w:rPr>
          <w:rFonts w:asciiTheme="majorBidi" w:hAnsiTheme="majorBidi" w:cstheme="majorBidi"/>
          <w:sz w:val="24"/>
          <w:szCs w:val="24"/>
        </w:rPr>
        <w:t>, Amsterdam 1978, pp. 1–54.</w:t>
      </w:r>
    </w:p>
    <w:p w:rsidR="00DF2D22" w:rsidRDefault="00316482" w:rsidP="00DF2D22">
      <w:pPr>
        <w:spacing w:line="340" w:lineRule="exact"/>
        <w:ind w:left="709" w:hanging="709"/>
        <w:rPr>
          <w:rFonts w:asciiTheme="majorBidi" w:hAnsiTheme="majorBidi" w:cstheme="majorBidi"/>
          <w:sz w:val="24"/>
          <w:szCs w:val="24"/>
        </w:rPr>
      </w:pPr>
      <w:r w:rsidRPr="00316482">
        <w:rPr>
          <w:rFonts w:asciiTheme="majorBidi" w:hAnsiTheme="majorBidi" w:cstheme="majorBidi"/>
          <w:sz w:val="24"/>
          <w:szCs w:val="24"/>
        </w:rPr>
        <w:t>[</w:t>
      </w:r>
      <w:r w:rsidRPr="00316482">
        <w:rPr>
          <w:rFonts w:asciiTheme="majorBidi" w:hAnsiTheme="majorBidi" w:cstheme="majorBidi"/>
          <w:color w:val="000000"/>
          <w:sz w:val="24"/>
          <w:szCs w:val="24"/>
        </w:rPr>
        <w:t>79]</w:t>
      </w:r>
      <w:r w:rsidRPr="00316482">
        <w:rPr>
          <w:rFonts w:asciiTheme="majorBidi" w:hAnsiTheme="majorBidi" w:cstheme="majorBidi"/>
          <w:sz w:val="24"/>
          <w:szCs w:val="24"/>
        </w:rPr>
        <w:tab/>
      </w:r>
      <w:proofErr w:type="spellStart"/>
      <w:r w:rsidRPr="00316482">
        <w:rPr>
          <w:rFonts w:asciiTheme="majorBidi" w:hAnsiTheme="majorBidi" w:cstheme="majorBidi"/>
          <w:i/>
          <w:sz w:val="24"/>
          <w:szCs w:val="24"/>
        </w:rPr>
        <w:t>Metamathematical</w:t>
      </w:r>
      <w:proofErr w:type="spellEnd"/>
      <w:r w:rsidRPr="00316482">
        <w:rPr>
          <w:rFonts w:asciiTheme="majorBidi" w:hAnsiTheme="majorBidi" w:cstheme="majorBidi"/>
          <w:i/>
          <w:sz w:val="24"/>
          <w:szCs w:val="24"/>
        </w:rPr>
        <w:t xml:space="preserve"> discussion of some affine geometries </w:t>
      </w:r>
      <w:r w:rsidRPr="00316482">
        <w:rPr>
          <w:rFonts w:asciiTheme="majorBidi" w:hAnsiTheme="majorBidi" w:cstheme="majorBidi"/>
          <w:sz w:val="24"/>
          <w:szCs w:val="24"/>
          <w:lang w:val="en-GB"/>
        </w:rPr>
        <w:t xml:space="preserve">(with L.W. </w:t>
      </w:r>
      <w:proofErr w:type="spellStart"/>
      <w:r w:rsidRPr="00316482">
        <w:rPr>
          <w:rFonts w:asciiTheme="majorBidi" w:hAnsiTheme="majorBidi" w:cstheme="majorBidi"/>
          <w:sz w:val="24"/>
          <w:szCs w:val="24"/>
          <w:lang w:val="en-GB"/>
        </w:rPr>
        <w:t>Szczerba</w:t>
      </w:r>
      <w:proofErr w:type="spellEnd"/>
      <w:r w:rsidRPr="00316482">
        <w:rPr>
          <w:rFonts w:asciiTheme="majorBidi" w:hAnsiTheme="majorBidi" w:cstheme="majorBidi"/>
          <w:sz w:val="24"/>
          <w:szCs w:val="24"/>
          <w:lang w:val="en-GB"/>
        </w:rPr>
        <w:t>),</w:t>
      </w:r>
      <w:r w:rsidR="00DF2D22">
        <w:rPr>
          <w:rFonts w:asciiTheme="majorBidi" w:hAnsiTheme="majorBidi" w:cstheme="majorBidi"/>
          <w:sz w:val="24"/>
          <w:szCs w:val="24"/>
          <w:lang w:val="en-GB"/>
        </w:rPr>
        <w:t xml:space="preserve"> </w:t>
      </w:r>
      <w:proofErr w:type="spellStart"/>
      <w:r w:rsidRPr="00316482">
        <w:rPr>
          <w:rFonts w:asciiTheme="majorBidi" w:hAnsiTheme="majorBidi" w:cstheme="majorBidi"/>
          <w:b/>
          <w:bCs/>
          <w:i/>
          <w:iCs/>
          <w:sz w:val="24"/>
          <w:szCs w:val="24"/>
          <w:lang w:val="en-GB"/>
        </w:rPr>
        <w:t>Fundamenta</w:t>
      </w:r>
      <w:proofErr w:type="spellEnd"/>
      <w:r w:rsidRPr="00316482">
        <w:rPr>
          <w:rFonts w:asciiTheme="majorBidi" w:hAnsiTheme="majorBidi" w:cstheme="majorBidi"/>
          <w:b/>
          <w:bCs/>
          <w:i/>
          <w:iCs/>
          <w:sz w:val="24"/>
          <w:szCs w:val="24"/>
          <w:lang w:val="en-GB"/>
        </w:rPr>
        <w:t xml:space="preserve"> </w:t>
      </w:r>
      <w:proofErr w:type="spellStart"/>
      <w:r w:rsidRPr="00316482">
        <w:rPr>
          <w:rFonts w:asciiTheme="majorBidi" w:hAnsiTheme="majorBidi" w:cstheme="majorBidi"/>
          <w:b/>
          <w:bCs/>
          <w:i/>
          <w:iCs/>
          <w:sz w:val="24"/>
          <w:szCs w:val="24"/>
          <w:lang w:val="en-GB"/>
        </w:rPr>
        <w:t>Mathematicae</w:t>
      </w:r>
      <w:proofErr w:type="spellEnd"/>
      <w:r w:rsidRPr="00316482">
        <w:rPr>
          <w:rFonts w:asciiTheme="majorBidi" w:hAnsiTheme="majorBidi" w:cstheme="majorBidi"/>
          <w:sz w:val="24"/>
          <w:szCs w:val="24"/>
          <w:lang w:val="en-GB"/>
        </w:rPr>
        <w:t xml:space="preserve">, </w:t>
      </w:r>
      <w:proofErr w:type="spellStart"/>
      <w:r w:rsidRPr="00316482">
        <w:rPr>
          <w:rFonts w:asciiTheme="majorBidi" w:hAnsiTheme="majorBidi" w:cstheme="majorBidi"/>
          <w:sz w:val="24"/>
          <w:szCs w:val="24"/>
          <w:lang w:val="en-GB"/>
        </w:rPr>
        <w:t>vol</w:t>
      </w:r>
      <w:proofErr w:type="spellEnd"/>
      <w:r w:rsidRPr="00316482">
        <w:rPr>
          <w:rFonts w:asciiTheme="majorBidi" w:hAnsiTheme="majorBidi" w:cstheme="majorBidi"/>
          <w:sz w:val="24"/>
          <w:szCs w:val="24"/>
        </w:rPr>
        <w:t>. 104 (1979), pp. 155–192.</w:t>
      </w:r>
    </w:p>
    <w:p w:rsidR="00DF2D22" w:rsidRDefault="00316482" w:rsidP="00DF2D22">
      <w:pPr>
        <w:spacing w:line="340" w:lineRule="exact"/>
        <w:ind w:left="709" w:hanging="709"/>
        <w:rPr>
          <w:rFonts w:asciiTheme="majorBidi" w:hAnsiTheme="majorBidi" w:cstheme="majorBidi"/>
          <w:sz w:val="24"/>
          <w:szCs w:val="24"/>
          <w:lang w:val="en-GB"/>
        </w:rPr>
      </w:pPr>
      <w:r w:rsidRPr="00316482">
        <w:rPr>
          <w:rFonts w:asciiTheme="majorBidi" w:hAnsiTheme="majorBidi" w:cstheme="majorBidi"/>
          <w:sz w:val="24"/>
          <w:szCs w:val="24"/>
        </w:rPr>
        <w:t>[86</w:t>
      </w:r>
      <w:r w:rsidRPr="00316482">
        <w:rPr>
          <w:rFonts w:asciiTheme="majorBidi" w:hAnsiTheme="majorBidi" w:cstheme="majorBidi"/>
          <w:color w:val="000000"/>
          <w:sz w:val="24"/>
          <w:szCs w:val="24"/>
        </w:rPr>
        <w:t>]</w:t>
      </w:r>
      <w:r w:rsidRPr="00316482">
        <w:rPr>
          <w:rFonts w:asciiTheme="majorBidi" w:hAnsiTheme="majorBidi" w:cstheme="majorBidi"/>
          <w:sz w:val="24"/>
          <w:szCs w:val="24"/>
        </w:rPr>
        <w:tab/>
      </w:r>
      <w:r w:rsidRPr="00316482">
        <w:rPr>
          <w:rFonts w:asciiTheme="majorBidi" w:hAnsiTheme="majorBidi" w:cstheme="majorBidi"/>
          <w:i/>
          <w:sz w:val="24"/>
          <w:szCs w:val="24"/>
        </w:rPr>
        <w:t>What are logical notions?</w:t>
      </w:r>
      <w:r w:rsidRPr="00316482">
        <w:rPr>
          <w:rFonts w:asciiTheme="majorBidi" w:hAnsiTheme="majorBidi" w:cstheme="majorBidi"/>
          <w:sz w:val="24"/>
          <w:szCs w:val="24"/>
        </w:rPr>
        <w:t xml:space="preserve"> </w:t>
      </w:r>
      <w:proofErr w:type="gramStart"/>
      <w:r w:rsidRPr="00316482">
        <w:rPr>
          <w:rFonts w:asciiTheme="majorBidi" w:hAnsiTheme="majorBidi" w:cstheme="majorBidi"/>
          <w:sz w:val="24"/>
          <w:szCs w:val="24"/>
        </w:rPr>
        <w:t>(</w:t>
      </w:r>
      <w:r w:rsidRPr="00316482">
        <w:rPr>
          <w:rFonts w:asciiTheme="majorBidi" w:hAnsiTheme="majorBidi" w:cstheme="majorBidi"/>
          <w:sz w:val="24"/>
          <w:szCs w:val="24"/>
          <w:lang w:val="en-GB"/>
        </w:rPr>
        <w:t xml:space="preserve">S. </w:t>
      </w:r>
      <w:proofErr w:type="spellStart"/>
      <w:r w:rsidRPr="00316482">
        <w:rPr>
          <w:rFonts w:asciiTheme="majorBidi" w:hAnsiTheme="majorBidi" w:cstheme="majorBidi"/>
          <w:sz w:val="24"/>
          <w:szCs w:val="24"/>
          <w:lang w:val="en-GB"/>
        </w:rPr>
        <w:t>Givant</w:t>
      </w:r>
      <w:proofErr w:type="spellEnd"/>
      <w:r w:rsidRPr="00316482">
        <w:rPr>
          <w:rFonts w:asciiTheme="majorBidi" w:hAnsiTheme="majorBidi" w:cstheme="majorBidi"/>
          <w:sz w:val="24"/>
          <w:szCs w:val="24"/>
          <w:lang w:val="en-GB"/>
        </w:rPr>
        <w:t xml:space="preserve">, editor), </w:t>
      </w:r>
      <w:r w:rsidRPr="00316482">
        <w:rPr>
          <w:rFonts w:asciiTheme="majorBidi" w:hAnsiTheme="majorBidi" w:cstheme="majorBidi"/>
          <w:b/>
          <w:bCs/>
          <w:i/>
          <w:iCs/>
          <w:sz w:val="24"/>
          <w:szCs w:val="24"/>
          <w:lang w:val="en-GB"/>
        </w:rPr>
        <w:t>History and Philosophy of Logic</w:t>
      </w:r>
      <w:r w:rsidRPr="00316482">
        <w:rPr>
          <w:rFonts w:asciiTheme="majorBidi" w:hAnsiTheme="majorBidi" w:cstheme="majorBidi"/>
          <w:sz w:val="24"/>
          <w:szCs w:val="24"/>
          <w:lang w:val="en-GB"/>
        </w:rPr>
        <w:t>, vol. 7</w:t>
      </w:r>
      <w:r w:rsidR="00DF2D22">
        <w:rPr>
          <w:rFonts w:asciiTheme="majorBidi" w:hAnsiTheme="majorBidi" w:cstheme="majorBidi"/>
          <w:sz w:val="24"/>
          <w:szCs w:val="24"/>
          <w:lang w:val="en-GB"/>
        </w:rPr>
        <w:t xml:space="preserve"> </w:t>
      </w:r>
      <w:r w:rsidRPr="00316482">
        <w:rPr>
          <w:rFonts w:asciiTheme="majorBidi" w:hAnsiTheme="majorBidi" w:cstheme="majorBidi"/>
          <w:sz w:val="24"/>
          <w:szCs w:val="24"/>
          <w:lang w:val="en-GB"/>
        </w:rPr>
        <w:t>(1986), pp. 143–154.</w:t>
      </w:r>
      <w:proofErr w:type="gramEnd"/>
    </w:p>
    <w:p w:rsidR="00DF2D22" w:rsidRDefault="00316482" w:rsidP="00DF2D22">
      <w:pPr>
        <w:spacing w:line="340" w:lineRule="exact"/>
        <w:ind w:left="709" w:hanging="709"/>
        <w:rPr>
          <w:rFonts w:asciiTheme="majorBidi" w:hAnsiTheme="majorBidi" w:cstheme="majorBidi"/>
          <w:sz w:val="24"/>
          <w:szCs w:val="24"/>
        </w:rPr>
      </w:pPr>
      <w:r w:rsidRPr="00316482">
        <w:rPr>
          <w:rFonts w:asciiTheme="majorBidi" w:hAnsiTheme="majorBidi" w:cstheme="majorBidi"/>
          <w:sz w:val="24"/>
          <w:szCs w:val="24"/>
          <w:lang w:val="en-GB"/>
        </w:rPr>
        <w:t>[99</w:t>
      </w:r>
      <w:r w:rsidRPr="00316482">
        <w:rPr>
          <w:rFonts w:asciiTheme="majorBidi" w:hAnsiTheme="majorBidi" w:cstheme="majorBidi"/>
          <w:color w:val="000000"/>
          <w:sz w:val="24"/>
          <w:szCs w:val="24"/>
          <w:lang w:val="en-GB"/>
        </w:rPr>
        <w:t>]</w:t>
      </w:r>
      <w:r w:rsidRPr="00316482">
        <w:rPr>
          <w:rFonts w:asciiTheme="majorBidi" w:hAnsiTheme="majorBidi" w:cstheme="majorBidi"/>
          <w:sz w:val="24"/>
          <w:szCs w:val="24"/>
          <w:lang w:val="en-GB"/>
        </w:rPr>
        <w:tab/>
      </w:r>
      <w:r w:rsidRPr="00316482">
        <w:rPr>
          <w:rFonts w:asciiTheme="majorBidi" w:hAnsiTheme="majorBidi" w:cstheme="majorBidi"/>
          <w:i/>
          <w:sz w:val="24"/>
          <w:szCs w:val="24"/>
          <w:lang w:val="en-GB"/>
        </w:rPr>
        <w:t>Tarski</w:t>
      </w:r>
      <w:r w:rsidRPr="00316482">
        <w:rPr>
          <w:rFonts w:asciiTheme="majorBidi" w:hAnsiTheme="majorBidi" w:cstheme="majorBidi"/>
          <w:sz w:val="24"/>
          <w:szCs w:val="24"/>
          <w:lang w:val="en-GB"/>
        </w:rPr>
        <w:t>’</w:t>
      </w:r>
      <w:r w:rsidRPr="00316482">
        <w:rPr>
          <w:rFonts w:asciiTheme="majorBidi" w:hAnsiTheme="majorBidi" w:cstheme="majorBidi"/>
          <w:i/>
          <w:sz w:val="24"/>
          <w:szCs w:val="24"/>
          <w:lang w:val="en-GB"/>
        </w:rPr>
        <w:t>s system of geometry</w:t>
      </w:r>
      <w:r w:rsidRPr="00316482">
        <w:rPr>
          <w:rFonts w:asciiTheme="majorBidi" w:hAnsiTheme="majorBidi" w:cstheme="majorBidi"/>
          <w:sz w:val="24"/>
          <w:szCs w:val="24"/>
          <w:lang w:val="en-GB"/>
        </w:rPr>
        <w:t xml:space="preserve"> (with S. </w:t>
      </w:r>
      <w:proofErr w:type="spellStart"/>
      <w:r w:rsidRPr="00316482">
        <w:rPr>
          <w:rFonts w:asciiTheme="majorBidi" w:hAnsiTheme="majorBidi" w:cstheme="majorBidi"/>
          <w:sz w:val="24"/>
          <w:szCs w:val="24"/>
          <w:lang w:val="en-GB"/>
        </w:rPr>
        <w:t>Givant</w:t>
      </w:r>
      <w:proofErr w:type="spellEnd"/>
      <w:r w:rsidRPr="00316482">
        <w:rPr>
          <w:rFonts w:asciiTheme="majorBidi" w:hAnsiTheme="majorBidi" w:cstheme="majorBidi"/>
          <w:sz w:val="24"/>
          <w:szCs w:val="24"/>
          <w:lang w:val="en-GB"/>
        </w:rPr>
        <w:t xml:space="preserve">), </w:t>
      </w:r>
      <w:r w:rsidRPr="00316482">
        <w:rPr>
          <w:rFonts w:asciiTheme="majorBidi" w:hAnsiTheme="majorBidi" w:cstheme="majorBidi"/>
          <w:b/>
          <w:bCs/>
          <w:i/>
          <w:iCs/>
          <w:sz w:val="24"/>
          <w:szCs w:val="24"/>
        </w:rPr>
        <w:t>Bulletin of Symbolic Logic</w:t>
      </w:r>
      <w:r w:rsidRPr="00316482">
        <w:rPr>
          <w:rFonts w:asciiTheme="majorBidi" w:hAnsiTheme="majorBidi" w:cstheme="majorBidi"/>
          <w:sz w:val="24"/>
          <w:szCs w:val="24"/>
        </w:rPr>
        <w:t>, vol. 5</w:t>
      </w:r>
      <w:r w:rsidR="00DF2D22">
        <w:rPr>
          <w:rFonts w:asciiTheme="majorBidi" w:hAnsiTheme="majorBidi" w:cstheme="majorBidi"/>
          <w:sz w:val="24"/>
          <w:szCs w:val="24"/>
        </w:rPr>
        <w:t xml:space="preserve"> </w:t>
      </w:r>
      <w:r w:rsidRPr="00316482">
        <w:rPr>
          <w:rFonts w:asciiTheme="majorBidi" w:hAnsiTheme="majorBidi" w:cstheme="majorBidi"/>
          <w:sz w:val="24"/>
          <w:szCs w:val="24"/>
        </w:rPr>
        <w:t>(1999), pp. 175–214.</w:t>
      </w:r>
    </w:p>
    <w:p w:rsidR="00316482" w:rsidRPr="001D5BF6" w:rsidRDefault="00316482" w:rsidP="00DF2D22">
      <w:pPr>
        <w:spacing w:line="340" w:lineRule="exact"/>
        <w:rPr>
          <w:rFonts w:asciiTheme="majorBidi" w:hAnsiTheme="majorBidi" w:cstheme="majorBidi"/>
          <w:b/>
          <w:sz w:val="24"/>
          <w:szCs w:val="24"/>
          <w:lang w:val="en-GB"/>
        </w:rPr>
      </w:pPr>
      <w:r w:rsidRPr="001D5BF6">
        <w:rPr>
          <w:rFonts w:asciiTheme="majorBidi" w:hAnsiTheme="majorBidi" w:cstheme="majorBidi"/>
          <w:b/>
          <w:sz w:val="24"/>
          <w:szCs w:val="24"/>
          <w:lang w:val="en-GB"/>
        </w:rPr>
        <w:t xml:space="preserve">C. </w:t>
      </w:r>
      <w:r w:rsidR="00DF2D22" w:rsidRPr="001D5BF6">
        <w:rPr>
          <w:rFonts w:asciiTheme="majorBidi" w:hAnsiTheme="majorBidi" w:cstheme="majorBidi"/>
          <w:b/>
          <w:sz w:val="24"/>
          <w:szCs w:val="24"/>
          <w:lang w:val="en-GB"/>
        </w:rPr>
        <w:t xml:space="preserve"> </w:t>
      </w:r>
      <w:r w:rsidRPr="001D5BF6">
        <w:rPr>
          <w:rFonts w:asciiTheme="majorBidi" w:hAnsiTheme="majorBidi" w:cstheme="majorBidi"/>
          <w:b/>
          <w:sz w:val="24"/>
          <w:szCs w:val="24"/>
          <w:lang w:val="en-GB"/>
        </w:rPr>
        <w:t>Abstracts</w:t>
      </w:r>
    </w:p>
    <w:p w:rsidR="00DF2D22" w:rsidRDefault="00316482" w:rsidP="00DF2D22">
      <w:pPr>
        <w:spacing w:line="340" w:lineRule="exact"/>
        <w:ind w:left="709" w:hanging="709"/>
        <w:rPr>
          <w:rFonts w:asciiTheme="majorBidi" w:hAnsiTheme="majorBidi" w:cstheme="majorBidi"/>
          <w:sz w:val="24"/>
          <w:szCs w:val="24"/>
        </w:rPr>
      </w:pPr>
      <w:r w:rsidRPr="00316482">
        <w:rPr>
          <w:rFonts w:asciiTheme="majorBidi" w:hAnsiTheme="majorBidi" w:cstheme="majorBidi"/>
          <w:sz w:val="24"/>
          <w:szCs w:val="24"/>
        </w:rPr>
        <w:t>[49</w:t>
      </w:r>
      <w:r w:rsidRPr="00316482">
        <w:rPr>
          <w:rFonts w:asciiTheme="majorBidi" w:hAnsiTheme="majorBidi" w:cstheme="majorBidi"/>
          <w:sz w:val="24"/>
          <w:szCs w:val="24"/>
          <w:vertAlign w:val="superscript"/>
        </w:rPr>
        <w:t>a</w:t>
      </w:r>
      <w:r w:rsidRPr="00316482">
        <w:rPr>
          <w:rFonts w:asciiTheme="majorBidi" w:hAnsiTheme="majorBidi" w:cstheme="majorBidi"/>
          <w:color w:val="000000"/>
          <w:sz w:val="24"/>
          <w:szCs w:val="24"/>
        </w:rPr>
        <w:t>c</w:t>
      </w:r>
      <w:r w:rsidRPr="00316482">
        <w:rPr>
          <w:rFonts w:asciiTheme="majorBidi" w:hAnsiTheme="majorBidi" w:cstheme="majorBidi"/>
          <w:sz w:val="24"/>
          <w:szCs w:val="24"/>
        </w:rPr>
        <w:t>]</w:t>
      </w:r>
      <w:r w:rsidRPr="00316482">
        <w:rPr>
          <w:rFonts w:asciiTheme="majorBidi" w:hAnsiTheme="majorBidi" w:cstheme="majorBidi"/>
          <w:sz w:val="24"/>
          <w:szCs w:val="24"/>
        </w:rPr>
        <w:tab/>
      </w:r>
      <w:r w:rsidRPr="00316482">
        <w:rPr>
          <w:rFonts w:asciiTheme="majorBidi" w:hAnsiTheme="majorBidi" w:cstheme="majorBidi"/>
          <w:i/>
          <w:sz w:val="24"/>
          <w:szCs w:val="24"/>
        </w:rPr>
        <w:t>Arithmetical cla</w:t>
      </w:r>
      <w:r w:rsidR="00DF2D22">
        <w:rPr>
          <w:rFonts w:asciiTheme="majorBidi" w:hAnsiTheme="majorBidi" w:cstheme="majorBidi"/>
          <w:i/>
          <w:sz w:val="24"/>
          <w:szCs w:val="24"/>
        </w:rPr>
        <w:t>s</w:t>
      </w:r>
      <w:r w:rsidRPr="00316482">
        <w:rPr>
          <w:rFonts w:asciiTheme="majorBidi" w:hAnsiTheme="majorBidi" w:cstheme="majorBidi"/>
          <w:i/>
          <w:sz w:val="24"/>
          <w:szCs w:val="24"/>
        </w:rPr>
        <w:t>ses and types of Boolean algebras</w:t>
      </w:r>
      <w:r w:rsidRPr="00316482">
        <w:rPr>
          <w:rFonts w:asciiTheme="majorBidi" w:hAnsiTheme="majorBidi" w:cstheme="majorBidi"/>
          <w:sz w:val="24"/>
          <w:szCs w:val="24"/>
        </w:rPr>
        <w:t xml:space="preserve">, </w:t>
      </w:r>
      <w:r w:rsidRPr="00316482">
        <w:rPr>
          <w:rFonts w:asciiTheme="majorBidi" w:hAnsiTheme="majorBidi" w:cstheme="majorBidi"/>
          <w:b/>
          <w:bCs/>
          <w:i/>
          <w:iCs/>
          <w:sz w:val="24"/>
          <w:szCs w:val="24"/>
          <w:lang w:val="en-GB"/>
        </w:rPr>
        <w:t>Bulletin of the American</w:t>
      </w:r>
      <w:r w:rsidR="00DF2D22">
        <w:rPr>
          <w:rFonts w:asciiTheme="majorBidi" w:hAnsiTheme="majorBidi" w:cstheme="majorBidi"/>
          <w:b/>
          <w:bCs/>
          <w:i/>
          <w:iCs/>
          <w:sz w:val="24"/>
          <w:szCs w:val="24"/>
          <w:lang w:val="en-GB"/>
        </w:rPr>
        <w:t xml:space="preserve"> </w:t>
      </w:r>
      <w:r w:rsidRPr="00316482">
        <w:rPr>
          <w:rFonts w:asciiTheme="majorBidi" w:hAnsiTheme="majorBidi" w:cstheme="majorBidi"/>
          <w:b/>
          <w:bCs/>
          <w:i/>
          <w:iCs/>
          <w:sz w:val="24"/>
          <w:szCs w:val="24"/>
          <w:lang w:val="en-GB"/>
        </w:rPr>
        <w:t>Mathematical Society</w:t>
      </w:r>
      <w:r w:rsidRPr="00316482">
        <w:rPr>
          <w:rFonts w:asciiTheme="majorBidi" w:hAnsiTheme="majorBidi" w:cstheme="majorBidi"/>
          <w:sz w:val="24"/>
          <w:szCs w:val="24"/>
          <w:lang w:val="en-GB"/>
        </w:rPr>
        <w:t xml:space="preserve">, vol. </w:t>
      </w:r>
      <w:r w:rsidRPr="00316482">
        <w:rPr>
          <w:rFonts w:asciiTheme="majorBidi" w:hAnsiTheme="majorBidi" w:cstheme="majorBidi"/>
          <w:sz w:val="24"/>
          <w:szCs w:val="24"/>
        </w:rPr>
        <w:t>55 (1949), pp. 64, 1192.</w:t>
      </w:r>
    </w:p>
    <w:p w:rsidR="00DF2D22" w:rsidRDefault="00316482" w:rsidP="00DF2D22">
      <w:pPr>
        <w:spacing w:line="340" w:lineRule="exact"/>
        <w:ind w:left="709" w:hanging="709"/>
        <w:rPr>
          <w:rFonts w:asciiTheme="majorBidi" w:hAnsiTheme="majorBidi" w:cstheme="majorBidi"/>
          <w:sz w:val="24"/>
          <w:szCs w:val="24"/>
        </w:rPr>
      </w:pPr>
      <w:r w:rsidRPr="00316482">
        <w:rPr>
          <w:rFonts w:asciiTheme="majorBidi" w:hAnsiTheme="majorBidi" w:cstheme="majorBidi"/>
          <w:sz w:val="24"/>
          <w:szCs w:val="24"/>
        </w:rPr>
        <w:t>[</w:t>
      </w:r>
      <w:r w:rsidRPr="00316482">
        <w:rPr>
          <w:rFonts w:asciiTheme="majorBidi" w:hAnsiTheme="majorBidi" w:cstheme="majorBidi"/>
          <w:color w:val="000000"/>
          <w:sz w:val="24"/>
          <w:szCs w:val="24"/>
        </w:rPr>
        <w:t>54</w:t>
      </w:r>
      <w:r w:rsidRPr="00316482">
        <w:rPr>
          <w:rFonts w:asciiTheme="majorBidi" w:hAnsiTheme="majorBidi" w:cstheme="majorBidi"/>
          <w:color w:val="000000"/>
          <w:sz w:val="24"/>
          <w:szCs w:val="24"/>
          <w:vertAlign w:val="superscript"/>
        </w:rPr>
        <w:t>a</w:t>
      </w:r>
      <w:r w:rsidRPr="00316482">
        <w:rPr>
          <w:rFonts w:asciiTheme="majorBidi" w:hAnsiTheme="majorBidi" w:cstheme="majorBidi"/>
          <w:color w:val="000000"/>
          <w:sz w:val="24"/>
          <w:szCs w:val="24"/>
        </w:rPr>
        <w:t>f]</w:t>
      </w:r>
      <w:r w:rsidRPr="00316482">
        <w:rPr>
          <w:rFonts w:asciiTheme="majorBidi" w:hAnsiTheme="majorBidi" w:cstheme="majorBidi"/>
          <w:sz w:val="24"/>
          <w:szCs w:val="24"/>
        </w:rPr>
        <w:tab/>
      </w:r>
      <w:r w:rsidRPr="00316482">
        <w:rPr>
          <w:rFonts w:asciiTheme="majorBidi" w:hAnsiTheme="majorBidi" w:cstheme="majorBidi"/>
          <w:i/>
          <w:sz w:val="24"/>
          <w:szCs w:val="24"/>
        </w:rPr>
        <w:t>Prime ideal theorems for Boolean algebras and the axiom of choice</w:t>
      </w:r>
      <w:r w:rsidRPr="00316482">
        <w:rPr>
          <w:rFonts w:asciiTheme="majorBidi" w:hAnsiTheme="majorBidi" w:cstheme="majorBidi"/>
          <w:sz w:val="24"/>
          <w:szCs w:val="24"/>
        </w:rPr>
        <w:t xml:space="preserve">, </w:t>
      </w:r>
      <w:r w:rsidRPr="00316482">
        <w:rPr>
          <w:rFonts w:asciiTheme="majorBidi" w:hAnsiTheme="majorBidi" w:cstheme="majorBidi"/>
          <w:b/>
          <w:bCs/>
          <w:i/>
          <w:iCs/>
          <w:sz w:val="24"/>
          <w:szCs w:val="24"/>
          <w:lang w:val="en-GB"/>
        </w:rPr>
        <w:t>Bulletin of the American Mathematical Society</w:t>
      </w:r>
      <w:r w:rsidRPr="00316482">
        <w:rPr>
          <w:rFonts w:asciiTheme="majorBidi" w:hAnsiTheme="majorBidi" w:cstheme="majorBidi"/>
          <w:sz w:val="24"/>
          <w:szCs w:val="24"/>
          <w:lang w:val="en-GB"/>
        </w:rPr>
        <w:t xml:space="preserve">, vol. </w:t>
      </w:r>
      <w:r w:rsidRPr="00316482">
        <w:rPr>
          <w:rFonts w:asciiTheme="majorBidi" w:hAnsiTheme="majorBidi" w:cstheme="majorBidi"/>
          <w:sz w:val="24"/>
          <w:szCs w:val="24"/>
        </w:rPr>
        <w:t>60 (1954), pp. 390–391.</w:t>
      </w:r>
    </w:p>
    <w:p w:rsidR="00DF2D22" w:rsidRDefault="00316482" w:rsidP="00DF2D22">
      <w:pPr>
        <w:spacing w:line="340" w:lineRule="exact"/>
        <w:ind w:left="709" w:hanging="709"/>
        <w:rPr>
          <w:rFonts w:asciiTheme="majorBidi" w:hAnsiTheme="majorBidi" w:cstheme="majorBidi"/>
          <w:sz w:val="24"/>
          <w:szCs w:val="24"/>
        </w:rPr>
      </w:pPr>
      <w:r w:rsidRPr="00316482">
        <w:rPr>
          <w:rFonts w:asciiTheme="majorBidi" w:hAnsiTheme="majorBidi" w:cstheme="majorBidi"/>
          <w:sz w:val="24"/>
          <w:szCs w:val="24"/>
        </w:rPr>
        <w:t>[</w:t>
      </w:r>
      <w:r w:rsidRPr="00316482">
        <w:rPr>
          <w:rFonts w:asciiTheme="majorBidi" w:hAnsiTheme="majorBidi" w:cstheme="majorBidi"/>
          <w:color w:val="000000"/>
          <w:sz w:val="24"/>
          <w:szCs w:val="24"/>
        </w:rPr>
        <w:t>54</w:t>
      </w:r>
      <w:r w:rsidRPr="00316482">
        <w:rPr>
          <w:rFonts w:asciiTheme="majorBidi" w:hAnsiTheme="majorBidi" w:cstheme="majorBidi"/>
          <w:color w:val="000000"/>
          <w:sz w:val="24"/>
          <w:szCs w:val="24"/>
          <w:vertAlign w:val="superscript"/>
        </w:rPr>
        <w:t>a</w:t>
      </w:r>
      <w:r w:rsidRPr="00316482">
        <w:rPr>
          <w:rFonts w:asciiTheme="majorBidi" w:hAnsiTheme="majorBidi" w:cstheme="majorBidi"/>
          <w:color w:val="000000"/>
          <w:sz w:val="24"/>
          <w:szCs w:val="24"/>
        </w:rPr>
        <w:t>g</w:t>
      </w:r>
      <w:r w:rsidRPr="00316482">
        <w:rPr>
          <w:rFonts w:asciiTheme="majorBidi" w:hAnsiTheme="majorBidi" w:cstheme="majorBidi"/>
          <w:sz w:val="24"/>
          <w:szCs w:val="24"/>
        </w:rPr>
        <w:t>]</w:t>
      </w:r>
      <w:r w:rsidRPr="00316482">
        <w:rPr>
          <w:rFonts w:asciiTheme="majorBidi" w:hAnsiTheme="majorBidi" w:cstheme="majorBidi"/>
          <w:sz w:val="24"/>
          <w:szCs w:val="24"/>
        </w:rPr>
        <w:tab/>
      </w:r>
      <w:r w:rsidRPr="00316482">
        <w:rPr>
          <w:rFonts w:asciiTheme="majorBidi" w:hAnsiTheme="majorBidi" w:cstheme="majorBidi"/>
          <w:i/>
          <w:sz w:val="24"/>
          <w:szCs w:val="24"/>
        </w:rPr>
        <w:t>Prime ideal theorems for set algebras and ordering principles</w:t>
      </w:r>
      <w:r w:rsidRPr="00316482">
        <w:rPr>
          <w:rFonts w:asciiTheme="majorBidi" w:hAnsiTheme="majorBidi" w:cstheme="majorBidi"/>
          <w:sz w:val="24"/>
          <w:szCs w:val="24"/>
        </w:rPr>
        <w:t xml:space="preserve">, </w:t>
      </w:r>
      <w:r w:rsidRPr="00316482">
        <w:rPr>
          <w:rFonts w:asciiTheme="majorBidi" w:hAnsiTheme="majorBidi" w:cstheme="majorBidi"/>
          <w:b/>
          <w:bCs/>
          <w:i/>
          <w:iCs/>
          <w:sz w:val="24"/>
          <w:szCs w:val="24"/>
          <w:lang w:val="en-GB"/>
        </w:rPr>
        <w:t>Bulletin of the American Mathematical Society</w:t>
      </w:r>
      <w:r w:rsidRPr="00316482">
        <w:rPr>
          <w:rFonts w:asciiTheme="majorBidi" w:hAnsiTheme="majorBidi" w:cstheme="majorBidi"/>
          <w:sz w:val="24"/>
          <w:szCs w:val="24"/>
          <w:lang w:val="en-GB"/>
        </w:rPr>
        <w:t>, vol.</w:t>
      </w:r>
      <w:r w:rsidRPr="00316482">
        <w:rPr>
          <w:rFonts w:asciiTheme="majorBidi" w:hAnsiTheme="majorBidi" w:cstheme="majorBidi"/>
          <w:sz w:val="24"/>
          <w:szCs w:val="24"/>
        </w:rPr>
        <w:t xml:space="preserve"> 60 (1954), p. 391.</w:t>
      </w:r>
    </w:p>
    <w:p w:rsidR="00301BFA" w:rsidRDefault="00316482" w:rsidP="00301BFA">
      <w:pPr>
        <w:spacing w:line="340" w:lineRule="exact"/>
        <w:ind w:left="709" w:hanging="709"/>
        <w:rPr>
          <w:rFonts w:asciiTheme="majorBidi" w:hAnsiTheme="majorBidi" w:cstheme="majorBidi"/>
          <w:sz w:val="24"/>
          <w:szCs w:val="24"/>
        </w:rPr>
      </w:pPr>
      <w:r w:rsidRPr="00316482">
        <w:rPr>
          <w:rFonts w:asciiTheme="majorBidi" w:hAnsiTheme="majorBidi" w:cstheme="majorBidi"/>
          <w:sz w:val="24"/>
          <w:szCs w:val="24"/>
        </w:rPr>
        <w:t>[</w:t>
      </w:r>
      <w:r w:rsidRPr="00316482">
        <w:rPr>
          <w:rFonts w:asciiTheme="majorBidi" w:hAnsiTheme="majorBidi" w:cstheme="majorBidi"/>
          <w:color w:val="000000"/>
          <w:sz w:val="24"/>
          <w:szCs w:val="24"/>
        </w:rPr>
        <w:t>54</w:t>
      </w:r>
      <w:r w:rsidRPr="00316482">
        <w:rPr>
          <w:rFonts w:asciiTheme="majorBidi" w:hAnsiTheme="majorBidi" w:cstheme="majorBidi"/>
          <w:color w:val="000000"/>
          <w:sz w:val="24"/>
          <w:szCs w:val="24"/>
          <w:vertAlign w:val="superscript"/>
        </w:rPr>
        <w:t>a</w:t>
      </w:r>
      <w:r w:rsidRPr="00316482">
        <w:rPr>
          <w:rFonts w:asciiTheme="majorBidi" w:hAnsiTheme="majorBidi" w:cstheme="majorBidi"/>
          <w:color w:val="000000"/>
          <w:sz w:val="24"/>
          <w:szCs w:val="24"/>
        </w:rPr>
        <w:t>h</w:t>
      </w:r>
      <w:r w:rsidRPr="00316482">
        <w:rPr>
          <w:rFonts w:asciiTheme="majorBidi" w:hAnsiTheme="majorBidi" w:cstheme="majorBidi"/>
          <w:sz w:val="24"/>
          <w:szCs w:val="24"/>
        </w:rPr>
        <w:t>]</w:t>
      </w:r>
      <w:r w:rsidRPr="00316482">
        <w:rPr>
          <w:rFonts w:asciiTheme="majorBidi" w:hAnsiTheme="majorBidi" w:cstheme="majorBidi"/>
          <w:sz w:val="24"/>
          <w:szCs w:val="24"/>
        </w:rPr>
        <w:tab/>
      </w:r>
      <w:r w:rsidRPr="00316482">
        <w:rPr>
          <w:rFonts w:asciiTheme="majorBidi" w:hAnsiTheme="majorBidi" w:cstheme="majorBidi"/>
          <w:i/>
          <w:sz w:val="24"/>
          <w:szCs w:val="24"/>
        </w:rPr>
        <w:t>Prime ideal theorems for set algebras and the axiom of choice</w:t>
      </w:r>
      <w:r w:rsidRPr="00316482">
        <w:rPr>
          <w:rFonts w:asciiTheme="majorBidi" w:hAnsiTheme="majorBidi" w:cstheme="majorBidi"/>
          <w:sz w:val="24"/>
          <w:szCs w:val="24"/>
        </w:rPr>
        <w:t>,</w:t>
      </w:r>
      <w:r w:rsidRPr="00316482">
        <w:rPr>
          <w:rFonts w:asciiTheme="majorBidi" w:hAnsiTheme="majorBidi" w:cstheme="majorBidi"/>
          <w:i/>
          <w:sz w:val="24"/>
          <w:szCs w:val="24"/>
        </w:rPr>
        <w:t xml:space="preserve"> </w:t>
      </w:r>
      <w:r w:rsidRPr="00316482">
        <w:rPr>
          <w:rFonts w:asciiTheme="majorBidi" w:hAnsiTheme="majorBidi" w:cstheme="majorBidi"/>
          <w:b/>
          <w:bCs/>
          <w:i/>
          <w:iCs/>
          <w:sz w:val="24"/>
          <w:szCs w:val="24"/>
          <w:lang w:val="en-GB"/>
        </w:rPr>
        <w:t>Bulletin of the American Mathematical Society</w:t>
      </w:r>
      <w:r w:rsidRPr="00316482">
        <w:rPr>
          <w:rFonts w:asciiTheme="majorBidi" w:hAnsiTheme="majorBidi" w:cstheme="majorBidi"/>
          <w:sz w:val="24"/>
          <w:szCs w:val="24"/>
          <w:lang w:val="en-GB"/>
        </w:rPr>
        <w:t>, vol.</w:t>
      </w:r>
      <w:r w:rsidRPr="00316482">
        <w:rPr>
          <w:rFonts w:asciiTheme="majorBidi" w:hAnsiTheme="majorBidi" w:cstheme="majorBidi"/>
          <w:sz w:val="24"/>
          <w:szCs w:val="24"/>
        </w:rPr>
        <w:t xml:space="preserve"> 60 (1954), p. 391.</w:t>
      </w:r>
    </w:p>
    <w:p w:rsidR="00301BFA" w:rsidRDefault="00316482" w:rsidP="00301BFA">
      <w:pPr>
        <w:spacing w:line="340" w:lineRule="exact"/>
        <w:ind w:left="709" w:hanging="709"/>
        <w:rPr>
          <w:rFonts w:asciiTheme="majorBidi" w:hAnsiTheme="majorBidi" w:cstheme="majorBidi"/>
          <w:sz w:val="24"/>
          <w:szCs w:val="24"/>
        </w:rPr>
      </w:pPr>
      <w:r w:rsidRPr="00316482">
        <w:rPr>
          <w:rFonts w:asciiTheme="majorBidi" w:hAnsiTheme="majorBidi" w:cstheme="majorBidi"/>
          <w:sz w:val="24"/>
          <w:szCs w:val="24"/>
        </w:rPr>
        <w:lastRenderedPageBreak/>
        <w:t>[64</w:t>
      </w:r>
      <w:r w:rsidRPr="00316482">
        <w:rPr>
          <w:rFonts w:asciiTheme="majorBidi" w:hAnsiTheme="majorBidi" w:cstheme="majorBidi"/>
          <w:sz w:val="24"/>
          <w:szCs w:val="24"/>
          <w:vertAlign w:val="superscript"/>
        </w:rPr>
        <w:t>a</w:t>
      </w:r>
      <w:r w:rsidRPr="00316482">
        <w:rPr>
          <w:rFonts w:asciiTheme="majorBidi" w:hAnsiTheme="majorBidi" w:cstheme="majorBidi"/>
          <w:sz w:val="24"/>
          <w:szCs w:val="24"/>
        </w:rPr>
        <w:t>b]</w:t>
      </w:r>
      <w:r w:rsidRPr="00316482">
        <w:rPr>
          <w:rFonts w:asciiTheme="majorBidi" w:hAnsiTheme="majorBidi" w:cstheme="majorBidi"/>
          <w:sz w:val="24"/>
          <w:szCs w:val="24"/>
        </w:rPr>
        <w:tab/>
      </w:r>
      <w:proofErr w:type="gramStart"/>
      <w:r w:rsidRPr="00316482">
        <w:rPr>
          <w:rFonts w:asciiTheme="majorBidi" w:hAnsiTheme="majorBidi" w:cstheme="majorBidi"/>
          <w:i/>
          <w:sz w:val="24"/>
          <w:szCs w:val="24"/>
        </w:rPr>
        <w:t>The</w:t>
      </w:r>
      <w:proofErr w:type="gramEnd"/>
      <w:r w:rsidRPr="00316482">
        <w:rPr>
          <w:rFonts w:asciiTheme="majorBidi" w:hAnsiTheme="majorBidi" w:cstheme="majorBidi"/>
          <w:i/>
          <w:sz w:val="24"/>
          <w:szCs w:val="24"/>
        </w:rPr>
        <w:t xml:space="preserve"> comparability of cardinals and the axiom of choice</w:t>
      </w:r>
      <w:r w:rsidRPr="00316482">
        <w:rPr>
          <w:rFonts w:asciiTheme="majorBidi" w:hAnsiTheme="majorBidi" w:cstheme="majorBidi"/>
          <w:sz w:val="24"/>
          <w:szCs w:val="24"/>
        </w:rPr>
        <w:t xml:space="preserve">, </w:t>
      </w:r>
      <w:r w:rsidRPr="00316482">
        <w:rPr>
          <w:rFonts w:asciiTheme="majorBidi" w:hAnsiTheme="majorBidi" w:cstheme="majorBidi"/>
          <w:b/>
          <w:bCs/>
          <w:i/>
          <w:iCs/>
          <w:sz w:val="24"/>
          <w:szCs w:val="24"/>
          <w:lang w:val="en-GB"/>
        </w:rPr>
        <w:t>Bulletin of the American Mathematical Society</w:t>
      </w:r>
      <w:r w:rsidRPr="00316482">
        <w:rPr>
          <w:rFonts w:asciiTheme="majorBidi" w:hAnsiTheme="majorBidi" w:cstheme="majorBidi"/>
          <w:sz w:val="24"/>
          <w:szCs w:val="24"/>
          <w:lang w:val="en-GB"/>
        </w:rPr>
        <w:t xml:space="preserve">, vol. </w:t>
      </w:r>
      <w:r w:rsidRPr="00316482">
        <w:rPr>
          <w:rFonts w:asciiTheme="majorBidi" w:hAnsiTheme="majorBidi" w:cstheme="majorBidi"/>
          <w:sz w:val="24"/>
          <w:szCs w:val="24"/>
        </w:rPr>
        <w:t>11 (1964), p. 578.</w:t>
      </w:r>
    </w:p>
    <w:p w:rsidR="00301BFA" w:rsidRDefault="00316482" w:rsidP="00301BFA">
      <w:pPr>
        <w:spacing w:line="340" w:lineRule="exact"/>
        <w:ind w:left="709" w:hanging="709"/>
        <w:rPr>
          <w:rFonts w:asciiTheme="majorBidi" w:hAnsiTheme="majorBidi" w:cstheme="majorBidi"/>
          <w:sz w:val="24"/>
          <w:szCs w:val="24"/>
        </w:rPr>
      </w:pPr>
      <w:r w:rsidRPr="00316482">
        <w:rPr>
          <w:rFonts w:asciiTheme="majorBidi" w:hAnsiTheme="majorBidi" w:cstheme="majorBidi"/>
          <w:color w:val="000000"/>
          <w:sz w:val="24"/>
          <w:szCs w:val="24"/>
        </w:rPr>
        <w:t>[65</w:t>
      </w:r>
      <w:r w:rsidRPr="00316482">
        <w:rPr>
          <w:rFonts w:asciiTheme="majorBidi" w:hAnsiTheme="majorBidi" w:cstheme="majorBidi"/>
          <w:color w:val="000000"/>
          <w:sz w:val="24"/>
          <w:szCs w:val="24"/>
          <w:vertAlign w:val="superscript"/>
        </w:rPr>
        <w:t>a</w:t>
      </w:r>
      <w:r w:rsidRPr="00316482">
        <w:rPr>
          <w:rFonts w:asciiTheme="majorBidi" w:hAnsiTheme="majorBidi" w:cstheme="majorBidi"/>
          <w:color w:val="000000"/>
          <w:sz w:val="24"/>
          <w:szCs w:val="24"/>
        </w:rPr>
        <w:t>]</w:t>
      </w:r>
      <w:r w:rsidRPr="00316482">
        <w:rPr>
          <w:rFonts w:asciiTheme="majorBidi" w:hAnsiTheme="majorBidi" w:cstheme="majorBidi"/>
          <w:sz w:val="24"/>
          <w:szCs w:val="24"/>
        </w:rPr>
        <w:tab/>
      </w:r>
      <w:proofErr w:type="gramStart"/>
      <w:r w:rsidRPr="00316482">
        <w:rPr>
          <w:rFonts w:asciiTheme="majorBidi" w:hAnsiTheme="majorBidi" w:cstheme="majorBidi"/>
          <w:i/>
          <w:sz w:val="24"/>
          <w:szCs w:val="24"/>
        </w:rPr>
        <w:t>On</w:t>
      </w:r>
      <w:proofErr w:type="gramEnd"/>
      <w:r w:rsidRPr="00316482">
        <w:rPr>
          <w:rFonts w:asciiTheme="majorBidi" w:hAnsiTheme="majorBidi" w:cstheme="majorBidi"/>
          <w:i/>
          <w:sz w:val="24"/>
          <w:szCs w:val="24"/>
        </w:rPr>
        <w:t xml:space="preserve"> the existence of large sets of Dedekind cardinals</w:t>
      </w:r>
      <w:r w:rsidRPr="00316482">
        <w:rPr>
          <w:rFonts w:asciiTheme="majorBidi" w:hAnsiTheme="majorBidi" w:cstheme="majorBidi"/>
          <w:sz w:val="24"/>
          <w:szCs w:val="24"/>
        </w:rPr>
        <w:t xml:space="preserve">, </w:t>
      </w:r>
      <w:r w:rsidRPr="00316482">
        <w:rPr>
          <w:rFonts w:asciiTheme="majorBidi" w:hAnsiTheme="majorBidi" w:cstheme="majorBidi"/>
          <w:b/>
          <w:bCs/>
          <w:i/>
          <w:iCs/>
          <w:sz w:val="24"/>
          <w:szCs w:val="24"/>
        </w:rPr>
        <w:t>Notices of the American Mathematical Society</w:t>
      </w:r>
      <w:r w:rsidRPr="00316482">
        <w:rPr>
          <w:rFonts w:asciiTheme="majorBidi" w:hAnsiTheme="majorBidi" w:cstheme="majorBidi"/>
          <w:sz w:val="24"/>
          <w:szCs w:val="24"/>
        </w:rPr>
        <w:t>, vol. 12 (1965), p. 719.</w:t>
      </w:r>
    </w:p>
    <w:p w:rsidR="00316482" w:rsidRPr="001D5BF6" w:rsidRDefault="00316482" w:rsidP="00301BFA">
      <w:pPr>
        <w:spacing w:line="340" w:lineRule="exact"/>
        <w:rPr>
          <w:rFonts w:asciiTheme="majorBidi" w:hAnsiTheme="majorBidi" w:cstheme="majorBidi"/>
          <w:b/>
          <w:sz w:val="24"/>
          <w:szCs w:val="24"/>
          <w:lang w:val="en-GB"/>
        </w:rPr>
      </w:pPr>
      <w:r w:rsidRPr="001D5BF6">
        <w:rPr>
          <w:rFonts w:asciiTheme="majorBidi" w:hAnsiTheme="majorBidi" w:cstheme="majorBidi"/>
          <w:b/>
          <w:sz w:val="24"/>
          <w:szCs w:val="24"/>
          <w:lang w:val="en-GB"/>
        </w:rPr>
        <w:t>D.</w:t>
      </w:r>
      <w:r w:rsidR="00301BFA" w:rsidRPr="001D5BF6">
        <w:rPr>
          <w:rFonts w:asciiTheme="majorBidi" w:hAnsiTheme="majorBidi" w:cstheme="majorBidi"/>
          <w:b/>
          <w:sz w:val="24"/>
          <w:szCs w:val="24"/>
          <w:lang w:val="en-GB"/>
        </w:rPr>
        <w:t xml:space="preserve"> </w:t>
      </w:r>
      <w:r w:rsidRPr="001D5BF6">
        <w:rPr>
          <w:rFonts w:asciiTheme="majorBidi" w:hAnsiTheme="majorBidi" w:cstheme="majorBidi"/>
          <w:b/>
          <w:sz w:val="24"/>
          <w:szCs w:val="24"/>
          <w:lang w:val="en-GB"/>
        </w:rPr>
        <w:t xml:space="preserve"> Publications as editor</w:t>
      </w:r>
    </w:p>
    <w:p w:rsidR="00301BFA" w:rsidRDefault="00316482" w:rsidP="00301BFA">
      <w:pPr>
        <w:spacing w:line="340" w:lineRule="exact"/>
        <w:ind w:left="709" w:hanging="709"/>
        <w:rPr>
          <w:rFonts w:asciiTheme="majorBidi" w:hAnsiTheme="majorBidi" w:cstheme="majorBidi"/>
          <w:sz w:val="24"/>
          <w:szCs w:val="24"/>
        </w:rPr>
      </w:pPr>
      <w:r w:rsidRPr="00316482">
        <w:rPr>
          <w:rFonts w:asciiTheme="majorBidi" w:hAnsiTheme="majorBidi" w:cstheme="majorBidi"/>
          <w:sz w:val="24"/>
          <w:szCs w:val="24"/>
        </w:rPr>
        <w:t>[</w:t>
      </w:r>
      <w:r w:rsidRPr="00316482">
        <w:rPr>
          <w:rFonts w:asciiTheme="majorBidi" w:hAnsiTheme="majorBidi" w:cstheme="majorBidi"/>
          <w:color w:val="000000"/>
          <w:sz w:val="24"/>
          <w:szCs w:val="24"/>
        </w:rPr>
        <w:t>59</w:t>
      </w:r>
      <w:r w:rsidRPr="00316482">
        <w:rPr>
          <w:rFonts w:asciiTheme="majorBidi" w:hAnsiTheme="majorBidi" w:cstheme="majorBidi"/>
          <w:color w:val="000000"/>
          <w:position w:val="6"/>
          <w:sz w:val="24"/>
          <w:szCs w:val="24"/>
        </w:rPr>
        <w:t>e</w:t>
      </w:r>
      <w:r w:rsidRPr="00316482">
        <w:rPr>
          <w:rFonts w:asciiTheme="majorBidi" w:hAnsiTheme="majorBidi" w:cstheme="majorBidi"/>
          <w:color w:val="000000"/>
          <w:sz w:val="24"/>
          <w:szCs w:val="24"/>
        </w:rPr>
        <w:t>]</w:t>
      </w:r>
      <w:r w:rsidRPr="00316482">
        <w:rPr>
          <w:rFonts w:asciiTheme="majorBidi" w:hAnsiTheme="majorBidi" w:cstheme="majorBidi"/>
          <w:sz w:val="24"/>
          <w:szCs w:val="24"/>
        </w:rPr>
        <w:tab/>
      </w:r>
      <w:r w:rsidRPr="00316482">
        <w:rPr>
          <w:rFonts w:asciiTheme="majorBidi" w:hAnsiTheme="majorBidi" w:cstheme="majorBidi"/>
          <w:b/>
          <w:bCs/>
          <w:i/>
          <w:sz w:val="24"/>
          <w:szCs w:val="24"/>
        </w:rPr>
        <w:t>The Axiomatic Method</w:t>
      </w:r>
      <w:r w:rsidRPr="00316482">
        <w:rPr>
          <w:rFonts w:asciiTheme="majorBidi" w:hAnsiTheme="majorBidi" w:cstheme="majorBidi"/>
          <w:iCs/>
          <w:sz w:val="24"/>
          <w:szCs w:val="24"/>
        </w:rPr>
        <w:t xml:space="preserve">, </w:t>
      </w:r>
      <w:r w:rsidRPr="00316482">
        <w:rPr>
          <w:rFonts w:asciiTheme="majorBidi" w:hAnsiTheme="majorBidi" w:cstheme="majorBidi"/>
          <w:b/>
          <w:bCs/>
          <w:i/>
          <w:sz w:val="24"/>
          <w:szCs w:val="24"/>
        </w:rPr>
        <w:t>with Special Reference to Geometry and Physics</w:t>
      </w:r>
      <w:r w:rsidR="00301BFA">
        <w:rPr>
          <w:rFonts w:asciiTheme="majorBidi" w:hAnsiTheme="majorBidi" w:cstheme="majorBidi"/>
          <w:b/>
          <w:bCs/>
          <w:i/>
          <w:sz w:val="24"/>
          <w:szCs w:val="24"/>
        </w:rPr>
        <w:t xml:space="preserve"> </w:t>
      </w:r>
      <w:r w:rsidRPr="00316482">
        <w:rPr>
          <w:rFonts w:asciiTheme="majorBidi" w:hAnsiTheme="majorBidi" w:cstheme="majorBidi"/>
          <w:sz w:val="24"/>
          <w:szCs w:val="24"/>
        </w:rPr>
        <w:t xml:space="preserve">(edited with L. </w:t>
      </w:r>
      <w:proofErr w:type="spellStart"/>
      <w:r w:rsidRPr="00316482">
        <w:rPr>
          <w:rFonts w:asciiTheme="majorBidi" w:hAnsiTheme="majorBidi" w:cstheme="majorBidi"/>
          <w:sz w:val="24"/>
          <w:szCs w:val="24"/>
        </w:rPr>
        <w:t>Henkin</w:t>
      </w:r>
      <w:proofErr w:type="spellEnd"/>
      <w:r w:rsidRPr="00316482">
        <w:rPr>
          <w:rFonts w:asciiTheme="majorBidi" w:hAnsiTheme="majorBidi" w:cstheme="majorBidi"/>
          <w:sz w:val="24"/>
          <w:szCs w:val="24"/>
        </w:rPr>
        <w:t xml:space="preserve"> and P. </w:t>
      </w:r>
      <w:proofErr w:type="spellStart"/>
      <w:r w:rsidRPr="00316482">
        <w:rPr>
          <w:rFonts w:asciiTheme="majorBidi" w:hAnsiTheme="majorBidi" w:cstheme="majorBidi"/>
          <w:sz w:val="24"/>
          <w:szCs w:val="24"/>
        </w:rPr>
        <w:t>Suppes</w:t>
      </w:r>
      <w:proofErr w:type="spellEnd"/>
      <w:r w:rsidRPr="00316482">
        <w:rPr>
          <w:rFonts w:asciiTheme="majorBidi" w:hAnsiTheme="majorBidi" w:cstheme="majorBidi"/>
          <w:sz w:val="24"/>
          <w:szCs w:val="24"/>
        </w:rPr>
        <w:t>), North-Holland Publishing Company, Amsterdam 1959, xi + 488 pp.</w:t>
      </w:r>
    </w:p>
    <w:p w:rsidR="00301BFA" w:rsidRDefault="00316482" w:rsidP="00301BFA">
      <w:pPr>
        <w:spacing w:line="340" w:lineRule="exact"/>
        <w:ind w:left="709" w:hanging="709"/>
        <w:rPr>
          <w:rFonts w:asciiTheme="majorBidi" w:hAnsiTheme="majorBidi" w:cstheme="majorBidi"/>
          <w:sz w:val="24"/>
          <w:szCs w:val="24"/>
        </w:rPr>
      </w:pPr>
      <w:proofErr w:type="gramStart"/>
      <w:r w:rsidRPr="00316482">
        <w:rPr>
          <w:rFonts w:asciiTheme="majorBidi" w:hAnsiTheme="majorBidi" w:cstheme="majorBidi"/>
          <w:sz w:val="24"/>
          <w:szCs w:val="24"/>
        </w:rPr>
        <w:t>[62</w:t>
      </w:r>
      <w:r w:rsidRPr="00316482">
        <w:rPr>
          <w:rFonts w:asciiTheme="majorBidi" w:hAnsiTheme="majorBidi" w:cstheme="majorBidi"/>
          <w:position w:val="6"/>
          <w:sz w:val="24"/>
          <w:szCs w:val="24"/>
        </w:rPr>
        <w:t>e</w:t>
      </w:r>
      <w:r w:rsidRPr="00316482">
        <w:rPr>
          <w:rFonts w:asciiTheme="majorBidi" w:hAnsiTheme="majorBidi" w:cstheme="majorBidi"/>
          <w:sz w:val="24"/>
          <w:szCs w:val="24"/>
        </w:rPr>
        <w:t>]</w:t>
      </w:r>
      <w:r w:rsidRPr="00316482">
        <w:rPr>
          <w:rFonts w:asciiTheme="majorBidi" w:hAnsiTheme="majorBidi" w:cstheme="majorBidi"/>
          <w:sz w:val="24"/>
          <w:szCs w:val="24"/>
        </w:rPr>
        <w:tab/>
      </w:r>
      <w:r w:rsidRPr="00316482">
        <w:rPr>
          <w:rFonts w:asciiTheme="majorBidi" w:hAnsiTheme="majorBidi" w:cstheme="majorBidi"/>
          <w:b/>
          <w:bCs/>
          <w:i/>
          <w:sz w:val="24"/>
          <w:szCs w:val="24"/>
        </w:rPr>
        <w:t>Logic</w:t>
      </w:r>
      <w:r w:rsidRPr="00316482">
        <w:rPr>
          <w:rFonts w:asciiTheme="majorBidi" w:hAnsiTheme="majorBidi" w:cstheme="majorBidi"/>
          <w:sz w:val="24"/>
          <w:szCs w:val="24"/>
        </w:rPr>
        <w:t>,</w:t>
      </w:r>
      <w:r w:rsidRPr="00316482">
        <w:rPr>
          <w:rFonts w:asciiTheme="majorBidi" w:hAnsiTheme="majorBidi" w:cstheme="majorBidi"/>
          <w:i/>
          <w:sz w:val="24"/>
          <w:szCs w:val="24"/>
        </w:rPr>
        <w:t xml:space="preserve"> </w:t>
      </w:r>
      <w:r w:rsidRPr="00316482">
        <w:rPr>
          <w:rFonts w:asciiTheme="majorBidi" w:hAnsiTheme="majorBidi" w:cstheme="majorBidi"/>
          <w:b/>
          <w:bCs/>
          <w:i/>
          <w:sz w:val="24"/>
          <w:szCs w:val="24"/>
        </w:rPr>
        <w:t>Methodology and Philosophy of Science</w:t>
      </w:r>
      <w:r w:rsidRPr="00316482">
        <w:rPr>
          <w:rFonts w:asciiTheme="majorBidi" w:hAnsiTheme="majorBidi" w:cstheme="majorBidi"/>
          <w:iCs/>
          <w:sz w:val="24"/>
          <w:szCs w:val="24"/>
        </w:rPr>
        <w:t>.</w:t>
      </w:r>
      <w:proofErr w:type="gramEnd"/>
      <w:r w:rsidRPr="00316482">
        <w:rPr>
          <w:rFonts w:asciiTheme="majorBidi" w:hAnsiTheme="majorBidi" w:cstheme="majorBidi"/>
          <w:iCs/>
          <w:sz w:val="24"/>
          <w:szCs w:val="24"/>
        </w:rPr>
        <w:t xml:space="preserve"> </w:t>
      </w:r>
      <w:r w:rsidRPr="00316482">
        <w:rPr>
          <w:rFonts w:asciiTheme="majorBidi" w:hAnsiTheme="majorBidi" w:cstheme="majorBidi"/>
          <w:b/>
          <w:bCs/>
          <w:i/>
          <w:sz w:val="24"/>
          <w:szCs w:val="24"/>
        </w:rPr>
        <w:t>Proceedings of the 1960</w:t>
      </w:r>
      <w:r w:rsidR="00301BFA">
        <w:rPr>
          <w:rFonts w:asciiTheme="majorBidi" w:hAnsiTheme="majorBidi" w:cstheme="majorBidi"/>
          <w:b/>
          <w:bCs/>
          <w:i/>
          <w:sz w:val="24"/>
          <w:szCs w:val="24"/>
        </w:rPr>
        <w:t xml:space="preserve"> </w:t>
      </w:r>
      <w:r w:rsidRPr="00316482">
        <w:rPr>
          <w:rFonts w:asciiTheme="majorBidi" w:hAnsiTheme="majorBidi" w:cstheme="majorBidi"/>
          <w:b/>
          <w:bCs/>
          <w:i/>
          <w:sz w:val="24"/>
          <w:szCs w:val="24"/>
        </w:rPr>
        <w:t>International Congress</w:t>
      </w:r>
      <w:r w:rsidRPr="00316482">
        <w:rPr>
          <w:rFonts w:asciiTheme="majorBidi" w:hAnsiTheme="majorBidi" w:cstheme="majorBidi"/>
          <w:b/>
          <w:sz w:val="24"/>
          <w:szCs w:val="24"/>
        </w:rPr>
        <w:t xml:space="preserve"> </w:t>
      </w:r>
      <w:r w:rsidRPr="00316482">
        <w:rPr>
          <w:rFonts w:asciiTheme="majorBidi" w:hAnsiTheme="majorBidi" w:cstheme="majorBidi"/>
          <w:sz w:val="24"/>
          <w:szCs w:val="24"/>
        </w:rPr>
        <w:t xml:space="preserve">(edited with E. Nagel and P. </w:t>
      </w:r>
      <w:proofErr w:type="spellStart"/>
      <w:r w:rsidRPr="00316482">
        <w:rPr>
          <w:rFonts w:asciiTheme="majorBidi" w:hAnsiTheme="majorBidi" w:cstheme="majorBidi"/>
          <w:sz w:val="24"/>
          <w:szCs w:val="24"/>
        </w:rPr>
        <w:t>Suppes</w:t>
      </w:r>
      <w:proofErr w:type="spellEnd"/>
      <w:r w:rsidRPr="00316482">
        <w:rPr>
          <w:rFonts w:asciiTheme="majorBidi" w:hAnsiTheme="majorBidi" w:cstheme="majorBidi"/>
          <w:sz w:val="24"/>
          <w:szCs w:val="24"/>
        </w:rPr>
        <w:t>), Stanford University</w:t>
      </w:r>
      <w:r w:rsidR="00301BFA">
        <w:rPr>
          <w:rFonts w:asciiTheme="majorBidi" w:hAnsiTheme="majorBidi" w:cstheme="majorBidi"/>
          <w:sz w:val="24"/>
          <w:szCs w:val="24"/>
        </w:rPr>
        <w:t xml:space="preserve"> </w:t>
      </w:r>
      <w:r w:rsidRPr="00316482">
        <w:rPr>
          <w:rFonts w:asciiTheme="majorBidi" w:hAnsiTheme="majorBidi" w:cstheme="majorBidi"/>
          <w:sz w:val="24"/>
          <w:szCs w:val="24"/>
        </w:rPr>
        <w:t>Press, Stanford, California 1962, ix + 661 pp.</w:t>
      </w:r>
    </w:p>
    <w:p w:rsidR="00316482" w:rsidRDefault="00316482" w:rsidP="00301BFA">
      <w:pPr>
        <w:spacing w:line="340" w:lineRule="exact"/>
        <w:ind w:left="709" w:hanging="709"/>
        <w:rPr>
          <w:rFonts w:asciiTheme="majorBidi" w:hAnsiTheme="majorBidi" w:cstheme="majorBidi"/>
          <w:sz w:val="24"/>
          <w:szCs w:val="24"/>
        </w:rPr>
      </w:pPr>
      <w:r w:rsidRPr="00316482">
        <w:rPr>
          <w:rFonts w:asciiTheme="majorBidi" w:hAnsiTheme="majorBidi" w:cstheme="majorBidi"/>
          <w:sz w:val="24"/>
          <w:szCs w:val="24"/>
        </w:rPr>
        <w:t>[65</w:t>
      </w:r>
      <w:r w:rsidRPr="00316482">
        <w:rPr>
          <w:rFonts w:asciiTheme="majorBidi" w:hAnsiTheme="majorBidi" w:cstheme="majorBidi"/>
          <w:position w:val="6"/>
          <w:sz w:val="24"/>
          <w:szCs w:val="24"/>
        </w:rPr>
        <w:t>e</w:t>
      </w:r>
      <w:r w:rsidRPr="00316482">
        <w:rPr>
          <w:rFonts w:asciiTheme="majorBidi" w:hAnsiTheme="majorBidi" w:cstheme="majorBidi"/>
          <w:sz w:val="24"/>
          <w:szCs w:val="24"/>
        </w:rPr>
        <w:t>]</w:t>
      </w:r>
      <w:r w:rsidRPr="00316482">
        <w:rPr>
          <w:rFonts w:asciiTheme="majorBidi" w:hAnsiTheme="majorBidi" w:cstheme="majorBidi"/>
          <w:sz w:val="24"/>
          <w:szCs w:val="24"/>
        </w:rPr>
        <w:tab/>
      </w:r>
      <w:proofErr w:type="gramStart"/>
      <w:r w:rsidRPr="00316482">
        <w:rPr>
          <w:rFonts w:asciiTheme="majorBidi" w:hAnsiTheme="majorBidi" w:cstheme="majorBidi"/>
          <w:b/>
          <w:bCs/>
          <w:i/>
          <w:sz w:val="24"/>
          <w:szCs w:val="24"/>
        </w:rPr>
        <w:t>The</w:t>
      </w:r>
      <w:proofErr w:type="gramEnd"/>
      <w:r w:rsidRPr="00316482">
        <w:rPr>
          <w:rFonts w:asciiTheme="majorBidi" w:hAnsiTheme="majorBidi" w:cstheme="majorBidi"/>
          <w:b/>
          <w:bCs/>
          <w:i/>
          <w:sz w:val="24"/>
          <w:szCs w:val="24"/>
        </w:rPr>
        <w:t xml:space="preserve"> Theory of Models</w:t>
      </w:r>
      <w:r w:rsidRPr="00316482">
        <w:rPr>
          <w:rFonts w:asciiTheme="majorBidi" w:hAnsiTheme="majorBidi" w:cstheme="majorBidi"/>
          <w:i/>
          <w:sz w:val="24"/>
          <w:szCs w:val="24"/>
        </w:rPr>
        <w:t xml:space="preserve">. </w:t>
      </w:r>
      <w:r w:rsidRPr="00316482">
        <w:rPr>
          <w:rFonts w:asciiTheme="majorBidi" w:hAnsiTheme="majorBidi" w:cstheme="majorBidi"/>
          <w:b/>
          <w:bCs/>
          <w:i/>
          <w:sz w:val="24"/>
          <w:szCs w:val="24"/>
        </w:rPr>
        <w:t>Proceedings of the 1963 International Symposium at</w:t>
      </w:r>
      <w:r w:rsidR="00301BFA">
        <w:rPr>
          <w:rFonts w:asciiTheme="majorBidi" w:hAnsiTheme="majorBidi" w:cstheme="majorBidi"/>
          <w:b/>
          <w:bCs/>
          <w:i/>
          <w:sz w:val="24"/>
          <w:szCs w:val="24"/>
        </w:rPr>
        <w:t xml:space="preserve"> </w:t>
      </w:r>
      <w:r w:rsidRPr="00316482">
        <w:rPr>
          <w:rFonts w:asciiTheme="majorBidi" w:hAnsiTheme="majorBidi" w:cstheme="majorBidi"/>
          <w:b/>
          <w:bCs/>
          <w:i/>
          <w:sz w:val="24"/>
          <w:szCs w:val="24"/>
        </w:rPr>
        <w:t>Berkeley</w:t>
      </w:r>
      <w:r w:rsidRPr="00316482">
        <w:rPr>
          <w:rFonts w:asciiTheme="majorBidi" w:hAnsiTheme="majorBidi" w:cstheme="majorBidi"/>
          <w:i/>
          <w:sz w:val="24"/>
          <w:szCs w:val="24"/>
        </w:rPr>
        <w:t xml:space="preserve"> </w:t>
      </w:r>
      <w:r w:rsidRPr="00316482">
        <w:rPr>
          <w:rFonts w:asciiTheme="majorBidi" w:hAnsiTheme="majorBidi" w:cstheme="majorBidi"/>
          <w:sz w:val="24"/>
          <w:szCs w:val="24"/>
        </w:rPr>
        <w:t xml:space="preserve">(edited with J.W. Addison and L. </w:t>
      </w:r>
      <w:proofErr w:type="spellStart"/>
      <w:r w:rsidRPr="00316482">
        <w:rPr>
          <w:rFonts w:asciiTheme="majorBidi" w:hAnsiTheme="majorBidi" w:cstheme="majorBidi"/>
          <w:sz w:val="24"/>
          <w:szCs w:val="24"/>
        </w:rPr>
        <w:t>Henkin</w:t>
      </w:r>
      <w:proofErr w:type="spellEnd"/>
      <w:r w:rsidRPr="00316482">
        <w:rPr>
          <w:rFonts w:asciiTheme="majorBidi" w:hAnsiTheme="majorBidi" w:cstheme="majorBidi"/>
          <w:sz w:val="24"/>
          <w:szCs w:val="24"/>
        </w:rPr>
        <w:t>), North-Holland Publishing</w:t>
      </w:r>
      <w:r w:rsidR="00301BFA">
        <w:rPr>
          <w:rFonts w:asciiTheme="majorBidi" w:hAnsiTheme="majorBidi" w:cstheme="majorBidi"/>
          <w:sz w:val="24"/>
          <w:szCs w:val="24"/>
        </w:rPr>
        <w:t xml:space="preserve"> </w:t>
      </w:r>
      <w:r w:rsidRPr="00316482">
        <w:rPr>
          <w:rFonts w:asciiTheme="majorBidi" w:hAnsiTheme="majorBidi" w:cstheme="majorBidi"/>
          <w:sz w:val="24"/>
          <w:szCs w:val="24"/>
        </w:rPr>
        <w:t>Company, Amsterdam 1965, xv + 494 pp.</w:t>
      </w:r>
    </w:p>
    <w:p w:rsidR="00316482" w:rsidRPr="00301BFA" w:rsidRDefault="00316482" w:rsidP="00301BFA">
      <w:pPr>
        <w:spacing w:after="0" w:line="240" w:lineRule="auto"/>
        <w:rPr>
          <w:rFonts w:ascii="Times New Roman" w:hAnsi="Times New Roman" w:cs="Times New Roman"/>
          <w:sz w:val="24"/>
          <w:szCs w:val="24"/>
          <w:lang w:val="en-CA"/>
        </w:rPr>
      </w:pPr>
    </w:p>
    <w:p w:rsidR="00D06848" w:rsidRDefault="00D06848" w:rsidP="00B24D01">
      <w:pPr>
        <w:spacing w:after="0" w:line="240" w:lineRule="auto"/>
        <w:rPr>
          <w:rFonts w:ascii="Times New Roman" w:hAnsi="Times New Roman" w:cs="Times New Roman"/>
          <w:sz w:val="24"/>
          <w:szCs w:val="24"/>
          <w:lang w:val="en-CA"/>
        </w:rPr>
      </w:pPr>
    </w:p>
    <w:p w:rsidR="00492A45" w:rsidRDefault="00492A45" w:rsidP="00492A45">
      <w:pPr>
        <w:spacing w:after="0" w:line="320" w:lineRule="exact"/>
        <w:rPr>
          <w:rFonts w:ascii="Times New Roman" w:hAnsi="Times New Roman" w:cs="Times New Roman"/>
          <w:sz w:val="24"/>
          <w:szCs w:val="24"/>
          <w:lang w:val="en-CA"/>
        </w:rPr>
      </w:pPr>
      <w:r>
        <w:rPr>
          <w:rFonts w:ascii="Times New Roman" w:hAnsi="Times New Roman" w:cs="Times New Roman"/>
          <w:sz w:val="24"/>
          <w:szCs w:val="24"/>
          <w:lang w:val="en-CA"/>
        </w:rPr>
        <w:t>Jan Zygmunt</w:t>
      </w:r>
    </w:p>
    <w:p w:rsidR="00492A45" w:rsidRDefault="00492A45" w:rsidP="00492A45">
      <w:pPr>
        <w:spacing w:after="0" w:line="320" w:lineRule="exact"/>
        <w:rPr>
          <w:rFonts w:ascii="Times New Roman" w:hAnsi="Times New Roman" w:cs="Times New Roman"/>
          <w:sz w:val="24"/>
          <w:szCs w:val="24"/>
          <w:lang w:val="en-CA"/>
        </w:rPr>
      </w:pPr>
      <w:r>
        <w:rPr>
          <w:rFonts w:ascii="Times New Roman" w:hAnsi="Times New Roman" w:cs="Times New Roman"/>
          <w:sz w:val="24"/>
          <w:szCs w:val="24"/>
          <w:lang w:val="en-CA"/>
        </w:rPr>
        <w:t xml:space="preserve">University of </w:t>
      </w:r>
      <w:proofErr w:type="spellStart"/>
      <w:r>
        <w:rPr>
          <w:rFonts w:ascii="Times New Roman" w:hAnsi="Times New Roman" w:cs="Times New Roman"/>
          <w:sz w:val="24"/>
          <w:szCs w:val="24"/>
          <w:lang w:val="en-CA"/>
        </w:rPr>
        <w:t>Wrocław</w:t>
      </w:r>
      <w:proofErr w:type="spellEnd"/>
    </w:p>
    <w:p w:rsidR="00492A45" w:rsidRDefault="00492A45" w:rsidP="00492A45">
      <w:pPr>
        <w:spacing w:after="0" w:line="320" w:lineRule="exact"/>
        <w:rPr>
          <w:rFonts w:ascii="Times New Roman" w:hAnsi="Times New Roman" w:cs="Times New Roman"/>
          <w:sz w:val="24"/>
          <w:szCs w:val="24"/>
          <w:lang w:val="en-CA"/>
        </w:rPr>
      </w:pPr>
      <w:proofErr w:type="spellStart"/>
      <w:r>
        <w:rPr>
          <w:rFonts w:ascii="Times New Roman" w:hAnsi="Times New Roman" w:cs="Times New Roman"/>
          <w:sz w:val="24"/>
          <w:szCs w:val="24"/>
          <w:lang w:val="en-CA"/>
        </w:rPr>
        <w:t>Wrocław</w:t>
      </w:r>
      <w:proofErr w:type="spellEnd"/>
      <w:r>
        <w:rPr>
          <w:rFonts w:ascii="Times New Roman" w:hAnsi="Times New Roman" w:cs="Times New Roman"/>
          <w:sz w:val="24"/>
          <w:szCs w:val="24"/>
          <w:lang w:val="en-CA"/>
        </w:rPr>
        <w:t>, Poland</w:t>
      </w:r>
    </w:p>
    <w:p w:rsidR="00492A45" w:rsidRPr="00F95E70" w:rsidRDefault="00492A45" w:rsidP="00492A45">
      <w:pPr>
        <w:spacing w:after="0" w:line="320" w:lineRule="exact"/>
        <w:rPr>
          <w:rFonts w:ascii="Times New Roman" w:hAnsi="Times New Roman" w:cs="Times New Roman"/>
          <w:sz w:val="24"/>
          <w:szCs w:val="24"/>
          <w:lang w:val="de-DE"/>
        </w:rPr>
      </w:pPr>
      <w:r w:rsidRPr="00AC4F69">
        <w:rPr>
          <w:rFonts w:ascii="Times New Roman" w:hAnsi="Times New Roman" w:cs="Times New Roman"/>
          <w:sz w:val="24"/>
          <w:szCs w:val="24"/>
          <w:lang w:val="de-DE"/>
        </w:rPr>
        <w:t>e-mail: jan.zygmunt@outlook.</w:t>
      </w:r>
      <w:r>
        <w:rPr>
          <w:rFonts w:ascii="Times New Roman" w:hAnsi="Times New Roman" w:cs="Times New Roman"/>
          <w:sz w:val="24"/>
          <w:szCs w:val="24"/>
          <w:lang w:val="de-DE"/>
        </w:rPr>
        <w:t>com</w:t>
      </w:r>
    </w:p>
    <w:p w:rsidR="00492A45" w:rsidRPr="001D5BF6" w:rsidRDefault="00492A45" w:rsidP="00B24D01">
      <w:pPr>
        <w:spacing w:after="0" w:line="240" w:lineRule="auto"/>
        <w:rPr>
          <w:rFonts w:ascii="Times New Roman" w:hAnsi="Times New Roman" w:cs="Times New Roman"/>
          <w:sz w:val="24"/>
          <w:szCs w:val="24"/>
          <w:lang w:val="de-DE"/>
        </w:rPr>
      </w:pPr>
    </w:p>
    <w:p w:rsidR="00492A45" w:rsidRDefault="00492A45" w:rsidP="00492A45">
      <w:pPr>
        <w:spacing w:after="0" w:line="320" w:lineRule="exact"/>
        <w:rPr>
          <w:rFonts w:ascii="Times New Roman" w:hAnsi="Times New Roman" w:cs="Times New Roman"/>
          <w:sz w:val="24"/>
          <w:szCs w:val="24"/>
          <w:lang w:val="en-CA"/>
        </w:rPr>
      </w:pPr>
      <w:r>
        <w:rPr>
          <w:rFonts w:ascii="Times New Roman" w:hAnsi="Times New Roman" w:cs="Times New Roman"/>
          <w:sz w:val="24"/>
          <w:szCs w:val="24"/>
          <w:lang w:val="en-CA"/>
        </w:rPr>
        <w:t>Robert Purdy</w:t>
      </w:r>
    </w:p>
    <w:p w:rsidR="00492A45" w:rsidRDefault="00492A45" w:rsidP="00492A45">
      <w:pPr>
        <w:spacing w:after="0" w:line="320" w:lineRule="exact"/>
        <w:rPr>
          <w:rFonts w:ascii="Times New Roman" w:hAnsi="Times New Roman" w:cs="Times New Roman"/>
          <w:sz w:val="24"/>
          <w:szCs w:val="24"/>
          <w:lang w:val="en-CA"/>
        </w:rPr>
      </w:pPr>
      <w:r>
        <w:rPr>
          <w:rFonts w:ascii="Times New Roman" w:hAnsi="Times New Roman" w:cs="Times New Roman"/>
          <w:sz w:val="24"/>
          <w:szCs w:val="24"/>
          <w:lang w:val="en-CA"/>
        </w:rPr>
        <w:t>Toronto, Canada</w:t>
      </w:r>
    </w:p>
    <w:p w:rsidR="00492A45" w:rsidRPr="00492A45" w:rsidRDefault="00492A45" w:rsidP="00492A45">
      <w:pPr>
        <w:spacing w:after="0" w:line="320" w:lineRule="exact"/>
        <w:rPr>
          <w:rFonts w:ascii="Times New Roman" w:hAnsi="Times New Roman" w:cs="Times New Roman"/>
          <w:sz w:val="24"/>
          <w:szCs w:val="24"/>
          <w:lang w:val="en-CA"/>
        </w:rPr>
      </w:pPr>
      <w:proofErr w:type="gramStart"/>
      <w:r>
        <w:rPr>
          <w:rFonts w:ascii="Times New Roman" w:hAnsi="Times New Roman" w:cs="Times New Roman"/>
          <w:sz w:val="24"/>
          <w:szCs w:val="24"/>
          <w:lang w:val="en-CA"/>
        </w:rPr>
        <w:t>e-mail</w:t>
      </w:r>
      <w:proofErr w:type="gramEnd"/>
      <w:r w:rsidRPr="00051EC4">
        <w:rPr>
          <w:rFonts w:ascii="Times New Roman" w:hAnsi="Times New Roman" w:cs="Times New Roman"/>
          <w:sz w:val="24"/>
          <w:szCs w:val="24"/>
          <w:lang w:val="en-CA"/>
        </w:rPr>
        <w:t xml:space="preserve">: </w:t>
      </w:r>
      <w:hyperlink r:id="rId9" w:history="1">
        <w:r w:rsidRPr="00051EC4">
          <w:rPr>
            <w:rFonts w:ascii="Times New Roman" w:hAnsi="Times New Roman" w:cs="Times New Roman"/>
            <w:sz w:val="24"/>
            <w:szCs w:val="24"/>
            <w:lang w:val="en-CA"/>
          </w:rPr>
          <w:t>purdy4robert@gmail.com</w:t>
        </w:r>
      </w:hyperlink>
    </w:p>
    <w:sectPr w:rsidR="00492A45" w:rsidRPr="00492A45" w:rsidSect="001A08C2">
      <w:footerReference w:type="default" r:id="rId10"/>
      <w:pgSz w:w="11907" w:h="16839" w:code="9"/>
      <w:pgMar w:top="1276" w:right="1418" w:bottom="1276"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6B6" w:rsidRDefault="009506B6" w:rsidP="006502C5">
      <w:pPr>
        <w:spacing w:after="0" w:line="240" w:lineRule="auto"/>
      </w:pPr>
      <w:r>
        <w:separator/>
      </w:r>
    </w:p>
  </w:endnote>
  <w:endnote w:type="continuationSeparator" w:id="0">
    <w:p w:rsidR="009506B6" w:rsidRDefault="009506B6" w:rsidP="00650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033797"/>
      <w:docPartObj>
        <w:docPartGallery w:val="Page Numbers (Bottom of Page)"/>
        <w:docPartUnique/>
      </w:docPartObj>
    </w:sdtPr>
    <w:sdtEndPr/>
    <w:sdtContent>
      <w:p w:rsidR="00B406CA" w:rsidRDefault="009506B6">
        <w:pPr>
          <w:pStyle w:val="Footer"/>
          <w:jc w:val="right"/>
        </w:pPr>
        <w:r>
          <w:fldChar w:fldCharType="begin"/>
        </w:r>
        <w:r>
          <w:instrText xml:space="preserve"> PAGE   \* MERGEFORMAT </w:instrText>
        </w:r>
        <w:r>
          <w:fldChar w:fldCharType="separate"/>
        </w:r>
        <w:r w:rsidR="00877CB1">
          <w:rPr>
            <w:noProof/>
          </w:rPr>
          <w:t>32</w:t>
        </w:r>
        <w:r>
          <w:rPr>
            <w:noProof/>
          </w:rPr>
          <w:fldChar w:fldCharType="end"/>
        </w:r>
      </w:p>
    </w:sdtContent>
  </w:sdt>
  <w:p w:rsidR="001830B4" w:rsidRDefault="001830B4" w:rsidP="00C75884">
    <w:pPr>
      <w:pStyle w:val="Footer"/>
      <w:tabs>
        <w:tab w:val="clear" w:pos="4680"/>
        <w:tab w:val="clear" w:pos="9360"/>
        <w:tab w:val="center" w:pos="4536"/>
        <w:tab w:val="right" w:pos="9072"/>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6B6" w:rsidRDefault="009506B6" w:rsidP="006502C5">
      <w:pPr>
        <w:spacing w:after="0" w:line="240" w:lineRule="auto"/>
      </w:pPr>
      <w:r>
        <w:separator/>
      </w:r>
    </w:p>
  </w:footnote>
  <w:footnote w:type="continuationSeparator" w:id="0">
    <w:p w:rsidR="009506B6" w:rsidRDefault="009506B6" w:rsidP="006502C5">
      <w:pPr>
        <w:spacing w:after="0" w:line="240" w:lineRule="auto"/>
      </w:pPr>
      <w:r>
        <w:continuationSeparator/>
      </w:r>
    </w:p>
  </w:footnote>
  <w:footnote w:id="1">
    <w:p w:rsidR="001830B4" w:rsidRPr="009E0F67" w:rsidRDefault="001830B4" w:rsidP="00FD049A">
      <w:pPr>
        <w:autoSpaceDE w:val="0"/>
        <w:autoSpaceDN w:val="0"/>
        <w:adjustRightInd w:val="0"/>
        <w:spacing w:before="80" w:after="0" w:line="240" w:lineRule="auto"/>
        <w:rPr>
          <w:rFonts w:ascii="Times New Roman" w:hAnsi="Times New Roman" w:cs="Times New Roman"/>
          <w:b/>
          <w:sz w:val="20"/>
          <w:szCs w:val="20"/>
          <w:lang w:val="en-GB"/>
        </w:rPr>
      </w:pPr>
      <w:r w:rsidRPr="00CC41E6">
        <w:rPr>
          <w:rStyle w:val="FootnoteReference"/>
          <w:rFonts w:ascii="Times New Roman" w:hAnsi="Times New Roman" w:cs="Times New Roman"/>
          <w:sz w:val="20"/>
          <w:szCs w:val="20"/>
        </w:rPr>
        <w:footnoteRef/>
      </w:r>
      <w:r w:rsidRPr="00CC41E6">
        <w:rPr>
          <w:rFonts w:ascii="Times New Roman" w:hAnsi="Times New Roman" w:cs="Times New Roman"/>
          <w:sz w:val="20"/>
          <w:szCs w:val="20"/>
        </w:rPr>
        <w:t xml:space="preserve"> </w:t>
      </w:r>
      <w:r w:rsidRPr="00CC41E6">
        <w:rPr>
          <w:rFonts w:ascii="Times New Roman" w:hAnsi="Times New Roman" w:cs="Times New Roman"/>
          <w:bCs/>
          <w:sz w:val="20"/>
          <w:szCs w:val="20"/>
          <w:lang w:val="en-GB"/>
        </w:rPr>
        <w:t xml:space="preserve">This paper is a revised English translation of:  J. Zygmunt, </w:t>
      </w:r>
      <w:r w:rsidRPr="00CC41E6">
        <w:rPr>
          <w:rFonts w:ascii="Times New Roman" w:hAnsi="Times New Roman" w:cs="Times New Roman"/>
          <w:bCs/>
          <w:i/>
          <w:iCs/>
          <w:sz w:val="20"/>
          <w:szCs w:val="20"/>
          <w:lang w:val="en-GB"/>
        </w:rPr>
        <w:t>Alfred Tarski</w:t>
      </w:r>
      <w:r w:rsidRPr="00CC41E6">
        <w:rPr>
          <w:rFonts w:ascii="Times New Roman" w:hAnsi="Times New Roman" w:cs="Times New Roman"/>
          <w:i/>
          <w:iCs/>
          <w:sz w:val="20"/>
          <w:szCs w:val="20"/>
        </w:rPr>
        <w:t>—</w:t>
      </w:r>
      <w:proofErr w:type="spellStart"/>
      <w:r w:rsidRPr="00CC41E6">
        <w:rPr>
          <w:rFonts w:ascii="Times New Roman" w:hAnsi="Times New Roman" w:cs="Times New Roman"/>
          <w:bCs/>
          <w:i/>
          <w:iCs/>
          <w:sz w:val="20"/>
          <w:szCs w:val="20"/>
          <w:lang w:val="en-GB"/>
        </w:rPr>
        <w:t>logik</w:t>
      </w:r>
      <w:proofErr w:type="spellEnd"/>
      <w:r w:rsidRPr="00CC41E6">
        <w:rPr>
          <w:rFonts w:ascii="Times New Roman" w:hAnsi="Times New Roman" w:cs="Times New Roman"/>
          <w:bCs/>
          <w:i/>
          <w:iCs/>
          <w:sz w:val="20"/>
          <w:szCs w:val="20"/>
          <w:lang w:val="en-GB"/>
        </w:rPr>
        <w:t xml:space="preserve"> i </w:t>
      </w:r>
      <w:proofErr w:type="spellStart"/>
      <w:r w:rsidRPr="00CC41E6">
        <w:rPr>
          <w:rFonts w:ascii="Times New Roman" w:hAnsi="Times New Roman" w:cs="Times New Roman"/>
          <w:bCs/>
          <w:i/>
          <w:iCs/>
          <w:sz w:val="20"/>
          <w:szCs w:val="20"/>
          <w:lang w:val="en-GB"/>
        </w:rPr>
        <w:t>metamatematyk</w:t>
      </w:r>
      <w:proofErr w:type="spellEnd"/>
      <w:r w:rsidRPr="007B3E8A">
        <w:rPr>
          <w:rFonts w:ascii="Times New Roman" w:hAnsi="Times New Roman" w:cs="Times New Roman"/>
          <w:bCs/>
          <w:spacing w:val="20"/>
          <w:sz w:val="20"/>
          <w:szCs w:val="20"/>
          <w:lang w:val="en-GB"/>
        </w:rPr>
        <w:t xml:space="preserve"> </w:t>
      </w:r>
      <w:r>
        <w:rPr>
          <w:rFonts w:ascii="Times New Roman" w:hAnsi="Times New Roman" w:cs="Times New Roman"/>
          <w:bCs/>
          <w:sz w:val="20"/>
          <w:szCs w:val="20"/>
          <w:lang w:val="en-GB"/>
        </w:rPr>
        <w:t>&lt;</w:t>
      </w:r>
      <w:r w:rsidRPr="00A667E9">
        <w:rPr>
          <w:rFonts w:ascii="Times New Roman" w:hAnsi="Times New Roman" w:cs="Times New Roman"/>
          <w:bCs/>
          <w:i/>
          <w:sz w:val="20"/>
          <w:szCs w:val="20"/>
          <w:lang w:val="en-GB"/>
        </w:rPr>
        <w:t xml:space="preserve">Alfred Tarski—Logician and </w:t>
      </w:r>
      <w:proofErr w:type="spellStart"/>
      <w:r w:rsidRPr="00A667E9">
        <w:rPr>
          <w:rFonts w:ascii="Times New Roman" w:hAnsi="Times New Roman" w:cs="Times New Roman"/>
          <w:bCs/>
          <w:i/>
          <w:sz w:val="20"/>
          <w:szCs w:val="20"/>
          <w:lang w:val="en-GB"/>
        </w:rPr>
        <w:t>Metamathematician</w:t>
      </w:r>
      <w:proofErr w:type="spellEnd"/>
      <w:r>
        <w:rPr>
          <w:rFonts w:ascii="Times New Roman" w:hAnsi="Times New Roman" w:cs="Times New Roman"/>
          <w:bCs/>
          <w:sz w:val="20"/>
          <w:szCs w:val="20"/>
          <w:lang w:val="en-GB"/>
        </w:rPr>
        <w:t>&gt;</w:t>
      </w:r>
      <w:r w:rsidRPr="00CC41E6">
        <w:rPr>
          <w:rFonts w:ascii="Times New Roman" w:hAnsi="Times New Roman" w:cs="Times New Roman"/>
          <w:bCs/>
          <w:sz w:val="20"/>
          <w:szCs w:val="20"/>
          <w:lang w:val="en-GB"/>
        </w:rPr>
        <w:t>,</w:t>
      </w:r>
      <w:r>
        <w:rPr>
          <w:rFonts w:ascii="Times New Roman" w:hAnsi="Times New Roman" w:cs="Times New Roman"/>
          <w:bCs/>
          <w:sz w:val="20"/>
          <w:szCs w:val="20"/>
          <w:lang w:val="en-GB"/>
        </w:rPr>
        <w:t xml:space="preserve"> in the volume:</w:t>
      </w:r>
      <w:r w:rsidRPr="00CC41E6">
        <w:rPr>
          <w:rFonts w:ascii="Times New Roman" w:hAnsi="Times New Roman" w:cs="Times New Roman"/>
          <w:bCs/>
          <w:sz w:val="20"/>
          <w:szCs w:val="20"/>
          <w:lang w:val="en-GB"/>
        </w:rPr>
        <w:t xml:space="preserve"> </w:t>
      </w:r>
      <w:r w:rsidRPr="00CC41E6">
        <w:rPr>
          <w:rFonts w:ascii="Times New Roman" w:hAnsi="Times New Roman" w:cs="Times New Roman"/>
          <w:b/>
          <w:bCs/>
          <w:i/>
          <w:sz w:val="20"/>
          <w:szCs w:val="20"/>
          <w:lang w:val="en-GB"/>
        </w:rPr>
        <w:t xml:space="preserve">O </w:t>
      </w:r>
      <w:proofErr w:type="spellStart"/>
      <w:r w:rsidRPr="00CC41E6">
        <w:rPr>
          <w:rFonts w:ascii="Times New Roman" w:hAnsi="Times New Roman" w:cs="Times New Roman"/>
          <w:b/>
          <w:bCs/>
          <w:i/>
          <w:sz w:val="20"/>
          <w:szCs w:val="20"/>
          <w:lang w:val="en-GB"/>
        </w:rPr>
        <w:t>przyrodzie</w:t>
      </w:r>
      <w:proofErr w:type="spellEnd"/>
      <w:r w:rsidRPr="00CC41E6">
        <w:rPr>
          <w:rFonts w:ascii="Times New Roman" w:hAnsi="Times New Roman" w:cs="Times New Roman"/>
          <w:b/>
          <w:bCs/>
          <w:i/>
          <w:sz w:val="20"/>
          <w:szCs w:val="20"/>
          <w:lang w:val="en-GB"/>
        </w:rPr>
        <w:t xml:space="preserve"> i </w:t>
      </w:r>
      <w:proofErr w:type="spellStart"/>
      <w:r w:rsidRPr="00CC41E6">
        <w:rPr>
          <w:rFonts w:ascii="Times New Roman" w:hAnsi="Times New Roman" w:cs="Times New Roman"/>
          <w:b/>
          <w:bCs/>
          <w:i/>
          <w:sz w:val="20"/>
          <w:szCs w:val="20"/>
          <w:lang w:val="en-GB"/>
        </w:rPr>
        <w:t>kulturze</w:t>
      </w:r>
      <w:proofErr w:type="spellEnd"/>
      <w:r w:rsidRPr="00CC41E6">
        <w:rPr>
          <w:rFonts w:ascii="Times New Roman" w:hAnsi="Times New Roman" w:cs="Times New Roman"/>
          <w:bCs/>
          <w:sz w:val="20"/>
          <w:szCs w:val="20"/>
          <w:lang w:val="en-GB"/>
        </w:rPr>
        <w:t xml:space="preserve">, </w:t>
      </w:r>
      <w:proofErr w:type="spellStart"/>
      <w:r w:rsidRPr="00EB5632">
        <w:rPr>
          <w:rFonts w:ascii="Times New Roman" w:hAnsi="Times New Roman" w:cs="Times New Roman"/>
          <w:b/>
          <w:bCs/>
          <w:sz w:val="18"/>
          <w:szCs w:val="18"/>
          <w:lang w:val="en-GB"/>
        </w:rPr>
        <w:t>Studium</w:t>
      </w:r>
      <w:proofErr w:type="spellEnd"/>
      <w:r w:rsidRPr="00EB5632">
        <w:rPr>
          <w:rFonts w:ascii="Times New Roman" w:hAnsi="Times New Roman" w:cs="Times New Roman"/>
          <w:b/>
          <w:bCs/>
          <w:sz w:val="18"/>
          <w:szCs w:val="18"/>
          <w:lang w:val="en-GB"/>
        </w:rPr>
        <w:t xml:space="preserve"> </w:t>
      </w:r>
      <w:proofErr w:type="spellStart"/>
      <w:r w:rsidRPr="00EB5632">
        <w:rPr>
          <w:rFonts w:ascii="Times New Roman" w:hAnsi="Times New Roman" w:cs="Times New Roman"/>
          <w:b/>
          <w:bCs/>
          <w:sz w:val="18"/>
          <w:szCs w:val="18"/>
          <w:lang w:val="en-GB"/>
        </w:rPr>
        <w:t>Generale</w:t>
      </w:r>
      <w:proofErr w:type="spellEnd"/>
      <w:r w:rsidRPr="00EB5632">
        <w:rPr>
          <w:rFonts w:ascii="Times New Roman" w:hAnsi="Times New Roman" w:cs="Times New Roman"/>
          <w:b/>
          <w:bCs/>
          <w:sz w:val="20"/>
          <w:szCs w:val="20"/>
          <w:lang w:val="en-GB"/>
        </w:rPr>
        <w:t>,</w:t>
      </w:r>
      <w:r w:rsidRPr="00CC41E6">
        <w:rPr>
          <w:rFonts w:ascii="Times New Roman" w:hAnsi="Times New Roman" w:cs="Times New Roman"/>
          <w:bCs/>
          <w:sz w:val="20"/>
          <w:szCs w:val="20"/>
          <w:lang w:val="en-GB"/>
        </w:rPr>
        <w:t xml:space="preserve"> </w:t>
      </w:r>
      <w:proofErr w:type="spellStart"/>
      <w:r w:rsidRPr="007B3E8A">
        <w:rPr>
          <w:rFonts w:ascii="Times New Roman" w:hAnsi="Times New Roman" w:cs="Times New Roman"/>
          <w:b/>
          <w:bCs/>
          <w:sz w:val="20"/>
          <w:szCs w:val="20"/>
          <w:lang w:val="en-GB"/>
        </w:rPr>
        <w:t>Seminaria</w:t>
      </w:r>
      <w:proofErr w:type="spellEnd"/>
      <w:r w:rsidRPr="007B3E8A">
        <w:rPr>
          <w:rFonts w:ascii="Times New Roman" w:hAnsi="Times New Roman" w:cs="Times New Roman"/>
          <w:b/>
          <w:bCs/>
          <w:sz w:val="20"/>
          <w:szCs w:val="20"/>
          <w:lang w:val="en-GB"/>
        </w:rPr>
        <w:t xml:space="preserve"> </w:t>
      </w:r>
      <w:proofErr w:type="spellStart"/>
      <w:r w:rsidRPr="007B3E8A">
        <w:rPr>
          <w:rFonts w:ascii="Times New Roman" w:hAnsi="Times New Roman" w:cs="Times New Roman"/>
          <w:b/>
          <w:bCs/>
          <w:sz w:val="20"/>
          <w:szCs w:val="20"/>
          <w:lang w:val="en-GB"/>
        </w:rPr>
        <w:t>Interdyscyplinarne</w:t>
      </w:r>
      <w:proofErr w:type="spellEnd"/>
      <w:r w:rsidRPr="00CC41E6">
        <w:rPr>
          <w:rFonts w:ascii="Times New Roman" w:hAnsi="Times New Roman" w:cs="Times New Roman"/>
          <w:bCs/>
          <w:sz w:val="20"/>
          <w:szCs w:val="20"/>
          <w:lang w:val="en-GB"/>
        </w:rPr>
        <w:t xml:space="preserve">, </w:t>
      </w:r>
      <w:r w:rsidR="00FD049A">
        <w:rPr>
          <w:rFonts w:ascii="Times New Roman" w:hAnsi="Times New Roman" w:cs="Times New Roman"/>
          <w:bCs/>
          <w:sz w:val="20"/>
          <w:szCs w:val="20"/>
          <w:lang w:val="en-GB"/>
        </w:rPr>
        <w:t>v</w:t>
      </w:r>
      <w:r w:rsidRPr="00CC41E6">
        <w:rPr>
          <w:rFonts w:ascii="Times New Roman" w:hAnsi="Times New Roman" w:cs="Times New Roman"/>
          <w:bCs/>
          <w:sz w:val="20"/>
          <w:szCs w:val="20"/>
          <w:lang w:val="en-GB"/>
        </w:rPr>
        <w:t xml:space="preserve">ol. XIII (2009), pp. 305–327, </w:t>
      </w:r>
      <w:proofErr w:type="spellStart"/>
      <w:r w:rsidRPr="00CC41E6">
        <w:rPr>
          <w:rFonts w:ascii="Times New Roman" w:hAnsi="Times New Roman" w:cs="Times New Roman"/>
          <w:bCs/>
          <w:sz w:val="20"/>
          <w:szCs w:val="20"/>
          <w:lang w:val="en-GB"/>
        </w:rPr>
        <w:t>Wydawnictwo</w:t>
      </w:r>
      <w:proofErr w:type="spellEnd"/>
      <w:r w:rsidRPr="00CC41E6">
        <w:rPr>
          <w:rFonts w:ascii="Times New Roman" w:hAnsi="Times New Roman" w:cs="Times New Roman"/>
          <w:bCs/>
          <w:sz w:val="20"/>
          <w:szCs w:val="20"/>
          <w:lang w:val="en-GB"/>
        </w:rPr>
        <w:t xml:space="preserve"> </w:t>
      </w:r>
      <w:proofErr w:type="spellStart"/>
      <w:r w:rsidRPr="00CC41E6">
        <w:rPr>
          <w:rFonts w:ascii="Times New Roman" w:hAnsi="Times New Roman" w:cs="Times New Roman"/>
          <w:bCs/>
          <w:sz w:val="20"/>
          <w:szCs w:val="20"/>
          <w:lang w:val="en-GB"/>
        </w:rPr>
        <w:t>Uniwersytetu</w:t>
      </w:r>
      <w:proofErr w:type="spellEnd"/>
      <w:r w:rsidRPr="00CC41E6">
        <w:rPr>
          <w:rFonts w:ascii="Times New Roman" w:hAnsi="Times New Roman" w:cs="Times New Roman"/>
          <w:bCs/>
          <w:sz w:val="20"/>
          <w:szCs w:val="20"/>
          <w:lang w:val="en-GB"/>
        </w:rPr>
        <w:t xml:space="preserve"> </w:t>
      </w:r>
      <w:proofErr w:type="spellStart"/>
      <w:r w:rsidRPr="00CC41E6">
        <w:rPr>
          <w:rFonts w:ascii="Times New Roman" w:hAnsi="Times New Roman" w:cs="Times New Roman"/>
          <w:bCs/>
          <w:sz w:val="20"/>
          <w:szCs w:val="20"/>
          <w:lang w:val="en-GB"/>
        </w:rPr>
        <w:t>Wrocławskiego</w:t>
      </w:r>
      <w:proofErr w:type="spellEnd"/>
      <w:r w:rsidRPr="00CC41E6">
        <w:rPr>
          <w:rFonts w:ascii="Times New Roman" w:hAnsi="Times New Roman" w:cs="Times New Roman"/>
          <w:bCs/>
          <w:sz w:val="20"/>
          <w:szCs w:val="20"/>
          <w:lang w:val="en-GB"/>
        </w:rPr>
        <w:t xml:space="preserve">: </w:t>
      </w:r>
      <w:proofErr w:type="spellStart"/>
      <w:r w:rsidRPr="00CC41E6">
        <w:rPr>
          <w:rFonts w:ascii="Times New Roman" w:hAnsi="Times New Roman" w:cs="Times New Roman"/>
          <w:bCs/>
          <w:sz w:val="20"/>
          <w:szCs w:val="20"/>
          <w:lang w:val="en-GB"/>
        </w:rPr>
        <w:t>Wrocław</w:t>
      </w:r>
      <w:proofErr w:type="spellEnd"/>
      <w:r w:rsidRPr="00CC41E6">
        <w:rPr>
          <w:rFonts w:ascii="Times New Roman" w:hAnsi="Times New Roman" w:cs="Times New Roman"/>
          <w:bCs/>
          <w:sz w:val="20"/>
          <w:szCs w:val="20"/>
          <w:lang w:val="en-GB"/>
        </w:rPr>
        <w:t xml:space="preserve"> 2009.</w:t>
      </w:r>
      <w:r w:rsidRPr="00CC41E6">
        <w:rPr>
          <w:rFonts w:ascii="Times New Roman" w:hAnsi="Times New Roman" w:cs="Times New Roman"/>
          <w:bCs/>
          <w:sz w:val="20"/>
          <w:szCs w:val="20"/>
          <w:lang w:val="en-GB"/>
        </w:rPr>
        <w:br/>
        <w:t xml:space="preserve">   </w:t>
      </w:r>
      <w:r>
        <w:rPr>
          <w:rFonts w:ascii="Times New Roman" w:hAnsi="Times New Roman" w:cs="Times New Roman"/>
          <w:bCs/>
          <w:sz w:val="20"/>
          <w:szCs w:val="20"/>
          <w:lang w:val="en-GB"/>
        </w:rPr>
        <w:t xml:space="preserve"> Both t</w:t>
      </w:r>
      <w:r w:rsidRPr="00CC41E6">
        <w:rPr>
          <w:rFonts w:ascii="Times New Roman" w:hAnsi="Times New Roman" w:cs="Times New Roman"/>
          <w:bCs/>
          <w:sz w:val="20"/>
          <w:szCs w:val="20"/>
          <w:lang w:val="en-GB"/>
        </w:rPr>
        <w:t xml:space="preserve">he original and </w:t>
      </w:r>
      <w:r>
        <w:rPr>
          <w:rFonts w:ascii="Times New Roman" w:hAnsi="Times New Roman" w:cs="Times New Roman"/>
          <w:bCs/>
          <w:sz w:val="20"/>
          <w:szCs w:val="20"/>
          <w:lang w:val="en-GB"/>
        </w:rPr>
        <w:t xml:space="preserve">the present </w:t>
      </w:r>
      <w:r w:rsidRPr="00CC41E6">
        <w:rPr>
          <w:rFonts w:ascii="Times New Roman" w:hAnsi="Times New Roman" w:cs="Times New Roman"/>
          <w:bCs/>
          <w:sz w:val="20"/>
          <w:szCs w:val="20"/>
          <w:lang w:val="en-GB"/>
        </w:rPr>
        <w:t xml:space="preserve">revised, translated paper </w:t>
      </w:r>
      <w:r>
        <w:rPr>
          <w:rFonts w:ascii="Times New Roman" w:hAnsi="Times New Roman" w:cs="Times New Roman"/>
          <w:bCs/>
          <w:sz w:val="20"/>
          <w:szCs w:val="20"/>
          <w:lang w:val="en-GB"/>
        </w:rPr>
        <w:t xml:space="preserve">summarize and supplement </w:t>
      </w:r>
      <w:r w:rsidRPr="00CC41E6">
        <w:rPr>
          <w:rFonts w:ascii="Times New Roman" w:hAnsi="Times New Roman" w:cs="Times New Roman"/>
          <w:bCs/>
          <w:sz w:val="20"/>
          <w:szCs w:val="20"/>
          <w:lang w:val="en-GB"/>
        </w:rPr>
        <w:t>earlier publications</w:t>
      </w:r>
      <w:r>
        <w:rPr>
          <w:rFonts w:ascii="Times New Roman" w:hAnsi="Times New Roman" w:cs="Times New Roman"/>
          <w:bCs/>
          <w:sz w:val="20"/>
          <w:szCs w:val="20"/>
          <w:lang w:val="en-GB"/>
        </w:rPr>
        <w:t xml:space="preserve"> on Tarski</w:t>
      </w:r>
      <w:r w:rsidRPr="00CC41E6">
        <w:rPr>
          <w:rFonts w:ascii="Times New Roman" w:hAnsi="Times New Roman" w:cs="Times New Roman"/>
          <w:bCs/>
          <w:sz w:val="20"/>
          <w:szCs w:val="20"/>
          <w:lang w:val="en-GB"/>
        </w:rPr>
        <w:t xml:space="preserve"> by </w:t>
      </w:r>
      <w:r>
        <w:rPr>
          <w:rFonts w:ascii="Times New Roman" w:hAnsi="Times New Roman" w:cs="Times New Roman"/>
          <w:bCs/>
          <w:sz w:val="20"/>
          <w:szCs w:val="20"/>
          <w:lang w:val="en-GB"/>
        </w:rPr>
        <w:t>Jan Zygmunt</w:t>
      </w:r>
      <w:r w:rsidRPr="00CC41E6">
        <w:rPr>
          <w:rFonts w:ascii="Times New Roman" w:hAnsi="Times New Roman" w:cs="Times New Roman"/>
          <w:bCs/>
          <w:sz w:val="20"/>
          <w:szCs w:val="20"/>
          <w:lang w:val="en-GB"/>
        </w:rPr>
        <w:t xml:space="preserve">: (1) </w:t>
      </w:r>
      <w:proofErr w:type="spellStart"/>
      <w:r w:rsidRPr="00CC41E6">
        <w:rPr>
          <w:rFonts w:ascii="Times New Roman" w:hAnsi="Times New Roman" w:cs="Times New Roman"/>
          <w:bCs/>
          <w:i/>
          <w:iCs/>
          <w:sz w:val="20"/>
          <w:szCs w:val="20"/>
          <w:lang w:val="en-GB"/>
        </w:rPr>
        <w:t>Szkic</w:t>
      </w:r>
      <w:proofErr w:type="spellEnd"/>
      <w:r w:rsidRPr="00CC41E6">
        <w:rPr>
          <w:rFonts w:ascii="Times New Roman" w:hAnsi="Times New Roman" w:cs="Times New Roman"/>
          <w:bCs/>
          <w:i/>
          <w:iCs/>
          <w:sz w:val="20"/>
          <w:szCs w:val="20"/>
          <w:lang w:val="en-GB"/>
        </w:rPr>
        <w:t xml:space="preserve"> </w:t>
      </w:r>
      <w:proofErr w:type="spellStart"/>
      <w:r w:rsidRPr="00CC41E6">
        <w:rPr>
          <w:rFonts w:ascii="Times New Roman" w:hAnsi="Times New Roman" w:cs="Times New Roman"/>
          <w:bCs/>
          <w:i/>
          <w:iCs/>
          <w:sz w:val="20"/>
          <w:szCs w:val="20"/>
          <w:lang w:val="en-GB"/>
        </w:rPr>
        <w:t>biograficzny</w:t>
      </w:r>
      <w:proofErr w:type="spellEnd"/>
      <w:r w:rsidRPr="007B3E8A">
        <w:rPr>
          <w:rFonts w:ascii="Times New Roman" w:hAnsi="Times New Roman" w:cs="Times New Roman"/>
          <w:bCs/>
          <w:spacing w:val="20"/>
          <w:sz w:val="20"/>
          <w:szCs w:val="20"/>
          <w:lang w:val="en-GB"/>
        </w:rPr>
        <w:t xml:space="preserve"> </w:t>
      </w:r>
      <w:r w:rsidRPr="00CC41E6">
        <w:rPr>
          <w:rFonts w:ascii="Times New Roman" w:hAnsi="Times New Roman" w:cs="Times New Roman"/>
          <w:bCs/>
          <w:sz w:val="20"/>
          <w:szCs w:val="20"/>
          <w:lang w:val="en-GB"/>
        </w:rPr>
        <w:t>&lt;</w:t>
      </w:r>
      <w:r w:rsidRPr="00A667E9">
        <w:rPr>
          <w:rFonts w:ascii="Times New Roman" w:hAnsi="Times New Roman" w:cs="Times New Roman"/>
          <w:bCs/>
          <w:i/>
          <w:sz w:val="20"/>
          <w:szCs w:val="20"/>
          <w:lang w:val="en-GB"/>
        </w:rPr>
        <w:t xml:space="preserve">A </w:t>
      </w:r>
      <w:r>
        <w:rPr>
          <w:rFonts w:ascii="Times New Roman" w:hAnsi="Times New Roman" w:cs="Times New Roman"/>
          <w:bCs/>
          <w:i/>
          <w:sz w:val="20"/>
          <w:szCs w:val="20"/>
          <w:lang w:val="en-GB"/>
        </w:rPr>
        <w:t>B</w:t>
      </w:r>
      <w:r w:rsidRPr="00A667E9">
        <w:rPr>
          <w:rFonts w:ascii="Times New Roman" w:hAnsi="Times New Roman" w:cs="Times New Roman"/>
          <w:bCs/>
          <w:i/>
          <w:sz w:val="20"/>
          <w:szCs w:val="20"/>
          <w:lang w:val="en-GB"/>
        </w:rPr>
        <w:t xml:space="preserve">iographical </w:t>
      </w:r>
      <w:r>
        <w:rPr>
          <w:rFonts w:ascii="Times New Roman" w:hAnsi="Times New Roman" w:cs="Times New Roman"/>
          <w:bCs/>
          <w:i/>
          <w:sz w:val="20"/>
          <w:szCs w:val="20"/>
          <w:lang w:val="en-GB"/>
        </w:rPr>
        <w:t>S</w:t>
      </w:r>
      <w:r w:rsidRPr="00A667E9">
        <w:rPr>
          <w:rFonts w:ascii="Times New Roman" w:hAnsi="Times New Roman" w:cs="Times New Roman"/>
          <w:bCs/>
          <w:i/>
          <w:sz w:val="20"/>
          <w:szCs w:val="20"/>
          <w:lang w:val="en-GB"/>
        </w:rPr>
        <w:t>ketch</w:t>
      </w:r>
      <w:r w:rsidRPr="00CC41E6">
        <w:rPr>
          <w:rFonts w:ascii="Times New Roman" w:hAnsi="Times New Roman" w:cs="Times New Roman"/>
          <w:bCs/>
          <w:sz w:val="20"/>
          <w:szCs w:val="20"/>
          <w:lang w:val="en-GB"/>
        </w:rPr>
        <w:t>&gt;, in [95</w:t>
      </w:r>
      <w:r w:rsidRPr="00CC41E6">
        <w:rPr>
          <w:rFonts w:ascii="Times New Roman" w:hAnsi="Times New Roman" w:cs="Times New Roman"/>
          <w:bCs/>
          <w:sz w:val="20"/>
          <w:szCs w:val="20"/>
          <w:vertAlign w:val="superscript"/>
          <w:lang w:val="en-GB"/>
        </w:rPr>
        <w:t>m</w:t>
      </w:r>
      <w:r w:rsidRPr="00CC41E6">
        <w:rPr>
          <w:rFonts w:ascii="Times New Roman" w:hAnsi="Times New Roman" w:cs="Times New Roman"/>
          <w:bCs/>
          <w:sz w:val="20"/>
          <w:szCs w:val="20"/>
          <w:lang w:val="en-GB"/>
        </w:rPr>
        <w:t xml:space="preserve">], pp. vii–xx; </w:t>
      </w:r>
      <w:r>
        <w:rPr>
          <w:rFonts w:ascii="Times New Roman" w:hAnsi="Times New Roman" w:cs="Times New Roman"/>
          <w:bCs/>
          <w:sz w:val="20"/>
          <w:szCs w:val="20"/>
          <w:lang w:val="en-GB"/>
        </w:rPr>
        <w:t xml:space="preserve"> </w:t>
      </w:r>
      <w:r w:rsidRPr="00CC41E6">
        <w:rPr>
          <w:rFonts w:ascii="Times New Roman" w:hAnsi="Times New Roman" w:cs="Times New Roman"/>
          <w:bCs/>
          <w:sz w:val="20"/>
          <w:szCs w:val="20"/>
          <w:lang w:val="en-GB"/>
        </w:rPr>
        <w:t xml:space="preserve">and (2) </w:t>
      </w:r>
      <w:r w:rsidRPr="00A667E9">
        <w:rPr>
          <w:rFonts w:ascii="Times New Roman" w:hAnsi="Times New Roman" w:cs="Times New Roman"/>
          <w:bCs/>
          <w:i/>
          <w:sz w:val="20"/>
          <w:szCs w:val="20"/>
          <w:lang w:val="en-GB"/>
        </w:rPr>
        <w:t>Alfred Tarski</w:t>
      </w:r>
      <w:r w:rsidRPr="00CC41E6">
        <w:rPr>
          <w:rFonts w:ascii="Times New Roman" w:hAnsi="Times New Roman" w:cs="Times New Roman"/>
          <w:bCs/>
          <w:sz w:val="20"/>
          <w:szCs w:val="20"/>
          <w:lang w:val="en-GB"/>
        </w:rPr>
        <w:t xml:space="preserve">, in </w:t>
      </w:r>
      <w:proofErr w:type="spellStart"/>
      <w:r w:rsidRPr="00CC41E6">
        <w:rPr>
          <w:rFonts w:ascii="Times New Roman" w:hAnsi="Times New Roman" w:cs="Times New Roman"/>
          <w:b/>
          <w:i/>
          <w:iCs/>
          <w:sz w:val="20"/>
          <w:szCs w:val="20"/>
          <w:lang w:val="en-GB"/>
        </w:rPr>
        <w:t>Polska</w:t>
      </w:r>
      <w:proofErr w:type="spellEnd"/>
      <w:r w:rsidRPr="00CC41E6">
        <w:rPr>
          <w:rFonts w:ascii="Times New Roman" w:hAnsi="Times New Roman" w:cs="Times New Roman"/>
          <w:b/>
          <w:i/>
          <w:iCs/>
          <w:sz w:val="20"/>
          <w:szCs w:val="20"/>
          <w:lang w:val="en-GB"/>
        </w:rPr>
        <w:t xml:space="preserve"> </w:t>
      </w:r>
      <w:proofErr w:type="spellStart"/>
      <w:r w:rsidRPr="00CC41E6">
        <w:rPr>
          <w:rFonts w:ascii="Times New Roman" w:hAnsi="Times New Roman" w:cs="Times New Roman"/>
          <w:b/>
          <w:i/>
          <w:iCs/>
          <w:sz w:val="20"/>
          <w:szCs w:val="20"/>
          <w:lang w:val="en-GB"/>
        </w:rPr>
        <w:t>filozofia</w:t>
      </w:r>
      <w:proofErr w:type="spellEnd"/>
      <w:r w:rsidRPr="00CC41E6">
        <w:rPr>
          <w:rFonts w:ascii="Times New Roman" w:hAnsi="Times New Roman" w:cs="Times New Roman"/>
          <w:b/>
          <w:i/>
          <w:iCs/>
          <w:sz w:val="20"/>
          <w:szCs w:val="20"/>
          <w:lang w:val="en-GB"/>
        </w:rPr>
        <w:t xml:space="preserve"> </w:t>
      </w:r>
      <w:proofErr w:type="spellStart"/>
      <w:r w:rsidRPr="00CC41E6">
        <w:rPr>
          <w:rFonts w:ascii="Times New Roman" w:hAnsi="Times New Roman" w:cs="Times New Roman"/>
          <w:b/>
          <w:i/>
          <w:iCs/>
          <w:sz w:val="20"/>
          <w:szCs w:val="20"/>
          <w:lang w:val="en-GB"/>
        </w:rPr>
        <w:t>powojenna</w:t>
      </w:r>
      <w:proofErr w:type="spellEnd"/>
      <w:r w:rsidRPr="00CC41E6">
        <w:rPr>
          <w:rFonts w:ascii="Times New Roman" w:hAnsi="Times New Roman" w:cs="Times New Roman"/>
          <w:bCs/>
          <w:sz w:val="20"/>
          <w:szCs w:val="20"/>
          <w:lang w:val="en-GB"/>
        </w:rPr>
        <w:t xml:space="preserve">, edited by </w:t>
      </w:r>
      <w:proofErr w:type="spellStart"/>
      <w:r w:rsidRPr="00CC41E6">
        <w:rPr>
          <w:rFonts w:ascii="Times New Roman" w:hAnsi="Times New Roman" w:cs="Times New Roman"/>
          <w:bCs/>
          <w:sz w:val="20"/>
          <w:szCs w:val="20"/>
          <w:lang w:val="en-GB"/>
        </w:rPr>
        <w:t>Witold</w:t>
      </w:r>
      <w:proofErr w:type="spellEnd"/>
      <w:r w:rsidRPr="00CC41E6">
        <w:rPr>
          <w:rFonts w:ascii="Times New Roman" w:hAnsi="Times New Roman" w:cs="Times New Roman"/>
          <w:bCs/>
          <w:sz w:val="20"/>
          <w:szCs w:val="20"/>
          <w:lang w:val="en-GB"/>
        </w:rPr>
        <w:t xml:space="preserve"> </w:t>
      </w:r>
      <w:proofErr w:type="spellStart"/>
      <w:r w:rsidRPr="00CC41E6">
        <w:rPr>
          <w:rFonts w:ascii="Times New Roman" w:hAnsi="Times New Roman" w:cs="Times New Roman"/>
          <w:bCs/>
          <w:sz w:val="20"/>
          <w:szCs w:val="20"/>
          <w:lang w:val="en-GB"/>
        </w:rPr>
        <w:t>Mackiewicz</w:t>
      </w:r>
      <w:proofErr w:type="spellEnd"/>
      <w:r w:rsidRPr="00CC41E6">
        <w:rPr>
          <w:rFonts w:ascii="Times New Roman" w:hAnsi="Times New Roman" w:cs="Times New Roman"/>
          <w:bCs/>
          <w:sz w:val="20"/>
          <w:szCs w:val="20"/>
          <w:lang w:val="en-GB"/>
        </w:rPr>
        <w:t xml:space="preserve">, </w:t>
      </w:r>
      <w:r>
        <w:rPr>
          <w:rFonts w:ascii="Times New Roman" w:hAnsi="Times New Roman" w:cs="Times New Roman"/>
          <w:bCs/>
          <w:sz w:val="20"/>
          <w:szCs w:val="20"/>
          <w:lang w:val="en-GB"/>
        </w:rPr>
        <w:t>v</w:t>
      </w:r>
      <w:r w:rsidRPr="00CC41E6">
        <w:rPr>
          <w:rFonts w:ascii="Times New Roman" w:hAnsi="Times New Roman" w:cs="Times New Roman"/>
          <w:bCs/>
          <w:sz w:val="20"/>
          <w:szCs w:val="20"/>
          <w:lang w:val="en-GB"/>
        </w:rPr>
        <w:t xml:space="preserve">ol. 1, pp. 342–375, </w:t>
      </w:r>
      <w:proofErr w:type="spellStart"/>
      <w:r w:rsidRPr="00CC41E6">
        <w:rPr>
          <w:rFonts w:ascii="Times New Roman" w:hAnsi="Times New Roman" w:cs="Times New Roman"/>
          <w:bCs/>
          <w:sz w:val="20"/>
          <w:szCs w:val="20"/>
          <w:lang w:val="en-GB"/>
        </w:rPr>
        <w:t>Agencja</w:t>
      </w:r>
      <w:proofErr w:type="spellEnd"/>
      <w:r w:rsidRPr="00CC41E6">
        <w:rPr>
          <w:rFonts w:ascii="Times New Roman" w:hAnsi="Times New Roman" w:cs="Times New Roman"/>
          <w:bCs/>
          <w:sz w:val="20"/>
          <w:szCs w:val="20"/>
          <w:lang w:val="en-GB"/>
        </w:rPr>
        <w:t xml:space="preserve"> </w:t>
      </w:r>
      <w:proofErr w:type="spellStart"/>
      <w:r w:rsidRPr="00CC41E6">
        <w:rPr>
          <w:rFonts w:ascii="Times New Roman" w:hAnsi="Times New Roman" w:cs="Times New Roman"/>
          <w:bCs/>
          <w:sz w:val="20"/>
          <w:szCs w:val="20"/>
          <w:lang w:val="en-GB"/>
        </w:rPr>
        <w:t>Wydawnicza</w:t>
      </w:r>
      <w:proofErr w:type="spellEnd"/>
      <w:r w:rsidRPr="00CC41E6">
        <w:rPr>
          <w:rFonts w:ascii="Times New Roman" w:hAnsi="Times New Roman" w:cs="Times New Roman"/>
          <w:bCs/>
          <w:sz w:val="20"/>
          <w:szCs w:val="20"/>
          <w:lang w:val="en-GB"/>
        </w:rPr>
        <w:t xml:space="preserve"> </w:t>
      </w:r>
      <w:proofErr w:type="spellStart"/>
      <w:r w:rsidRPr="00CC41E6">
        <w:rPr>
          <w:rFonts w:ascii="Times New Roman" w:hAnsi="Times New Roman" w:cs="Times New Roman"/>
          <w:bCs/>
          <w:sz w:val="20"/>
          <w:szCs w:val="20"/>
          <w:lang w:val="en-GB"/>
        </w:rPr>
        <w:t>Witmark</w:t>
      </w:r>
      <w:proofErr w:type="spellEnd"/>
      <w:r w:rsidRPr="00CC41E6">
        <w:rPr>
          <w:rFonts w:ascii="Times New Roman" w:hAnsi="Times New Roman" w:cs="Times New Roman"/>
          <w:bCs/>
          <w:sz w:val="20"/>
          <w:szCs w:val="20"/>
          <w:lang w:val="en-GB"/>
        </w:rPr>
        <w:t>: Warszawa 2001.</w:t>
      </w:r>
    </w:p>
  </w:footnote>
  <w:footnote w:id="2">
    <w:p w:rsidR="001830B4" w:rsidRPr="00806B56" w:rsidRDefault="001830B4" w:rsidP="00806B56">
      <w:pPr>
        <w:pStyle w:val="FootnoteText"/>
        <w:spacing w:before="80"/>
        <w:rPr>
          <w:rFonts w:ascii="Times New Roman" w:hAnsi="Times New Roman" w:cs="Times New Roman"/>
        </w:rPr>
      </w:pPr>
      <w:r w:rsidRPr="00806B56">
        <w:rPr>
          <w:rStyle w:val="FootnoteReference"/>
          <w:rFonts w:ascii="Times New Roman" w:hAnsi="Times New Roman" w:cs="Times New Roman"/>
        </w:rPr>
        <w:footnoteRef/>
      </w:r>
      <w:r w:rsidRPr="00806B56">
        <w:rPr>
          <w:rFonts w:ascii="Times New Roman" w:hAnsi="Times New Roman" w:cs="Times New Roman"/>
        </w:rPr>
        <w:t xml:space="preserve"> Tarski’s first university year, 1918–19, was a</w:t>
      </w:r>
      <w:r>
        <w:rPr>
          <w:rFonts w:ascii="Times New Roman" w:hAnsi="Times New Roman" w:cs="Times New Roman"/>
        </w:rPr>
        <w:t xml:space="preserve"> write-off</w:t>
      </w:r>
      <w:r w:rsidRPr="00806B56">
        <w:rPr>
          <w:rFonts w:ascii="Times New Roman" w:hAnsi="Times New Roman" w:cs="Times New Roman"/>
        </w:rPr>
        <w:t>.</w:t>
      </w:r>
      <w:r>
        <w:rPr>
          <w:rFonts w:ascii="Times New Roman" w:hAnsi="Times New Roman" w:cs="Times New Roman"/>
        </w:rPr>
        <w:t xml:space="preserve">  Classes were cancelled.  Students and faculty signed up for military service.  </w:t>
      </w:r>
      <w:proofErr w:type="spellStart"/>
      <w:r>
        <w:rPr>
          <w:rFonts w:ascii="Times New Roman" w:hAnsi="Times New Roman" w:cs="Times New Roman"/>
        </w:rPr>
        <w:t>Stanisław</w:t>
      </w:r>
      <w:proofErr w:type="spellEnd"/>
      <w:r>
        <w:rPr>
          <w:rFonts w:ascii="Times New Roman" w:hAnsi="Times New Roman" w:cs="Times New Roman"/>
        </w:rPr>
        <w:t xml:space="preserve"> </w:t>
      </w:r>
      <w:proofErr w:type="spellStart"/>
      <w:r>
        <w:rPr>
          <w:rFonts w:ascii="Times New Roman" w:hAnsi="Times New Roman" w:cs="Times New Roman"/>
        </w:rPr>
        <w:t>Leśniewski</w:t>
      </w:r>
      <w:proofErr w:type="spellEnd"/>
      <w:r>
        <w:rPr>
          <w:rFonts w:ascii="Times New Roman" w:hAnsi="Times New Roman" w:cs="Times New Roman"/>
        </w:rPr>
        <w:t xml:space="preserve">, Stefan </w:t>
      </w:r>
      <w:proofErr w:type="spellStart"/>
      <w:r>
        <w:rPr>
          <w:rFonts w:ascii="Times New Roman" w:hAnsi="Times New Roman" w:cs="Times New Roman"/>
        </w:rPr>
        <w:t>Mazurkiewicz</w:t>
      </w:r>
      <w:proofErr w:type="spellEnd"/>
      <w:r>
        <w:rPr>
          <w:rFonts w:ascii="Times New Roman" w:hAnsi="Times New Roman" w:cs="Times New Roman"/>
        </w:rPr>
        <w:t xml:space="preserve"> and </w:t>
      </w:r>
      <w:proofErr w:type="spellStart"/>
      <w:r>
        <w:rPr>
          <w:rFonts w:ascii="Times New Roman" w:hAnsi="Times New Roman" w:cs="Times New Roman"/>
        </w:rPr>
        <w:t>Wacław</w:t>
      </w:r>
      <w:proofErr w:type="spellEnd"/>
      <w:r>
        <w:rPr>
          <w:rFonts w:ascii="Times New Roman" w:hAnsi="Times New Roman" w:cs="Times New Roman"/>
        </w:rPr>
        <w:t xml:space="preserve"> </w:t>
      </w:r>
      <w:proofErr w:type="spellStart"/>
      <w:r>
        <w:rPr>
          <w:rFonts w:ascii="Times New Roman" w:hAnsi="Times New Roman" w:cs="Times New Roman"/>
        </w:rPr>
        <w:t>Sierpiński</w:t>
      </w:r>
      <w:proofErr w:type="spellEnd"/>
      <w:r>
        <w:rPr>
          <w:rFonts w:ascii="Times New Roman" w:hAnsi="Times New Roman" w:cs="Times New Roman"/>
        </w:rPr>
        <w:t xml:space="preserve"> worked with the military on decoding Soviet communications.  Tarski performed community service in lieu of military service.</w:t>
      </w:r>
      <w:r>
        <w:rPr>
          <w:rFonts w:ascii="Times New Roman" w:hAnsi="Times New Roman" w:cs="Times New Roman"/>
        </w:rPr>
        <w:br/>
        <w:t xml:space="preserve"> </w:t>
      </w:r>
      <w:r w:rsidRPr="00806B56">
        <w:rPr>
          <w:rFonts w:ascii="Times New Roman" w:hAnsi="Times New Roman" w:cs="Times New Roman"/>
        </w:rPr>
        <w:t xml:space="preserve"> </w:t>
      </w:r>
      <w:r>
        <w:rPr>
          <w:rFonts w:ascii="Times New Roman" w:hAnsi="Times New Roman" w:cs="Times New Roman"/>
        </w:rPr>
        <w:t xml:space="preserve">  In June, 1920, lectures were again cancelled and students and faculty again volunteered, Tadeusz </w:t>
      </w:r>
      <w:proofErr w:type="spellStart"/>
      <w:r>
        <w:rPr>
          <w:rFonts w:ascii="Times New Roman" w:hAnsi="Times New Roman" w:cs="Times New Roman"/>
        </w:rPr>
        <w:t>Kotarbiński</w:t>
      </w:r>
      <w:proofErr w:type="spellEnd"/>
      <w:r>
        <w:rPr>
          <w:rFonts w:ascii="Times New Roman" w:hAnsi="Times New Roman" w:cs="Times New Roman"/>
        </w:rPr>
        <w:t xml:space="preserve"> and Jan </w:t>
      </w:r>
      <w:proofErr w:type="spellStart"/>
      <w:r>
        <w:rPr>
          <w:rFonts w:ascii="Times New Roman" w:hAnsi="Times New Roman" w:cs="Times New Roman"/>
        </w:rPr>
        <w:t>Łukasiewicz</w:t>
      </w:r>
      <w:proofErr w:type="spellEnd"/>
      <w:r>
        <w:rPr>
          <w:rFonts w:ascii="Times New Roman" w:hAnsi="Times New Roman" w:cs="Times New Roman"/>
        </w:rPr>
        <w:t xml:space="preserve"> among them.  This time Tarski served with a military supply and medical unit.</w:t>
      </w:r>
    </w:p>
  </w:footnote>
  <w:footnote w:id="3">
    <w:p w:rsidR="001830B4" w:rsidRPr="00EE3FAC" w:rsidRDefault="001830B4" w:rsidP="00EE3FAC">
      <w:pPr>
        <w:pStyle w:val="FootnoteText"/>
        <w:spacing w:before="80"/>
        <w:rPr>
          <w:rFonts w:ascii="Times New Roman" w:hAnsi="Times New Roman" w:cs="Times New Roman"/>
        </w:rPr>
      </w:pPr>
      <w:r w:rsidRPr="00EE3FAC">
        <w:rPr>
          <w:rStyle w:val="FootnoteReference"/>
          <w:rFonts w:ascii="Times New Roman" w:hAnsi="Times New Roman" w:cs="Times New Roman"/>
        </w:rPr>
        <w:footnoteRef/>
      </w:r>
      <w:r w:rsidRPr="00EE3FAC">
        <w:rPr>
          <w:rFonts w:ascii="Times New Roman" w:hAnsi="Times New Roman" w:cs="Times New Roman"/>
        </w:rPr>
        <w:t xml:space="preserve"> </w:t>
      </w:r>
      <w:r w:rsidRPr="00EE3FAC">
        <w:rPr>
          <w:rFonts w:ascii="Times New Roman" w:hAnsi="Times New Roman" w:cs="Times New Roman"/>
          <w:lang w:val="en-US"/>
        </w:rPr>
        <w:t xml:space="preserve">Jacek </w:t>
      </w:r>
      <w:proofErr w:type="spellStart"/>
      <w:r w:rsidRPr="00EE3FAC">
        <w:rPr>
          <w:rFonts w:ascii="Times New Roman" w:hAnsi="Times New Roman" w:cs="Times New Roman"/>
          <w:lang w:val="en-US"/>
        </w:rPr>
        <w:t>Jadacki</w:t>
      </w:r>
      <w:proofErr w:type="spellEnd"/>
      <w:r w:rsidRPr="00EE3FAC">
        <w:rPr>
          <w:rFonts w:ascii="Times New Roman" w:hAnsi="Times New Roman" w:cs="Times New Roman"/>
          <w:lang w:val="en-US"/>
        </w:rPr>
        <w:t xml:space="preserve"> </w:t>
      </w:r>
      <w:r>
        <w:rPr>
          <w:rFonts w:ascii="Times New Roman" w:hAnsi="Times New Roman" w:cs="Times New Roman"/>
          <w:lang w:val="en-US"/>
        </w:rPr>
        <w:t xml:space="preserve">speculates that Tarski’s habilitation thesis was the 50-page paper </w:t>
      </w:r>
      <w:r w:rsidRPr="00EE3FAC">
        <w:rPr>
          <w:rFonts w:ascii="Times New Roman" w:hAnsi="Times New Roman" w:cs="Times New Roman"/>
          <w:i/>
          <w:lang w:val="en-US"/>
        </w:rPr>
        <w:t>Sur les ensembles finis</w:t>
      </w:r>
      <w:r>
        <w:rPr>
          <w:rFonts w:ascii="Times New Roman" w:hAnsi="Times New Roman" w:cs="Times New Roman"/>
          <w:lang w:val="en-US"/>
        </w:rPr>
        <w:t xml:space="preserve">—i.e., </w:t>
      </w:r>
      <w:r w:rsidRPr="00EE3FAC">
        <w:rPr>
          <w:rFonts w:ascii="Times New Roman" w:hAnsi="Times New Roman" w:cs="Times New Roman"/>
          <w:lang w:val="en-US"/>
        </w:rPr>
        <w:t>[24c]</w:t>
      </w:r>
      <w:r>
        <w:rPr>
          <w:rFonts w:ascii="Times New Roman" w:hAnsi="Times New Roman" w:cs="Times New Roman"/>
          <w:lang w:val="en-US"/>
        </w:rPr>
        <w:t xml:space="preserve">.  </w:t>
      </w:r>
      <w:r w:rsidRPr="003915F4">
        <w:rPr>
          <w:rFonts w:ascii="Times New Roman" w:hAnsi="Times New Roman" w:cs="Times New Roman"/>
        </w:rPr>
        <w:t xml:space="preserve">See J.J. </w:t>
      </w:r>
      <w:proofErr w:type="spellStart"/>
      <w:r w:rsidRPr="003915F4">
        <w:rPr>
          <w:rFonts w:ascii="Times New Roman" w:hAnsi="Times New Roman" w:cs="Times New Roman"/>
        </w:rPr>
        <w:t>Jadacki</w:t>
      </w:r>
      <w:proofErr w:type="spellEnd"/>
      <w:r w:rsidRPr="003915F4">
        <w:rPr>
          <w:rFonts w:ascii="Times New Roman" w:hAnsi="Times New Roman" w:cs="Times New Roman"/>
        </w:rPr>
        <w:t xml:space="preserve"> (ed.), </w:t>
      </w:r>
      <w:r w:rsidRPr="003915F4">
        <w:rPr>
          <w:rFonts w:ascii="Times New Roman" w:hAnsi="Times New Roman" w:cs="Times New Roman"/>
          <w:b/>
          <w:bCs/>
          <w:i/>
          <w:iCs/>
        </w:rPr>
        <w:t>Alfred Tarski</w:t>
      </w:r>
      <w:r w:rsidRPr="003915F4">
        <w:rPr>
          <w:rFonts w:ascii="Times New Roman" w:hAnsi="Times New Roman" w:cs="Times New Roman"/>
        </w:rPr>
        <w:t>:</w:t>
      </w:r>
      <w:r w:rsidRPr="003915F4">
        <w:rPr>
          <w:rFonts w:ascii="Times New Roman" w:hAnsi="Times New Roman" w:cs="Times New Roman"/>
          <w:b/>
          <w:bCs/>
          <w:i/>
          <w:iCs/>
        </w:rPr>
        <w:t xml:space="preserve"> </w:t>
      </w:r>
      <w:proofErr w:type="spellStart"/>
      <w:r w:rsidRPr="003915F4">
        <w:rPr>
          <w:rFonts w:ascii="Times New Roman" w:hAnsi="Times New Roman" w:cs="Times New Roman"/>
          <w:b/>
          <w:bCs/>
          <w:i/>
          <w:iCs/>
        </w:rPr>
        <w:t>dedukcja</w:t>
      </w:r>
      <w:proofErr w:type="spellEnd"/>
      <w:r w:rsidRPr="003915F4">
        <w:rPr>
          <w:rFonts w:ascii="Times New Roman" w:hAnsi="Times New Roman" w:cs="Times New Roman"/>
          <w:b/>
          <w:bCs/>
          <w:i/>
          <w:iCs/>
        </w:rPr>
        <w:t xml:space="preserve"> i </w:t>
      </w:r>
      <w:proofErr w:type="spellStart"/>
      <w:r w:rsidRPr="003915F4">
        <w:rPr>
          <w:rFonts w:ascii="Times New Roman" w:hAnsi="Times New Roman" w:cs="Times New Roman"/>
          <w:b/>
          <w:bCs/>
          <w:i/>
          <w:iCs/>
        </w:rPr>
        <w:t>semantyka</w:t>
      </w:r>
      <w:proofErr w:type="spellEnd"/>
      <w:r w:rsidRPr="003915F4">
        <w:rPr>
          <w:rFonts w:ascii="Times New Roman" w:hAnsi="Times New Roman" w:cs="Times New Roman"/>
        </w:rPr>
        <w:t xml:space="preserve"> (</w:t>
      </w:r>
      <w:proofErr w:type="spellStart"/>
      <w:r w:rsidRPr="003915F4">
        <w:rPr>
          <w:rFonts w:ascii="Times New Roman" w:hAnsi="Times New Roman" w:cs="Times New Roman"/>
          <w:b/>
          <w:bCs/>
          <w:i/>
          <w:iCs/>
        </w:rPr>
        <w:t>d</w:t>
      </w:r>
      <w:r>
        <w:rPr>
          <w:rFonts w:ascii="Times New Roman" w:hAnsi="Times New Roman" w:cs="Times New Roman"/>
          <w:b/>
          <w:bCs/>
          <w:i/>
          <w:iCs/>
        </w:rPr>
        <w:t>é</w:t>
      </w:r>
      <w:r w:rsidRPr="003915F4">
        <w:rPr>
          <w:rFonts w:ascii="Times New Roman" w:hAnsi="Times New Roman" w:cs="Times New Roman"/>
          <w:b/>
          <w:bCs/>
          <w:i/>
          <w:iCs/>
        </w:rPr>
        <w:t>duction</w:t>
      </w:r>
      <w:proofErr w:type="spellEnd"/>
      <w:r w:rsidRPr="003915F4">
        <w:rPr>
          <w:rFonts w:ascii="Times New Roman" w:hAnsi="Times New Roman" w:cs="Times New Roman"/>
          <w:b/>
          <w:bCs/>
          <w:i/>
          <w:iCs/>
        </w:rPr>
        <w:t xml:space="preserve"> </w:t>
      </w:r>
      <w:proofErr w:type="gramStart"/>
      <w:r w:rsidRPr="003915F4">
        <w:rPr>
          <w:rFonts w:ascii="Times New Roman" w:hAnsi="Times New Roman" w:cs="Times New Roman"/>
          <w:b/>
          <w:bCs/>
          <w:i/>
          <w:iCs/>
        </w:rPr>
        <w:t>et</w:t>
      </w:r>
      <w:proofErr w:type="gramEnd"/>
      <w:r w:rsidRPr="003915F4">
        <w:rPr>
          <w:rFonts w:ascii="Times New Roman" w:hAnsi="Times New Roman" w:cs="Times New Roman"/>
          <w:b/>
          <w:bCs/>
          <w:i/>
          <w:iCs/>
        </w:rPr>
        <w:t xml:space="preserve"> </w:t>
      </w:r>
      <w:proofErr w:type="spellStart"/>
      <w:r w:rsidRPr="003915F4">
        <w:rPr>
          <w:rFonts w:ascii="Times New Roman" w:hAnsi="Times New Roman" w:cs="Times New Roman"/>
          <w:b/>
          <w:bCs/>
          <w:i/>
          <w:iCs/>
        </w:rPr>
        <w:t>semantique</w:t>
      </w:r>
      <w:proofErr w:type="spellEnd"/>
      <w:r w:rsidRPr="003915F4">
        <w:rPr>
          <w:rFonts w:ascii="Times New Roman" w:hAnsi="Times New Roman" w:cs="Times New Roman"/>
        </w:rPr>
        <w:t xml:space="preserve">), </w:t>
      </w:r>
      <w:proofErr w:type="spellStart"/>
      <w:r w:rsidRPr="003915F4">
        <w:rPr>
          <w:rFonts w:ascii="Times New Roman" w:hAnsi="Times New Roman" w:cs="Times New Roman"/>
        </w:rPr>
        <w:t>Wydawnictwo</w:t>
      </w:r>
      <w:proofErr w:type="spellEnd"/>
      <w:r w:rsidRPr="003915F4">
        <w:rPr>
          <w:rFonts w:ascii="Times New Roman" w:hAnsi="Times New Roman" w:cs="Times New Roman"/>
        </w:rPr>
        <w:t xml:space="preserve"> </w:t>
      </w:r>
      <w:proofErr w:type="spellStart"/>
      <w:r w:rsidRPr="003915F4">
        <w:rPr>
          <w:rFonts w:ascii="Times New Roman" w:hAnsi="Times New Roman" w:cs="Times New Roman"/>
        </w:rPr>
        <w:t>Naukowe</w:t>
      </w:r>
      <w:proofErr w:type="spellEnd"/>
      <w:r w:rsidRPr="003915F4">
        <w:rPr>
          <w:rFonts w:ascii="Times New Roman" w:hAnsi="Times New Roman" w:cs="Times New Roman"/>
        </w:rPr>
        <w:t xml:space="preserve"> Semper: Warszawa 2003, p. 117.</w:t>
      </w:r>
      <w:r>
        <w:rPr>
          <w:rFonts w:ascii="Times New Roman" w:hAnsi="Times New Roman" w:cs="Times New Roman"/>
        </w:rPr>
        <w:t xml:space="preserve"> </w:t>
      </w:r>
      <w:r w:rsidRPr="008F7BCC">
        <w:rPr>
          <w:rFonts w:ascii="Times New Roman" w:hAnsi="Times New Roman" w:cs="Times New Roman"/>
        </w:rPr>
        <w:t xml:space="preserve"> </w:t>
      </w:r>
      <w:r>
        <w:rPr>
          <w:rFonts w:ascii="Times New Roman" w:hAnsi="Times New Roman" w:cs="Times New Roman"/>
          <w:lang w:val="en-US"/>
        </w:rPr>
        <w:t>If true, Tarski must have researched and written two dissertations simultaneously.</w:t>
      </w:r>
    </w:p>
  </w:footnote>
  <w:footnote w:id="4">
    <w:p w:rsidR="001830B4" w:rsidRPr="007A3354" w:rsidRDefault="001830B4" w:rsidP="007A3354">
      <w:pPr>
        <w:pStyle w:val="FootnoteText"/>
        <w:spacing w:before="80"/>
        <w:rPr>
          <w:rFonts w:ascii="Times New Roman" w:hAnsi="Times New Roman" w:cs="Times New Roman"/>
        </w:rPr>
      </w:pPr>
      <w:r w:rsidRPr="007A3354">
        <w:rPr>
          <w:rStyle w:val="FootnoteReference"/>
          <w:rFonts w:ascii="Times New Roman" w:hAnsi="Times New Roman" w:cs="Times New Roman"/>
        </w:rPr>
        <w:footnoteRef/>
      </w:r>
      <w:r w:rsidRPr="007A3354">
        <w:rPr>
          <w:rFonts w:ascii="Times New Roman" w:hAnsi="Times New Roman" w:cs="Times New Roman"/>
        </w:rPr>
        <w:t xml:space="preserve"> For</w:t>
      </w:r>
      <w:r>
        <w:rPr>
          <w:rFonts w:ascii="Times New Roman" w:hAnsi="Times New Roman" w:cs="Times New Roman"/>
        </w:rPr>
        <w:t xml:space="preserve"> English translations see Chapter 12, </w:t>
      </w:r>
      <w:r w:rsidRPr="005221DD">
        <w:rPr>
          <w:rFonts w:ascii="Times New Roman" w:hAnsi="Times New Roman" w:cs="Times New Roman"/>
          <w:i/>
        </w:rPr>
        <w:t>Exercises Posed by Tarski</w:t>
      </w:r>
      <w:r>
        <w:rPr>
          <w:rFonts w:ascii="Times New Roman" w:hAnsi="Times New Roman" w:cs="Times New Roman"/>
        </w:rPr>
        <w:t xml:space="preserve">, in A. McFarland, J. McFarland, James T. Smith (eds.), </w:t>
      </w:r>
      <w:r w:rsidRPr="005221DD">
        <w:rPr>
          <w:rFonts w:ascii="Times New Roman" w:hAnsi="Times New Roman" w:cs="Times New Roman"/>
          <w:b/>
          <w:i/>
        </w:rPr>
        <w:t>Alfred Tarski: Early Work in Poland</w:t>
      </w:r>
      <w:r w:rsidRPr="005221DD">
        <w:rPr>
          <w:rFonts w:ascii="Times New Roman" w:hAnsi="Times New Roman" w:cs="Times New Roman"/>
          <w:b/>
          <w:i/>
          <w:lang w:val="en-US"/>
        </w:rPr>
        <w:t>—Geometry and Teaching. With a Bibliographic Supplement</w:t>
      </w:r>
      <w:r>
        <w:rPr>
          <w:rFonts w:ascii="Times New Roman" w:hAnsi="Times New Roman" w:cs="Times New Roman"/>
          <w:lang w:val="en-US"/>
        </w:rPr>
        <w:t xml:space="preserve">, </w:t>
      </w:r>
      <w:proofErr w:type="spellStart"/>
      <w:r w:rsidRPr="005221DD">
        <w:rPr>
          <w:rFonts w:ascii="Times New Roman" w:hAnsi="Times New Roman" w:cs="Times New Roman"/>
          <w:lang w:val="en-US"/>
        </w:rPr>
        <w:t>Birkhäuser</w:t>
      </w:r>
      <w:proofErr w:type="spellEnd"/>
      <w:r w:rsidRPr="005221DD">
        <w:rPr>
          <w:rFonts w:ascii="Times New Roman" w:hAnsi="Times New Roman" w:cs="Times New Roman"/>
          <w:lang w:val="en-US"/>
        </w:rPr>
        <w:t>: New York 2014</w:t>
      </w:r>
      <w:r>
        <w:rPr>
          <w:rFonts w:ascii="Times New Roman" w:hAnsi="Times New Roman" w:cs="Times New Roman"/>
          <w:lang w:val="en-US"/>
        </w:rPr>
        <w:t>,</w:t>
      </w:r>
      <w:r w:rsidRPr="005221DD">
        <w:rPr>
          <w:rFonts w:ascii="Times New Roman" w:hAnsi="Times New Roman" w:cs="Times New Roman"/>
          <w:lang w:val="en-US"/>
        </w:rPr>
        <w:t xml:space="preserve"> pp.</w:t>
      </w:r>
      <w:r>
        <w:rPr>
          <w:rFonts w:ascii="Times New Roman" w:hAnsi="Times New Roman" w:cs="Times New Roman"/>
          <w:lang w:val="en-US"/>
        </w:rPr>
        <w:t xml:space="preserve"> </w:t>
      </w:r>
      <w:r w:rsidRPr="005221DD">
        <w:rPr>
          <w:rFonts w:ascii="Times New Roman" w:hAnsi="Times New Roman" w:cs="Times New Roman"/>
          <w:lang w:val="en-US"/>
        </w:rPr>
        <w:t>243–272.</w:t>
      </w:r>
    </w:p>
  </w:footnote>
  <w:footnote w:id="5">
    <w:p w:rsidR="001830B4" w:rsidRPr="005221DD" w:rsidRDefault="001830B4" w:rsidP="005221DD">
      <w:pPr>
        <w:pStyle w:val="FootnoteText"/>
        <w:spacing w:before="80"/>
        <w:rPr>
          <w:rFonts w:ascii="Times New Roman" w:hAnsi="Times New Roman" w:cs="Times New Roman"/>
        </w:rPr>
      </w:pPr>
      <w:r w:rsidRPr="005221DD">
        <w:rPr>
          <w:rStyle w:val="FootnoteReference"/>
          <w:rFonts w:ascii="Times New Roman" w:hAnsi="Times New Roman" w:cs="Times New Roman"/>
        </w:rPr>
        <w:footnoteRef/>
      </w:r>
      <w:r w:rsidRPr="005221DD">
        <w:rPr>
          <w:rFonts w:ascii="Times New Roman" w:hAnsi="Times New Roman" w:cs="Times New Roman"/>
        </w:rPr>
        <w:t xml:space="preserve"> </w:t>
      </w:r>
      <w:proofErr w:type="spellStart"/>
      <w:r w:rsidRPr="005221DD">
        <w:rPr>
          <w:rFonts w:ascii="Times New Roman" w:hAnsi="Times New Roman" w:cs="Times New Roman"/>
          <w:b/>
          <w:i/>
        </w:rPr>
        <w:t>Geometria</w:t>
      </w:r>
      <w:proofErr w:type="spellEnd"/>
      <w:r w:rsidRPr="005221DD">
        <w:rPr>
          <w:rFonts w:ascii="Times New Roman" w:hAnsi="Times New Roman" w:cs="Times New Roman"/>
          <w:b/>
          <w:i/>
        </w:rPr>
        <w:t xml:space="preserve"> </w:t>
      </w:r>
      <w:proofErr w:type="spellStart"/>
      <w:r w:rsidRPr="005221DD">
        <w:rPr>
          <w:rFonts w:ascii="Times New Roman" w:hAnsi="Times New Roman" w:cs="Times New Roman"/>
          <w:b/>
          <w:i/>
        </w:rPr>
        <w:t>dla</w:t>
      </w:r>
      <w:proofErr w:type="spellEnd"/>
      <w:r w:rsidRPr="005221DD">
        <w:rPr>
          <w:rFonts w:ascii="Times New Roman" w:hAnsi="Times New Roman" w:cs="Times New Roman"/>
          <w:b/>
          <w:i/>
        </w:rPr>
        <w:t xml:space="preserve"> </w:t>
      </w:r>
      <w:proofErr w:type="spellStart"/>
      <w:r w:rsidRPr="005221DD">
        <w:rPr>
          <w:rFonts w:ascii="Times New Roman" w:hAnsi="Times New Roman" w:cs="Times New Roman"/>
          <w:b/>
          <w:i/>
        </w:rPr>
        <w:t>trzeciej</w:t>
      </w:r>
      <w:proofErr w:type="spellEnd"/>
      <w:r w:rsidRPr="005221DD">
        <w:rPr>
          <w:rFonts w:ascii="Times New Roman" w:hAnsi="Times New Roman" w:cs="Times New Roman"/>
          <w:b/>
          <w:i/>
        </w:rPr>
        <w:t xml:space="preserve"> </w:t>
      </w:r>
      <w:proofErr w:type="spellStart"/>
      <w:r w:rsidRPr="005221DD">
        <w:rPr>
          <w:rFonts w:ascii="Times New Roman" w:hAnsi="Times New Roman" w:cs="Times New Roman"/>
          <w:b/>
          <w:i/>
        </w:rPr>
        <w:t>klasy</w:t>
      </w:r>
      <w:proofErr w:type="spellEnd"/>
      <w:r w:rsidRPr="005221DD">
        <w:rPr>
          <w:rFonts w:ascii="Times New Roman" w:hAnsi="Times New Roman" w:cs="Times New Roman"/>
          <w:b/>
          <w:i/>
        </w:rPr>
        <w:t xml:space="preserve"> </w:t>
      </w:r>
      <w:proofErr w:type="spellStart"/>
      <w:r w:rsidRPr="005221DD">
        <w:rPr>
          <w:rFonts w:ascii="Times New Roman" w:hAnsi="Times New Roman" w:cs="Times New Roman"/>
          <w:b/>
          <w:i/>
        </w:rPr>
        <w:t>gimnazjalnej</w:t>
      </w:r>
      <w:proofErr w:type="spellEnd"/>
      <w:r>
        <w:rPr>
          <w:rFonts w:ascii="Times New Roman" w:hAnsi="Times New Roman" w:cs="Times New Roman"/>
        </w:rPr>
        <w:t xml:space="preserve">, co-authored with </w:t>
      </w:r>
      <w:r w:rsidRPr="005221DD">
        <w:rPr>
          <w:rFonts w:ascii="Times New Roman" w:hAnsi="Times New Roman" w:cs="Times New Roman"/>
        </w:rPr>
        <w:t xml:space="preserve">Z. </w:t>
      </w:r>
      <w:proofErr w:type="spellStart"/>
      <w:r w:rsidRPr="005221DD">
        <w:rPr>
          <w:rFonts w:ascii="Times New Roman" w:hAnsi="Times New Roman" w:cs="Times New Roman"/>
        </w:rPr>
        <w:t>Chwiałkowski</w:t>
      </w:r>
      <w:proofErr w:type="spellEnd"/>
      <w:r w:rsidRPr="005221DD">
        <w:rPr>
          <w:rFonts w:ascii="Times New Roman" w:hAnsi="Times New Roman" w:cs="Times New Roman"/>
        </w:rPr>
        <w:t xml:space="preserve"> and W. </w:t>
      </w:r>
      <w:proofErr w:type="spellStart"/>
      <w:r w:rsidRPr="005221DD">
        <w:rPr>
          <w:rFonts w:ascii="Times New Roman" w:hAnsi="Times New Roman" w:cs="Times New Roman"/>
        </w:rPr>
        <w:t>Schayer</w:t>
      </w:r>
      <w:proofErr w:type="spellEnd"/>
      <w:r>
        <w:rPr>
          <w:rFonts w:ascii="Times New Roman" w:hAnsi="Times New Roman" w:cs="Times New Roman"/>
        </w:rPr>
        <w:t>.  For an English translation see McFarland–McFarland–Smith [2014], pp.</w:t>
      </w:r>
      <w:r w:rsidRPr="00F625DA">
        <w:t xml:space="preserve"> </w:t>
      </w:r>
      <w:r w:rsidRPr="00F625DA">
        <w:rPr>
          <w:rFonts w:ascii="Times New Roman" w:hAnsi="Times New Roman" w:cs="Times New Roman"/>
        </w:rPr>
        <w:t>273–318</w:t>
      </w:r>
      <w:r>
        <w:rPr>
          <w:rFonts w:ascii="Times New Roman" w:hAnsi="Times New Roman" w:cs="Times New Roman"/>
        </w:rPr>
        <w:t>.</w:t>
      </w:r>
    </w:p>
  </w:footnote>
  <w:footnote w:id="6">
    <w:p w:rsidR="001830B4" w:rsidRPr="00D04FFA" w:rsidRDefault="001830B4" w:rsidP="00D04FFA">
      <w:pPr>
        <w:pStyle w:val="FootnoteText"/>
        <w:spacing w:before="80"/>
        <w:rPr>
          <w:rFonts w:ascii="Times New Roman" w:hAnsi="Times New Roman" w:cs="Times New Roman"/>
        </w:rPr>
      </w:pPr>
      <w:r w:rsidRPr="00D04FFA">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…l</w:t>
      </w:r>
      <w:r w:rsidRPr="00D04FFA">
        <w:rPr>
          <w:rFonts w:ascii="Times New Roman" w:hAnsi="Times New Roman" w:cs="Times New Roman"/>
        </w:rPr>
        <w:t>eaving his wife and children in Warsaw.</w:t>
      </w:r>
      <w:proofErr w:type="gramEnd"/>
      <w:r>
        <w:rPr>
          <w:rFonts w:ascii="Times New Roman" w:hAnsi="Times New Roman" w:cs="Times New Roman"/>
        </w:rPr>
        <w:t xml:space="preserve">  In fact he had little choice, as his ship’s return sailing was cancelled.  </w:t>
      </w:r>
    </w:p>
  </w:footnote>
  <w:footnote w:id="7">
    <w:p w:rsidR="001830B4" w:rsidRPr="009D13CE" w:rsidRDefault="001830B4" w:rsidP="009D13CE">
      <w:pPr>
        <w:pStyle w:val="FootnoteText"/>
        <w:spacing w:before="80"/>
        <w:rPr>
          <w:rFonts w:ascii="Times New Roman" w:hAnsi="Times New Roman" w:cs="Times New Roman"/>
        </w:rPr>
      </w:pPr>
      <w:r w:rsidRPr="009D13CE">
        <w:rPr>
          <w:rStyle w:val="FootnoteReference"/>
          <w:rFonts w:ascii="Times New Roman" w:hAnsi="Times New Roman" w:cs="Times New Roman"/>
        </w:rPr>
        <w:footnoteRef/>
      </w:r>
      <w:r w:rsidRPr="009D13CE">
        <w:rPr>
          <w:rFonts w:ascii="Times New Roman" w:hAnsi="Times New Roman" w:cs="Times New Roman"/>
        </w:rPr>
        <w:t xml:space="preserve"> Although </w:t>
      </w:r>
      <w:r w:rsidRPr="009D13CE">
        <w:rPr>
          <w:rFonts w:ascii="Times New Roman" w:hAnsi="Times New Roman" w:cs="Times New Roman"/>
          <w:i/>
        </w:rPr>
        <w:t>emeritus</w:t>
      </w:r>
      <w:r w:rsidRPr="009D13CE">
        <w:rPr>
          <w:rFonts w:ascii="Times New Roman" w:hAnsi="Times New Roman" w:cs="Times New Roman"/>
        </w:rPr>
        <w:t xml:space="preserve"> from 1968, he </w:t>
      </w:r>
      <w:r>
        <w:rPr>
          <w:rFonts w:ascii="Times New Roman" w:hAnsi="Times New Roman" w:cs="Times New Roman"/>
        </w:rPr>
        <w:t>continued teaching</w:t>
      </w:r>
      <w:r w:rsidRPr="009D13CE">
        <w:rPr>
          <w:rFonts w:ascii="Times New Roman" w:hAnsi="Times New Roman" w:cs="Times New Roman"/>
        </w:rPr>
        <w:t xml:space="preserve"> until 1973</w:t>
      </w:r>
      <w:r>
        <w:rPr>
          <w:rFonts w:ascii="Times New Roman" w:hAnsi="Times New Roman" w:cs="Times New Roman"/>
        </w:rPr>
        <w:t>,</w:t>
      </w:r>
      <w:r w:rsidRPr="009D13CE">
        <w:rPr>
          <w:rFonts w:ascii="Times New Roman" w:hAnsi="Times New Roman" w:cs="Times New Roman"/>
        </w:rPr>
        <w:t xml:space="preserve"> and </w:t>
      </w:r>
      <w:r>
        <w:rPr>
          <w:rFonts w:ascii="Times New Roman" w:hAnsi="Times New Roman" w:cs="Times New Roman"/>
        </w:rPr>
        <w:t xml:space="preserve">continued </w:t>
      </w:r>
      <w:r w:rsidRPr="009D13CE">
        <w:rPr>
          <w:rFonts w:ascii="Times New Roman" w:hAnsi="Times New Roman" w:cs="Times New Roman"/>
        </w:rPr>
        <w:t>supervis</w:t>
      </w:r>
      <w:r>
        <w:rPr>
          <w:rFonts w:ascii="Times New Roman" w:hAnsi="Times New Roman" w:cs="Times New Roman"/>
        </w:rPr>
        <w:t>ing</w:t>
      </w:r>
      <w:r w:rsidRPr="009D13CE">
        <w:rPr>
          <w:rFonts w:ascii="Times New Roman" w:hAnsi="Times New Roman" w:cs="Times New Roman"/>
        </w:rPr>
        <w:t xml:space="preserve"> Ph.D. </w:t>
      </w:r>
      <w:proofErr w:type="gramStart"/>
      <w:r w:rsidRPr="009D13CE">
        <w:rPr>
          <w:rFonts w:ascii="Times New Roman" w:hAnsi="Times New Roman" w:cs="Times New Roman"/>
        </w:rPr>
        <w:t>candidates</w:t>
      </w:r>
      <w:proofErr w:type="gramEnd"/>
      <w:r w:rsidRPr="009D13CE">
        <w:rPr>
          <w:rFonts w:ascii="Times New Roman" w:hAnsi="Times New Roman" w:cs="Times New Roman"/>
        </w:rPr>
        <w:t xml:space="preserve"> </w:t>
      </w:r>
      <w:r>
        <w:rPr>
          <w:rFonts w:ascii="Times New Roman" w:hAnsi="Times New Roman" w:cs="Times New Roman"/>
        </w:rPr>
        <w:t xml:space="preserve">right up </w:t>
      </w:r>
      <w:r w:rsidRPr="009D13CE">
        <w:rPr>
          <w:rFonts w:ascii="Times New Roman" w:hAnsi="Times New Roman" w:cs="Times New Roman"/>
        </w:rPr>
        <w:t>until his death</w:t>
      </w:r>
      <w:r>
        <w:rPr>
          <w:rFonts w:ascii="Times New Roman" w:hAnsi="Times New Roman" w:cs="Times New Roman"/>
        </w:rPr>
        <w:t xml:space="preserve"> in 1983</w:t>
      </w:r>
      <w:r w:rsidRPr="009D13CE">
        <w:rPr>
          <w:rFonts w:ascii="Times New Roman" w:hAnsi="Times New Roman" w:cs="Times New Roman"/>
        </w:rPr>
        <w:t>.</w:t>
      </w:r>
    </w:p>
  </w:footnote>
  <w:footnote w:id="8">
    <w:p w:rsidR="001830B4" w:rsidRPr="00C704D6" w:rsidRDefault="001830B4" w:rsidP="00C704D6">
      <w:pPr>
        <w:pStyle w:val="FootnoteText"/>
        <w:spacing w:before="80"/>
        <w:rPr>
          <w:rFonts w:ascii="Times New Roman" w:hAnsi="Times New Roman" w:cs="Times New Roman"/>
        </w:rPr>
      </w:pPr>
      <w:r w:rsidRPr="00C704D6">
        <w:rPr>
          <w:rStyle w:val="FootnoteReference"/>
          <w:rFonts w:ascii="Times New Roman" w:hAnsi="Times New Roman" w:cs="Times New Roman"/>
        </w:rPr>
        <w:footnoteRef/>
      </w:r>
      <w:r w:rsidRPr="00C704D6">
        <w:rPr>
          <w:rFonts w:ascii="Times New Roman" w:hAnsi="Times New Roman" w:cs="Times New Roman"/>
        </w:rPr>
        <w:t xml:space="preserve"> The Mathematics Genealogy Project lists her </w:t>
      </w:r>
      <w:r>
        <w:rPr>
          <w:rFonts w:ascii="Times New Roman" w:hAnsi="Times New Roman" w:cs="Times New Roman"/>
        </w:rPr>
        <w:t>as Louise Hoy Chin Lim.</w:t>
      </w:r>
    </w:p>
  </w:footnote>
  <w:footnote w:id="9">
    <w:p w:rsidR="001830B4" w:rsidRPr="00A73D19" w:rsidRDefault="001830B4" w:rsidP="00AB573D">
      <w:pPr>
        <w:pStyle w:val="FootnoteText"/>
        <w:spacing w:before="80"/>
        <w:rPr>
          <w:rFonts w:ascii="Times New Roman" w:hAnsi="Times New Roman" w:cs="Times New Roman"/>
        </w:rPr>
      </w:pPr>
      <w:r w:rsidRPr="00A73D19">
        <w:rPr>
          <w:rStyle w:val="FootnoteReference"/>
          <w:rFonts w:ascii="Times New Roman" w:hAnsi="Times New Roman" w:cs="Times New Roman"/>
        </w:rPr>
        <w:footnoteRef/>
      </w:r>
      <w:r w:rsidRPr="00A73D19">
        <w:rPr>
          <w:rFonts w:ascii="Times New Roman" w:hAnsi="Times New Roman" w:cs="Times New Roman"/>
        </w:rPr>
        <w:t xml:space="preserve"> </w:t>
      </w:r>
      <w:r w:rsidRPr="00AB573D">
        <w:rPr>
          <w:rFonts w:ascii="Times New Roman" w:hAnsi="Times New Roman" w:cs="Times New Roman"/>
        </w:rPr>
        <w:t xml:space="preserve">For a beautifully written exposition of the first stages of these investigations, and their prehistory, see [61a].  </w:t>
      </w:r>
      <w:proofErr w:type="gramStart"/>
      <w:r w:rsidRPr="00AB573D">
        <w:rPr>
          <w:rFonts w:ascii="Times New Roman" w:hAnsi="Times New Roman" w:cs="Times New Roman"/>
        </w:rPr>
        <w:t>For later developments, see [71</w:t>
      </w:r>
      <w:r w:rsidRPr="00AB573D">
        <w:rPr>
          <w:rFonts w:ascii="Times New Roman" w:hAnsi="Times New Roman" w:cs="Times New Roman"/>
          <w:vertAlign w:val="superscript"/>
        </w:rPr>
        <w:t>m</w:t>
      </w:r>
      <w:r w:rsidRPr="00AB573D">
        <w:rPr>
          <w:rFonts w:ascii="Times New Roman" w:hAnsi="Times New Roman" w:cs="Times New Roman"/>
        </w:rPr>
        <w:t>] and [85</w:t>
      </w:r>
      <w:r w:rsidRPr="00AB573D">
        <w:rPr>
          <w:rFonts w:ascii="Times New Roman" w:hAnsi="Times New Roman" w:cs="Times New Roman"/>
          <w:vertAlign w:val="superscript"/>
        </w:rPr>
        <w:t>m</w:t>
      </w:r>
      <w:r w:rsidRPr="00AB573D">
        <w:rPr>
          <w:rFonts w:ascii="Times New Roman" w:hAnsi="Times New Roman" w:cs="Times New Roman"/>
        </w:rPr>
        <w:t>].</w:t>
      </w:r>
      <w:proofErr w:type="gramEnd"/>
    </w:p>
  </w:footnote>
  <w:footnote w:id="10">
    <w:p w:rsidR="001830B4" w:rsidRPr="00C03633" w:rsidRDefault="001830B4" w:rsidP="00C03633">
      <w:pPr>
        <w:pStyle w:val="FootnoteText"/>
        <w:spacing w:before="80"/>
        <w:rPr>
          <w:rFonts w:ascii="Times New Roman" w:hAnsi="Times New Roman" w:cs="Times New Roman"/>
        </w:rPr>
      </w:pPr>
      <w:r w:rsidRPr="00C03633">
        <w:rPr>
          <w:rStyle w:val="FootnoteReference"/>
          <w:rFonts w:ascii="Times New Roman" w:hAnsi="Times New Roman" w:cs="Times New Roman"/>
        </w:rPr>
        <w:footnoteRef/>
      </w:r>
      <w:r w:rsidRPr="00C03633">
        <w:rPr>
          <w:rFonts w:ascii="Times New Roman" w:hAnsi="Times New Roman" w:cs="Times New Roman"/>
        </w:rPr>
        <w:t xml:space="preserve"> The Mathematics Genealogy Project defines a “student of Tarski” as someone who was awarded a Ph.D. and </w:t>
      </w:r>
      <w:r w:rsidRPr="00C03633">
        <w:rPr>
          <w:rFonts w:ascii="Times New Roman" w:hAnsi="Times New Roman" w:cs="Times New Roman"/>
          <w:lang w:val="en-US"/>
        </w:rPr>
        <w:t xml:space="preserve">whose dissertation listed </w:t>
      </w:r>
      <w:r>
        <w:rPr>
          <w:rFonts w:ascii="Times New Roman" w:hAnsi="Times New Roman" w:cs="Times New Roman"/>
          <w:lang w:val="en-US"/>
        </w:rPr>
        <w:t>Tarski as “</w:t>
      </w:r>
      <w:r w:rsidRPr="00C03633">
        <w:rPr>
          <w:rFonts w:ascii="Times New Roman" w:hAnsi="Times New Roman" w:cs="Times New Roman"/>
          <w:lang w:val="en-US"/>
        </w:rPr>
        <w:t>Advisor 1</w:t>
      </w:r>
      <w:r>
        <w:rPr>
          <w:rFonts w:ascii="Times New Roman" w:hAnsi="Times New Roman" w:cs="Times New Roman"/>
          <w:lang w:val="en-US"/>
        </w:rPr>
        <w:t>”</w:t>
      </w:r>
      <w:r w:rsidRPr="00C03633">
        <w:rPr>
          <w:rFonts w:ascii="Times New Roman" w:hAnsi="Times New Roman" w:cs="Times New Roman"/>
          <w:lang w:val="en-US"/>
        </w:rPr>
        <w:t xml:space="preserve"> or </w:t>
      </w:r>
      <w:r>
        <w:rPr>
          <w:rFonts w:ascii="Times New Roman" w:hAnsi="Times New Roman" w:cs="Times New Roman"/>
          <w:lang w:val="en-US"/>
        </w:rPr>
        <w:t>“</w:t>
      </w:r>
      <w:r w:rsidRPr="00C03633">
        <w:rPr>
          <w:rFonts w:ascii="Times New Roman" w:hAnsi="Times New Roman" w:cs="Times New Roman"/>
          <w:lang w:val="en-US"/>
        </w:rPr>
        <w:t>Advisor 2.</w:t>
      </w:r>
      <w:r>
        <w:rPr>
          <w:rFonts w:ascii="Times New Roman" w:hAnsi="Times New Roman" w:cs="Times New Roman"/>
          <w:lang w:val="en-US"/>
        </w:rPr>
        <w:t>”</w:t>
      </w:r>
    </w:p>
  </w:footnote>
  <w:footnote w:id="11">
    <w:p w:rsidR="001830B4" w:rsidRPr="00BF06A5" w:rsidRDefault="001830B4" w:rsidP="00BF06A5">
      <w:pPr>
        <w:pStyle w:val="FootnoteText"/>
        <w:spacing w:before="80"/>
        <w:rPr>
          <w:rFonts w:ascii="Times New Roman" w:hAnsi="Times New Roman" w:cs="Times New Roman"/>
        </w:rPr>
      </w:pPr>
      <w:r w:rsidRPr="00BF06A5">
        <w:rPr>
          <w:rStyle w:val="FootnoteReference"/>
          <w:rFonts w:ascii="Times New Roman" w:hAnsi="Times New Roman" w:cs="Times New Roman"/>
        </w:rPr>
        <w:footnoteRef/>
      </w:r>
      <w:r w:rsidRPr="00BF06A5">
        <w:rPr>
          <w:rFonts w:ascii="Times New Roman" w:hAnsi="Times New Roman" w:cs="Times New Roman"/>
        </w:rPr>
        <w:t xml:space="preserve"> In March, 1949, </w:t>
      </w:r>
      <w:r>
        <w:rPr>
          <w:rFonts w:ascii="Times New Roman" w:hAnsi="Times New Roman" w:cs="Times New Roman"/>
        </w:rPr>
        <w:t>he was stripped of this</w:t>
      </w:r>
      <w:r w:rsidRPr="00BF06A5">
        <w:rPr>
          <w:rFonts w:ascii="Times New Roman" w:hAnsi="Times New Roman" w:cs="Times New Roman"/>
        </w:rPr>
        <w:t xml:space="preserve"> </w:t>
      </w:r>
      <w:r>
        <w:rPr>
          <w:rFonts w:ascii="Times New Roman" w:hAnsi="Times New Roman" w:cs="Times New Roman"/>
        </w:rPr>
        <w:t>distinction, as were other Polish scholars living abroad at that time, for failing to repatriate.</w:t>
      </w:r>
    </w:p>
  </w:footnote>
  <w:footnote w:id="12">
    <w:p w:rsidR="001830B4" w:rsidRPr="00EE1DF8" w:rsidRDefault="001830B4" w:rsidP="00EE1DF8">
      <w:pPr>
        <w:pStyle w:val="FootnoteText"/>
        <w:spacing w:before="80"/>
        <w:rPr>
          <w:rFonts w:ascii="Times New Roman" w:hAnsi="Times New Roman" w:cs="Times New Roman"/>
        </w:rPr>
      </w:pPr>
      <w:r w:rsidRPr="00EE1DF8">
        <w:rPr>
          <w:rStyle w:val="FootnoteReference"/>
          <w:rFonts w:ascii="Times New Roman" w:hAnsi="Times New Roman" w:cs="Times New Roman"/>
        </w:rPr>
        <w:footnoteRef/>
      </w:r>
      <w:r w:rsidRPr="001D5BF6">
        <w:rPr>
          <w:rFonts w:ascii="Times New Roman" w:hAnsi="Times New Roman" w:cs="Times New Roman"/>
          <w:lang w:val="de-DE"/>
        </w:rPr>
        <w:t xml:space="preserve"> </w:t>
      </w:r>
      <w:r w:rsidRPr="001D5BF6">
        <w:rPr>
          <w:rFonts w:ascii="Times New Roman" w:hAnsi="Times New Roman" w:cs="Times New Roman"/>
          <w:lang w:val="de-DE"/>
        </w:rPr>
        <w:t>He seemed to tire of it for a spell in 1936 when he wrote to Karl Popper, “</w:t>
      </w:r>
      <w:r w:rsidRPr="001D5BF6">
        <w:rPr>
          <w:rFonts w:ascii="Times New Roman" w:hAnsi="Times New Roman" w:cs="Times New Roman"/>
          <w:i/>
          <w:lang w:val="de-DE"/>
        </w:rPr>
        <w:t>Ich arbeite an einer Monographie aus der Mengenlehre, aber es interessiert mich wenig: alte Sachen, mit denen ich mich schon seit Jahren nicht beschäftigt habe</w:t>
      </w:r>
      <w:r w:rsidRPr="001D5BF6">
        <w:rPr>
          <w:rFonts w:ascii="Times New Roman" w:hAnsi="Times New Roman" w:cs="Times New Roman"/>
          <w:lang w:val="de-DE"/>
        </w:rPr>
        <w:t xml:space="preserve">.”  </w:t>
      </w:r>
      <w:r>
        <w:rPr>
          <w:rFonts w:ascii="Times New Roman" w:hAnsi="Times New Roman" w:cs="Times New Roman"/>
        </w:rPr>
        <w:t>It is not clear if “</w:t>
      </w:r>
      <w:proofErr w:type="spellStart"/>
      <w:r w:rsidRPr="000A2407">
        <w:rPr>
          <w:rFonts w:ascii="Times New Roman" w:hAnsi="Times New Roman" w:cs="Times New Roman"/>
          <w:i/>
        </w:rPr>
        <w:t>schon</w:t>
      </w:r>
      <w:proofErr w:type="spellEnd"/>
      <w:r w:rsidRPr="000A2407">
        <w:rPr>
          <w:rFonts w:ascii="Times New Roman" w:hAnsi="Times New Roman" w:cs="Times New Roman"/>
          <w:i/>
        </w:rPr>
        <w:t xml:space="preserve"> </w:t>
      </w:r>
      <w:proofErr w:type="spellStart"/>
      <w:r w:rsidRPr="000A2407">
        <w:rPr>
          <w:rFonts w:ascii="Times New Roman" w:hAnsi="Times New Roman" w:cs="Times New Roman"/>
          <w:i/>
        </w:rPr>
        <w:t>seit</w:t>
      </w:r>
      <w:proofErr w:type="spellEnd"/>
      <w:r w:rsidRPr="000A2407">
        <w:rPr>
          <w:rFonts w:ascii="Times New Roman" w:hAnsi="Times New Roman" w:cs="Times New Roman"/>
          <w:i/>
        </w:rPr>
        <w:t xml:space="preserve"> </w:t>
      </w:r>
      <w:proofErr w:type="spellStart"/>
      <w:r w:rsidRPr="000A2407">
        <w:rPr>
          <w:rFonts w:ascii="Times New Roman" w:hAnsi="Times New Roman" w:cs="Times New Roman"/>
          <w:i/>
        </w:rPr>
        <w:t>Jahren</w:t>
      </w:r>
      <w:proofErr w:type="spellEnd"/>
      <w:r w:rsidRPr="000A2407">
        <w:rPr>
          <w:rFonts w:ascii="Times New Roman" w:hAnsi="Times New Roman" w:cs="Times New Roman"/>
          <w:i/>
        </w:rPr>
        <w:t xml:space="preserve"> </w:t>
      </w:r>
      <w:proofErr w:type="spellStart"/>
      <w:r w:rsidRPr="000A2407">
        <w:rPr>
          <w:rFonts w:ascii="Times New Roman" w:hAnsi="Times New Roman" w:cs="Times New Roman"/>
          <w:i/>
        </w:rPr>
        <w:t>nicht</w:t>
      </w:r>
      <w:proofErr w:type="spellEnd"/>
      <w:r>
        <w:rPr>
          <w:rFonts w:ascii="Times New Roman" w:hAnsi="Times New Roman" w:cs="Times New Roman"/>
        </w:rPr>
        <w:t xml:space="preserve">” was truth or posturing.  Or possibly he just meant he had lost interest in writing a survey of established results; he preferred to work on getting new results.  Sadly, the monograph he was referring to, </w:t>
      </w:r>
      <w:proofErr w:type="spellStart"/>
      <w:r w:rsidRPr="003868D8">
        <w:rPr>
          <w:rFonts w:ascii="Times New Roman" w:hAnsi="Times New Roman" w:cs="Times New Roman"/>
          <w:b/>
          <w:i/>
        </w:rPr>
        <w:t>Theorie</w:t>
      </w:r>
      <w:proofErr w:type="spellEnd"/>
      <w:r w:rsidRPr="003868D8">
        <w:rPr>
          <w:rFonts w:ascii="Times New Roman" w:hAnsi="Times New Roman" w:cs="Times New Roman"/>
          <w:b/>
          <w:i/>
        </w:rPr>
        <w:t xml:space="preserve"> der </w:t>
      </w:r>
      <w:proofErr w:type="spellStart"/>
      <w:r w:rsidRPr="003868D8">
        <w:rPr>
          <w:rFonts w:ascii="Times New Roman" w:hAnsi="Times New Roman" w:cs="Times New Roman"/>
          <w:b/>
          <w:i/>
        </w:rPr>
        <w:t>eineinendeutigen</w:t>
      </w:r>
      <w:proofErr w:type="spellEnd"/>
      <w:r w:rsidRPr="003868D8">
        <w:rPr>
          <w:rFonts w:ascii="Times New Roman" w:hAnsi="Times New Roman" w:cs="Times New Roman"/>
          <w:b/>
          <w:i/>
        </w:rPr>
        <w:t xml:space="preserve"> </w:t>
      </w:r>
      <w:proofErr w:type="spellStart"/>
      <w:r w:rsidRPr="003868D8">
        <w:rPr>
          <w:rFonts w:ascii="Times New Roman" w:hAnsi="Times New Roman" w:cs="Times New Roman"/>
          <w:b/>
          <w:i/>
        </w:rPr>
        <w:t>Abbildungen</w:t>
      </w:r>
      <w:proofErr w:type="spellEnd"/>
      <w:r>
        <w:rPr>
          <w:rFonts w:ascii="Times New Roman" w:hAnsi="Times New Roman" w:cs="Times New Roman"/>
        </w:rPr>
        <w:t xml:space="preserve">, which he was writing jointly with Adolf </w:t>
      </w:r>
      <w:proofErr w:type="spellStart"/>
      <w:r>
        <w:rPr>
          <w:rFonts w:ascii="Times New Roman" w:hAnsi="Times New Roman" w:cs="Times New Roman"/>
        </w:rPr>
        <w:t>Lindenbaum</w:t>
      </w:r>
      <w:proofErr w:type="spellEnd"/>
      <w:r>
        <w:rPr>
          <w:rFonts w:ascii="Times New Roman" w:hAnsi="Times New Roman" w:cs="Times New Roman"/>
        </w:rPr>
        <w:t xml:space="preserve"> and which was to have been “</w:t>
      </w:r>
      <w:proofErr w:type="spellStart"/>
      <w:r w:rsidRPr="000A2407">
        <w:rPr>
          <w:rFonts w:ascii="Times New Roman" w:hAnsi="Times New Roman" w:cs="Times New Roman"/>
          <w:i/>
        </w:rPr>
        <w:t>ein</w:t>
      </w:r>
      <w:proofErr w:type="spellEnd"/>
      <w:r w:rsidRPr="000A2407">
        <w:rPr>
          <w:rFonts w:ascii="Times New Roman" w:hAnsi="Times New Roman" w:cs="Times New Roman"/>
          <w:i/>
        </w:rPr>
        <w:t xml:space="preserve"> </w:t>
      </w:r>
      <w:proofErr w:type="spellStart"/>
      <w:r w:rsidRPr="000A2407">
        <w:rPr>
          <w:rFonts w:ascii="Times New Roman" w:hAnsi="Times New Roman" w:cs="Times New Roman"/>
          <w:i/>
        </w:rPr>
        <w:t>großes</w:t>
      </w:r>
      <w:proofErr w:type="spellEnd"/>
      <w:r w:rsidRPr="000A2407">
        <w:rPr>
          <w:rFonts w:ascii="Times New Roman" w:hAnsi="Times New Roman" w:cs="Times New Roman"/>
          <w:i/>
        </w:rPr>
        <w:t xml:space="preserve"> </w:t>
      </w:r>
      <w:proofErr w:type="spellStart"/>
      <w:r w:rsidRPr="000A2407">
        <w:rPr>
          <w:rFonts w:ascii="Times New Roman" w:hAnsi="Times New Roman" w:cs="Times New Roman"/>
          <w:i/>
        </w:rPr>
        <w:t>mathematisches</w:t>
      </w:r>
      <w:proofErr w:type="spellEnd"/>
      <w:r w:rsidRPr="000A2407">
        <w:rPr>
          <w:rFonts w:ascii="Times New Roman" w:hAnsi="Times New Roman" w:cs="Times New Roman"/>
          <w:i/>
        </w:rPr>
        <w:t xml:space="preserve"> </w:t>
      </w:r>
      <w:proofErr w:type="spellStart"/>
      <w:r w:rsidRPr="000A2407">
        <w:rPr>
          <w:rFonts w:ascii="Times New Roman" w:hAnsi="Times New Roman" w:cs="Times New Roman"/>
          <w:i/>
        </w:rPr>
        <w:t>Buch</w:t>
      </w:r>
      <w:proofErr w:type="spellEnd"/>
      <w:r>
        <w:rPr>
          <w:rFonts w:ascii="Times New Roman" w:hAnsi="Times New Roman" w:cs="Times New Roman"/>
        </w:rPr>
        <w:t>”, paid with its life.  No working drafts ever surfaced, as far as anyone today knows.</w:t>
      </w:r>
    </w:p>
  </w:footnote>
  <w:footnote w:id="13">
    <w:p w:rsidR="001830B4" w:rsidRPr="00D71DAD" w:rsidRDefault="001830B4" w:rsidP="00D71DAD">
      <w:pPr>
        <w:pStyle w:val="FootnoteText"/>
        <w:spacing w:before="80"/>
        <w:rPr>
          <w:rFonts w:ascii="Times New Roman" w:hAnsi="Times New Roman" w:cs="Times New Roman"/>
        </w:rPr>
      </w:pPr>
      <w:r w:rsidRPr="00D71DAD">
        <w:rPr>
          <w:rStyle w:val="FootnoteReference"/>
          <w:rFonts w:ascii="Times New Roman" w:hAnsi="Times New Roman" w:cs="Times New Roman"/>
        </w:rPr>
        <w:footnoteRef/>
      </w:r>
      <w:r>
        <w:rPr>
          <w:rFonts w:ascii="Times New Roman" w:hAnsi="Times New Roman" w:cs="Times New Roman"/>
        </w:rPr>
        <w:t xml:space="preserve"> Where “</w:t>
      </w:r>
      <w:r w:rsidRPr="00D71DAD">
        <w:rPr>
          <w:rFonts w:ascii="Times New Roman" w:hAnsi="Times New Roman" w:cs="Times New Roman"/>
        </w:rPr>
        <w:t xml:space="preserve">elementary theory of well-ordering” </w:t>
      </w:r>
      <w:r>
        <w:rPr>
          <w:rFonts w:ascii="Times New Roman" w:hAnsi="Times New Roman" w:cs="Times New Roman"/>
        </w:rPr>
        <w:t>is understood as</w:t>
      </w:r>
      <w:r w:rsidRPr="00675156">
        <w:rPr>
          <w:rFonts w:ascii="Times New Roman" w:eastAsia="Times New Roman" w:hAnsi="Times New Roman" w:cs="Times New Roman"/>
          <w:sz w:val="24"/>
          <w:szCs w:val="24"/>
          <w:lang w:val="en-GB"/>
        </w:rPr>
        <w:t xml:space="preserve"> </w:t>
      </w:r>
      <w:r w:rsidRPr="00675156">
        <w:rPr>
          <w:rFonts w:ascii="Times New Roman" w:hAnsi="Times New Roman" w:cs="Times New Roman"/>
          <w:lang w:val="en-GB"/>
        </w:rPr>
        <w:t xml:space="preserve">the set of all </w:t>
      </w:r>
      <w:r>
        <w:rPr>
          <w:rFonts w:ascii="Times New Roman" w:hAnsi="Times New Roman" w:cs="Times New Roman"/>
          <w:lang w:val="en-GB"/>
        </w:rPr>
        <w:t>formulas</w:t>
      </w:r>
      <w:r w:rsidRPr="00675156">
        <w:rPr>
          <w:rFonts w:ascii="Times New Roman" w:hAnsi="Times New Roman" w:cs="Times New Roman"/>
          <w:lang w:val="en-GB"/>
        </w:rPr>
        <w:t xml:space="preserve"> of first-order predicate </w:t>
      </w:r>
      <w:r>
        <w:rPr>
          <w:rFonts w:ascii="Times New Roman" w:hAnsi="Times New Roman" w:cs="Times New Roman"/>
          <w:lang w:val="en-GB"/>
        </w:rPr>
        <w:t>calculus that are</w:t>
      </w:r>
      <w:r w:rsidRPr="00675156">
        <w:rPr>
          <w:rFonts w:ascii="Times New Roman" w:hAnsi="Times New Roman" w:cs="Times New Roman"/>
          <w:lang w:val="en-GB"/>
        </w:rPr>
        <w:t xml:space="preserve"> true in every structure </w:t>
      </w:r>
      <w:r w:rsidRPr="00675156">
        <w:rPr>
          <w:rFonts w:ascii="Times New Roman" w:hAnsi="Times New Roman" w:cs="Times New Roman"/>
          <w:spacing w:val="20"/>
          <w:lang w:val="en-GB"/>
        </w:rPr>
        <w:t>&lt;</w:t>
      </w:r>
      <w:r w:rsidRPr="00675156">
        <w:rPr>
          <w:rFonts w:ascii="Times New Roman" w:hAnsi="Times New Roman" w:cs="Times New Roman"/>
          <w:i/>
          <w:iCs/>
          <w:lang w:val="en-GB"/>
        </w:rPr>
        <w:t>U</w:t>
      </w:r>
      <w:r w:rsidRPr="00675156">
        <w:rPr>
          <w:rFonts w:ascii="Times New Roman" w:hAnsi="Times New Roman" w:cs="Times New Roman"/>
          <w:lang w:val="en-GB"/>
        </w:rPr>
        <w:t xml:space="preserve">, </w:t>
      </w:r>
      <w:r w:rsidRPr="00675156">
        <w:rPr>
          <w:rFonts w:ascii="Times New Roman" w:hAnsi="Times New Roman" w:cs="Times New Roman"/>
          <w:i/>
          <w:iCs/>
          <w:spacing w:val="26"/>
          <w:lang w:val="en-GB"/>
        </w:rPr>
        <w:t>R</w:t>
      </w:r>
      <w:r w:rsidRPr="00675156">
        <w:rPr>
          <w:rFonts w:ascii="Times New Roman" w:hAnsi="Times New Roman" w:cs="Times New Roman"/>
          <w:lang w:val="en-GB"/>
        </w:rPr>
        <w:t>&gt;</w:t>
      </w:r>
      <w:r>
        <w:rPr>
          <w:rFonts w:ascii="Times New Roman" w:hAnsi="Times New Roman" w:cs="Times New Roman"/>
          <w:lang w:val="en-GB"/>
        </w:rPr>
        <w:t>,</w:t>
      </w:r>
      <w:r w:rsidRPr="00675156">
        <w:rPr>
          <w:rFonts w:ascii="Times New Roman" w:hAnsi="Times New Roman" w:cs="Times New Roman"/>
          <w:lang w:val="en-GB"/>
        </w:rPr>
        <w:t xml:space="preserve"> where </w:t>
      </w:r>
      <w:r w:rsidRPr="00675156">
        <w:rPr>
          <w:rFonts w:ascii="Times New Roman" w:hAnsi="Times New Roman" w:cs="Times New Roman"/>
          <w:i/>
          <w:iCs/>
          <w:lang w:val="en-GB"/>
        </w:rPr>
        <w:t>U</w:t>
      </w:r>
      <w:r w:rsidRPr="00675156">
        <w:rPr>
          <w:rFonts w:ascii="Times New Roman" w:hAnsi="Times New Roman" w:cs="Times New Roman"/>
          <w:spacing w:val="30"/>
          <w:lang w:val="en-GB"/>
        </w:rPr>
        <w:t xml:space="preserve"> </w:t>
      </w:r>
      <w:r w:rsidRPr="00675156">
        <w:rPr>
          <w:rFonts w:ascii="Times New Roman" w:hAnsi="Times New Roman" w:cs="Times New Roman"/>
          <w:lang w:val="en-GB"/>
        </w:rPr>
        <w:t xml:space="preserve">is a non-empty set and </w:t>
      </w:r>
      <w:r w:rsidRPr="00675156">
        <w:rPr>
          <w:rFonts w:ascii="Times New Roman" w:hAnsi="Times New Roman" w:cs="Times New Roman"/>
          <w:i/>
          <w:iCs/>
          <w:lang w:val="en-GB"/>
        </w:rPr>
        <w:t>R</w:t>
      </w:r>
      <w:r w:rsidRPr="00675156">
        <w:rPr>
          <w:rFonts w:ascii="Times New Roman" w:hAnsi="Times New Roman" w:cs="Times New Roman"/>
          <w:lang w:val="en-GB"/>
        </w:rPr>
        <w:t xml:space="preserve"> is a (binary) relation which well-orders the set </w:t>
      </w:r>
      <w:r w:rsidRPr="00675156">
        <w:rPr>
          <w:rFonts w:ascii="Times New Roman" w:hAnsi="Times New Roman" w:cs="Times New Roman"/>
          <w:i/>
          <w:iCs/>
          <w:lang w:val="en-GB"/>
        </w:rPr>
        <w:t>U</w:t>
      </w:r>
      <w:r w:rsidRPr="00675156">
        <w:rPr>
          <w:rFonts w:ascii="Times New Roman" w:hAnsi="Times New Roman" w:cs="Times New Roman"/>
          <w:lang w:val="en-GB"/>
        </w:rPr>
        <w:t>.</w:t>
      </w:r>
    </w:p>
  </w:footnote>
  <w:footnote w:id="14">
    <w:p w:rsidR="001830B4" w:rsidRPr="009A0965" w:rsidRDefault="001830B4" w:rsidP="009A0965">
      <w:pPr>
        <w:pStyle w:val="FootnoteText"/>
        <w:spacing w:before="80"/>
        <w:rPr>
          <w:rFonts w:ascii="Times New Roman" w:hAnsi="Times New Roman" w:cs="Times New Roman"/>
        </w:rPr>
      </w:pPr>
      <w:r w:rsidRPr="009A0965">
        <w:rPr>
          <w:rStyle w:val="FootnoteReference"/>
          <w:rFonts w:ascii="Times New Roman" w:hAnsi="Times New Roman" w:cs="Times New Roman"/>
        </w:rPr>
        <w:footnoteRef/>
      </w:r>
      <w:r w:rsidRPr="009A0965">
        <w:rPr>
          <w:rFonts w:ascii="Times New Roman" w:hAnsi="Times New Roman" w:cs="Times New Roman"/>
        </w:rPr>
        <w:t xml:space="preserve"> Montague died in 1971</w:t>
      </w:r>
      <w:r>
        <w:rPr>
          <w:rFonts w:ascii="Times New Roman" w:hAnsi="Times New Roman" w:cs="Times New Roman"/>
        </w:rPr>
        <w:t>.  F</w:t>
      </w:r>
      <w:r w:rsidRPr="009A0965">
        <w:rPr>
          <w:rFonts w:ascii="Times New Roman" w:hAnsi="Times New Roman" w:cs="Times New Roman"/>
        </w:rPr>
        <w:t xml:space="preserve">or reasons </w:t>
      </w:r>
      <w:r>
        <w:rPr>
          <w:rFonts w:ascii="Times New Roman" w:hAnsi="Times New Roman" w:cs="Times New Roman"/>
        </w:rPr>
        <w:t>which</w:t>
      </w:r>
      <w:r w:rsidRPr="009A0965">
        <w:rPr>
          <w:rFonts w:ascii="Times New Roman" w:hAnsi="Times New Roman" w:cs="Times New Roman"/>
        </w:rPr>
        <w:t xml:space="preserve"> remain unclea</w:t>
      </w:r>
      <w:r>
        <w:rPr>
          <w:rFonts w:ascii="Times New Roman" w:hAnsi="Times New Roman" w:cs="Times New Roman"/>
        </w:rPr>
        <w:t>r,</w:t>
      </w:r>
      <w:r w:rsidRPr="009A0965">
        <w:rPr>
          <w:rFonts w:ascii="Times New Roman" w:hAnsi="Times New Roman" w:cs="Times New Roman"/>
        </w:rPr>
        <w:t xml:space="preserve"> Scott and Tarski </w:t>
      </w:r>
      <w:r>
        <w:rPr>
          <w:rFonts w:ascii="Times New Roman" w:hAnsi="Times New Roman" w:cs="Times New Roman"/>
        </w:rPr>
        <w:t>ceased work on the manuscript in 1972.  It remains unpublished to this day.</w:t>
      </w:r>
    </w:p>
  </w:footnote>
  <w:footnote w:id="15">
    <w:p w:rsidR="001830B4" w:rsidRPr="00B56101" w:rsidRDefault="001830B4" w:rsidP="00B56101">
      <w:pPr>
        <w:pStyle w:val="FootnoteText"/>
        <w:spacing w:before="80"/>
        <w:rPr>
          <w:rFonts w:ascii="Times New Roman" w:hAnsi="Times New Roman" w:cs="Times New Roman"/>
        </w:rPr>
      </w:pPr>
      <w:r w:rsidRPr="00B56101">
        <w:rPr>
          <w:rStyle w:val="FootnoteReference"/>
          <w:rFonts w:ascii="Times New Roman" w:hAnsi="Times New Roman" w:cs="Times New Roman"/>
        </w:rPr>
        <w:footnoteRef/>
      </w:r>
      <w:r w:rsidRPr="00B56101">
        <w:rPr>
          <w:rFonts w:ascii="Times New Roman" w:hAnsi="Times New Roman" w:cs="Times New Roman"/>
        </w:rPr>
        <w:t xml:space="preserve"> See [25] </w:t>
      </w:r>
      <w:r>
        <w:rPr>
          <w:rFonts w:ascii="Times New Roman" w:hAnsi="Times New Roman" w:cs="Times New Roman"/>
        </w:rPr>
        <w:t>and [30f].</w:t>
      </w:r>
    </w:p>
  </w:footnote>
  <w:footnote w:id="16">
    <w:p w:rsidR="001830B4" w:rsidRPr="000024A6" w:rsidRDefault="001830B4" w:rsidP="009A0965">
      <w:pPr>
        <w:pStyle w:val="FootnoteText"/>
        <w:spacing w:before="80"/>
        <w:rPr>
          <w:rFonts w:ascii="Times New Roman" w:hAnsi="Times New Roman" w:cs="Times New Roman"/>
        </w:rPr>
      </w:pPr>
      <w:r w:rsidRPr="000024A6">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See</w:t>
      </w:r>
      <w:r w:rsidRPr="000024A6">
        <w:rPr>
          <w:rFonts w:ascii="Times New Roman" w:hAnsi="Times New Roman" w:cs="Times New Roman"/>
        </w:rPr>
        <w:t xml:space="preserve"> [24</w:t>
      </w:r>
      <w:r>
        <w:rPr>
          <w:rFonts w:ascii="Times New Roman" w:hAnsi="Times New Roman" w:cs="Times New Roman"/>
        </w:rPr>
        <w:t>a</w:t>
      </w:r>
      <w:r w:rsidRPr="000024A6">
        <w:rPr>
          <w:rFonts w:ascii="Times New Roman" w:hAnsi="Times New Roman" w:cs="Times New Roman"/>
        </w:rPr>
        <w:t xml:space="preserve">], [26], [38d], [39b], </w:t>
      </w:r>
      <w:r>
        <w:rPr>
          <w:rFonts w:ascii="Times New Roman" w:hAnsi="Times New Roman" w:cs="Times New Roman"/>
        </w:rPr>
        <w:t>[</w:t>
      </w:r>
      <w:r w:rsidRPr="000024A6">
        <w:rPr>
          <w:rFonts w:ascii="Times New Roman" w:hAnsi="Times New Roman" w:cs="Times New Roman"/>
        </w:rPr>
        <w:t>48b], [49], [54], [64</w:t>
      </w:r>
      <w:r w:rsidRPr="000024A6">
        <w:rPr>
          <w:rFonts w:ascii="Times New Roman" w:hAnsi="Times New Roman" w:cs="Times New Roman"/>
          <w:sz w:val="24"/>
          <w:szCs w:val="24"/>
          <w:vertAlign w:val="superscript"/>
        </w:rPr>
        <w:t>a</w:t>
      </w:r>
      <w:r w:rsidRPr="000024A6">
        <w:rPr>
          <w:rFonts w:ascii="Times New Roman" w:hAnsi="Times New Roman" w:cs="Times New Roman"/>
        </w:rPr>
        <w:t>b]</w:t>
      </w:r>
      <w:r>
        <w:rPr>
          <w:rFonts w:ascii="Times New Roman" w:hAnsi="Times New Roman" w:cs="Times New Roman"/>
        </w:rPr>
        <w:t>.</w:t>
      </w:r>
      <w:proofErr w:type="gramEnd"/>
    </w:p>
  </w:footnote>
  <w:footnote w:id="17">
    <w:p w:rsidR="001830B4" w:rsidRDefault="001830B4" w:rsidP="007F534A">
      <w:pPr>
        <w:pStyle w:val="FootnoteText"/>
        <w:spacing w:before="80"/>
      </w:pPr>
      <w:r>
        <w:rPr>
          <w:rStyle w:val="FootnoteReference"/>
        </w:rPr>
        <w:footnoteRef/>
      </w:r>
      <w:r>
        <w:t xml:space="preserve"> </w:t>
      </w:r>
      <w:r w:rsidRPr="00E87293">
        <w:rPr>
          <w:rFonts w:asciiTheme="majorBidi" w:hAnsiTheme="majorBidi" w:cstheme="majorBidi"/>
        </w:rPr>
        <w:t>In [49</w:t>
      </w:r>
      <w:r w:rsidRPr="00E87293">
        <w:rPr>
          <w:rFonts w:asciiTheme="majorBidi" w:hAnsiTheme="majorBidi" w:cstheme="majorBidi"/>
          <w:vertAlign w:val="superscript"/>
        </w:rPr>
        <w:t>m</w:t>
      </w:r>
      <w:r w:rsidRPr="00E87293">
        <w:rPr>
          <w:rFonts w:asciiTheme="majorBidi" w:hAnsiTheme="majorBidi" w:cstheme="majorBidi"/>
        </w:rPr>
        <w:t xml:space="preserve">] cardinals satisfying </w:t>
      </w:r>
      <w:r w:rsidRPr="00E87293">
        <w:rPr>
          <w:rFonts w:asciiTheme="majorBidi" w:hAnsiTheme="majorBidi" w:cstheme="majorBidi"/>
          <w:lang w:val="en-GB"/>
        </w:rPr>
        <w:t>“</w:t>
      </w:r>
      <w:r w:rsidRPr="007F534A">
        <w:rPr>
          <w:rFonts w:ascii="Old English Text MT" w:hAnsi="Old English Text MT" w:cstheme="majorBidi"/>
          <w:lang w:val="en-GB"/>
        </w:rPr>
        <w:t>m</w:t>
      </w:r>
      <w:r w:rsidRPr="00E87293">
        <w:rPr>
          <w:rFonts w:asciiTheme="majorBidi" w:hAnsiTheme="majorBidi" w:cstheme="majorBidi"/>
          <w:i/>
          <w:lang w:val="en-GB"/>
        </w:rPr>
        <w:t>=</w:t>
      </w:r>
      <w:r w:rsidRPr="00E87293">
        <w:rPr>
          <w:rFonts w:asciiTheme="majorBidi" w:hAnsiTheme="majorBidi" w:cstheme="majorBidi"/>
          <w:lang w:val="en-GB"/>
        </w:rPr>
        <w:t>2·</w:t>
      </w:r>
      <w:r w:rsidRPr="007F534A">
        <w:rPr>
          <w:rFonts w:ascii="Old English Text MT" w:hAnsi="Old English Text MT" w:cstheme="majorBidi"/>
          <w:lang w:val="en-GB"/>
        </w:rPr>
        <w:t>m</w:t>
      </w:r>
      <w:r w:rsidRPr="00E87293">
        <w:rPr>
          <w:rFonts w:asciiTheme="majorBidi" w:hAnsiTheme="majorBidi" w:cstheme="majorBidi"/>
          <w:lang w:val="en-GB"/>
        </w:rPr>
        <w:t xml:space="preserve">” were introduced on an abstract level as “idem-multiple” </w:t>
      </w:r>
      <w:r>
        <w:rPr>
          <w:rFonts w:asciiTheme="majorBidi" w:hAnsiTheme="majorBidi" w:cstheme="majorBidi"/>
          <w:lang w:val="en-GB"/>
        </w:rPr>
        <w:t>(</w:t>
      </w:r>
      <w:r w:rsidRPr="007F534A">
        <w:rPr>
          <w:rFonts w:asciiTheme="majorBidi" w:hAnsiTheme="majorBidi" w:cstheme="majorBidi"/>
          <w:i/>
          <w:iCs/>
          <w:lang w:val="en-GB"/>
        </w:rPr>
        <w:t>a</w:t>
      </w:r>
      <w:r>
        <w:rPr>
          <w:rFonts w:asciiTheme="majorBidi" w:hAnsiTheme="majorBidi" w:cstheme="majorBidi"/>
          <w:lang w:val="en-GB"/>
        </w:rPr>
        <w:t xml:space="preserve"> + </w:t>
      </w:r>
      <w:r w:rsidRPr="007F534A">
        <w:rPr>
          <w:rFonts w:asciiTheme="majorBidi" w:hAnsiTheme="majorBidi" w:cstheme="majorBidi"/>
          <w:i/>
          <w:iCs/>
          <w:lang w:val="en-GB"/>
        </w:rPr>
        <w:t>a</w:t>
      </w:r>
      <w:r>
        <w:rPr>
          <w:rFonts w:asciiTheme="majorBidi" w:hAnsiTheme="majorBidi" w:cstheme="majorBidi"/>
          <w:lang w:val="en-GB"/>
        </w:rPr>
        <w:t xml:space="preserve"> = </w:t>
      </w:r>
      <w:r w:rsidRPr="007F534A">
        <w:rPr>
          <w:rFonts w:asciiTheme="majorBidi" w:hAnsiTheme="majorBidi" w:cstheme="majorBidi"/>
          <w:i/>
          <w:iCs/>
          <w:lang w:val="en-GB"/>
        </w:rPr>
        <w:t>a</w:t>
      </w:r>
      <w:r>
        <w:rPr>
          <w:rFonts w:asciiTheme="majorBidi" w:hAnsiTheme="majorBidi" w:cstheme="majorBidi"/>
          <w:lang w:val="en-GB"/>
        </w:rPr>
        <w:t xml:space="preserve">) </w:t>
      </w:r>
      <w:r w:rsidRPr="00E87293">
        <w:rPr>
          <w:rFonts w:asciiTheme="majorBidi" w:hAnsiTheme="majorBidi" w:cstheme="majorBidi"/>
          <w:lang w:val="en-GB"/>
        </w:rPr>
        <w:t>elements of a cardinal algebra</w:t>
      </w:r>
      <w:r>
        <w:rPr>
          <w:rFonts w:asciiTheme="majorBidi" w:hAnsiTheme="majorBidi" w:cstheme="majorBidi"/>
          <w:lang w:val="en-GB"/>
        </w:rPr>
        <w:t>.</w:t>
      </w:r>
      <w:r w:rsidRPr="007F534A">
        <w:rPr>
          <w:rFonts w:asciiTheme="majorBidi" w:hAnsiTheme="majorBidi" w:cstheme="majorBidi"/>
          <w:lang w:val="en-GB"/>
        </w:rPr>
        <w:t xml:space="preserve"> </w:t>
      </w:r>
    </w:p>
  </w:footnote>
  <w:footnote w:id="18">
    <w:p w:rsidR="001830B4" w:rsidRPr="00730086" w:rsidRDefault="001830B4" w:rsidP="00730086">
      <w:pPr>
        <w:pStyle w:val="FootnoteText"/>
        <w:spacing w:before="80"/>
        <w:rPr>
          <w:rFonts w:ascii="Times New Roman" w:hAnsi="Times New Roman" w:cs="Times New Roman"/>
        </w:rPr>
      </w:pPr>
      <w:r w:rsidRPr="00730086">
        <w:rPr>
          <w:rStyle w:val="FootnoteReference"/>
          <w:rFonts w:ascii="Times New Roman" w:hAnsi="Times New Roman" w:cs="Times New Roman"/>
        </w:rPr>
        <w:footnoteRef/>
      </w:r>
      <w:r w:rsidRPr="00730086">
        <w:rPr>
          <w:rFonts w:ascii="Times New Roman" w:hAnsi="Times New Roman" w:cs="Times New Roman"/>
        </w:rPr>
        <w:t xml:space="preserve"> </w:t>
      </w:r>
      <w:r>
        <w:rPr>
          <w:rFonts w:ascii="Times New Roman" w:hAnsi="Times New Roman" w:cs="Times New Roman"/>
        </w:rPr>
        <w:t xml:space="preserve">Adolf </w:t>
      </w:r>
      <w:proofErr w:type="spellStart"/>
      <w:r>
        <w:rPr>
          <w:rFonts w:ascii="Times New Roman" w:hAnsi="Times New Roman" w:cs="Times New Roman"/>
        </w:rPr>
        <w:t>Lindenbaum</w:t>
      </w:r>
      <w:proofErr w:type="spellEnd"/>
      <w:r>
        <w:rPr>
          <w:rFonts w:ascii="Times New Roman" w:hAnsi="Times New Roman" w:cs="Times New Roman"/>
        </w:rPr>
        <w:t xml:space="preserve"> first posed it as an open question.  In 1925 </w:t>
      </w:r>
      <w:proofErr w:type="spellStart"/>
      <w:r>
        <w:rPr>
          <w:rFonts w:ascii="Times New Roman" w:hAnsi="Times New Roman" w:cs="Times New Roman"/>
        </w:rPr>
        <w:t>Lindenbaum</w:t>
      </w:r>
      <w:proofErr w:type="spellEnd"/>
      <w:r>
        <w:rPr>
          <w:rFonts w:ascii="Times New Roman" w:hAnsi="Times New Roman" w:cs="Times New Roman"/>
        </w:rPr>
        <w:t xml:space="preserve"> and Tarski jointly proved it, and asserted it without proof in [26a], §1, page 314, theorem 94.</w:t>
      </w:r>
      <w:r w:rsidRPr="00730086">
        <w:rPr>
          <w:rFonts w:ascii="Times New Roman" w:hAnsi="Times New Roman" w:cs="Times New Roman"/>
        </w:rPr>
        <w:t xml:space="preserve"> </w:t>
      </w:r>
    </w:p>
  </w:footnote>
  <w:footnote w:id="19">
    <w:p w:rsidR="001830B4" w:rsidRPr="00E24FFC" w:rsidRDefault="001830B4" w:rsidP="00E24FFC">
      <w:pPr>
        <w:pStyle w:val="FootnoteText"/>
        <w:spacing w:before="80"/>
        <w:rPr>
          <w:rFonts w:ascii="Times New Roman" w:hAnsi="Times New Roman" w:cs="Times New Roman"/>
        </w:rPr>
      </w:pPr>
      <w:r w:rsidRPr="00E24FFC">
        <w:rPr>
          <w:rStyle w:val="FootnoteReference"/>
          <w:rFonts w:ascii="Times New Roman" w:hAnsi="Times New Roman" w:cs="Times New Roman"/>
        </w:rPr>
        <w:footnoteRef/>
      </w:r>
      <w:r w:rsidRPr="00E24FFC">
        <w:rPr>
          <w:rFonts w:ascii="Times New Roman" w:hAnsi="Times New Roman" w:cs="Times New Roman"/>
        </w:rPr>
        <w:t xml:space="preserve"> See [39b].</w:t>
      </w:r>
    </w:p>
  </w:footnote>
  <w:footnote w:id="20">
    <w:p w:rsidR="001830B4" w:rsidRPr="00013BA4" w:rsidRDefault="001830B4" w:rsidP="00013BA4">
      <w:pPr>
        <w:pStyle w:val="FootnoteText"/>
        <w:spacing w:before="80"/>
        <w:rPr>
          <w:rFonts w:ascii="Times New Roman" w:hAnsi="Times New Roman" w:cs="Times New Roman"/>
        </w:rPr>
      </w:pPr>
      <w:r w:rsidRPr="00013BA4">
        <w:rPr>
          <w:rStyle w:val="FootnoteReference"/>
          <w:rFonts w:ascii="Times New Roman" w:hAnsi="Times New Roman" w:cs="Times New Roman"/>
        </w:rPr>
        <w:footnoteRef/>
      </w:r>
      <w:r w:rsidRPr="00013BA4">
        <w:rPr>
          <w:rFonts w:ascii="Times New Roman" w:hAnsi="Times New Roman" w:cs="Times New Roman"/>
        </w:rPr>
        <w:t xml:space="preserve"> See [48b].</w:t>
      </w:r>
    </w:p>
  </w:footnote>
  <w:footnote w:id="21">
    <w:p w:rsidR="001830B4" w:rsidRPr="00013BA4" w:rsidRDefault="001830B4" w:rsidP="00013BA4">
      <w:pPr>
        <w:pStyle w:val="FootnoteText"/>
        <w:spacing w:before="80"/>
        <w:rPr>
          <w:rFonts w:ascii="Times New Roman" w:hAnsi="Times New Roman" w:cs="Times New Roman"/>
        </w:rPr>
      </w:pPr>
      <w:r w:rsidRPr="00013BA4">
        <w:rPr>
          <w:rStyle w:val="FootnoteReference"/>
          <w:rFonts w:ascii="Times New Roman" w:hAnsi="Times New Roman" w:cs="Times New Roman"/>
        </w:rPr>
        <w:footnoteRef/>
      </w:r>
      <w:r w:rsidRPr="00013BA4">
        <w:rPr>
          <w:rFonts w:ascii="Times New Roman" w:hAnsi="Times New Roman" w:cs="Times New Roman"/>
        </w:rPr>
        <w:t xml:space="preserve"> </w:t>
      </w:r>
      <w:proofErr w:type="gramStart"/>
      <w:r w:rsidRPr="00013BA4">
        <w:rPr>
          <w:rFonts w:ascii="Times New Roman" w:hAnsi="Times New Roman" w:cs="Times New Roman"/>
        </w:rPr>
        <w:t>See [54</w:t>
      </w:r>
      <w:r w:rsidRPr="000024A6">
        <w:rPr>
          <w:rFonts w:ascii="Times New Roman" w:hAnsi="Times New Roman" w:cs="Times New Roman"/>
          <w:sz w:val="24"/>
          <w:szCs w:val="24"/>
          <w:vertAlign w:val="superscript"/>
        </w:rPr>
        <w:t>a</w:t>
      </w:r>
      <w:r w:rsidRPr="00013BA4">
        <w:rPr>
          <w:rFonts w:ascii="Times New Roman" w:hAnsi="Times New Roman" w:cs="Times New Roman"/>
        </w:rPr>
        <w:t>f], [54</w:t>
      </w:r>
      <w:r w:rsidRPr="000024A6">
        <w:rPr>
          <w:rFonts w:ascii="Times New Roman" w:hAnsi="Times New Roman" w:cs="Times New Roman"/>
          <w:sz w:val="24"/>
          <w:szCs w:val="24"/>
          <w:vertAlign w:val="superscript"/>
        </w:rPr>
        <w:t>a</w:t>
      </w:r>
      <w:r w:rsidRPr="00013BA4">
        <w:rPr>
          <w:rFonts w:ascii="Times New Roman" w:hAnsi="Times New Roman" w:cs="Times New Roman"/>
        </w:rPr>
        <w:t>g], [54</w:t>
      </w:r>
      <w:r w:rsidRPr="000024A6">
        <w:rPr>
          <w:rFonts w:ascii="Times New Roman" w:hAnsi="Times New Roman" w:cs="Times New Roman"/>
          <w:sz w:val="24"/>
          <w:szCs w:val="24"/>
          <w:vertAlign w:val="superscript"/>
        </w:rPr>
        <w:t>a</w:t>
      </w:r>
      <w:r w:rsidRPr="00013BA4">
        <w:rPr>
          <w:rFonts w:ascii="Times New Roman" w:hAnsi="Times New Roman" w:cs="Times New Roman"/>
        </w:rPr>
        <w:t>h].</w:t>
      </w:r>
      <w:proofErr w:type="gramEnd"/>
    </w:p>
  </w:footnote>
  <w:footnote w:id="22">
    <w:p w:rsidR="001830B4" w:rsidRPr="00E3565C" w:rsidRDefault="001830B4" w:rsidP="00E3565C">
      <w:pPr>
        <w:pStyle w:val="FootnoteText"/>
        <w:spacing w:before="80"/>
        <w:rPr>
          <w:rFonts w:ascii="Times New Roman" w:hAnsi="Times New Roman" w:cs="Times New Roman"/>
        </w:rPr>
      </w:pPr>
      <w:r w:rsidRPr="00E3565C">
        <w:rPr>
          <w:rStyle w:val="FootnoteReference"/>
          <w:rFonts w:ascii="Times New Roman" w:hAnsi="Times New Roman" w:cs="Times New Roman"/>
        </w:rPr>
        <w:footnoteRef/>
      </w:r>
      <w:r>
        <w:rPr>
          <w:rFonts w:ascii="Times New Roman" w:hAnsi="Times New Roman" w:cs="Times New Roman"/>
        </w:rPr>
        <w:t xml:space="preserve"> See</w:t>
      </w:r>
      <w:r w:rsidRPr="00E3565C">
        <w:rPr>
          <w:rFonts w:ascii="Times New Roman" w:hAnsi="Times New Roman" w:cs="Times New Roman"/>
        </w:rPr>
        <w:t xml:space="preserve"> [24c].</w:t>
      </w:r>
      <w:r>
        <w:rPr>
          <w:rFonts w:ascii="Times New Roman" w:hAnsi="Times New Roman" w:cs="Times New Roman"/>
        </w:rPr>
        <w:t xml:space="preserve">  The reader should bear in mind that “minimal element” and “least element” </w:t>
      </w:r>
      <w:proofErr w:type="gramStart"/>
      <w:r>
        <w:rPr>
          <w:rFonts w:ascii="Times New Roman" w:hAnsi="Times New Roman" w:cs="Times New Roman"/>
        </w:rPr>
        <w:t>are</w:t>
      </w:r>
      <w:proofErr w:type="gramEnd"/>
      <w:r>
        <w:rPr>
          <w:rFonts w:ascii="Times New Roman" w:hAnsi="Times New Roman" w:cs="Times New Roman"/>
        </w:rPr>
        <w:t xml:space="preserve"> different concepts.  Notice that this definition is independent of the notion of a finite natural number.</w:t>
      </w:r>
    </w:p>
  </w:footnote>
  <w:footnote w:id="23">
    <w:p w:rsidR="001830B4" w:rsidRPr="00C57F59" w:rsidRDefault="001830B4" w:rsidP="00C57F59">
      <w:pPr>
        <w:pStyle w:val="FootnoteText"/>
        <w:spacing w:before="80"/>
        <w:rPr>
          <w:rFonts w:ascii="Times New Roman" w:hAnsi="Times New Roman" w:cs="Times New Roman"/>
        </w:rPr>
      </w:pPr>
      <w:r w:rsidRPr="00C57F59">
        <w:rPr>
          <w:rStyle w:val="FootnoteReference"/>
          <w:rFonts w:ascii="Times New Roman" w:hAnsi="Times New Roman" w:cs="Times New Roman"/>
        </w:rPr>
        <w:footnoteRef/>
      </w:r>
      <w:r>
        <w:rPr>
          <w:rFonts w:ascii="Times New Roman" w:hAnsi="Times New Roman" w:cs="Times New Roman"/>
        </w:rPr>
        <w:t xml:space="preserve"> See</w:t>
      </w:r>
      <w:r w:rsidRPr="00C57F59">
        <w:rPr>
          <w:rFonts w:ascii="Times New Roman" w:hAnsi="Times New Roman" w:cs="Times New Roman"/>
        </w:rPr>
        <w:t xml:space="preserve"> [38c], page 163.</w:t>
      </w:r>
    </w:p>
  </w:footnote>
  <w:footnote w:id="24">
    <w:p w:rsidR="001830B4" w:rsidRDefault="001830B4" w:rsidP="001830B4">
      <w:pPr>
        <w:pStyle w:val="FootnoteText"/>
        <w:rPr>
          <w:rFonts w:ascii="Times New Roman" w:hAnsi="Times New Roman" w:cs="Times New Roman"/>
        </w:rPr>
      </w:pPr>
      <w:r w:rsidRPr="00C74B30">
        <w:rPr>
          <w:rStyle w:val="FootnoteReference"/>
          <w:rFonts w:ascii="Times New Roman" w:hAnsi="Times New Roman" w:cs="Times New Roman"/>
        </w:rPr>
        <w:footnoteRef/>
      </w:r>
      <w:r w:rsidRPr="00C74B30">
        <w:rPr>
          <w:rFonts w:ascii="Times New Roman" w:hAnsi="Times New Roman" w:cs="Times New Roman"/>
        </w:rPr>
        <w:t xml:space="preserve"> A set is said to be </w:t>
      </w:r>
      <w:r w:rsidRPr="00C74B30">
        <w:rPr>
          <w:rFonts w:ascii="Times New Roman" w:hAnsi="Times New Roman" w:cs="Times New Roman"/>
          <w:i/>
        </w:rPr>
        <w:t>Dedekind-finite</w:t>
      </w:r>
      <w:r w:rsidRPr="00C74B30">
        <w:rPr>
          <w:rFonts w:ascii="Times New Roman" w:hAnsi="Times New Roman" w:cs="Times New Roman"/>
        </w:rPr>
        <w:t xml:space="preserve">, or </w:t>
      </w:r>
      <w:r w:rsidRPr="00C74B30">
        <w:rPr>
          <w:rFonts w:ascii="Times New Roman" w:hAnsi="Times New Roman" w:cs="Times New Roman"/>
          <w:i/>
        </w:rPr>
        <w:t>D-finite</w:t>
      </w:r>
      <w:r w:rsidRPr="00C74B30">
        <w:rPr>
          <w:rFonts w:ascii="Times New Roman" w:hAnsi="Times New Roman" w:cs="Times New Roman"/>
        </w:rPr>
        <w:t xml:space="preserve">, </w:t>
      </w:r>
      <w:proofErr w:type="spellStart"/>
      <w:r>
        <w:rPr>
          <w:rFonts w:ascii="Times New Roman" w:hAnsi="Times New Roman" w:cs="Times New Roman"/>
        </w:rPr>
        <w:t>iff</w:t>
      </w:r>
      <w:proofErr w:type="spellEnd"/>
      <w:r>
        <w:rPr>
          <w:rFonts w:ascii="Times New Roman" w:hAnsi="Times New Roman" w:cs="Times New Roman"/>
        </w:rPr>
        <w:t xml:space="preserve"> there is no bijection of the set onto a proper subset of itself (or equivalently, </w:t>
      </w:r>
      <w:proofErr w:type="spellStart"/>
      <w:r>
        <w:rPr>
          <w:rFonts w:ascii="Times New Roman" w:hAnsi="Times New Roman" w:cs="Times New Roman"/>
        </w:rPr>
        <w:t>iff</w:t>
      </w:r>
      <w:proofErr w:type="spellEnd"/>
      <w:r>
        <w:rPr>
          <w:rFonts w:ascii="Times New Roman" w:hAnsi="Times New Roman" w:cs="Times New Roman"/>
        </w:rPr>
        <w:t xml:space="preserve"> every one-to-one mapping of the set into itself is surjective.)  A cardinal number is said to be a </w:t>
      </w:r>
      <w:r w:rsidRPr="007D3E60">
        <w:rPr>
          <w:rFonts w:ascii="Times New Roman" w:hAnsi="Times New Roman" w:cs="Times New Roman"/>
          <w:i/>
        </w:rPr>
        <w:t>Dedekind-finite cardinal</w:t>
      </w:r>
      <w:r>
        <w:rPr>
          <w:rFonts w:ascii="Times New Roman" w:hAnsi="Times New Roman" w:cs="Times New Roman"/>
        </w:rPr>
        <w:t xml:space="preserve">, or a </w:t>
      </w:r>
      <w:r w:rsidRPr="007D3E60">
        <w:rPr>
          <w:rFonts w:ascii="Times New Roman" w:hAnsi="Times New Roman" w:cs="Times New Roman"/>
          <w:i/>
        </w:rPr>
        <w:t>D-finite cardinal</w:t>
      </w:r>
      <w:r>
        <w:rPr>
          <w:rFonts w:ascii="Times New Roman" w:hAnsi="Times New Roman" w:cs="Times New Roman"/>
        </w:rPr>
        <w:t xml:space="preserve">, </w:t>
      </w:r>
      <w:proofErr w:type="spellStart"/>
      <w:r>
        <w:rPr>
          <w:rFonts w:ascii="Times New Roman" w:hAnsi="Times New Roman" w:cs="Times New Roman"/>
        </w:rPr>
        <w:t>iff</w:t>
      </w:r>
      <w:proofErr w:type="spellEnd"/>
      <w:r>
        <w:rPr>
          <w:rFonts w:ascii="Times New Roman" w:hAnsi="Times New Roman" w:cs="Times New Roman"/>
        </w:rPr>
        <w:t xml:space="preserve"> it is the cardinality of a D-finite set.  In weak set theory—without the Axiom of Choice—it can be proved that if a set is finite </w:t>
      </w:r>
      <w:proofErr w:type="spellStart"/>
      <w:r>
        <w:rPr>
          <w:rFonts w:ascii="Times New Roman" w:hAnsi="Times New Roman" w:cs="Times New Roman"/>
        </w:rPr>
        <w:t>byTarski’s</w:t>
      </w:r>
      <w:proofErr w:type="spellEnd"/>
      <w:r>
        <w:rPr>
          <w:rFonts w:ascii="Times New Roman" w:hAnsi="Times New Roman" w:cs="Times New Roman"/>
        </w:rPr>
        <w:t xml:space="preserve"> definition then it is also D-finite, but it cannot be proved that if a set is D-finite then it is also finite by Tarski’s definition. </w:t>
      </w:r>
    </w:p>
    <w:p w:rsidR="001830B4" w:rsidRPr="00C74B30" w:rsidRDefault="001830B4" w:rsidP="001830B4">
      <w:pPr>
        <w:pStyle w:val="FootnoteText"/>
        <w:rPr>
          <w:rFonts w:ascii="Times New Roman" w:hAnsi="Times New Roman" w:cs="Times New Roman"/>
        </w:rPr>
      </w:pPr>
      <w:r>
        <w:rPr>
          <w:rFonts w:ascii="Times New Roman" w:hAnsi="Times New Roman" w:cs="Times New Roman"/>
        </w:rPr>
        <w:tab/>
      </w:r>
      <w:r w:rsidRPr="00E87293">
        <w:rPr>
          <w:rFonts w:asciiTheme="majorBidi" w:hAnsiTheme="majorBidi" w:cstheme="majorBidi"/>
        </w:rPr>
        <w:t>In [49</w:t>
      </w:r>
      <w:r w:rsidRPr="00E87293">
        <w:rPr>
          <w:rFonts w:asciiTheme="majorBidi" w:hAnsiTheme="majorBidi" w:cstheme="majorBidi"/>
          <w:vertAlign w:val="superscript"/>
        </w:rPr>
        <w:t>m</w:t>
      </w:r>
      <w:r w:rsidRPr="00E87293">
        <w:rPr>
          <w:rFonts w:asciiTheme="majorBidi" w:hAnsiTheme="majorBidi" w:cstheme="majorBidi"/>
        </w:rPr>
        <w:t xml:space="preserve">] </w:t>
      </w:r>
      <w:r>
        <w:rPr>
          <w:rFonts w:asciiTheme="majorBidi" w:hAnsiTheme="majorBidi" w:cstheme="majorBidi"/>
        </w:rPr>
        <w:t xml:space="preserve">D-finite </w:t>
      </w:r>
      <w:r w:rsidRPr="00E87293">
        <w:rPr>
          <w:rFonts w:asciiTheme="majorBidi" w:hAnsiTheme="majorBidi" w:cstheme="majorBidi"/>
        </w:rPr>
        <w:t xml:space="preserve">cardinals </w:t>
      </w:r>
      <w:r w:rsidRPr="00E87293">
        <w:rPr>
          <w:rFonts w:asciiTheme="majorBidi" w:hAnsiTheme="majorBidi" w:cstheme="majorBidi"/>
          <w:lang w:val="en-GB"/>
        </w:rPr>
        <w:t xml:space="preserve">were introduced on an abstract level as </w:t>
      </w:r>
      <w:r w:rsidRPr="007F534A">
        <w:rPr>
          <w:rFonts w:asciiTheme="majorBidi" w:hAnsiTheme="majorBidi" w:cstheme="majorBidi"/>
          <w:i/>
          <w:iCs/>
          <w:lang w:val="en-GB"/>
        </w:rPr>
        <w:t>finite</w:t>
      </w:r>
      <w:r>
        <w:rPr>
          <w:rFonts w:asciiTheme="majorBidi" w:hAnsiTheme="majorBidi" w:cstheme="majorBidi"/>
          <w:lang w:val="en-GB"/>
        </w:rPr>
        <w:t xml:space="preserve"> </w:t>
      </w:r>
      <w:r w:rsidRPr="00E87293">
        <w:rPr>
          <w:rFonts w:asciiTheme="majorBidi" w:hAnsiTheme="majorBidi" w:cstheme="majorBidi"/>
          <w:lang w:val="en-GB"/>
        </w:rPr>
        <w:t>elements of a cardinal algebra</w:t>
      </w:r>
      <w:r>
        <w:rPr>
          <w:rFonts w:asciiTheme="majorBidi" w:hAnsiTheme="majorBidi" w:cstheme="majorBidi"/>
          <w:lang w:val="en-GB"/>
        </w:rPr>
        <w:t>.</w:t>
      </w:r>
    </w:p>
  </w:footnote>
  <w:footnote w:id="25">
    <w:p w:rsidR="001830B4" w:rsidRPr="00861A7E" w:rsidRDefault="001830B4" w:rsidP="00861A7E">
      <w:pPr>
        <w:pStyle w:val="FootnoteText"/>
        <w:spacing w:before="80"/>
        <w:rPr>
          <w:rFonts w:ascii="Times New Roman" w:hAnsi="Times New Roman" w:cs="Times New Roman"/>
        </w:rPr>
      </w:pPr>
      <w:r w:rsidRPr="00861A7E">
        <w:rPr>
          <w:rStyle w:val="FootnoteReference"/>
          <w:rFonts w:ascii="Times New Roman" w:hAnsi="Times New Roman" w:cs="Times New Roman"/>
        </w:rPr>
        <w:footnoteRef/>
      </w:r>
      <w:r w:rsidRPr="00861A7E">
        <w:rPr>
          <w:rFonts w:ascii="Times New Roman" w:hAnsi="Times New Roman" w:cs="Times New Roman"/>
        </w:rPr>
        <w:t xml:space="preserve"> See the joint paper with </w:t>
      </w:r>
      <w:proofErr w:type="spellStart"/>
      <w:r w:rsidRPr="00861A7E">
        <w:rPr>
          <w:rFonts w:ascii="Times New Roman" w:hAnsi="Times New Roman" w:cs="Times New Roman"/>
        </w:rPr>
        <w:t>W</w:t>
      </w:r>
      <w:r>
        <w:rPr>
          <w:rFonts w:ascii="Times New Roman" w:hAnsi="Times New Roman" w:cs="Times New Roman"/>
        </w:rPr>
        <w:t>acław</w:t>
      </w:r>
      <w:proofErr w:type="spellEnd"/>
      <w:r w:rsidRPr="00861A7E">
        <w:rPr>
          <w:rFonts w:ascii="Times New Roman" w:hAnsi="Times New Roman" w:cs="Times New Roman"/>
        </w:rPr>
        <w:t xml:space="preserve"> </w:t>
      </w:r>
      <w:proofErr w:type="spellStart"/>
      <w:r w:rsidRPr="00861A7E">
        <w:rPr>
          <w:rFonts w:ascii="Times New Roman" w:hAnsi="Times New Roman" w:cs="Times New Roman"/>
        </w:rPr>
        <w:t>Sierpinski</w:t>
      </w:r>
      <w:proofErr w:type="spellEnd"/>
      <w:r w:rsidRPr="00861A7E">
        <w:rPr>
          <w:rFonts w:ascii="Times New Roman" w:hAnsi="Times New Roman" w:cs="Times New Roman"/>
        </w:rPr>
        <w:t xml:space="preserve"> [30a].</w:t>
      </w:r>
    </w:p>
  </w:footnote>
  <w:footnote w:id="26">
    <w:p w:rsidR="001830B4" w:rsidRPr="00E05369" w:rsidRDefault="001830B4" w:rsidP="00E05369">
      <w:pPr>
        <w:pStyle w:val="FootnoteText"/>
        <w:spacing w:before="80"/>
        <w:rPr>
          <w:rFonts w:ascii="Times New Roman" w:hAnsi="Times New Roman" w:cs="Times New Roman"/>
        </w:rPr>
      </w:pPr>
      <w:r w:rsidRPr="00E05369">
        <w:rPr>
          <w:rStyle w:val="FootnoteReference"/>
          <w:rFonts w:ascii="Times New Roman" w:hAnsi="Times New Roman" w:cs="Times New Roman"/>
        </w:rPr>
        <w:footnoteRef/>
      </w:r>
      <w:r w:rsidRPr="00E05369">
        <w:rPr>
          <w:rFonts w:ascii="Times New Roman" w:hAnsi="Times New Roman" w:cs="Times New Roman"/>
        </w:rPr>
        <w:t xml:space="preserve"> </w:t>
      </w:r>
      <w:proofErr w:type="gramStart"/>
      <w:r w:rsidRPr="00E05369">
        <w:rPr>
          <w:rFonts w:ascii="Times New Roman" w:hAnsi="Times New Roman" w:cs="Times New Roman"/>
        </w:rPr>
        <w:t>See [38a] and [39b].</w:t>
      </w:r>
      <w:proofErr w:type="gramEnd"/>
    </w:p>
  </w:footnote>
  <w:footnote w:id="27">
    <w:p w:rsidR="001830B4" w:rsidRPr="00E05369" w:rsidRDefault="001830B4" w:rsidP="00E05369">
      <w:pPr>
        <w:pStyle w:val="FootnoteText"/>
        <w:spacing w:before="80"/>
        <w:rPr>
          <w:rFonts w:ascii="Times New Roman" w:hAnsi="Times New Roman" w:cs="Times New Roman"/>
        </w:rPr>
      </w:pPr>
      <w:r w:rsidRPr="00E05369">
        <w:rPr>
          <w:rStyle w:val="FootnoteReference"/>
          <w:rFonts w:ascii="Times New Roman" w:hAnsi="Times New Roman" w:cs="Times New Roman"/>
        </w:rPr>
        <w:footnoteRef/>
      </w:r>
      <w:r w:rsidRPr="00E05369">
        <w:rPr>
          <w:rFonts w:ascii="Times New Roman" w:hAnsi="Times New Roman" w:cs="Times New Roman"/>
        </w:rPr>
        <w:t xml:space="preserve"> </w:t>
      </w:r>
      <w:proofErr w:type="gramStart"/>
      <w:r w:rsidRPr="00E05369">
        <w:rPr>
          <w:rFonts w:ascii="Times New Roman" w:hAnsi="Times New Roman" w:cs="Times New Roman"/>
        </w:rPr>
        <w:t xml:space="preserve">See [62]; the joint papers [43] and [61b] with Paul </w:t>
      </w:r>
      <w:proofErr w:type="spellStart"/>
      <w:r w:rsidRPr="00E05369">
        <w:rPr>
          <w:rFonts w:ascii="Times New Roman" w:hAnsi="Times New Roman" w:cs="Times New Roman"/>
        </w:rPr>
        <w:t>Erd</w:t>
      </w:r>
      <w:r>
        <w:rPr>
          <w:rFonts w:ascii="Times New Roman" w:hAnsi="Times New Roman" w:cs="Times New Roman"/>
        </w:rPr>
        <w:t>ö</w:t>
      </w:r>
      <w:r w:rsidRPr="00E05369">
        <w:rPr>
          <w:rFonts w:ascii="Times New Roman" w:hAnsi="Times New Roman" w:cs="Times New Roman"/>
        </w:rPr>
        <w:t>s</w:t>
      </w:r>
      <w:proofErr w:type="spellEnd"/>
      <w:r w:rsidRPr="00E05369">
        <w:rPr>
          <w:rFonts w:ascii="Times New Roman" w:hAnsi="Times New Roman" w:cs="Times New Roman"/>
        </w:rPr>
        <w:t xml:space="preserve">; and </w:t>
      </w:r>
      <w:r>
        <w:rPr>
          <w:rFonts w:ascii="Times New Roman" w:hAnsi="Times New Roman" w:cs="Times New Roman"/>
        </w:rPr>
        <w:t xml:space="preserve">the joint paper [64] with H. Jerome </w:t>
      </w:r>
      <w:proofErr w:type="spellStart"/>
      <w:r>
        <w:rPr>
          <w:rFonts w:ascii="Times New Roman" w:hAnsi="Times New Roman" w:cs="Times New Roman"/>
        </w:rPr>
        <w:t>Keisler</w:t>
      </w:r>
      <w:proofErr w:type="spellEnd"/>
      <w:r>
        <w:rPr>
          <w:rFonts w:ascii="Times New Roman" w:hAnsi="Times New Roman" w:cs="Times New Roman"/>
        </w:rPr>
        <w:t>.</w:t>
      </w:r>
      <w:proofErr w:type="gramEnd"/>
    </w:p>
  </w:footnote>
  <w:footnote w:id="28">
    <w:p w:rsidR="001830B4" w:rsidRPr="00664B1B" w:rsidRDefault="001830B4" w:rsidP="00664B1B">
      <w:pPr>
        <w:pStyle w:val="FootnoteText"/>
        <w:spacing w:before="80"/>
        <w:rPr>
          <w:rFonts w:ascii="Times New Roman" w:hAnsi="Times New Roman" w:cs="Times New Roman"/>
        </w:rPr>
      </w:pPr>
      <w:r w:rsidRPr="00664B1B">
        <w:rPr>
          <w:rStyle w:val="FootnoteReference"/>
          <w:rFonts w:ascii="Times New Roman" w:hAnsi="Times New Roman" w:cs="Times New Roman"/>
        </w:rPr>
        <w:footnoteRef/>
      </w:r>
      <w:r w:rsidRPr="00664B1B">
        <w:rPr>
          <w:rFonts w:ascii="Times New Roman" w:hAnsi="Times New Roman" w:cs="Times New Roman"/>
        </w:rPr>
        <w:t xml:space="preserve"> A. </w:t>
      </w:r>
      <w:proofErr w:type="spellStart"/>
      <w:r w:rsidRPr="00664B1B">
        <w:rPr>
          <w:rFonts w:ascii="Times New Roman" w:hAnsi="Times New Roman" w:cs="Times New Roman"/>
        </w:rPr>
        <w:t>Lévy</w:t>
      </w:r>
      <w:proofErr w:type="spellEnd"/>
      <w:r w:rsidRPr="00664B1B">
        <w:rPr>
          <w:rFonts w:ascii="Times New Roman" w:hAnsi="Times New Roman" w:cs="Times New Roman"/>
        </w:rPr>
        <w:t>,</w:t>
      </w:r>
      <w:r w:rsidRPr="00664B1B">
        <w:rPr>
          <w:rFonts w:ascii="Times New Roman" w:hAnsi="Times New Roman" w:cs="Times New Roman"/>
          <w:lang w:val="en-GB"/>
        </w:rPr>
        <w:t xml:space="preserve"> </w:t>
      </w:r>
      <w:r w:rsidRPr="00664B1B">
        <w:rPr>
          <w:rFonts w:ascii="Times New Roman" w:hAnsi="Times New Roman" w:cs="Times New Roman"/>
          <w:i/>
          <w:iCs/>
          <w:lang w:val="en-GB"/>
        </w:rPr>
        <w:t xml:space="preserve">Alfred Tarski's </w:t>
      </w:r>
      <w:r>
        <w:rPr>
          <w:rFonts w:ascii="Times New Roman" w:hAnsi="Times New Roman" w:cs="Times New Roman"/>
          <w:i/>
          <w:iCs/>
          <w:lang w:val="en-GB"/>
        </w:rPr>
        <w:t>W</w:t>
      </w:r>
      <w:r w:rsidRPr="00664B1B">
        <w:rPr>
          <w:rFonts w:ascii="Times New Roman" w:hAnsi="Times New Roman" w:cs="Times New Roman"/>
          <w:i/>
          <w:iCs/>
          <w:lang w:val="en-GB"/>
        </w:rPr>
        <w:t>ork in</w:t>
      </w:r>
      <w:r>
        <w:rPr>
          <w:rFonts w:ascii="Times New Roman" w:hAnsi="Times New Roman" w:cs="Times New Roman"/>
          <w:i/>
          <w:iCs/>
          <w:lang w:val="en-GB"/>
        </w:rPr>
        <w:t xml:space="preserve"> S</w:t>
      </w:r>
      <w:r w:rsidRPr="00664B1B">
        <w:rPr>
          <w:rFonts w:ascii="Times New Roman" w:hAnsi="Times New Roman" w:cs="Times New Roman"/>
          <w:i/>
          <w:iCs/>
          <w:lang w:val="en-GB"/>
        </w:rPr>
        <w:t xml:space="preserve">et </w:t>
      </w:r>
      <w:r>
        <w:rPr>
          <w:rFonts w:ascii="Times New Roman" w:hAnsi="Times New Roman" w:cs="Times New Roman"/>
          <w:i/>
          <w:iCs/>
          <w:lang w:val="en-GB"/>
        </w:rPr>
        <w:t>T</w:t>
      </w:r>
      <w:r w:rsidRPr="00664B1B">
        <w:rPr>
          <w:rFonts w:ascii="Times New Roman" w:hAnsi="Times New Roman" w:cs="Times New Roman"/>
          <w:i/>
          <w:iCs/>
          <w:lang w:val="en-GB"/>
        </w:rPr>
        <w:t>heory</w:t>
      </w:r>
      <w:r w:rsidRPr="00664B1B">
        <w:rPr>
          <w:rFonts w:ascii="Times New Roman" w:hAnsi="Times New Roman" w:cs="Times New Roman"/>
          <w:lang w:val="en-GB"/>
        </w:rPr>
        <w:t>,</w:t>
      </w:r>
      <w:r w:rsidRPr="00664B1B">
        <w:rPr>
          <w:rFonts w:ascii="Times New Roman" w:hAnsi="Times New Roman" w:cs="Times New Roman"/>
          <w:b/>
          <w:bCs/>
          <w:i/>
          <w:iCs/>
          <w:lang w:val="en-GB"/>
        </w:rPr>
        <w:t xml:space="preserve"> </w:t>
      </w:r>
      <w:proofErr w:type="gramStart"/>
      <w:r w:rsidRPr="00664B1B">
        <w:rPr>
          <w:rFonts w:ascii="Times New Roman" w:hAnsi="Times New Roman" w:cs="Times New Roman"/>
          <w:b/>
          <w:bCs/>
          <w:i/>
          <w:iCs/>
          <w:lang w:val="en-GB"/>
        </w:rPr>
        <w:t>The</w:t>
      </w:r>
      <w:proofErr w:type="gramEnd"/>
      <w:r w:rsidRPr="00664B1B">
        <w:rPr>
          <w:rFonts w:ascii="Times New Roman" w:hAnsi="Times New Roman" w:cs="Times New Roman"/>
          <w:b/>
          <w:bCs/>
          <w:i/>
          <w:iCs/>
          <w:lang w:val="en-GB"/>
        </w:rPr>
        <w:t xml:space="preserve"> Journal of Symbolic Logic</w:t>
      </w:r>
      <w:r w:rsidRPr="00664B1B">
        <w:rPr>
          <w:rFonts w:ascii="Times New Roman" w:hAnsi="Times New Roman" w:cs="Times New Roman"/>
          <w:lang w:val="en-GB"/>
        </w:rPr>
        <w:t>, vol. 53 (1988), pp. 2–6; p. 2.</w:t>
      </w:r>
    </w:p>
  </w:footnote>
  <w:footnote w:id="29">
    <w:p w:rsidR="001830B4" w:rsidRPr="00CC3506" w:rsidRDefault="001830B4" w:rsidP="00CC3506">
      <w:pPr>
        <w:pStyle w:val="FootnoteText"/>
        <w:spacing w:before="80"/>
        <w:rPr>
          <w:rFonts w:ascii="Times New Roman" w:hAnsi="Times New Roman" w:cs="Times New Roman"/>
        </w:rPr>
      </w:pPr>
      <w:r w:rsidRPr="00CC3506">
        <w:rPr>
          <w:rStyle w:val="FootnoteReference"/>
          <w:rFonts w:ascii="Times New Roman" w:hAnsi="Times New Roman" w:cs="Times New Roman"/>
        </w:rPr>
        <w:footnoteRef/>
      </w:r>
      <w:r w:rsidRPr="00CC3506">
        <w:rPr>
          <w:rFonts w:ascii="Times New Roman" w:hAnsi="Times New Roman" w:cs="Times New Roman"/>
        </w:rPr>
        <w:t xml:space="preserve"> </w:t>
      </w:r>
      <w:proofErr w:type="gramStart"/>
      <w:r w:rsidRPr="00CC3506">
        <w:rPr>
          <w:rFonts w:ascii="Times New Roman" w:hAnsi="Times New Roman" w:cs="Times New Roman"/>
        </w:rPr>
        <w:t xml:space="preserve">See [34], [56c], the joint paper [56b] with E.W. Beth, and the joint papers [65a] and [79] with L.W. </w:t>
      </w:r>
      <w:proofErr w:type="spellStart"/>
      <w:r w:rsidRPr="00CC3506">
        <w:rPr>
          <w:rFonts w:ascii="Times New Roman" w:hAnsi="Times New Roman" w:cs="Times New Roman"/>
        </w:rPr>
        <w:t>Szczerba</w:t>
      </w:r>
      <w:proofErr w:type="spellEnd"/>
      <w:r w:rsidRPr="00CC3506">
        <w:rPr>
          <w:rFonts w:ascii="Times New Roman" w:hAnsi="Times New Roman" w:cs="Times New Roman"/>
        </w:rPr>
        <w:t>.</w:t>
      </w:r>
      <w:proofErr w:type="gramEnd"/>
    </w:p>
  </w:footnote>
  <w:footnote w:id="30">
    <w:p w:rsidR="001830B4" w:rsidRPr="000A17FD" w:rsidRDefault="001830B4" w:rsidP="000A17FD">
      <w:pPr>
        <w:pStyle w:val="FootnoteText"/>
        <w:spacing w:before="80"/>
        <w:rPr>
          <w:rFonts w:ascii="Times New Roman" w:hAnsi="Times New Roman" w:cs="Times New Roman"/>
        </w:rPr>
      </w:pPr>
      <w:r w:rsidRPr="000A17FD">
        <w:rPr>
          <w:rStyle w:val="FootnoteReference"/>
          <w:rFonts w:ascii="Times New Roman" w:hAnsi="Times New Roman" w:cs="Times New Roman"/>
        </w:rPr>
        <w:footnoteRef/>
      </w:r>
      <w:r w:rsidRPr="000A17FD">
        <w:rPr>
          <w:rFonts w:ascii="Times New Roman" w:hAnsi="Times New Roman" w:cs="Times New Roman"/>
        </w:rPr>
        <w:t xml:space="preserve"> The </w:t>
      </w:r>
      <w:proofErr w:type="spellStart"/>
      <w:r w:rsidRPr="000A17FD">
        <w:rPr>
          <w:rFonts w:ascii="Times New Roman" w:hAnsi="Times New Roman" w:cs="Times New Roman"/>
        </w:rPr>
        <w:t>Banach</w:t>
      </w:r>
      <w:proofErr w:type="spellEnd"/>
      <w:r w:rsidRPr="000A17FD">
        <w:rPr>
          <w:rFonts w:ascii="Times New Roman" w:hAnsi="Times New Roman" w:cs="Times New Roman"/>
        </w:rPr>
        <w:t xml:space="preserve">–Tarski Paradox was fully </w:t>
      </w:r>
      <w:r>
        <w:rPr>
          <w:rFonts w:ascii="Times New Roman" w:hAnsi="Times New Roman" w:cs="Times New Roman"/>
        </w:rPr>
        <w:t>articulated, and its proof elaborated,</w:t>
      </w:r>
      <w:r w:rsidRPr="000A17FD">
        <w:rPr>
          <w:rFonts w:ascii="Times New Roman" w:hAnsi="Times New Roman" w:cs="Times New Roman"/>
        </w:rPr>
        <w:t xml:space="preserve"> in [24d], a subsequent paper co-authored with </w:t>
      </w:r>
      <w:proofErr w:type="spellStart"/>
      <w:r w:rsidRPr="000A17FD">
        <w:rPr>
          <w:rFonts w:ascii="Times New Roman" w:hAnsi="Times New Roman" w:cs="Times New Roman"/>
        </w:rPr>
        <w:t>Banach</w:t>
      </w:r>
      <w:proofErr w:type="spellEnd"/>
      <w:r w:rsidRPr="000A17FD">
        <w:rPr>
          <w:rFonts w:ascii="Times New Roman" w:hAnsi="Times New Roman" w:cs="Times New Roman"/>
        </w:rPr>
        <w:t>.</w:t>
      </w:r>
    </w:p>
  </w:footnote>
  <w:footnote w:id="31">
    <w:p w:rsidR="001830B4" w:rsidRPr="00BA2875" w:rsidRDefault="001830B4" w:rsidP="00BA2875">
      <w:pPr>
        <w:spacing w:before="80" w:after="0" w:line="240" w:lineRule="auto"/>
        <w:rPr>
          <w:rFonts w:ascii="Times New Roman" w:hAnsi="Times New Roman" w:cs="Times New Roman"/>
          <w:sz w:val="20"/>
          <w:szCs w:val="20"/>
          <w:lang w:val="en-GB"/>
        </w:rPr>
      </w:pPr>
      <w:r w:rsidRPr="00BA2875">
        <w:rPr>
          <w:rStyle w:val="FootnoteReference"/>
          <w:rFonts w:ascii="Times New Roman" w:hAnsi="Times New Roman" w:cs="Times New Roman"/>
          <w:sz w:val="20"/>
          <w:szCs w:val="20"/>
        </w:rPr>
        <w:footnoteRef/>
      </w:r>
      <w:r w:rsidRPr="00BA2875">
        <w:rPr>
          <w:rFonts w:ascii="Times New Roman" w:hAnsi="Times New Roman" w:cs="Times New Roman"/>
          <w:sz w:val="20"/>
          <w:szCs w:val="20"/>
          <w:lang w:val="en-GB"/>
        </w:rPr>
        <w:t xml:space="preserve"> T</w:t>
      </w:r>
      <w:r>
        <w:rPr>
          <w:rFonts w:ascii="Times New Roman" w:hAnsi="Times New Roman" w:cs="Times New Roman"/>
          <w:sz w:val="20"/>
          <w:szCs w:val="20"/>
          <w:lang w:val="en-GB"/>
        </w:rPr>
        <w:t>arski’s</w:t>
      </w:r>
      <w:r w:rsidRPr="00BA2875">
        <w:rPr>
          <w:rFonts w:ascii="Times New Roman" w:hAnsi="Times New Roman" w:cs="Times New Roman"/>
          <w:sz w:val="20"/>
          <w:szCs w:val="20"/>
          <w:lang w:val="en-GB"/>
        </w:rPr>
        <w:t xml:space="preserve"> circle</w:t>
      </w:r>
      <w:r>
        <w:rPr>
          <w:rFonts w:ascii="Times New Roman" w:hAnsi="Times New Roman" w:cs="Times New Roman"/>
          <w:sz w:val="20"/>
          <w:szCs w:val="20"/>
          <w:lang w:val="en-GB"/>
        </w:rPr>
        <w:t>-</w:t>
      </w:r>
      <w:r w:rsidRPr="00BA2875">
        <w:rPr>
          <w:rFonts w:ascii="Times New Roman" w:hAnsi="Times New Roman" w:cs="Times New Roman"/>
          <w:sz w:val="20"/>
          <w:szCs w:val="20"/>
          <w:lang w:val="en-GB"/>
        </w:rPr>
        <w:t xml:space="preserve">squaring problem was </w:t>
      </w:r>
      <w:r>
        <w:rPr>
          <w:rFonts w:ascii="Times New Roman" w:hAnsi="Times New Roman" w:cs="Times New Roman"/>
          <w:sz w:val="20"/>
          <w:szCs w:val="20"/>
          <w:lang w:val="en-GB"/>
        </w:rPr>
        <w:t xml:space="preserve">finally answered in the affirmative in 1990 by </w:t>
      </w:r>
      <w:proofErr w:type="spellStart"/>
      <w:r w:rsidRPr="002D46CE">
        <w:rPr>
          <w:rFonts w:ascii="Times New Roman" w:hAnsi="Times New Roman" w:cs="Times New Roman"/>
          <w:sz w:val="20"/>
          <w:szCs w:val="20"/>
          <w:lang w:val="en-CA"/>
        </w:rPr>
        <w:t>Miklós</w:t>
      </w:r>
      <w:proofErr w:type="spellEnd"/>
      <w:r w:rsidRPr="00BA2875">
        <w:rPr>
          <w:rFonts w:ascii="Times New Roman" w:hAnsi="Times New Roman" w:cs="Times New Roman"/>
          <w:sz w:val="20"/>
          <w:szCs w:val="20"/>
          <w:lang w:val="en-GB"/>
        </w:rPr>
        <w:t xml:space="preserve"> </w:t>
      </w:r>
      <w:proofErr w:type="spellStart"/>
      <w:r w:rsidRPr="00BA2875">
        <w:rPr>
          <w:rFonts w:ascii="Times New Roman" w:hAnsi="Times New Roman" w:cs="Times New Roman"/>
          <w:sz w:val="20"/>
          <w:szCs w:val="20"/>
          <w:lang w:val="en-GB"/>
        </w:rPr>
        <w:t>Laczkovich</w:t>
      </w:r>
      <w:proofErr w:type="spellEnd"/>
      <w:r>
        <w:rPr>
          <w:rFonts w:ascii="Times New Roman" w:hAnsi="Times New Roman" w:cs="Times New Roman"/>
          <w:sz w:val="20"/>
          <w:szCs w:val="20"/>
          <w:lang w:val="en-GB"/>
        </w:rPr>
        <w:t xml:space="preserve">. </w:t>
      </w:r>
      <w:r w:rsidRPr="00BA2875">
        <w:rPr>
          <w:rFonts w:ascii="Times New Roman" w:hAnsi="Times New Roman" w:cs="Times New Roman"/>
          <w:sz w:val="20"/>
          <w:szCs w:val="20"/>
          <w:lang w:val="en-GB"/>
        </w:rPr>
        <w:t xml:space="preserve"> </w:t>
      </w:r>
      <w:r>
        <w:rPr>
          <w:rFonts w:ascii="Times New Roman" w:hAnsi="Times New Roman" w:cs="Times New Roman"/>
          <w:sz w:val="20"/>
          <w:szCs w:val="20"/>
          <w:lang w:val="en-GB"/>
        </w:rPr>
        <w:t>See:</w:t>
      </w:r>
      <w:r w:rsidRPr="00BA2875">
        <w:rPr>
          <w:rFonts w:ascii="Times New Roman" w:hAnsi="Times New Roman" w:cs="Times New Roman"/>
          <w:sz w:val="20"/>
          <w:szCs w:val="20"/>
          <w:lang w:val="en-GB"/>
        </w:rPr>
        <w:t xml:space="preserve"> M. </w:t>
      </w:r>
      <w:proofErr w:type="spellStart"/>
      <w:r w:rsidRPr="00BA2875">
        <w:rPr>
          <w:rFonts w:ascii="Times New Roman" w:hAnsi="Times New Roman" w:cs="Times New Roman"/>
          <w:sz w:val="20"/>
          <w:szCs w:val="20"/>
          <w:lang w:val="en-GB"/>
        </w:rPr>
        <w:t>Laczkovich</w:t>
      </w:r>
      <w:proofErr w:type="spellEnd"/>
      <w:r w:rsidRPr="00BA2875">
        <w:rPr>
          <w:rFonts w:ascii="Times New Roman" w:hAnsi="Times New Roman" w:cs="Times New Roman"/>
          <w:sz w:val="20"/>
          <w:szCs w:val="20"/>
          <w:lang w:val="en-GB"/>
        </w:rPr>
        <w:t xml:space="preserve">, </w:t>
      </w:r>
      <w:proofErr w:type="spellStart"/>
      <w:r w:rsidRPr="00A667E9">
        <w:rPr>
          <w:rFonts w:ascii="Times New Roman" w:hAnsi="Times New Roman" w:cs="Times New Roman"/>
          <w:i/>
          <w:iCs/>
          <w:sz w:val="20"/>
          <w:szCs w:val="20"/>
          <w:lang w:val="en-GB"/>
        </w:rPr>
        <w:t>Equidecomposability</w:t>
      </w:r>
      <w:proofErr w:type="spellEnd"/>
      <w:r w:rsidRPr="00A667E9">
        <w:rPr>
          <w:rFonts w:ascii="Times New Roman" w:hAnsi="Times New Roman" w:cs="Times New Roman"/>
          <w:i/>
          <w:iCs/>
          <w:sz w:val="20"/>
          <w:szCs w:val="20"/>
          <w:lang w:val="en-GB"/>
        </w:rPr>
        <w:t xml:space="preserve"> and Discrepancy: a Solution to Tarski’s Circle-squaring Problem</w:t>
      </w:r>
      <w:r w:rsidRPr="00BA2875">
        <w:rPr>
          <w:rFonts w:ascii="Times New Roman" w:hAnsi="Times New Roman" w:cs="Times New Roman"/>
          <w:sz w:val="20"/>
          <w:szCs w:val="20"/>
          <w:lang w:val="en-GB"/>
        </w:rPr>
        <w:t xml:space="preserve">, </w:t>
      </w:r>
      <w:r w:rsidRPr="002D46CE">
        <w:rPr>
          <w:rFonts w:ascii="Times New Roman" w:hAnsi="Times New Roman" w:cs="Times New Roman"/>
          <w:b/>
          <w:i/>
          <w:sz w:val="20"/>
          <w:szCs w:val="20"/>
          <w:lang w:val="en-GB"/>
        </w:rPr>
        <w:t xml:space="preserve">Journal </w:t>
      </w:r>
      <w:proofErr w:type="spellStart"/>
      <w:r w:rsidRPr="002D46CE">
        <w:rPr>
          <w:rFonts w:ascii="Times New Roman" w:hAnsi="Times New Roman" w:cs="Times New Roman"/>
          <w:b/>
          <w:i/>
          <w:sz w:val="20"/>
          <w:szCs w:val="20"/>
          <w:lang w:val="en-GB"/>
        </w:rPr>
        <w:t>für</w:t>
      </w:r>
      <w:proofErr w:type="spellEnd"/>
      <w:r w:rsidRPr="002D46CE">
        <w:rPr>
          <w:rFonts w:ascii="Times New Roman" w:hAnsi="Times New Roman" w:cs="Times New Roman"/>
          <w:b/>
          <w:i/>
          <w:sz w:val="20"/>
          <w:szCs w:val="20"/>
          <w:lang w:val="en-GB"/>
        </w:rPr>
        <w:t xml:space="preserve"> </w:t>
      </w:r>
      <w:proofErr w:type="gramStart"/>
      <w:r w:rsidRPr="002D46CE">
        <w:rPr>
          <w:rFonts w:ascii="Times New Roman" w:hAnsi="Times New Roman" w:cs="Times New Roman"/>
          <w:b/>
          <w:i/>
          <w:sz w:val="20"/>
          <w:szCs w:val="20"/>
          <w:lang w:val="en-GB"/>
        </w:rPr>
        <w:t>die</w:t>
      </w:r>
      <w:proofErr w:type="gramEnd"/>
      <w:r w:rsidRPr="002D46CE">
        <w:rPr>
          <w:rFonts w:ascii="Times New Roman" w:hAnsi="Times New Roman" w:cs="Times New Roman"/>
          <w:b/>
          <w:i/>
          <w:sz w:val="20"/>
          <w:szCs w:val="20"/>
          <w:lang w:val="en-GB"/>
        </w:rPr>
        <w:t xml:space="preserve"> </w:t>
      </w:r>
      <w:proofErr w:type="spellStart"/>
      <w:r w:rsidRPr="002D46CE">
        <w:rPr>
          <w:rFonts w:ascii="Times New Roman" w:hAnsi="Times New Roman" w:cs="Times New Roman"/>
          <w:b/>
          <w:i/>
          <w:sz w:val="20"/>
          <w:szCs w:val="20"/>
          <w:lang w:val="en-GB"/>
        </w:rPr>
        <w:t>Reine</w:t>
      </w:r>
      <w:proofErr w:type="spellEnd"/>
      <w:r w:rsidRPr="002D46CE">
        <w:rPr>
          <w:rFonts w:ascii="Times New Roman" w:hAnsi="Times New Roman" w:cs="Times New Roman"/>
          <w:b/>
          <w:i/>
          <w:sz w:val="20"/>
          <w:szCs w:val="20"/>
          <w:lang w:val="en-GB"/>
        </w:rPr>
        <w:t xml:space="preserve"> und </w:t>
      </w:r>
      <w:proofErr w:type="spellStart"/>
      <w:r w:rsidRPr="002D46CE">
        <w:rPr>
          <w:rFonts w:ascii="Times New Roman" w:hAnsi="Times New Roman" w:cs="Times New Roman"/>
          <w:b/>
          <w:i/>
          <w:sz w:val="20"/>
          <w:szCs w:val="20"/>
          <w:lang w:val="en-GB"/>
        </w:rPr>
        <w:t>Angewandte</w:t>
      </w:r>
      <w:proofErr w:type="spellEnd"/>
      <w:r w:rsidRPr="002D46CE">
        <w:rPr>
          <w:rFonts w:ascii="Times New Roman" w:hAnsi="Times New Roman" w:cs="Times New Roman"/>
          <w:b/>
          <w:i/>
          <w:sz w:val="20"/>
          <w:szCs w:val="20"/>
          <w:lang w:val="en-GB"/>
        </w:rPr>
        <w:t xml:space="preserve"> </w:t>
      </w:r>
      <w:proofErr w:type="spellStart"/>
      <w:r w:rsidRPr="002D46CE">
        <w:rPr>
          <w:rFonts w:ascii="Times New Roman" w:hAnsi="Times New Roman" w:cs="Times New Roman"/>
          <w:b/>
          <w:i/>
          <w:sz w:val="20"/>
          <w:szCs w:val="20"/>
          <w:lang w:val="en-GB"/>
        </w:rPr>
        <w:t>Mathematik</w:t>
      </w:r>
      <w:proofErr w:type="spellEnd"/>
      <w:r w:rsidRPr="00BA2875">
        <w:rPr>
          <w:rFonts w:ascii="Times New Roman" w:hAnsi="Times New Roman" w:cs="Times New Roman"/>
          <w:sz w:val="20"/>
          <w:szCs w:val="20"/>
          <w:lang w:val="en-GB"/>
        </w:rPr>
        <w:t xml:space="preserve">, vol. 404 (1990), </w:t>
      </w:r>
      <w:r>
        <w:rPr>
          <w:rFonts w:ascii="Times New Roman" w:hAnsi="Times New Roman" w:cs="Times New Roman"/>
          <w:sz w:val="20"/>
          <w:szCs w:val="20"/>
          <w:lang w:val="en-GB"/>
        </w:rPr>
        <w:t>pp</w:t>
      </w:r>
      <w:r w:rsidRPr="00BA2875">
        <w:rPr>
          <w:rFonts w:ascii="Times New Roman" w:hAnsi="Times New Roman" w:cs="Times New Roman"/>
          <w:sz w:val="20"/>
          <w:szCs w:val="20"/>
          <w:lang w:val="en-GB"/>
        </w:rPr>
        <w:t>. 77–117</w:t>
      </w:r>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Laczkovich</w:t>
      </w:r>
      <w:proofErr w:type="spellEnd"/>
      <w:r>
        <w:rPr>
          <w:rFonts w:ascii="Times New Roman" w:hAnsi="Times New Roman" w:cs="Times New Roman"/>
          <w:sz w:val="20"/>
          <w:szCs w:val="20"/>
          <w:lang w:val="en-GB"/>
        </w:rPr>
        <w:t xml:space="preserve"> proved that t</w:t>
      </w:r>
      <w:r w:rsidRPr="00BA2875">
        <w:rPr>
          <w:rFonts w:ascii="Times New Roman" w:hAnsi="Times New Roman" w:cs="Times New Roman"/>
          <w:sz w:val="20"/>
          <w:szCs w:val="20"/>
          <w:lang w:val="en-GB"/>
        </w:rPr>
        <w:t>he circle c</w:t>
      </w:r>
      <w:r>
        <w:rPr>
          <w:rFonts w:ascii="Times New Roman" w:hAnsi="Times New Roman" w:cs="Times New Roman"/>
          <w:sz w:val="20"/>
          <w:szCs w:val="20"/>
          <w:lang w:val="en-GB"/>
        </w:rPr>
        <w:t>ould</w:t>
      </w:r>
      <w:r w:rsidRPr="00BA2875">
        <w:rPr>
          <w:rFonts w:ascii="Times New Roman" w:hAnsi="Times New Roman" w:cs="Times New Roman"/>
          <w:sz w:val="20"/>
          <w:szCs w:val="20"/>
          <w:lang w:val="en-GB"/>
        </w:rPr>
        <w:t xml:space="preserve"> be decomposed into</w:t>
      </w:r>
      <w:r>
        <w:rPr>
          <w:rFonts w:ascii="Times New Roman" w:hAnsi="Times New Roman" w:cs="Times New Roman"/>
          <w:sz w:val="20"/>
          <w:szCs w:val="20"/>
          <w:lang w:val="en-GB"/>
        </w:rPr>
        <w:t xml:space="preserve"> no more than</w:t>
      </w:r>
      <w:r w:rsidRPr="00BA2875">
        <w:rPr>
          <w:rFonts w:ascii="Times New Roman" w:hAnsi="Times New Roman" w:cs="Times New Roman"/>
          <w:sz w:val="20"/>
          <w:szCs w:val="20"/>
          <w:lang w:val="en-GB"/>
        </w:rPr>
        <w:t xml:space="preserve"> 10</w:t>
      </w:r>
      <w:r w:rsidRPr="00BA2875">
        <w:rPr>
          <w:rFonts w:ascii="Times New Roman" w:hAnsi="Times New Roman" w:cs="Times New Roman"/>
          <w:sz w:val="20"/>
          <w:szCs w:val="20"/>
          <w:vertAlign w:val="superscript"/>
          <w:lang w:val="en-GB"/>
        </w:rPr>
        <w:t xml:space="preserve">50 </w:t>
      </w:r>
      <w:r w:rsidRPr="00BA2875">
        <w:rPr>
          <w:rFonts w:ascii="Times New Roman" w:hAnsi="Times New Roman" w:cs="Times New Roman"/>
          <w:sz w:val="20"/>
          <w:szCs w:val="20"/>
          <w:lang w:val="en-GB"/>
        </w:rPr>
        <w:t>different pieces</w:t>
      </w:r>
      <w:r>
        <w:rPr>
          <w:rFonts w:ascii="Times New Roman" w:hAnsi="Times New Roman" w:cs="Times New Roman"/>
          <w:sz w:val="20"/>
          <w:szCs w:val="20"/>
          <w:lang w:val="en-GB"/>
        </w:rPr>
        <w:t>,</w:t>
      </w:r>
      <w:r w:rsidRPr="00BA2875">
        <w:rPr>
          <w:rFonts w:ascii="Times New Roman" w:hAnsi="Times New Roman" w:cs="Times New Roman"/>
          <w:sz w:val="20"/>
          <w:szCs w:val="20"/>
          <w:lang w:val="en-GB"/>
        </w:rPr>
        <w:t xml:space="preserve"> which c</w:t>
      </w:r>
      <w:r>
        <w:rPr>
          <w:rFonts w:ascii="Times New Roman" w:hAnsi="Times New Roman" w:cs="Times New Roman"/>
          <w:sz w:val="20"/>
          <w:szCs w:val="20"/>
          <w:lang w:val="en-GB"/>
        </w:rPr>
        <w:t>ould</w:t>
      </w:r>
      <w:r w:rsidRPr="00BA2875">
        <w:rPr>
          <w:rFonts w:ascii="Times New Roman" w:hAnsi="Times New Roman" w:cs="Times New Roman"/>
          <w:sz w:val="20"/>
          <w:szCs w:val="20"/>
          <w:lang w:val="en-GB"/>
        </w:rPr>
        <w:t xml:space="preserve"> be rearranged to </w:t>
      </w:r>
      <w:r>
        <w:rPr>
          <w:rFonts w:ascii="Times New Roman" w:hAnsi="Times New Roman" w:cs="Times New Roman"/>
          <w:sz w:val="20"/>
          <w:szCs w:val="20"/>
          <w:lang w:val="en-GB"/>
        </w:rPr>
        <w:t>compose</w:t>
      </w:r>
      <w:r w:rsidRPr="00BA2875">
        <w:rPr>
          <w:rFonts w:ascii="Times New Roman" w:hAnsi="Times New Roman" w:cs="Times New Roman"/>
          <w:sz w:val="20"/>
          <w:szCs w:val="20"/>
          <w:lang w:val="en-GB"/>
        </w:rPr>
        <w:t xml:space="preserve"> a square of equal area.</w:t>
      </w:r>
      <w:r>
        <w:rPr>
          <w:rFonts w:ascii="Times New Roman" w:hAnsi="Times New Roman" w:cs="Times New Roman"/>
          <w:sz w:val="20"/>
          <w:szCs w:val="20"/>
          <w:lang w:val="en-GB"/>
        </w:rPr>
        <w:t xml:space="preserve"> </w:t>
      </w:r>
      <w:r w:rsidRPr="00BA2875">
        <w:rPr>
          <w:rFonts w:ascii="Times New Roman" w:hAnsi="Times New Roman" w:cs="Times New Roman"/>
          <w:sz w:val="20"/>
          <w:szCs w:val="20"/>
          <w:lang w:val="en-GB"/>
        </w:rPr>
        <w:t xml:space="preserve"> </w:t>
      </w:r>
      <w:r>
        <w:rPr>
          <w:rFonts w:ascii="Times New Roman" w:hAnsi="Times New Roman" w:cs="Times New Roman"/>
          <w:sz w:val="20"/>
          <w:szCs w:val="20"/>
          <w:lang w:val="en-GB"/>
        </w:rPr>
        <w:t>He needed the Axiom of Choice to obtain his decomposition, which was highly non-constructive</w:t>
      </w:r>
      <w:r w:rsidRPr="00BA2875">
        <w:rPr>
          <w:rFonts w:ascii="Times New Roman" w:hAnsi="Times New Roman" w:cs="Times New Roman"/>
          <w:sz w:val="20"/>
          <w:szCs w:val="20"/>
          <w:lang w:val="en-GB"/>
        </w:rPr>
        <w:t xml:space="preserve">. </w:t>
      </w:r>
    </w:p>
  </w:footnote>
  <w:footnote w:id="32">
    <w:p w:rsidR="001830B4" w:rsidRPr="00BA2875" w:rsidRDefault="001830B4" w:rsidP="00BA2875">
      <w:pPr>
        <w:pStyle w:val="FootnoteText"/>
        <w:spacing w:before="80"/>
        <w:rPr>
          <w:rFonts w:ascii="Times New Roman" w:hAnsi="Times New Roman" w:cs="Times New Roman"/>
          <w:lang w:val="en-GB"/>
        </w:rPr>
      </w:pPr>
      <w:r w:rsidRPr="00BA2875">
        <w:rPr>
          <w:rStyle w:val="FootnoteReference"/>
          <w:rFonts w:ascii="Times New Roman" w:hAnsi="Times New Roman" w:cs="Times New Roman"/>
        </w:rPr>
        <w:footnoteRef/>
      </w:r>
      <w:r w:rsidRPr="00BA2875">
        <w:rPr>
          <w:rFonts w:ascii="Times New Roman" w:hAnsi="Times New Roman" w:cs="Times New Roman"/>
        </w:rPr>
        <w:t xml:space="preserve"> J. </w:t>
      </w:r>
      <w:proofErr w:type="spellStart"/>
      <w:r w:rsidRPr="00BA2875">
        <w:rPr>
          <w:rFonts w:ascii="Times New Roman" w:hAnsi="Times New Roman" w:cs="Times New Roman"/>
        </w:rPr>
        <w:t>Mycielski</w:t>
      </w:r>
      <w:proofErr w:type="spellEnd"/>
      <w:r w:rsidRPr="00BA2875">
        <w:rPr>
          <w:rFonts w:ascii="Times New Roman" w:hAnsi="Times New Roman" w:cs="Times New Roman"/>
        </w:rPr>
        <w:t xml:space="preserve">, </w:t>
      </w:r>
      <w:r>
        <w:rPr>
          <w:rFonts w:ascii="Times New Roman" w:hAnsi="Times New Roman" w:cs="Times New Roman"/>
        </w:rPr>
        <w:t xml:space="preserve">Review of </w:t>
      </w:r>
      <w:r w:rsidRPr="004F0693">
        <w:rPr>
          <w:rFonts w:ascii="Times New Roman" w:hAnsi="Times New Roman" w:cs="Times New Roman"/>
          <w:b/>
          <w:i/>
          <w:iCs/>
        </w:rPr>
        <w:t xml:space="preserve">The </w:t>
      </w:r>
      <w:proofErr w:type="spellStart"/>
      <w:r w:rsidRPr="004F0693">
        <w:rPr>
          <w:rFonts w:ascii="Times New Roman" w:hAnsi="Times New Roman" w:cs="Times New Roman"/>
          <w:b/>
          <w:i/>
          <w:iCs/>
        </w:rPr>
        <w:t>Banach</w:t>
      </w:r>
      <w:proofErr w:type="spellEnd"/>
      <w:r w:rsidRPr="004F0693">
        <w:rPr>
          <w:rFonts w:ascii="Times New Roman" w:hAnsi="Times New Roman" w:cs="Times New Roman"/>
          <w:b/>
          <w:bCs/>
          <w:i/>
          <w:iCs/>
          <w:lang w:val="en-GB"/>
        </w:rPr>
        <w:t>–</w:t>
      </w:r>
      <w:r w:rsidRPr="004F0693">
        <w:rPr>
          <w:rFonts w:ascii="Times New Roman" w:hAnsi="Times New Roman" w:cs="Times New Roman"/>
          <w:b/>
          <w:i/>
          <w:iCs/>
        </w:rPr>
        <w:t>Tarski Paradox</w:t>
      </w:r>
      <w:r>
        <w:rPr>
          <w:rFonts w:ascii="Times New Roman" w:hAnsi="Times New Roman" w:cs="Times New Roman"/>
          <w:iCs/>
        </w:rPr>
        <w:t xml:space="preserve"> by</w:t>
      </w:r>
      <w:r>
        <w:rPr>
          <w:rFonts w:ascii="Times New Roman" w:hAnsi="Times New Roman" w:cs="Times New Roman"/>
        </w:rPr>
        <w:t xml:space="preserve"> </w:t>
      </w:r>
      <w:r w:rsidRPr="00D51C36">
        <w:rPr>
          <w:rFonts w:ascii="Times New Roman" w:hAnsi="Times New Roman" w:cs="Times New Roman"/>
          <w:iCs/>
          <w:lang w:val="en-GB"/>
        </w:rPr>
        <w:t>Stan Wagon</w:t>
      </w:r>
      <w:r>
        <w:rPr>
          <w:rFonts w:ascii="Times New Roman" w:hAnsi="Times New Roman" w:cs="Times New Roman"/>
          <w:iCs/>
          <w:lang w:val="en-GB"/>
        </w:rPr>
        <w:t>,</w:t>
      </w:r>
      <w:r w:rsidRPr="00BA2875">
        <w:rPr>
          <w:rFonts w:ascii="Times New Roman" w:hAnsi="Times New Roman" w:cs="Times New Roman"/>
          <w:lang w:val="en-GB"/>
        </w:rPr>
        <w:t xml:space="preserve"> </w:t>
      </w:r>
      <w:r w:rsidRPr="00D51C36">
        <w:rPr>
          <w:rFonts w:ascii="Times New Roman" w:hAnsi="Times New Roman" w:cs="Times New Roman"/>
          <w:b/>
          <w:i/>
          <w:iCs/>
          <w:lang w:val="en-GB"/>
        </w:rPr>
        <w:t>The American Mathematical Monthly</w:t>
      </w:r>
      <w:r w:rsidRPr="00BA2875">
        <w:rPr>
          <w:rFonts w:ascii="Times New Roman" w:hAnsi="Times New Roman" w:cs="Times New Roman"/>
          <w:lang w:val="en-GB"/>
        </w:rPr>
        <w:t xml:space="preserve">, </w:t>
      </w:r>
      <w:r>
        <w:rPr>
          <w:rFonts w:ascii="Times New Roman" w:hAnsi="Times New Roman" w:cs="Times New Roman"/>
          <w:lang w:val="en-GB"/>
        </w:rPr>
        <w:t>v</w:t>
      </w:r>
      <w:r w:rsidRPr="00BA2875">
        <w:rPr>
          <w:rFonts w:ascii="Times New Roman" w:hAnsi="Times New Roman" w:cs="Times New Roman"/>
          <w:lang w:val="en-GB"/>
        </w:rPr>
        <w:t xml:space="preserve">ol. 94, </w:t>
      </w:r>
      <w:r>
        <w:rPr>
          <w:rFonts w:ascii="Times New Roman" w:hAnsi="Times New Roman" w:cs="Times New Roman"/>
          <w:lang w:val="en-GB"/>
        </w:rPr>
        <w:t>n</w:t>
      </w:r>
      <w:r w:rsidRPr="00BA2875">
        <w:rPr>
          <w:rFonts w:ascii="Times New Roman" w:hAnsi="Times New Roman" w:cs="Times New Roman"/>
          <w:lang w:val="en-GB"/>
        </w:rPr>
        <w:t>o. 7, pp. 698–700</w:t>
      </w:r>
      <w:r>
        <w:rPr>
          <w:rFonts w:ascii="Times New Roman" w:hAnsi="Times New Roman" w:cs="Times New Roman"/>
          <w:lang w:val="en-GB"/>
        </w:rPr>
        <w:t xml:space="preserve">.  The quoted passages are from page </w:t>
      </w:r>
      <w:r w:rsidRPr="00BA2875">
        <w:rPr>
          <w:rFonts w:ascii="Times New Roman" w:hAnsi="Times New Roman" w:cs="Times New Roman"/>
          <w:lang w:val="en-GB"/>
        </w:rPr>
        <w:t>698.</w:t>
      </w:r>
    </w:p>
  </w:footnote>
  <w:footnote w:id="33">
    <w:p w:rsidR="001830B4" w:rsidRPr="005D2566" w:rsidRDefault="001830B4" w:rsidP="005D2566">
      <w:pPr>
        <w:pStyle w:val="FootnoteText"/>
        <w:spacing w:before="80"/>
        <w:rPr>
          <w:rFonts w:ascii="Times New Roman" w:hAnsi="Times New Roman" w:cs="Times New Roman"/>
        </w:rPr>
      </w:pPr>
      <w:r w:rsidRPr="005D2566">
        <w:rPr>
          <w:rStyle w:val="FootnoteReference"/>
          <w:rFonts w:ascii="Times New Roman" w:hAnsi="Times New Roman" w:cs="Times New Roman"/>
        </w:rPr>
        <w:footnoteRef/>
      </w:r>
      <w:r w:rsidRPr="005D2566">
        <w:rPr>
          <w:rFonts w:ascii="Times New Roman" w:hAnsi="Times New Roman" w:cs="Times New Roman"/>
        </w:rPr>
        <w:t xml:space="preserve"> Though </w:t>
      </w:r>
      <w:r>
        <w:rPr>
          <w:rFonts w:ascii="Times New Roman" w:hAnsi="Times New Roman" w:cs="Times New Roman"/>
        </w:rPr>
        <w:t>published six</w:t>
      </w:r>
      <w:r w:rsidRPr="005D2566">
        <w:rPr>
          <w:rFonts w:ascii="Times New Roman" w:hAnsi="Times New Roman" w:cs="Times New Roman"/>
        </w:rPr>
        <w:t xml:space="preserve"> years apart</w:t>
      </w:r>
      <w:r>
        <w:rPr>
          <w:rFonts w:ascii="Times New Roman" w:hAnsi="Times New Roman" w:cs="Times New Roman"/>
        </w:rPr>
        <w:t>,</w:t>
      </w:r>
      <w:r w:rsidRPr="005D2566">
        <w:rPr>
          <w:rFonts w:ascii="Times New Roman" w:hAnsi="Times New Roman" w:cs="Times New Roman"/>
        </w:rPr>
        <w:t xml:space="preserve"> [39] and [</w:t>
      </w:r>
      <w:r>
        <w:rPr>
          <w:rFonts w:ascii="Times New Roman" w:hAnsi="Times New Roman" w:cs="Times New Roman"/>
        </w:rPr>
        <w:t>4</w:t>
      </w:r>
      <w:r w:rsidRPr="005D2566">
        <w:rPr>
          <w:rFonts w:ascii="Times New Roman" w:hAnsi="Times New Roman" w:cs="Times New Roman"/>
        </w:rPr>
        <w:t>5] were nominally part</w:t>
      </w:r>
      <w:r>
        <w:rPr>
          <w:rFonts w:ascii="Times New Roman" w:hAnsi="Times New Roman" w:cs="Times New Roman"/>
        </w:rPr>
        <w:t>s I and II of the same two-part</w:t>
      </w:r>
      <w:r w:rsidRPr="005D2566">
        <w:rPr>
          <w:rFonts w:ascii="Times New Roman" w:hAnsi="Times New Roman" w:cs="Times New Roman"/>
        </w:rPr>
        <w:t xml:space="preserve"> paper</w:t>
      </w:r>
      <w:r>
        <w:rPr>
          <w:rFonts w:ascii="Times New Roman" w:hAnsi="Times New Roman" w:cs="Times New Roman"/>
        </w:rPr>
        <w:t xml:space="preserve">, and appeared in consecutive issues of </w:t>
      </w:r>
      <w:proofErr w:type="spellStart"/>
      <w:r w:rsidRPr="00DA2584">
        <w:rPr>
          <w:rFonts w:ascii="Times New Roman" w:hAnsi="Times New Roman" w:cs="Times New Roman"/>
          <w:b/>
          <w:i/>
        </w:rPr>
        <w:t>Fundamenta</w:t>
      </w:r>
      <w:proofErr w:type="spellEnd"/>
      <w:r w:rsidRPr="00DA2584">
        <w:rPr>
          <w:rFonts w:ascii="Times New Roman" w:hAnsi="Times New Roman" w:cs="Times New Roman"/>
          <w:b/>
          <w:i/>
        </w:rPr>
        <w:t xml:space="preserve"> </w:t>
      </w:r>
      <w:proofErr w:type="spellStart"/>
      <w:r w:rsidRPr="00DA2584">
        <w:rPr>
          <w:rFonts w:ascii="Times New Roman" w:hAnsi="Times New Roman" w:cs="Times New Roman"/>
          <w:b/>
          <w:i/>
        </w:rPr>
        <w:t>Mathematicae</w:t>
      </w:r>
      <w:proofErr w:type="spellEnd"/>
      <w:r>
        <w:rPr>
          <w:rFonts w:ascii="Times New Roman" w:hAnsi="Times New Roman" w:cs="Times New Roman"/>
        </w:rPr>
        <w:t xml:space="preserve">, vol. 32, pp. </w:t>
      </w:r>
      <w:r w:rsidRPr="00DA2584">
        <w:rPr>
          <w:rFonts w:ascii="Times New Roman" w:hAnsi="Times New Roman" w:cs="Times New Roman"/>
        </w:rPr>
        <w:t>45</w:t>
      </w:r>
      <w:r w:rsidRPr="00BA2875">
        <w:rPr>
          <w:rFonts w:ascii="Times New Roman" w:hAnsi="Times New Roman" w:cs="Times New Roman"/>
          <w:lang w:val="en-GB"/>
        </w:rPr>
        <w:t>–</w:t>
      </w:r>
      <w:r w:rsidRPr="00DA2584">
        <w:rPr>
          <w:rFonts w:ascii="Times New Roman" w:hAnsi="Times New Roman" w:cs="Times New Roman"/>
        </w:rPr>
        <w:t xml:space="preserve">63, </w:t>
      </w:r>
      <w:r>
        <w:rPr>
          <w:rFonts w:ascii="Times New Roman" w:hAnsi="Times New Roman" w:cs="Times New Roman"/>
        </w:rPr>
        <w:t xml:space="preserve">and vol. </w:t>
      </w:r>
      <w:r w:rsidRPr="00DA2584">
        <w:rPr>
          <w:rFonts w:ascii="Times New Roman" w:hAnsi="Times New Roman" w:cs="Times New Roman"/>
        </w:rPr>
        <w:t>33</w:t>
      </w:r>
      <w:r>
        <w:rPr>
          <w:rFonts w:ascii="Times New Roman" w:hAnsi="Times New Roman" w:cs="Times New Roman"/>
        </w:rPr>
        <w:t xml:space="preserve">, pp. </w:t>
      </w:r>
      <w:r w:rsidRPr="00DA2584">
        <w:rPr>
          <w:rFonts w:ascii="Times New Roman" w:hAnsi="Times New Roman" w:cs="Times New Roman"/>
        </w:rPr>
        <w:t>51</w:t>
      </w:r>
      <w:r w:rsidRPr="00BA2875">
        <w:rPr>
          <w:rFonts w:ascii="Times New Roman" w:hAnsi="Times New Roman" w:cs="Times New Roman"/>
          <w:lang w:val="en-GB"/>
        </w:rPr>
        <w:t>–</w:t>
      </w:r>
      <w:r w:rsidRPr="00DA2584">
        <w:rPr>
          <w:rFonts w:ascii="Times New Roman" w:hAnsi="Times New Roman" w:cs="Times New Roman"/>
        </w:rPr>
        <w:t>65</w:t>
      </w:r>
      <w:r>
        <w:rPr>
          <w:rFonts w:ascii="Times New Roman" w:hAnsi="Times New Roman" w:cs="Times New Roman"/>
        </w:rPr>
        <w:t>.  The journal’s operations were interrupted by the Second World War.</w:t>
      </w:r>
    </w:p>
  </w:footnote>
  <w:footnote w:id="34">
    <w:p w:rsidR="001830B4" w:rsidRPr="00D265CD" w:rsidRDefault="001830B4" w:rsidP="00D265CD">
      <w:pPr>
        <w:pStyle w:val="FootnoteText"/>
        <w:spacing w:before="80"/>
        <w:rPr>
          <w:rFonts w:ascii="Times New Roman" w:hAnsi="Times New Roman" w:cs="Times New Roman"/>
        </w:rPr>
      </w:pPr>
      <w:r w:rsidRPr="00D265CD">
        <w:rPr>
          <w:rStyle w:val="FootnoteReference"/>
          <w:rFonts w:ascii="Times New Roman" w:hAnsi="Times New Roman" w:cs="Times New Roman"/>
        </w:rPr>
        <w:footnoteRef/>
      </w:r>
      <w:r w:rsidRPr="00D265CD">
        <w:rPr>
          <w:rFonts w:ascii="Times New Roman" w:hAnsi="Times New Roman" w:cs="Times New Roman"/>
        </w:rPr>
        <w:t xml:space="preserve"> </w:t>
      </w:r>
      <w:r w:rsidRPr="00D265CD">
        <w:rPr>
          <w:rFonts w:ascii="Times New Roman" w:hAnsi="Times New Roman" w:cs="Times New Roman"/>
          <w:b/>
          <w:i/>
        </w:rPr>
        <w:t>Undecidable Theories</w:t>
      </w:r>
      <w:r w:rsidRPr="00D265CD">
        <w:rPr>
          <w:rFonts w:ascii="Times New Roman" w:hAnsi="Times New Roman" w:cs="Times New Roman"/>
        </w:rPr>
        <w:t xml:space="preserve"> by A</w:t>
      </w:r>
      <w:r>
        <w:rPr>
          <w:rFonts w:ascii="Times New Roman" w:hAnsi="Times New Roman" w:cs="Times New Roman"/>
        </w:rPr>
        <w:t>lfred</w:t>
      </w:r>
      <w:r w:rsidRPr="00D265CD">
        <w:rPr>
          <w:rFonts w:ascii="Times New Roman" w:hAnsi="Times New Roman" w:cs="Times New Roman"/>
        </w:rPr>
        <w:t xml:space="preserve"> Tarski, in collaboration with Andrzej </w:t>
      </w:r>
      <w:proofErr w:type="spellStart"/>
      <w:r w:rsidRPr="00D265CD">
        <w:rPr>
          <w:rFonts w:ascii="Times New Roman" w:hAnsi="Times New Roman" w:cs="Times New Roman"/>
        </w:rPr>
        <w:t>Mostows</w:t>
      </w:r>
      <w:r>
        <w:rPr>
          <w:rFonts w:ascii="Times New Roman" w:hAnsi="Times New Roman" w:cs="Times New Roman"/>
        </w:rPr>
        <w:t>ki</w:t>
      </w:r>
      <w:proofErr w:type="spellEnd"/>
      <w:r>
        <w:rPr>
          <w:rFonts w:ascii="Times New Roman" w:hAnsi="Times New Roman" w:cs="Times New Roman"/>
        </w:rPr>
        <w:t xml:space="preserve"> and Raphael M. Robinson, </w:t>
      </w:r>
      <w:r w:rsidRPr="00D265CD">
        <w:rPr>
          <w:rFonts w:ascii="Times New Roman" w:hAnsi="Times New Roman" w:cs="Times New Roman"/>
        </w:rPr>
        <w:t xml:space="preserve">with contributions by Julia Robinson. </w:t>
      </w:r>
      <w:r>
        <w:rPr>
          <w:rFonts w:ascii="Times New Roman" w:hAnsi="Times New Roman" w:cs="Times New Roman"/>
        </w:rPr>
        <w:t xml:space="preserve"> </w:t>
      </w:r>
      <w:r w:rsidRPr="00D265CD">
        <w:rPr>
          <w:rFonts w:ascii="Times New Roman" w:hAnsi="Times New Roman" w:cs="Times New Roman"/>
        </w:rPr>
        <w:t>North-Holland Pub</w:t>
      </w:r>
      <w:r>
        <w:rPr>
          <w:rFonts w:ascii="Times New Roman" w:hAnsi="Times New Roman" w:cs="Times New Roman"/>
        </w:rPr>
        <w:t>lishing Co., Amsterdam, 1953.  The q</w:t>
      </w:r>
      <w:r w:rsidRPr="00D265CD">
        <w:rPr>
          <w:rFonts w:ascii="Times New Roman" w:hAnsi="Times New Roman" w:cs="Times New Roman"/>
        </w:rPr>
        <w:t xml:space="preserve">uoted paragraph is from Chapter I, </w:t>
      </w:r>
      <w:r w:rsidRPr="00E02A48">
        <w:rPr>
          <w:rFonts w:ascii="Times New Roman" w:hAnsi="Times New Roman" w:cs="Times New Roman"/>
          <w:i/>
        </w:rPr>
        <w:t xml:space="preserve">A General Method in Proofs of </w:t>
      </w:r>
      <w:proofErr w:type="spellStart"/>
      <w:r w:rsidRPr="00E02A48">
        <w:rPr>
          <w:rFonts w:ascii="Times New Roman" w:hAnsi="Times New Roman" w:cs="Times New Roman"/>
          <w:i/>
        </w:rPr>
        <w:t>Undecidability</w:t>
      </w:r>
      <w:proofErr w:type="spellEnd"/>
      <w:r>
        <w:rPr>
          <w:rFonts w:ascii="Times New Roman" w:hAnsi="Times New Roman" w:cs="Times New Roman"/>
        </w:rPr>
        <w:t xml:space="preserve">, </w:t>
      </w:r>
      <w:r w:rsidRPr="00D265CD">
        <w:rPr>
          <w:rFonts w:ascii="Times New Roman" w:hAnsi="Times New Roman" w:cs="Times New Roman"/>
        </w:rPr>
        <w:t>§I.1. Introduction</w:t>
      </w:r>
      <w:proofErr w:type="gramStart"/>
      <w:r w:rsidRPr="00D265CD">
        <w:rPr>
          <w:rFonts w:ascii="Times New Roman" w:hAnsi="Times New Roman" w:cs="Times New Roman"/>
        </w:rPr>
        <w:t xml:space="preserve">, </w:t>
      </w:r>
      <w:r>
        <w:rPr>
          <w:rFonts w:ascii="Times New Roman" w:hAnsi="Times New Roman" w:cs="Times New Roman"/>
        </w:rPr>
        <w:t xml:space="preserve"> </w:t>
      </w:r>
      <w:r w:rsidRPr="00D265CD">
        <w:rPr>
          <w:rFonts w:ascii="Times New Roman" w:hAnsi="Times New Roman" w:cs="Times New Roman"/>
        </w:rPr>
        <w:t>page</w:t>
      </w:r>
      <w:proofErr w:type="gramEnd"/>
      <w:r w:rsidRPr="00D265CD">
        <w:rPr>
          <w:rFonts w:ascii="Times New Roman" w:hAnsi="Times New Roman" w:cs="Times New Roman"/>
        </w:rPr>
        <w:t xml:space="preserve"> 3.</w:t>
      </w:r>
    </w:p>
  </w:footnote>
  <w:footnote w:id="35">
    <w:p w:rsidR="001830B4" w:rsidRPr="001D5BF6" w:rsidRDefault="001830B4" w:rsidP="00831BD5">
      <w:pPr>
        <w:spacing w:before="80" w:after="0" w:line="240" w:lineRule="auto"/>
        <w:rPr>
          <w:lang w:val="pl-PL"/>
        </w:rPr>
      </w:pPr>
      <w:r w:rsidRPr="0021069C">
        <w:rPr>
          <w:rStyle w:val="FootnoteReference"/>
          <w:rFonts w:ascii="Times New Roman" w:hAnsi="Times New Roman" w:cs="Times New Roman"/>
        </w:rPr>
        <w:footnoteRef/>
      </w:r>
      <w:r w:rsidRPr="0021069C">
        <w:rPr>
          <w:rFonts w:ascii="Times New Roman" w:hAnsi="Times New Roman" w:cs="Times New Roman"/>
          <w:sz w:val="20"/>
          <w:szCs w:val="20"/>
          <w:lang w:val="en-GB"/>
        </w:rPr>
        <w:t xml:space="preserve"> See H</w:t>
      </w:r>
      <w:r>
        <w:rPr>
          <w:rFonts w:ascii="Times New Roman" w:hAnsi="Times New Roman" w:cs="Times New Roman"/>
          <w:sz w:val="20"/>
          <w:szCs w:val="20"/>
          <w:lang w:val="en-GB"/>
        </w:rPr>
        <w:t>.</w:t>
      </w:r>
      <w:r w:rsidRPr="0021069C">
        <w:rPr>
          <w:rFonts w:ascii="Times New Roman" w:hAnsi="Times New Roman" w:cs="Times New Roman"/>
          <w:sz w:val="20"/>
          <w:szCs w:val="20"/>
          <w:lang w:val="en-GB"/>
        </w:rPr>
        <w:t xml:space="preserve"> </w:t>
      </w:r>
      <w:proofErr w:type="spellStart"/>
      <w:r w:rsidRPr="0021069C">
        <w:rPr>
          <w:rFonts w:ascii="Times New Roman" w:hAnsi="Times New Roman" w:cs="Times New Roman"/>
          <w:sz w:val="20"/>
          <w:szCs w:val="20"/>
          <w:lang w:val="en-GB"/>
        </w:rPr>
        <w:t>Sinaceur</w:t>
      </w:r>
      <w:proofErr w:type="spellEnd"/>
      <w:r w:rsidRPr="0021069C">
        <w:rPr>
          <w:rFonts w:ascii="Times New Roman" w:hAnsi="Times New Roman" w:cs="Times New Roman"/>
          <w:sz w:val="20"/>
          <w:szCs w:val="20"/>
          <w:lang w:val="en-GB"/>
        </w:rPr>
        <w:t xml:space="preserve"> (ed</w:t>
      </w:r>
      <w:r>
        <w:rPr>
          <w:rFonts w:ascii="Times New Roman" w:hAnsi="Times New Roman" w:cs="Times New Roman"/>
          <w:sz w:val="20"/>
          <w:szCs w:val="20"/>
          <w:lang w:val="en-GB"/>
        </w:rPr>
        <w:t>.</w:t>
      </w:r>
      <w:r w:rsidRPr="0021069C">
        <w:rPr>
          <w:rFonts w:ascii="Times New Roman" w:hAnsi="Times New Roman" w:cs="Times New Roman"/>
          <w:sz w:val="20"/>
          <w:szCs w:val="20"/>
          <w:lang w:val="en-GB"/>
        </w:rPr>
        <w:t xml:space="preserve">, with introduction), </w:t>
      </w:r>
      <w:r w:rsidRPr="00E02A48">
        <w:rPr>
          <w:rFonts w:ascii="Times New Roman" w:hAnsi="Times New Roman" w:cs="Times New Roman"/>
          <w:i/>
          <w:sz w:val="20"/>
          <w:szCs w:val="20"/>
          <w:lang w:val="en-GB"/>
        </w:rPr>
        <w:t>Address to the Princeton University Bicentennial Conference on Problems of Mathematics, December 17–19, 1946, by Alfred Tarski</w:t>
      </w:r>
      <w:r w:rsidRPr="00CA7DAE">
        <w:rPr>
          <w:rFonts w:ascii="Times New Roman" w:hAnsi="Times New Roman" w:cs="Times New Roman"/>
          <w:spacing w:val="20"/>
          <w:sz w:val="20"/>
          <w:szCs w:val="20"/>
          <w:lang w:val="en-GB"/>
        </w:rPr>
        <w:t>,</w:t>
      </w:r>
      <w:r w:rsidRPr="00E91759">
        <w:rPr>
          <w:rFonts w:ascii="Times New Roman" w:hAnsi="Times New Roman" w:cs="Times New Roman"/>
          <w:sz w:val="20"/>
          <w:szCs w:val="20"/>
          <w:lang w:val="en-GB"/>
        </w:rPr>
        <w:t xml:space="preserve"> </w:t>
      </w:r>
      <w:r w:rsidRPr="0021069C">
        <w:rPr>
          <w:rFonts w:ascii="Times New Roman" w:hAnsi="Times New Roman" w:cs="Times New Roman"/>
          <w:b/>
          <w:bCs/>
          <w:i/>
          <w:iCs/>
          <w:sz w:val="20"/>
          <w:szCs w:val="20"/>
          <w:lang w:val="en-GB"/>
        </w:rPr>
        <w:t>The Bulletin of Symbolic Logic</w:t>
      </w:r>
      <w:r w:rsidRPr="0021069C">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Pr="0021069C">
        <w:rPr>
          <w:rFonts w:ascii="Times New Roman" w:hAnsi="Times New Roman" w:cs="Times New Roman"/>
          <w:sz w:val="20"/>
          <w:szCs w:val="20"/>
          <w:lang w:val="en-GB"/>
        </w:rPr>
        <w:t>vol.</w:t>
      </w:r>
      <w:r>
        <w:rPr>
          <w:rFonts w:ascii="Times New Roman" w:hAnsi="Times New Roman" w:cs="Times New Roman"/>
          <w:sz w:val="20"/>
          <w:szCs w:val="20"/>
          <w:lang w:val="en-GB"/>
        </w:rPr>
        <w:t xml:space="preserve"> </w:t>
      </w:r>
      <w:r w:rsidRPr="0021069C">
        <w:rPr>
          <w:rFonts w:ascii="Times New Roman" w:hAnsi="Times New Roman" w:cs="Times New Roman"/>
          <w:sz w:val="20"/>
          <w:szCs w:val="20"/>
          <w:lang w:val="en-GB"/>
        </w:rPr>
        <w:t xml:space="preserve">6 (2000), pp. 1–44. </w:t>
      </w:r>
      <w:r>
        <w:rPr>
          <w:rFonts w:ascii="Times New Roman" w:hAnsi="Times New Roman" w:cs="Times New Roman"/>
          <w:sz w:val="20"/>
          <w:szCs w:val="20"/>
          <w:lang w:val="en-GB"/>
        </w:rPr>
        <w:t xml:space="preserve"> </w:t>
      </w:r>
      <w:r w:rsidRPr="001D5BF6">
        <w:rPr>
          <w:rFonts w:ascii="Times New Roman" w:hAnsi="Times New Roman" w:cs="Times New Roman"/>
          <w:sz w:val="20"/>
          <w:szCs w:val="20"/>
          <w:lang w:val="pl-PL"/>
        </w:rPr>
        <w:t xml:space="preserve">See also </w:t>
      </w:r>
      <w:r w:rsidRPr="001D5BF6">
        <w:rPr>
          <w:rFonts w:ascii="Times New Roman" w:hAnsi="Times New Roman" w:cs="Times New Roman"/>
          <w:i/>
          <w:iCs/>
          <w:sz w:val="20"/>
          <w:szCs w:val="20"/>
          <w:lang w:val="pl-PL"/>
        </w:rPr>
        <w:t>Odczyt Alfreda Tarskiego na Konferencji o Problemach Matematyki w Princeton,</w:t>
      </w:r>
      <w:r w:rsidRPr="001D5BF6">
        <w:rPr>
          <w:rFonts w:ascii="Times New Roman" w:hAnsi="Times New Roman" w:cs="Times New Roman"/>
          <w:i/>
          <w:sz w:val="20"/>
          <w:szCs w:val="20"/>
          <w:lang w:val="pl-PL"/>
        </w:rPr>
        <w:t xml:space="preserve"> 17 </w:t>
      </w:r>
      <w:r w:rsidRPr="001D5BF6">
        <w:rPr>
          <w:rFonts w:ascii="Times New Roman" w:hAnsi="Times New Roman" w:cs="Times New Roman"/>
          <w:i/>
          <w:iCs/>
          <w:sz w:val="20"/>
          <w:szCs w:val="20"/>
          <w:lang w:val="pl-PL"/>
        </w:rPr>
        <w:t xml:space="preserve">grudnia </w:t>
      </w:r>
      <w:r w:rsidRPr="001D5BF6">
        <w:rPr>
          <w:rFonts w:ascii="Times New Roman" w:hAnsi="Times New Roman" w:cs="Times New Roman"/>
          <w:i/>
          <w:sz w:val="20"/>
          <w:szCs w:val="20"/>
          <w:lang w:val="pl-PL"/>
        </w:rPr>
        <w:t>1946</w:t>
      </w:r>
      <w:r w:rsidRPr="001D5BF6">
        <w:rPr>
          <w:rFonts w:ascii="Times New Roman" w:hAnsi="Times New Roman" w:cs="Times New Roman"/>
          <w:spacing w:val="20"/>
          <w:sz w:val="20"/>
          <w:szCs w:val="20"/>
          <w:lang w:val="pl-PL"/>
        </w:rPr>
        <w:t xml:space="preserve">, </w:t>
      </w:r>
      <w:r w:rsidRPr="001D5BF6">
        <w:rPr>
          <w:rFonts w:ascii="Times New Roman" w:hAnsi="Times New Roman" w:cs="Times New Roman"/>
          <w:sz w:val="20"/>
          <w:szCs w:val="20"/>
          <w:lang w:val="pl-PL"/>
        </w:rPr>
        <w:t>in [01</w:t>
      </w:r>
      <w:r w:rsidRPr="001D5BF6">
        <w:rPr>
          <w:rFonts w:ascii="Times New Roman" w:hAnsi="Times New Roman" w:cs="Times New Roman"/>
          <w:sz w:val="20"/>
          <w:szCs w:val="20"/>
          <w:vertAlign w:val="superscript"/>
          <w:lang w:val="pl-PL"/>
        </w:rPr>
        <w:t>m</w:t>
      </w:r>
      <w:r w:rsidRPr="001D5BF6">
        <w:rPr>
          <w:rFonts w:ascii="Times New Roman" w:hAnsi="Times New Roman" w:cs="Times New Roman"/>
          <w:sz w:val="20"/>
          <w:szCs w:val="20"/>
          <w:lang w:val="pl-PL"/>
        </w:rPr>
        <w:t>], pp. 396–413.</w:t>
      </w:r>
    </w:p>
  </w:footnote>
  <w:footnote w:id="36">
    <w:p w:rsidR="001830B4" w:rsidRPr="003B7A9D" w:rsidRDefault="001830B4" w:rsidP="00631A90">
      <w:pPr>
        <w:pStyle w:val="FootnoteText"/>
        <w:spacing w:before="80"/>
        <w:rPr>
          <w:rFonts w:ascii="Times New Roman" w:hAnsi="Times New Roman" w:cs="Times New Roman"/>
          <w:lang w:val="en-GB"/>
        </w:rPr>
      </w:pPr>
      <w:r w:rsidRPr="003B7A9D">
        <w:rPr>
          <w:rStyle w:val="FootnoteReference"/>
          <w:rFonts w:ascii="Times New Roman" w:hAnsi="Times New Roman" w:cs="Times New Roman"/>
        </w:rPr>
        <w:footnoteRef/>
      </w:r>
      <w:r w:rsidRPr="003B7A9D">
        <w:rPr>
          <w:rFonts w:ascii="Times New Roman" w:hAnsi="Times New Roman" w:cs="Times New Roman"/>
          <w:lang w:val="en-GB"/>
        </w:rPr>
        <w:t xml:space="preserve"> For more comments on this see Tarski [48</w:t>
      </w:r>
      <w:r w:rsidRPr="003B7A9D">
        <w:rPr>
          <w:rFonts w:ascii="Times New Roman" w:hAnsi="Times New Roman" w:cs="Times New Roman"/>
          <w:vertAlign w:val="superscript"/>
          <w:lang w:val="en-GB"/>
        </w:rPr>
        <w:t>m</w:t>
      </w:r>
      <w:r w:rsidRPr="003B7A9D">
        <w:rPr>
          <w:rFonts w:ascii="Times New Roman" w:hAnsi="Times New Roman" w:cs="Times New Roman"/>
          <w:lang w:val="en-GB"/>
        </w:rPr>
        <w:t>], note 10.</w:t>
      </w:r>
    </w:p>
  </w:footnote>
  <w:footnote w:id="37">
    <w:p w:rsidR="001830B4" w:rsidRPr="001D5BF6" w:rsidRDefault="001830B4" w:rsidP="008E7027">
      <w:pPr>
        <w:pStyle w:val="FootnoteText"/>
        <w:spacing w:before="80"/>
        <w:rPr>
          <w:rFonts w:ascii="Times New Roman" w:hAnsi="Times New Roman" w:cs="Times New Roman"/>
          <w:lang w:val="de-DE"/>
        </w:rPr>
      </w:pPr>
      <w:r w:rsidRPr="008E7027">
        <w:rPr>
          <w:rStyle w:val="FootnoteReference"/>
          <w:rFonts w:ascii="Times New Roman" w:hAnsi="Times New Roman" w:cs="Times New Roman"/>
        </w:rPr>
        <w:footnoteRef/>
      </w:r>
      <w:r w:rsidRPr="001D5BF6">
        <w:rPr>
          <w:rFonts w:ascii="Times New Roman" w:hAnsi="Times New Roman" w:cs="Times New Roman"/>
          <w:lang w:val="de-DE"/>
        </w:rPr>
        <w:t xml:space="preserve"> </w:t>
      </w:r>
      <w:r w:rsidRPr="001D5BF6">
        <w:rPr>
          <w:rFonts w:ascii="Times New Roman" w:hAnsi="Times New Roman" w:cs="Times New Roman"/>
          <w:lang w:val="de-DE"/>
        </w:rPr>
        <w:t xml:space="preserve">See: L. </w:t>
      </w:r>
      <w:r w:rsidRPr="001D5BF6">
        <w:rPr>
          <w:rFonts w:ascii="Times New Roman" w:eastAsia="Times New Roman" w:hAnsi="Times New Roman" w:cs="Times New Roman"/>
          <w:lang w:val="de-DE"/>
        </w:rPr>
        <w:t xml:space="preserve">Löwenheim, </w:t>
      </w:r>
      <w:r w:rsidRPr="001D5BF6">
        <w:rPr>
          <w:rFonts w:ascii="Times New Roman" w:eastAsia="Times New Roman" w:hAnsi="Times New Roman" w:cs="Times New Roman"/>
          <w:i/>
          <w:lang w:val="de-DE"/>
        </w:rPr>
        <w:t xml:space="preserve">Über Möglichkeiten </w:t>
      </w:r>
      <w:r w:rsidRPr="001D5BF6">
        <w:rPr>
          <w:rFonts w:ascii="Times New Roman" w:eastAsia="Times New Roman" w:hAnsi="Times New Roman" w:cs="Times New Roman"/>
          <w:i/>
          <w:lang w:val="de-DE"/>
        </w:rPr>
        <w:t>im Relativkalkü</w:t>
      </w:r>
      <w:r w:rsidRPr="001D5BF6">
        <w:rPr>
          <w:rFonts w:ascii="Times New Roman" w:eastAsia="Times New Roman" w:hAnsi="Times New Roman" w:cs="Times New Roman"/>
          <w:i/>
          <w:spacing w:val="30"/>
          <w:lang w:val="de-DE"/>
        </w:rPr>
        <w:t>l</w:t>
      </w:r>
      <w:r w:rsidRPr="001D5BF6">
        <w:rPr>
          <w:rFonts w:ascii="Times New Roman" w:eastAsia="Times New Roman" w:hAnsi="Times New Roman" w:cs="Times New Roman"/>
          <w:spacing w:val="20"/>
          <w:lang w:val="de-DE"/>
        </w:rPr>
        <w:t xml:space="preserve"> </w:t>
      </w:r>
      <w:r w:rsidRPr="001D5BF6">
        <w:rPr>
          <w:rFonts w:ascii="Times New Roman" w:eastAsia="Times New Roman" w:hAnsi="Times New Roman" w:cs="Times New Roman"/>
          <w:lang w:val="de-DE"/>
        </w:rPr>
        <w:t>&lt;</w:t>
      </w:r>
      <w:r w:rsidRPr="001D5BF6">
        <w:rPr>
          <w:rFonts w:ascii="Times New Roman" w:eastAsia="Times New Roman" w:hAnsi="Times New Roman" w:cs="Times New Roman"/>
          <w:i/>
          <w:lang w:val="de-DE"/>
        </w:rPr>
        <w:t>On Possibilities in the Calculus of Relations</w:t>
      </w:r>
      <w:r w:rsidRPr="001D5BF6">
        <w:rPr>
          <w:rFonts w:ascii="Times New Roman" w:eastAsia="Times New Roman" w:hAnsi="Times New Roman" w:cs="Times New Roman"/>
          <w:lang w:val="de-DE"/>
        </w:rPr>
        <w:t xml:space="preserve">&gt;, </w:t>
      </w:r>
      <w:r w:rsidRPr="001D5BF6">
        <w:rPr>
          <w:rFonts w:ascii="Times New Roman" w:eastAsia="Times New Roman" w:hAnsi="Times New Roman" w:cs="Times New Roman"/>
          <w:b/>
          <w:i/>
          <w:lang w:val="de-DE"/>
        </w:rPr>
        <w:t>Mathematische Annalen</w:t>
      </w:r>
      <w:r w:rsidRPr="001D5BF6">
        <w:rPr>
          <w:rFonts w:ascii="Times New Roman" w:eastAsia="Times New Roman" w:hAnsi="Times New Roman" w:cs="Times New Roman"/>
          <w:lang w:val="de-DE"/>
        </w:rPr>
        <w:t>, vol. 76 (1915), pp. 447–470.</w:t>
      </w:r>
    </w:p>
  </w:footnote>
  <w:footnote w:id="38">
    <w:p w:rsidR="001830B4" w:rsidRPr="001727EB" w:rsidRDefault="001830B4" w:rsidP="001727EB">
      <w:pPr>
        <w:pStyle w:val="FootnoteText"/>
        <w:spacing w:before="80"/>
        <w:rPr>
          <w:rFonts w:ascii="Times New Roman" w:hAnsi="Times New Roman" w:cs="Times New Roman"/>
        </w:rPr>
      </w:pPr>
      <w:r w:rsidRPr="001727EB">
        <w:rPr>
          <w:rStyle w:val="FootnoteReference"/>
          <w:rFonts w:ascii="Times New Roman" w:hAnsi="Times New Roman" w:cs="Times New Roman"/>
        </w:rPr>
        <w:footnoteRef/>
      </w:r>
      <w:r w:rsidRPr="001727EB">
        <w:rPr>
          <w:rFonts w:ascii="Times New Roman" w:hAnsi="Times New Roman" w:cs="Times New Roman"/>
        </w:rPr>
        <w:t xml:space="preserve"> Th</w:t>
      </w:r>
      <w:r>
        <w:rPr>
          <w:rFonts w:ascii="Times New Roman" w:hAnsi="Times New Roman" w:cs="Times New Roman"/>
        </w:rPr>
        <w:t>e four paragraphs in the box are</w:t>
      </w:r>
      <w:r w:rsidRPr="001727EB">
        <w:rPr>
          <w:rFonts w:ascii="Times New Roman" w:hAnsi="Times New Roman" w:cs="Times New Roman"/>
        </w:rPr>
        <w:t xml:space="preserve"> an extended quot</w:t>
      </w:r>
      <w:r>
        <w:rPr>
          <w:rFonts w:ascii="Times New Roman" w:hAnsi="Times New Roman" w:cs="Times New Roman"/>
        </w:rPr>
        <w:t>e</w:t>
      </w:r>
      <w:r w:rsidRPr="001727EB">
        <w:rPr>
          <w:rFonts w:ascii="Times New Roman" w:hAnsi="Times New Roman" w:cs="Times New Roman"/>
        </w:rPr>
        <w:t xml:space="preserve"> from</w:t>
      </w:r>
      <w:r>
        <w:rPr>
          <w:rFonts w:ascii="Times New Roman" w:hAnsi="Times New Roman" w:cs="Times New Roman"/>
        </w:rPr>
        <w:t>:</w:t>
      </w:r>
      <w:r w:rsidRPr="001727EB">
        <w:rPr>
          <w:rFonts w:ascii="Times New Roman" w:hAnsi="Times New Roman" w:cs="Times New Roman"/>
        </w:rPr>
        <w:t xml:space="preserve"> John </w:t>
      </w:r>
      <w:proofErr w:type="spellStart"/>
      <w:r w:rsidRPr="001727EB">
        <w:rPr>
          <w:rFonts w:ascii="Times New Roman" w:hAnsi="Times New Roman" w:cs="Times New Roman"/>
        </w:rPr>
        <w:t>Doner</w:t>
      </w:r>
      <w:proofErr w:type="spellEnd"/>
      <w:r w:rsidRPr="001727EB">
        <w:rPr>
          <w:rFonts w:ascii="Times New Roman" w:hAnsi="Times New Roman" w:cs="Times New Roman"/>
        </w:rPr>
        <w:t xml:space="preserve"> and Wilfrid Hodges, </w:t>
      </w:r>
      <w:r w:rsidRPr="00E02A48">
        <w:rPr>
          <w:rFonts w:ascii="Times New Roman" w:hAnsi="Times New Roman" w:cs="Times New Roman"/>
          <w:i/>
        </w:rPr>
        <w:t>Alfred Tarski and Decidable Theories</w:t>
      </w:r>
      <w:r w:rsidRPr="001727EB">
        <w:rPr>
          <w:rFonts w:ascii="Times New Roman" w:hAnsi="Times New Roman" w:cs="Times New Roman"/>
        </w:rPr>
        <w:t xml:space="preserve">, </w:t>
      </w:r>
      <w:r w:rsidRPr="001727EB">
        <w:rPr>
          <w:rFonts w:ascii="Times New Roman" w:hAnsi="Times New Roman" w:cs="Times New Roman"/>
          <w:b/>
          <w:i/>
        </w:rPr>
        <w:t>The Journal of Symbolic Logic</w:t>
      </w:r>
      <w:r w:rsidRPr="001727EB">
        <w:rPr>
          <w:rFonts w:ascii="Times New Roman" w:hAnsi="Times New Roman" w:cs="Times New Roman"/>
        </w:rPr>
        <w:t xml:space="preserve">, Vol. 53, No. 1, (March, 1988), </w:t>
      </w:r>
      <w:r>
        <w:rPr>
          <w:rFonts w:ascii="Times New Roman" w:hAnsi="Times New Roman" w:cs="Times New Roman"/>
        </w:rPr>
        <w:t>pp. 20–35.  The text reproduced here is from page 24 of their article, where they present it in three paragraphs, not four.</w:t>
      </w:r>
    </w:p>
  </w:footnote>
  <w:footnote w:id="39">
    <w:p w:rsidR="001830B4" w:rsidRPr="00B10A14" w:rsidRDefault="001830B4" w:rsidP="00D56C88">
      <w:pPr>
        <w:pStyle w:val="FootnoteText"/>
        <w:spacing w:before="80"/>
        <w:rPr>
          <w:rFonts w:ascii="Times New Roman" w:hAnsi="Times New Roman" w:cs="Times New Roman"/>
        </w:rPr>
      </w:pPr>
      <w:r w:rsidRPr="00B10A14">
        <w:rPr>
          <w:rStyle w:val="FootnoteReference"/>
          <w:rFonts w:ascii="Times New Roman" w:hAnsi="Times New Roman" w:cs="Times New Roman"/>
        </w:rPr>
        <w:footnoteRef/>
      </w:r>
      <w:r w:rsidRPr="00B10A14">
        <w:rPr>
          <w:rFonts w:ascii="Times New Roman" w:hAnsi="Times New Roman" w:cs="Times New Roman"/>
        </w:rPr>
        <w:t xml:space="preserve"> See: </w:t>
      </w:r>
      <w:r>
        <w:rPr>
          <w:rFonts w:ascii="Times New Roman" w:hAnsi="Times New Roman" w:cs="Times New Roman"/>
        </w:rPr>
        <w:t xml:space="preserve">C.C. </w:t>
      </w:r>
      <w:r w:rsidRPr="00B10A14">
        <w:rPr>
          <w:rFonts w:ascii="Times New Roman" w:hAnsi="Times New Roman" w:cs="Times New Roman"/>
        </w:rPr>
        <w:t>Chang</w:t>
      </w:r>
      <w:r>
        <w:rPr>
          <w:rFonts w:ascii="Times New Roman" w:hAnsi="Times New Roman" w:cs="Times New Roman"/>
        </w:rPr>
        <w:t xml:space="preserve"> and H.J. </w:t>
      </w:r>
      <w:proofErr w:type="spellStart"/>
      <w:r w:rsidRPr="00B10A14">
        <w:rPr>
          <w:rFonts w:ascii="Times New Roman" w:hAnsi="Times New Roman" w:cs="Times New Roman"/>
        </w:rPr>
        <w:t>Keisler</w:t>
      </w:r>
      <w:proofErr w:type="spellEnd"/>
      <w:r>
        <w:rPr>
          <w:rFonts w:ascii="Times New Roman" w:hAnsi="Times New Roman" w:cs="Times New Roman"/>
        </w:rPr>
        <w:t xml:space="preserve">, </w:t>
      </w:r>
      <w:r w:rsidRPr="006712D1">
        <w:rPr>
          <w:rFonts w:ascii="Times New Roman" w:hAnsi="Times New Roman" w:cs="Times New Roman"/>
          <w:b/>
          <w:i/>
        </w:rPr>
        <w:t>Model Theory</w:t>
      </w:r>
      <w:r>
        <w:rPr>
          <w:rFonts w:ascii="Times New Roman" w:hAnsi="Times New Roman" w:cs="Times New Roman"/>
        </w:rPr>
        <w:t>, North-Holland: Amsterdam 1973 (3</w:t>
      </w:r>
      <w:r w:rsidRPr="00B10A14">
        <w:rPr>
          <w:rFonts w:ascii="Times New Roman" w:hAnsi="Times New Roman" w:cs="Times New Roman"/>
          <w:vertAlign w:val="superscript"/>
        </w:rPr>
        <w:t>rd</w:t>
      </w:r>
      <w:r>
        <w:rPr>
          <w:rFonts w:ascii="Times New Roman" w:hAnsi="Times New Roman" w:cs="Times New Roman"/>
        </w:rPr>
        <w:t xml:space="preserve"> edition, 1990), pages 49–60.  This quotation is from page 49 in the 3</w:t>
      </w:r>
      <w:r w:rsidRPr="006712D1">
        <w:rPr>
          <w:rFonts w:ascii="Times New Roman" w:hAnsi="Times New Roman" w:cs="Times New Roman"/>
          <w:vertAlign w:val="superscript"/>
        </w:rPr>
        <w:t>rd</w:t>
      </w:r>
      <w:r>
        <w:rPr>
          <w:rFonts w:ascii="Times New Roman" w:hAnsi="Times New Roman" w:cs="Times New Roman"/>
        </w:rPr>
        <w:t xml:space="preserve"> edition.</w:t>
      </w:r>
    </w:p>
  </w:footnote>
  <w:footnote w:id="40">
    <w:p w:rsidR="001830B4" w:rsidRPr="00673322" w:rsidRDefault="001830B4" w:rsidP="006712D1">
      <w:pPr>
        <w:pStyle w:val="FootnoteText"/>
        <w:spacing w:before="80"/>
        <w:rPr>
          <w:rFonts w:ascii="Times New Roman" w:hAnsi="Times New Roman" w:cs="Times New Roman"/>
        </w:rPr>
      </w:pPr>
      <w:r w:rsidRPr="00673322">
        <w:rPr>
          <w:rStyle w:val="FootnoteReference"/>
          <w:rFonts w:ascii="Times New Roman" w:hAnsi="Times New Roman" w:cs="Times New Roman"/>
        </w:rPr>
        <w:footnoteRef/>
      </w:r>
      <w:r w:rsidRPr="00673322">
        <w:rPr>
          <w:rFonts w:ascii="Times New Roman" w:hAnsi="Times New Roman" w:cs="Times New Roman"/>
        </w:rPr>
        <w:t xml:space="preserve"> </w:t>
      </w:r>
      <w:r>
        <w:rPr>
          <w:rFonts w:ascii="Times New Roman" w:hAnsi="Times New Roman" w:cs="Times New Roman"/>
        </w:rPr>
        <w:t xml:space="preserve">See: M. </w:t>
      </w:r>
      <w:proofErr w:type="spellStart"/>
      <w:r>
        <w:rPr>
          <w:rFonts w:ascii="Times New Roman" w:hAnsi="Times New Roman" w:cs="Times New Roman"/>
        </w:rPr>
        <w:t>Pres</w:t>
      </w:r>
      <w:r w:rsidRPr="00673322">
        <w:rPr>
          <w:rFonts w:ascii="Times New Roman" w:hAnsi="Times New Roman" w:cs="Times New Roman"/>
        </w:rPr>
        <w:t>burger</w:t>
      </w:r>
      <w:proofErr w:type="spellEnd"/>
      <w:r w:rsidRPr="006712D1">
        <w:rPr>
          <w:rFonts w:ascii="Times New Roman" w:hAnsi="Times New Roman" w:cs="Times New Roman"/>
        </w:rPr>
        <w:t>,</w:t>
      </w:r>
      <w:r w:rsidRPr="006712D1">
        <w:rPr>
          <w:rFonts w:ascii="Times New Roman" w:hAnsi="Times New Roman" w:cs="Times New Roman"/>
          <w:b/>
          <w:bCs/>
        </w:rPr>
        <w:t xml:space="preserve"> </w:t>
      </w:r>
      <w:proofErr w:type="spellStart"/>
      <w:r w:rsidRPr="006712D1">
        <w:rPr>
          <w:rFonts w:ascii="Times New Roman" w:hAnsi="Times New Roman" w:cs="Times New Roman"/>
          <w:i/>
          <w:iCs/>
        </w:rPr>
        <w:t>Über</w:t>
      </w:r>
      <w:proofErr w:type="spellEnd"/>
      <w:r w:rsidRPr="006712D1">
        <w:rPr>
          <w:rFonts w:ascii="Times New Roman" w:hAnsi="Times New Roman" w:cs="Times New Roman"/>
          <w:i/>
          <w:iCs/>
        </w:rPr>
        <w:t xml:space="preserve"> die </w:t>
      </w:r>
      <w:proofErr w:type="spellStart"/>
      <w:r w:rsidRPr="006712D1">
        <w:rPr>
          <w:rFonts w:ascii="Times New Roman" w:hAnsi="Times New Roman" w:cs="Times New Roman"/>
          <w:i/>
          <w:iCs/>
        </w:rPr>
        <w:t>Vollständigkeit</w:t>
      </w:r>
      <w:proofErr w:type="spellEnd"/>
      <w:r w:rsidRPr="006712D1">
        <w:rPr>
          <w:rFonts w:ascii="Times New Roman" w:hAnsi="Times New Roman" w:cs="Times New Roman"/>
          <w:i/>
          <w:iCs/>
        </w:rPr>
        <w:t xml:space="preserve"> </w:t>
      </w:r>
      <w:proofErr w:type="spellStart"/>
      <w:r w:rsidRPr="006712D1">
        <w:rPr>
          <w:rFonts w:ascii="Times New Roman" w:hAnsi="Times New Roman" w:cs="Times New Roman"/>
          <w:i/>
          <w:iCs/>
        </w:rPr>
        <w:t>eines</w:t>
      </w:r>
      <w:proofErr w:type="spellEnd"/>
      <w:r w:rsidRPr="006712D1">
        <w:rPr>
          <w:rFonts w:ascii="Times New Roman" w:hAnsi="Times New Roman" w:cs="Times New Roman"/>
          <w:i/>
          <w:iCs/>
        </w:rPr>
        <w:t xml:space="preserve"> </w:t>
      </w:r>
      <w:proofErr w:type="spellStart"/>
      <w:r w:rsidRPr="006712D1">
        <w:rPr>
          <w:rFonts w:ascii="Times New Roman" w:hAnsi="Times New Roman" w:cs="Times New Roman"/>
          <w:i/>
          <w:iCs/>
        </w:rPr>
        <w:t>gewissen</w:t>
      </w:r>
      <w:proofErr w:type="spellEnd"/>
      <w:r w:rsidRPr="006712D1">
        <w:rPr>
          <w:rFonts w:ascii="Times New Roman" w:hAnsi="Times New Roman" w:cs="Times New Roman"/>
          <w:i/>
          <w:iCs/>
        </w:rPr>
        <w:t xml:space="preserve"> Systems der </w:t>
      </w:r>
      <w:proofErr w:type="spellStart"/>
      <w:r w:rsidRPr="006712D1">
        <w:rPr>
          <w:rFonts w:ascii="Times New Roman" w:hAnsi="Times New Roman" w:cs="Times New Roman"/>
          <w:i/>
          <w:iCs/>
        </w:rPr>
        <w:t>Arithmetik</w:t>
      </w:r>
      <w:proofErr w:type="spellEnd"/>
      <w:r w:rsidRPr="006712D1">
        <w:rPr>
          <w:rFonts w:ascii="Times New Roman" w:hAnsi="Times New Roman" w:cs="Times New Roman"/>
          <w:i/>
          <w:iCs/>
        </w:rPr>
        <w:t xml:space="preserve"> </w:t>
      </w:r>
      <w:proofErr w:type="spellStart"/>
      <w:r w:rsidRPr="006712D1">
        <w:rPr>
          <w:rFonts w:ascii="Times New Roman" w:hAnsi="Times New Roman" w:cs="Times New Roman"/>
          <w:i/>
          <w:iCs/>
        </w:rPr>
        <w:t>ganzer</w:t>
      </w:r>
      <w:proofErr w:type="spellEnd"/>
      <w:r w:rsidRPr="006712D1">
        <w:rPr>
          <w:rFonts w:ascii="Times New Roman" w:hAnsi="Times New Roman" w:cs="Times New Roman"/>
          <w:i/>
          <w:iCs/>
        </w:rPr>
        <w:t xml:space="preserve"> </w:t>
      </w:r>
      <w:proofErr w:type="spellStart"/>
      <w:r w:rsidRPr="006712D1">
        <w:rPr>
          <w:rFonts w:ascii="Times New Roman" w:hAnsi="Times New Roman" w:cs="Times New Roman"/>
          <w:i/>
          <w:iCs/>
        </w:rPr>
        <w:t>Zahlen</w:t>
      </w:r>
      <w:proofErr w:type="spellEnd"/>
      <w:r w:rsidRPr="006712D1">
        <w:rPr>
          <w:rFonts w:ascii="Times New Roman" w:hAnsi="Times New Roman" w:cs="Times New Roman"/>
          <w:i/>
          <w:iCs/>
        </w:rPr>
        <w:t xml:space="preserve">, in </w:t>
      </w:r>
      <w:proofErr w:type="spellStart"/>
      <w:r w:rsidRPr="006712D1">
        <w:rPr>
          <w:rFonts w:ascii="Times New Roman" w:hAnsi="Times New Roman" w:cs="Times New Roman"/>
          <w:i/>
          <w:iCs/>
        </w:rPr>
        <w:t>welchem</w:t>
      </w:r>
      <w:proofErr w:type="spellEnd"/>
      <w:r w:rsidRPr="006712D1">
        <w:rPr>
          <w:rFonts w:ascii="Times New Roman" w:hAnsi="Times New Roman" w:cs="Times New Roman"/>
          <w:i/>
          <w:iCs/>
        </w:rPr>
        <w:t xml:space="preserve"> die Addition </w:t>
      </w:r>
      <w:proofErr w:type="spellStart"/>
      <w:r w:rsidRPr="006712D1">
        <w:rPr>
          <w:rFonts w:ascii="Times New Roman" w:hAnsi="Times New Roman" w:cs="Times New Roman"/>
          <w:i/>
          <w:iCs/>
        </w:rPr>
        <w:t>als</w:t>
      </w:r>
      <w:proofErr w:type="spellEnd"/>
      <w:r w:rsidRPr="006712D1">
        <w:rPr>
          <w:rFonts w:ascii="Times New Roman" w:hAnsi="Times New Roman" w:cs="Times New Roman"/>
          <w:i/>
          <w:iCs/>
        </w:rPr>
        <w:t xml:space="preserve"> </w:t>
      </w:r>
      <w:proofErr w:type="spellStart"/>
      <w:r w:rsidRPr="006712D1">
        <w:rPr>
          <w:rFonts w:ascii="Times New Roman" w:hAnsi="Times New Roman" w:cs="Times New Roman"/>
          <w:i/>
          <w:iCs/>
        </w:rPr>
        <w:t>einzige</w:t>
      </w:r>
      <w:proofErr w:type="spellEnd"/>
      <w:r w:rsidRPr="006712D1">
        <w:rPr>
          <w:rFonts w:ascii="Times New Roman" w:hAnsi="Times New Roman" w:cs="Times New Roman"/>
          <w:i/>
          <w:iCs/>
        </w:rPr>
        <w:t xml:space="preserve"> Operation </w:t>
      </w:r>
      <w:proofErr w:type="spellStart"/>
      <w:r w:rsidRPr="006712D1">
        <w:rPr>
          <w:rFonts w:ascii="Times New Roman" w:hAnsi="Times New Roman" w:cs="Times New Roman"/>
          <w:i/>
          <w:iCs/>
        </w:rPr>
        <w:t>hervortritt</w:t>
      </w:r>
      <w:proofErr w:type="spellEnd"/>
      <w:r w:rsidRPr="006712D1">
        <w:rPr>
          <w:rFonts w:ascii="Times New Roman" w:hAnsi="Times New Roman" w:cs="Times New Roman"/>
        </w:rPr>
        <w:t xml:space="preserve">, </w:t>
      </w:r>
      <w:proofErr w:type="spellStart"/>
      <w:r w:rsidRPr="006712D1">
        <w:rPr>
          <w:rFonts w:ascii="Times New Roman" w:hAnsi="Times New Roman" w:cs="Times New Roman"/>
          <w:b/>
          <w:bCs/>
          <w:i/>
          <w:iCs/>
        </w:rPr>
        <w:t>Sprawozdanie</w:t>
      </w:r>
      <w:proofErr w:type="spellEnd"/>
      <w:r w:rsidRPr="006712D1">
        <w:rPr>
          <w:rFonts w:ascii="Times New Roman" w:hAnsi="Times New Roman" w:cs="Times New Roman"/>
          <w:b/>
          <w:bCs/>
          <w:i/>
          <w:iCs/>
        </w:rPr>
        <w:t xml:space="preserve"> z I </w:t>
      </w:r>
      <w:proofErr w:type="spellStart"/>
      <w:r w:rsidRPr="006712D1">
        <w:rPr>
          <w:rFonts w:ascii="Times New Roman" w:hAnsi="Times New Roman" w:cs="Times New Roman"/>
          <w:b/>
          <w:bCs/>
          <w:i/>
          <w:iCs/>
        </w:rPr>
        <w:t>Kongresu</w:t>
      </w:r>
      <w:proofErr w:type="spellEnd"/>
      <w:r w:rsidRPr="006712D1">
        <w:rPr>
          <w:rFonts w:ascii="Times New Roman" w:hAnsi="Times New Roman" w:cs="Times New Roman"/>
          <w:b/>
          <w:bCs/>
          <w:i/>
          <w:iCs/>
        </w:rPr>
        <w:t xml:space="preserve"> </w:t>
      </w:r>
      <w:proofErr w:type="spellStart"/>
      <w:r w:rsidRPr="006712D1">
        <w:rPr>
          <w:rFonts w:ascii="Times New Roman" w:hAnsi="Times New Roman" w:cs="Times New Roman"/>
          <w:b/>
          <w:bCs/>
          <w:i/>
          <w:iCs/>
        </w:rPr>
        <w:t>Matematików</w:t>
      </w:r>
      <w:proofErr w:type="spellEnd"/>
      <w:r w:rsidRPr="006712D1">
        <w:rPr>
          <w:rFonts w:ascii="Times New Roman" w:hAnsi="Times New Roman" w:cs="Times New Roman"/>
          <w:b/>
          <w:bCs/>
          <w:i/>
          <w:iCs/>
        </w:rPr>
        <w:t xml:space="preserve"> </w:t>
      </w:r>
      <w:proofErr w:type="spellStart"/>
      <w:r w:rsidRPr="006712D1">
        <w:rPr>
          <w:rFonts w:ascii="Times New Roman" w:hAnsi="Times New Roman" w:cs="Times New Roman"/>
          <w:b/>
          <w:bCs/>
          <w:i/>
          <w:iCs/>
        </w:rPr>
        <w:t>Krajów</w:t>
      </w:r>
      <w:proofErr w:type="spellEnd"/>
      <w:r w:rsidRPr="006712D1">
        <w:rPr>
          <w:rFonts w:ascii="Times New Roman" w:hAnsi="Times New Roman" w:cs="Times New Roman"/>
          <w:b/>
          <w:bCs/>
          <w:i/>
          <w:iCs/>
        </w:rPr>
        <w:t xml:space="preserve"> </w:t>
      </w:r>
      <w:proofErr w:type="spellStart"/>
      <w:r w:rsidRPr="006712D1">
        <w:rPr>
          <w:rFonts w:ascii="Times New Roman" w:hAnsi="Times New Roman" w:cs="Times New Roman"/>
          <w:b/>
          <w:bCs/>
          <w:i/>
          <w:iCs/>
        </w:rPr>
        <w:t>S</w:t>
      </w:r>
      <w:r>
        <w:rPr>
          <w:rFonts w:ascii="Times New Roman" w:hAnsi="Times New Roman" w:cs="Times New Roman"/>
          <w:b/>
          <w:bCs/>
          <w:i/>
          <w:iCs/>
        </w:rPr>
        <w:t>ł</w:t>
      </w:r>
      <w:r w:rsidRPr="006712D1">
        <w:rPr>
          <w:rFonts w:ascii="Times New Roman" w:hAnsi="Times New Roman" w:cs="Times New Roman"/>
          <w:b/>
          <w:bCs/>
          <w:i/>
          <w:iCs/>
        </w:rPr>
        <w:t>owiańskich</w:t>
      </w:r>
      <w:proofErr w:type="spellEnd"/>
      <w:r w:rsidRPr="006712D1">
        <w:rPr>
          <w:rFonts w:ascii="Times New Roman" w:hAnsi="Times New Roman" w:cs="Times New Roman"/>
          <w:b/>
          <w:bCs/>
        </w:rPr>
        <w:t>,</w:t>
      </w:r>
      <w:r w:rsidRPr="006712D1">
        <w:rPr>
          <w:rFonts w:ascii="Times New Roman" w:hAnsi="Times New Roman" w:cs="Times New Roman"/>
          <w:b/>
          <w:bCs/>
          <w:i/>
          <w:iCs/>
        </w:rPr>
        <w:t xml:space="preserve"> Warszawa 1929 </w:t>
      </w:r>
      <w:r w:rsidRPr="006712D1">
        <w:rPr>
          <w:rFonts w:ascii="Times New Roman" w:hAnsi="Times New Roman" w:cs="Times New Roman"/>
        </w:rPr>
        <w:t xml:space="preserve">(= </w:t>
      </w:r>
      <w:proofErr w:type="spellStart"/>
      <w:r w:rsidRPr="006712D1">
        <w:rPr>
          <w:rFonts w:ascii="Times New Roman" w:hAnsi="Times New Roman" w:cs="Times New Roman"/>
          <w:b/>
          <w:bCs/>
          <w:i/>
          <w:iCs/>
        </w:rPr>
        <w:t>Comptes-rendus</w:t>
      </w:r>
      <w:proofErr w:type="spellEnd"/>
      <w:r w:rsidRPr="006712D1">
        <w:rPr>
          <w:rFonts w:ascii="Times New Roman" w:hAnsi="Times New Roman" w:cs="Times New Roman"/>
          <w:b/>
          <w:bCs/>
          <w:i/>
          <w:iCs/>
        </w:rPr>
        <w:t xml:space="preserve"> du I </w:t>
      </w:r>
      <w:proofErr w:type="spellStart"/>
      <w:r w:rsidRPr="006712D1">
        <w:rPr>
          <w:rFonts w:ascii="Times New Roman" w:hAnsi="Times New Roman" w:cs="Times New Roman"/>
          <w:b/>
          <w:bCs/>
          <w:i/>
          <w:iCs/>
        </w:rPr>
        <w:t>Congrès</w:t>
      </w:r>
      <w:proofErr w:type="spellEnd"/>
      <w:r w:rsidRPr="006712D1">
        <w:rPr>
          <w:rFonts w:ascii="Times New Roman" w:hAnsi="Times New Roman" w:cs="Times New Roman"/>
          <w:b/>
          <w:bCs/>
          <w:i/>
          <w:iCs/>
        </w:rPr>
        <w:t xml:space="preserve"> des </w:t>
      </w:r>
      <w:proofErr w:type="spellStart"/>
      <w:r w:rsidRPr="006712D1">
        <w:rPr>
          <w:rFonts w:ascii="Times New Roman" w:hAnsi="Times New Roman" w:cs="Times New Roman"/>
          <w:b/>
          <w:bCs/>
          <w:i/>
          <w:iCs/>
        </w:rPr>
        <w:t>Mathématiciens</w:t>
      </w:r>
      <w:proofErr w:type="spellEnd"/>
      <w:r w:rsidRPr="006712D1">
        <w:rPr>
          <w:rFonts w:ascii="Times New Roman" w:hAnsi="Times New Roman" w:cs="Times New Roman"/>
          <w:b/>
          <w:bCs/>
          <w:i/>
          <w:iCs/>
        </w:rPr>
        <w:t xml:space="preserve"> des Pays Slaves</w:t>
      </w:r>
      <w:r w:rsidRPr="006712D1">
        <w:rPr>
          <w:rFonts w:ascii="Times New Roman" w:hAnsi="Times New Roman" w:cs="Times New Roman"/>
        </w:rPr>
        <w:t xml:space="preserve">), </w:t>
      </w:r>
      <w:proofErr w:type="spellStart"/>
      <w:r w:rsidRPr="006712D1">
        <w:rPr>
          <w:rFonts w:ascii="Times New Roman" w:hAnsi="Times New Roman" w:cs="Times New Roman"/>
        </w:rPr>
        <w:t>Księżnica</w:t>
      </w:r>
      <w:proofErr w:type="spellEnd"/>
      <w:r w:rsidRPr="006712D1">
        <w:rPr>
          <w:rFonts w:ascii="Times New Roman" w:hAnsi="Times New Roman" w:cs="Times New Roman"/>
        </w:rPr>
        <w:t xml:space="preserve"> Atlas: Warszawa 1930, pp. 92–101; see p. 97, footnote 1.</w:t>
      </w:r>
      <w:r>
        <w:rPr>
          <w:rFonts w:ascii="Times New Roman" w:hAnsi="Times New Roman" w:cs="Times New Roman"/>
        </w:rPr>
        <w:br/>
        <w:t xml:space="preserve">    </w:t>
      </w:r>
      <w:r w:rsidRPr="006712D1">
        <w:rPr>
          <w:rFonts w:ascii="Times New Roman" w:hAnsi="Times New Roman" w:cs="Times New Roman"/>
        </w:rPr>
        <w:t>See also</w:t>
      </w:r>
      <w:r>
        <w:rPr>
          <w:rFonts w:ascii="Times New Roman" w:hAnsi="Times New Roman" w:cs="Times New Roman"/>
        </w:rPr>
        <w:t>:</w:t>
      </w:r>
      <w:r w:rsidRPr="006712D1">
        <w:rPr>
          <w:rFonts w:ascii="Times New Roman" w:hAnsi="Times New Roman" w:cs="Times New Roman"/>
        </w:rPr>
        <w:t xml:space="preserve"> W.</w:t>
      </w:r>
      <w:r>
        <w:rPr>
          <w:rFonts w:ascii="Times New Roman" w:hAnsi="Times New Roman" w:cs="Times New Roman"/>
        </w:rPr>
        <w:t xml:space="preserve"> </w:t>
      </w:r>
      <w:r w:rsidRPr="006712D1">
        <w:rPr>
          <w:rFonts w:ascii="Times New Roman" w:hAnsi="Times New Roman" w:cs="Times New Roman"/>
        </w:rPr>
        <w:t xml:space="preserve">Hodges, </w:t>
      </w:r>
      <w:r w:rsidRPr="006712D1">
        <w:rPr>
          <w:rFonts w:ascii="Times New Roman" w:hAnsi="Times New Roman" w:cs="Times New Roman"/>
          <w:i/>
          <w:iCs/>
          <w:lang w:val="en-GB"/>
        </w:rPr>
        <w:t>A Visit to Tarski</w:t>
      </w:r>
      <w:r w:rsidRPr="006712D1">
        <w:rPr>
          <w:rFonts w:ascii="Times New Roman" w:hAnsi="Times New Roman" w:cs="Times New Roman"/>
          <w:lang w:val="en-GB"/>
        </w:rPr>
        <w:t>’</w:t>
      </w:r>
      <w:r w:rsidRPr="006712D1">
        <w:rPr>
          <w:rFonts w:ascii="Times New Roman" w:hAnsi="Times New Roman" w:cs="Times New Roman"/>
          <w:i/>
          <w:iCs/>
          <w:lang w:val="en-GB"/>
        </w:rPr>
        <w:t xml:space="preserve">s </w:t>
      </w:r>
      <w:r>
        <w:rPr>
          <w:rFonts w:ascii="Times New Roman" w:hAnsi="Times New Roman" w:cs="Times New Roman"/>
          <w:i/>
          <w:iCs/>
          <w:lang w:val="en-GB"/>
        </w:rPr>
        <w:t>S</w:t>
      </w:r>
      <w:r w:rsidRPr="006712D1">
        <w:rPr>
          <w:rFonts w:ascii="Times New Roman" w:hAnsi="Times New Roman" w:cs="Times New Roman"/>
          <w:i/>
          <w:iCs/>
          <w:lang w:val="en-GB"/>
        </w:rPr>
        <w:t xml:space="preserve">eminar on </w:t>
      </w:r>
      <w:r>
        <w:rPr>
          <w:rFonts w:ascii="Times New Roman" w:hAnsi="Times New Roman" w:cs="Times New Roman"/>
          <w:i/>
          <w:iCs/>
          <w:lang w:val="en-GB"/>
        </w:rPr>
        <w:t>E</w:t>
      </w:r>
      <w:r w:rsidRPr="006712D1">
        <w:rPr>
          <w:rFonts w:ascii="Times New Roman" w:hAnsi="Times New Roman" w:cs="Times New Roman"/>
          <w:i/>
          <w:iCs/>
          <w:lang w:val="en-GB"/>
        </w:rPr>
        <w:t xml:space="preserve">limination of </w:t>
      </w:r>
      <w:r>
        <w:rPr>
          <w:rFonts w:ascii="Times New Roman" w:hAnsi="Times New Roman" w:cs="Times New Roman"/>
          <w:i/>
          <w:iCs/>
          <w:lang w:val="en-GB"/>
        </w:rPr>
        <w:t>Q</w:t>
      </w:r>
      <w:r w:rsidRPr="006712D1">
        <w:rPr>
          <w:rFonts w:ascii="Times New Roman" w:hAnsi="Times New Roman" w:cs="Times New Roman"/>
          <w:i/>
          <w:iCs/>
          <w:lang w:val="en-GB"/>
        </w:rPr>
        <w:t>uantifiers</w:t>
      </w:r>
      <w:r w:rsidRPr="006712D1">
        <w:rPr>
          <w:rFonts w:ascii="Times New Roman" w:hAnsi="Times New Roman" w:cs="Times New Roman"/>
          <w:lang w:val="en-GB"/>
        </w:rPr>
        <w:t xml:space="preserve">, in J. van </w:t>
      </w:r>
      <w:proofErr w:type="spellStart"/>
      <w:r w:rsidRPr="006712D1">
        <w:rPr>
          <w:rFonts w:ascii="Times New Roman" w:hAnsi="Times New Roman" w:cs="Times New Roman"/>
          <w:lang w:val="en-GB"/>
        </w:rPr>
        <w:t>Benthem</w:t>
      </w:r>
      <w:proofErr w:type="spellEnd"/>
      <w:r w:rsidRPr="006712D1">
        <w:rPr>
          <w:rFonts w:ascii="Times New Roman" w:hAnsi="Times New Roman" w:cs="Times New Roman"/>
          <w:lang w:val="en-GB"/>
        </w:rPr>
        <w:t xml:space="preserve"> et al. (eds.), </w:t>
      </w:r>
      <w:r w:rsidRPr="006712D1">
        <w:rPr>
          <w:rFonts w:ascii="Times New Roman" w:hAnsi="Times New Roman" w:cs="Times New Roman"/>
          <w:b/>
          <w:bCs/>
          <w:i/>
          <w:iCs/>
          <w:lang w:val="en-GB"/>
        </w:rPr>
        <w:t>Proof, Computation and Agency</w:t>
      </w:r>
      <w:r w:rsidRPr="006712D1">
        <w:rPr>
          <w:rFonts w:ascii="Times New Roman" w:hAnsi="Times New Roman" w:cs="Times New Roman"/>
          <w:lang w:val="en-GB"/>
        </w:rPr>
        <w:t xml:space="preserve">, </w:t>
      </w:r>
      <w:proofErr w:type="spellStart"/>
      <w:r w:rsidRPr="005101E8">
        <w:rPr>
          <w:rFonts w:ascii="Times New Roman" w:hAnsi="Times New Roman" w:cs="Times New Roman"/>
          <w:b/>
          <w:lang w:val="en-GB"/>
        </w:rPr>
        <w:t>Synthese</w:t>
      </w:r>
      <w:proofErr w:type="spellEnd"/>
      <w:r w:rsidRPr="005101E8">
        <w:rPr>
          <w:rFonts w:ascii="Times New Roman" w:hAnsi="Times New Roman" w:cs="Times New Roman"/>
          <w:b/>
          <w:lang w:val="en-GB"/>
        </w:rPr>
        <w:t xml:space="preserve"> Library</w:t>
      </w:r>
      <w:r w:rsidRPr="006712D1">
        <w:rPr>
          <w:rFonts w:ascii="Times New Roman" w:hAnsi="Times New Roman" w:cs="Times New Roman"/>
          <w:lang w:val="en-GB"/>
        </w:rPr>
        <w:t xml:space="preserve"> 352, Springer </w:t>
      </w:r>
      <w:proofErr w:type="spellStart"/>
      <w:r w:rsidRPr="006712D1">
        <w:rPr>
          <w:rFonts w:ascii="Times New Roman" w:hAnsi="Times New Roman" w:cs="Times New Roman"/>
          <w:lang w:val="en-GB"/>
        </w:rPr>
        <w:t>Science+Business</w:t>
      </w:r>
      <w:proofErr w:type="spellEnd"/>
      <w:r w:rsidRPr="006712D1">
        <w:rPr>
          <w:rFonts w:ascii="Times New Roman" w:hAnsi="Times New Roman" w:cs="Times New Roman"/>
          <w:lang w:val="en-GB"/>
        </w:rPr>
        <w:t xml:space="preserve"> Media B.V. 2011; pp.</w:t>
      </w:r>
      <w:r>
        <w:rPr>
          <w:rFonts w:ascii="Times New Roman" w:hAnsi="Times New Roman" w:cs="Times New Roman"/>
          <w:lang w:val="en-GB"/>
        </w:rPr>
        <w:t xml:space="preserve"> </w:t>
      </w:r>
      <w:r w:rsidRPr="006712D1">
        <w:rPr>
          <w:rFonts w:ascii="Times New Roman" w:hAnsi="Times New Roman" w:cs="Times New Roman"/>
          <w:lang w:val="en-GB"/>
        </w:rPr>
        <w:t>53–66.</w:t>
      </w:r>
    </w:p>
  </w:footnote>
  <w:footnote w:id="41">
    <w:p w:rsidR="001830B4" w:rsidRPr="00DF6AD3" w:rsidRDefault="001830B4" w:rsidP="00930E29">
      <w:pPr>
        <w:pStyle w:val="FootnoteText"/>
        <w:spacing w:before="80"/>
        <w:rPr>
          <w:rFonts w:ascii="Times New Roman" w:hAnsi="Times New Roman" w:cs="Times New Roman"/>
          <w:lang w:val="en-GB"/>
        </w:rPr>
      </w:pPr>
      <w:r w:rsidRPr="00DF6AD3">
        <w:rPr>
          <w:rStyle w:val="FootnoteReference"/>
          <w:rFonts w:ascii="Times New Roman" w:hAnsi="Times New Roman" w:cs="Times New Roman"/>
        </w:rPr>
        <w:footnoteRef/>
      </w:r>
      <w:r w:rsidRPr="001D5BF6">
        <w:rPr>
          <w:rFonts w:ascii="Times New Roman" w:hAnsi="Times New Roman" w:cs="Times New Roman"/>
          <w:lang w:val="de-DE"/>
        </w:rPr>
        <w:t xml:space="preserve"> </w:t>
      </w:r>
      <w:r w:rsidRPr="001D5BF6">
        <w:rPr>
          <w:rFonts w:ascii="Times New Roman" w:hAnsi="Times New Roman" w:cs="Times New Roman"/>
          <w:lang w:val="de-DE"/>
        </w:rPr>
        <w:t>In [36d], §5, Tarski axiomatized these two theories, calling them, respectively, “</w:t>
      </w:r>
      <w:r w:rsidRPr="001D5BF6">
        <w:rPr>
          <w:rFonts w:ascii="Times New Roman" w:hAnsi="Times New Roman" w:cs="Times New Roman"/>
          <w:i/>
          <w:lang w:val="de-DE"/>
        </w:rPr>
        <w:t>die elementare Theorie der dichten Anordnung</w:t>
      </w:r>
      <w:r w:rsidRPr="001D5BF6">
        <w:rPr>
          <w:rFonts w:ascii="Times New Roman" w:hAnsi="Times New Roman" w:cs="Times New Roman"/>
          <w:lang w:val="de-DE"/>
        </w:rPr>
        <w:t>” (p.290), and “</w:t>
      </w:r>
      <w:r w:rsidRPr="001D5BF6">
        <w:rPr>
          <w:rFonts w:ascii="Times New Roman" w:hAnsi="Times New Roman" w:cs="Times New Roman"/>
          <w:i/>
          <w:lang w:val="de-DE"/>
        </w:rPr>
        <w:t>die elementare Theorie der isolierten Anordnung</w:t>
      </w:r>
      <w:r w:rsidRPr="001D5BF6">
        <w:rPr>
          <w:rFonts w:ascii="Times New Roman" w:hAnsi="Times New Roman" w:cs="Times New Roman"/>
          <w:lang w:val="de-DE"/>
        </w:rPr>
        <w:t xml:space="preserve">” (p.294).  </w:t>
      </w:r>
      <w:r w:rsidRPr="00DF6AD3">
        <w:rPr>
          <w:rFonts w:ascii="Times New Roman" w:hAnsi="Times New Roman" w:cs="Times New Roman"/>
          <w:lang w:val="en-GB"/>
        </w:rPr>
        <w:t>In footnote 1</w:t>
      </w:r>
      <w:r>
        <w:rPr>
          <w:rFonts w:ascii="Times New Roman" w:hAnsi="Times New Roman" w:cs="Times New Roman"/>
          <w:lang w:val="en-GB"/>
        </w:rPr>
        <w:t xml:space="preserve"> on</w:t>
      </w:r>
      <w:r w:rsidRPr="00DF6AD3">
        <w:rPr>
          <w:rFonts w:ascii="Times New Roman" w:hAnsi="Times New Roman" w:cs="Times New Roman"/>
          <w:lang w:val="en-GB"/>
        </w:rPr>
        <w:t xml:space="preserve"> p</w:t>
      </w:r>
      <w:r>
        <w:rPr>
          <w:rFonts w:ascii="Times New Roman" w:hAnsi="Times New Roman" w:cs="Times New Roman"/>
          <w:lang w:val="en-GB"/>
        </w:rPr>
        <w:t xml:space="preserve">age </w:t>
      </w:r>
      <w:r w:rsidRPr="00DF6AD3">
        <w:rPr>
          <w:rFonts w:ascii="Times New Roman" w:hAnsi="Times New Roman" w:cs="Times New Roman"/>
          <w:lang w:val="en-GB"/>
        </w:rPr>
        <w:t>293</w:t>
      </w:r>
      <w:r>
        <w:rPr>
          <w:rFonts w:ascii="Times New Roman" w:hAnsi="Times New Roman" w:cs="Times New Roman"/>
          <w:lang w:val="en-GB"/>
        </w:rPr>
        <w:t xml:space="preserve"> he</w:t>
      </w:r>
      <w:r w:rsidRPr="00DF6AD3">
        <w:rPr>
          <w:rFonts w:ascii="Times New Roman" w:hAnsi="Times New Roman" w:cs="Times New Roman"/>
          <w:lang w:val="en-GB"/>
        </w:rPr>
        <w:t xml:space="preserve"> </w:t>
      </w:r>
      <w:r>
        <w:rPr>
          <w:rFonts w:ascii="Times New Roman" w:hAnsi="Times New Roman" w:cs="Times New Roman"/>
          <w:lang w:val="en-GB"/>
        </w:rPr>
        <w:t xml:space="preserve">asserted that his results on the theory of dense order supplemented those reported in </w:t>
      </w:r>
      <w:r w:rsidRPr="00DF6AD3">
        <w:rPr>
          <w:rFonts w:ascii="Times New Roman" w:hAnsi="Times New Roman" w:cs="Times New Roman"/>
          <w:lang w:val="en-GB"/>
        </w:rPr>
        <w:t>Lan</w:t>
      </w:r>
      <w:r>
        <w:rPr>
          <w:rFonts w:ascii="Times New Roman" w:hAnsi="Times New Roman" w:cs="Times New Roman"/>
          <w:lang w:val="en-GB"/>
        </w:rPr>
        <w:t>gford’</w:t>
      </w:r>
      <w:r w:rsidRPr="00DF6AD3">
        <w:rPr>
          <w:rFonts w:ascii="Times New Roman" w:hAnsi="Times New Roman" w:cs="Times New Roman"/>
          <w:lang w:val="en-GB"/>
        </w:rPr>
        <w:t>s 1927 paper</w:t>
      </w:r>
      <w:r>
        <w:rPr>
          <w:rFonts w:ascii="Times New Roman" w:hAnsi="Times New Roman" w:cs="Times New Roman"/>
          <w:lang w:val="en-GB"/>
        </w:rPr>
        <w:t xml:space="preserve">.  </w:t>
      </w:r>
      <w:r w:rsidRPr="001D5BF6">
        <w:rPr>
          <w:rFonts w:ascii="Times New Roman" w:hAnsi="Times New Roman" w:cs="Times New Roman"/>
          <w:lang w:val="de-DE"/>
        </w:rPr>
        <w:t>(Literally: “</w:t>
      </w:r>
      <w:r w:rsidRPr="001D5BF6">
        <w:rPr>
          <w:rFonts w:ascii="Times New Roman" w:hAnsi="Times New Roman" w:cs="Times New Roman"/>
          <w:i/>
          <w:lang w:val="de-DE"/>
        </w:rPr>
        <w:t>Die unten angegebenen Tatsachen, die diese Theorie betreffen, bilden die Ergänzung der Ergebnisse Langfords</w:t>
      </w:r>
      <w:r w:rsidRPr="001D5BF6">
        <w:rPr>
          <w:rFonts w:ascii="Times New Roman" w:hAnsi="Times New Roman" w:cs="Times New Roman"/>
          <w:lang w:val="de-DE"/>
        </w:rPr>
        <w:t xml:space="preserve">”).  </w:t>
      </w:r>
      <w:r>
        <w:rPr>
          <w:rFonts w:ascii="Times New Roman" w:hAnsi="Times New Roman" w:cs="Times New Roman"/>
          <w:lang w:val="en-GB"/>
        </w:rPr>
        <w:t>He used the phrase “</w:t>
      </w:r>
      <w:proofErr w:type="spellStart"/>
      <w:r w:rsidRPr="00B5427C">
        <w:rPr>
          <w:rFonts w:ascii="Times New Roman" w:hAnsi="Times New Roman" w:cs="Times New Roman"/>
          <w:i/>
          <w:lang w:val="en-GB"/>
        </w:rPr>
        <w:t>sukzessiven</w:t>
      </w:r>
      <w:proofErr w:type="spellEnd"/>
      <w:r w:rsidRPr="00B5427C">
        <w:rPr>
          <w:rFonts w:ascii="Times New Roman" w:hAnsi="Times New Roman" w:cs="Times New Roman"/>
          <w:i/>
          <w:lang w:val="en-GB"/>
        </w:rPr>
        <w:t xml:space="preserve"> Elimination der </w:t>
      </w:r>
      <w:proofErr w:type="spellStart"/>
      <w:r w:rsidRPr="00B5427C">
        <w:rPr>
          <w:rFonts w:ascii="Times New Roman" w:hAnsi="Times New Roman" w:cs="Times New Roman"/>
          <w:i/>
          <w:lang w:val="en-GB"/>
        </w:rPr>
        <w:t>Operatoren</w:t>
      </w:r>
      <w:proofErr w:type="spellEnd"/>
      <w:r>
        <w:rPr>
          <w:rFonts w:ascii="Times New Roman" w:hAnsi="Times New Roman" w:cs="Times New Roman"/>
          <w:lang w:val="en-GB"/>
        </w:rPr>
        <w:t>” (successive elimination of quantifiers) in print for the first time on pp. 293 and 295… somewhat odd considering he had been promoting the method since 1926 or earlier.</w:t>
      </w:r>
    </w:p>
  </w:footnote>
  <w:footnote w:id="42">
    <w:p w:rsidR="001830B4" w:rsidRPr="00DF6AD3" w:rsidRDefault="001830B4" w:rsidP="00930E29">
      <w:pPr>
        <w:pStyle w:val="FootnoteText"/>
        <w:spacing w:before="80"/>
        <w:rPr>
          <w:rFonts w:ascii="Times New Roman" w:hAnsi="Times New Roman" w:cs="Times New Roman"/>
          <w:lang w:val="en-GB"/>
        </w:rPr>
      </w:pPr>
      <w:r w:rsidRPr="00DF6AD3">
        <w:rPr>
          <w:rStyle w:val="FootnoteReference"/>
          <w:rFonts w:ascii="Times New Roman" w:hAnsi="Times New Roman" w:cs="Times New Roman"/>
        </w:rPr>
        <w:footnoteRef/>
      </w:r>
      <w:r>
        <w:rPr>
          <w:rFonts w:ascii="Times New Roman" w:hAnsi="Times New Roman" w:cs="Times New Roman"/>
          <w:lang w:val="en-GB"/>
        </w:rPr>
        <w:t xml:space="preserve">  By “a theory of an </w:t>
      </w:r>
      <w:r w:rsidRPr="00DF6AD3">
        <w:rPr>
          <w:rFonts w:ascii="Times New Roman" w:hAnsi="Times New Roman" w:cs="Times New Roman"/>
          <w:lang w:val="en-GB"/>
        </w:rPr>
        <w:t xml:space="preserve">order type </w:t>
      </w:r>
      <w:r w:rsidRPr="00493906">
        <w:rPr>
          <w:rFonts w:ascii="Symbol" w:hAnsi="Symbol" w:cstheme="majorBidi"/>
          <w:lang w:val="en-GB"/>
        </w:rPr>
        <w:t></w:t>
      </w:r>
      <w:r>
        <w:rPr>
          <w:rFonts w:asciiTheme="majorBidi" w:hAnsiTheme="majorBidi" w:cstheme="majorBidi"/>
          <w:lang w:val="en-GB"/>
        </w:rPr>
        <w:t xml:space="preserve">” is meant, the set of all first-order </w:t>
      </w:r>
      <w:r w:rsidRPr="00DF6AD3">
        <w:rPr>
          <w:rFonts w:ascii="Times New Roman" w:hAnsi="Times New Roman" w:cs="Times New Roman"/>
          <w:lang w:val="en-GB"/>
        </w:rPr>
        <w:t xml:space="preserve">sentences true in any structure </w:t>
      </w:r>
      <w:r w:rsidRPr="00AD4DC7">
        <w:rPr>
          <w:rFonts w:ascii="Times New Roman" w:hAnsi="Times New Roman" w:cs="Times New Roman"/>
          <w:spacing w:val="30"/>
          <w:lang w:val="en-GB"/>
        </w:rPr>
        <w:t>&lt;</w:t>
      </w:r>
      <w:r w:rsidRPr="00DF6AD3">
        <w:rPr>
          <w:rFonts w:ascii="Times New Roman" w:hAnsi="Times New Roman" w:cs="Times New Roman"/>
          <w:i/>
          <w:iCs/>
          <w:lang w:val="en-GB"/>
        </w:rPr>
        <w:t>X</w:t>
      </w:r>
      <w:proofErr w:type="gramStart"/>
      <w:r w:rsidRPr="00AD4DC7">
        <w:rPr>
          <w:rFonts w:ascii="Times New Roman" w:hAnsi="Times New Roman" w:cs="Times New Roman"/>
          <w:spacing w:val="30"/>
          <w:lang w:val="en-GB"/>
        </w:rPr>
        <w:t>,</w:t>
      </w:r>
      <w:r w:rsidRPr="00AD4DC7">
        <w:rPr>
          <w:rFonts w:ascii="Times New Roman" w:hAnsi="Times New Roman" w:cs="Times New Roman"/>
          <w:i/>
          <w:iCs/>
          <w:spacing w:val="30"/>
          <w:lang w:val="en-GB"/>
        </w:rPr>
        <w:t>R</w:t>
      </w:r>
      <w:proofErr w:type="gramEnd"/>
      <w:r w:rsidRPr="00DF6AD3">
        <w:rPr>
          <w:rFonts w:ascii="Times New Roman" w:hAnsi="Times New Roman" w:cs="Times New Roman"/>
          <w:lang w:val="en-GB"/>
        </w:rPr>
        <w:t>&gt;</w:t>
      </w:r>
      <w:r>
        <w:rPr>
          <w:rFonts w:ascii="Times New Roman" w:hAnsi="Times New Roman" w:cs="Times New Roman"/>
          <w:lang w:val="en-GB"/>
        </w:rPr>
        <w:t>,</w:t>
      </w:r>
      <w:r w:rsidRPr="00DF6AD3">
        <w:rPr>
          <w:rFonts w:ascii="Times New Roman" w:hAnsi="Times New Roman" w:cs="Times New Roman"/>
          <w:lang w:val="en-GB"/>
        </w:rPr>
        <w:t xml:space="preserve"> where the relation </w:t>
      </w:r>
      <w:r w:rsidRPr="00DF6AD3">
        <w:rPr>
          <w:rFonts w:ascii="Times New Roman" w:hAnsi="Times New Roman" w:cs="Times New Roman"/>
          <w:i/>
          <w:iCs/>
          <w:lang w:val="en-GB"/>
        </w:rPr>
        <w:t>R</w:t>
      </w:r>
      <w:r w:rsidRPr="00DF6AD3">
        <w:rPr>
          <w:rFonts w:ascii="Times New Roman" w:hAnsi="Times New Roman" w:cs="Times New Roman"/>
          <w:lang w:val="en-GB"/>
        </w:rPr>
        <w:t xml:space="preserve"> orders the set </w:t>
      </w:r>
      <w:r w:rsidRPr="00DF6AD3">
        <w:rPr>
          <w:rFonts w:ascii="Times New Roman" w:hAnsi="Times New Roman" w:cs="Times New Roman"/>
          <w:i/>
          <w:iCs/>
          <w:lang w:val="en-GB"/>
        </w:rPr>
        <w:t>X</w:t>
      </w:r>
      <w:r w:rsidRPr="00DF6AD3">
        <w:rPr>
          <w:rFonts w:ascii="Times New Roman" w:hAnsi="Times New Roman" w:cs="Times New Roman"/>
          <w:lang w:val="en-GB"/>
        </w:rPr>
        <w:t xml:space="preserve"> according to the type </w:t>
      </w:r>
      <w:r w:rsidRPr="00493906">
        <w:rPr>
          <w:rFonts w:ascii="Symbol" w:hAnsi="Symbol" w:cstheme="majorBidi"/>
          <w:lang w:val="en-GB"/>
        </w:rPr>
        <w:t></w:t>
      </w:r>
      <w:r>
        <w:rPr>
          <w:rFonts w:ascii="Times New Roman" w:hAnsi="Times New Roman" w:cs="Times New Roman"/>
          <w:lang w:val="en-GB"/>
        </w:rPr>
        <w:t>.</w:t>
      </w:r>
    </w:p>
  </w:footnote>
  <w:footnote w:id="43">
    <w:p w:rsidR="001830B4" w:rsidRPr="002F4E7F" w:rsidRDefault="001830B4" w:rsidP="00825DDE">
      <w:pPr>
        <w:pStyle w:val="FootnoteText"/>
        <w:spacing w:before="80"/>
        <w:rPr>
          <w:rFonts w:asciiTheme="majorBidi" w:hAnsiTheme="majorBidi" w:cstheme="majorBidi"/>
          <w:lang w:val="en-GB"/>
        </w:rPr>
      </w:pPr>
      <w:r w:rsidRPr="002F4E7F">
        <w:rPr>
          <w:rStyle w:val="FootnoteReference"/>
          <w:rFonts w:asciiTheme="majorBidi" w:hAnsiTheme="majorBidi" w:cstheme="majorBidi"/>
        </w:rPr>
        <w:footnoteRef/>
      </w:r>
      <w:r w:rsidRPr="002F4E7F">
        <w:rPr>
          <w:rFonts w:asciiTheme="majorBidi" w:hAnsiTheme="majorBidi" w:cstheme="majorBidi"/>
          <w:lang w:val="en-GB"/>
        </w:rPr>
        <w:t xml:space="preserve"> See [78]</w:t>
      </w:r>
      <w:r>
        <w:rPr>
          <w:rFonts w:asciiTheme="majorBidi" w:hAnsiTheme="majorBidi" w:cstheme="majorBidi"/>
          <w:lang w:val="en-GB"/>
        </w:rPr>
        <w:t xml:space="preserve">.  Precise attribution of specific results is a long and complicated story.  See especially the </w:t>
      </w:r>
      <w:r w:rsidRPr="002F4E7F">
        <w:rPr>
          <w:rFonts w:asciiTheme="majorBidi" w:hAnsiTheme="majorBidi" w:cstheme="majorBidi"/>
          <w:lang w:val="en-GB"/>
        </w:rPr>
        <w:t xml:space="preserve">historical comments </w:t>
      </w:r>
      <w:r>
        <w:rPr>
          <w:rFonts w:asciiTheme="majorBidi" w:hAnsiTheme="majorBidi" w:cstheme="majorBidi"/>
          <w:lang w:val="en-GB"/>
        </w:rPr>
        <w:t>on page 1.</w:t>
      </w:r>
    </w:p>
  </w:footnote>
  <w:footnote w:id="44">
    <w:p w:rsidR="001830B4" w:rsidRPr="007513DB" w:rsidRDefault="001830B4" w:rsidP="007513DB">
      <w:pPr>
        <w:pStyle w:val="FootnoteText"/>
        <w:spacing w:before="80"/>
        <w:rPr>
          <w:rFonts w:asciiTheme="majorBidi" w:hAnsiTheme="majorBidi" w:cstheme="majorBidi"/>
          <w:lang w:val="en-GB"/>
        </w:rPr>
      </w:pPr>
      <w:r w:rsidRPr="002F4E7F">
        <w:rPr>
          <w:rStyle w:val="FootnoteReference"/>
          <w:rFonts w:asciiTheme="majorBidi" w:hAnsiTheme="majorBidi" w:cstheme="majorBidi"/>
        </w:rPr>
        <w:footnoteRef/>
      </w:r>
      <w:r w:rsidRPr="002F4E7F">
        <w:rPr>
          <w:rFonts w:asciiTheme="majorBidi" w:hAnsiTheme="majorBidi" w:cstheme="majorBidi"/>
          <w:lang w:val="en-GB"/>
        </w:rPr>
        <w:t xml:space="preserve"> The</w:t>
      </w:r>
      <w:r>
        <w:rPr>
          <w:rFonts w:asciiTheme="majorBidi" w:hAnsiTheme="majorBidi" w:cstheme="majorBidi"/>
          <w:lang w:val="en-GB"/>
        </w:rPr>
        <w:t>se results</w:t>
      </w:r>
      <w:r w:rsidRPr="002F4E7F">
        <w:rPr>
          <w:rFonts w:asciiTheme="majorBidi" w:hAnsiTheme="majorBidi" w:cstheme="majorBidi"/>
          <w:lang w:val="en-GB"/>
        </w:rPr>
        <w:t xml:space="preserve"> were announced in </w:t>
      </w:r>
      <w:r>
        <w:rPr>
          <w:rFonts w:asciiTheme="majorBidi" w:hAnsiTheme="majorBidi" w:cstheme="majorBidi"/>
          <w:lang w:val="en-GB"/>
        </w:rPr>
        <w:t>a variety of</w:t>
      </w:r>
      <w:r w:rsidRPr="002F4E7F">
        <w:rPr>
          <w:rFonts w:asciiTheme="majorBidi" w:hAnsiTheme="majorBidi" w:cstheme="majorBidi"/>
          <w:lang w:val="en-GB"/>
        </w:rPr>
        <w:t xml:space="preserve"> publi</w:t>
      </w:r>
      <w:r>
        <w:rPr>
          <w:rFonts w:asciiTheme="majorBidi" w:hAnsiTheme="majorBidi" w:cstheme="majorBidi"/>
          <w:lang w:val="en-GB"/>
        </w:rPr>
        <w:t>shed works</w:t>
      </w:r>
      <w:r w:rsidRPr="002F4E7F">
        <w:rPr>
          <w:rFonts w:asciiTheme="majorBidi" w:hAnsiTheme="majorBidi" w:cstheme="majorBidi"/>
          <w:lang w:val="en-GB"/>
        </w:rPr>
        <w:t xml:space="preserve">, scattered </w:t>
      </w:r>
      <w:r>
        <w:rPr>
          <w:rFonts w:asciiTheme="majorBidi" w:hAnsiTheme="majorBidi" w:cstheme="majorBidi"/>
          <w:lang w:val="en-GB"/>
        </w:rPr>
        <w:t>over</w:t>
      </w:r>
      <w:r w:rsidRPr="002F4E7F">
        <w:rPr>
          <w:rFonts w:asciiTheme="majorBidi" w:hAnsiTheme="majorBidi" w:cstheme="majorBidi"/>
          <w:lang w:val="en-GB"/>
        </w:rPr>
        <w:t xml:space="preserve"> time, and in varying </w:t>
      </w:r>
      <w:r>
        <w:rPr>
          <w:rFonts w:asciiTheme="majorBidi" w:hAnsiTheme="majorBidi" w:cstheme="majorBidi"/>
          <w:lang w:val="en-GB"/>
        </w:rPr>
        <w:t xml:space="preserve">notations and </w:t>
      </w:r>
      <w:r w:rsidRPr="002F4E7F">
        <w:rPr>
          <w:rFonts w:asciiTheme="majorBidi" w:hAnsiTheme="majorBidi" w:cstheme="majorBidi"/>
          <w:lang w:val="en-GB"/>
        </w:rPr>
        <w:t>terminolog</w:t>
      </w:r>
      <w:r>
        <w:rPr>
          <w:rFonts w:asciiTheme="majorBidi" w:hAnsiTheme="majorBidi" w:cstheme="majorBidi"/>
          <w:lang w:val="en-GB"/>
        </w:rPr>
        <w:t>ies.  See:</w:t>
      </w:r>
      <w:r w:rsidRPr="002F4E7F">
        <w:rPr>
          <w:rFonts w:asciiTheme="majorBidi" w:hAnsiTheme="majorBidi" w:cstheme="majorBidi"/>
          <w:lang w:val="en-GB"/>
        </w:rPr>
        <w:t xml:space="preserve"> [31], [48</w:t>
      </w:r>
      <w:r w:rsidRPr="002F4E7F">
        <w:rPr>
          <w:rFonts w:asciiTheme="majorBidi" w:hAnsiTheme="majorBidi" w:cstheme="majorBidi"/>
          <w:vertAlign w:val="superscript"/>
          <w:lang w:val="en-GB"/>
        </w:rPr>
        <w:t>m</w:t>
      </w:r>
      <w:r w:rsidRPr="002F4E7F">
        <w:rPr>
          <w:rFonts w:asciiTheme="majorBidi" w:hAnsiTheme="majorBidi" w:cstheme="majorBidi"/>
          <w:lang w:val="en-GB"/>
        </w:rPr>
        <w:t>]</w:t>
      </w:r>
      <w:r>
        <w:rPr>
          <w:rFonts w:asciiTheme="majorBidi" w:hAnsiTheme="majorBidi" w:cstheme="majorBidi"/>
          <w:lang w:val="en-GB"/>
        </w:rPr>
        <w:t xml:space="preserve">, </w:t>
      </w:r>
      <w:r w:rsidRPr="002F4E7F">
        <w:rPr>
          <w:rFonts w:asciiTheme="majorBidi" w:hAnsiTheme="majorBidi" w:cstheme="majorBidi"/>
          <w:lang w:val="en-GB"/>
        </w:rPr>
        <w:t>[48</w:t>
      </w:r>
      <w:r w:rsidRPr="002F4E7F">
        <w:rPr>
          <w:rFonts w:asciiTheme="majorBidi" w:hAnsiTheme="majorBidi" w:cstheme="majorBidi"/>
          <w:vertAlign w:val="superscript"/>
          <w:lang w:val="en-GB"/>
        </w:rPr>
        <w:t>m</w:t>
      </w:r>
      <w:proofErr w:type="gramStart"/>
      <w:r w:rsidRPr="002F4E7F">
        <w:rPr>
          <w:rFonts w:asciiTheme="majorBidi" w:hAnsiTheme="majorBidi" w:cstheme="majorBidi"/>
          <w:lang w:val="en-GB"/>
        </w:rPr>
        <w:t>](</w:t>
      </w:r>
      <w:proofErr w:type="gramEnd"/>
      <w:r w:rsidRPr="002F4E7F">
        <w:rPr>
          <w:rFonts w:asciiTheme="majorBidi" w:hAnsiTheme="majorBidi" w:cstheme="majorBidi"/>
          <w:lang w:val="en-GB"/>
        </w:rPr>
        <w:t>1), [49</w:t>
      </w:r>
      <w:r w:rsidRPr="002F4E7F">
        <w:rPr>
          <w:rFonts w:asciiTheme="majorBidi" w:hAnsiTheme="majorBidi" w:cstheme="majorBidi"/>
          <w:vertAlign w:val="superscript"/>
          <w:lang w:val="en-GB"/>
        </w:rPr>
        <w:t>a</w:t>
      </w:r>
      <w:r w:rsidRPr="002F4E7F">
        <w:rPr>
          <w:rFonts w:asciiTheme="majorBidi" w:hAnsiTheme="majorBidi" w:cstheme="majorBidi"/>
          <w:lang w:val="en-GB"/>
        </w:rPr>
        <w:t>d]</w:t>
      </w:r>
      <w:r>
        <w:rPr>
          <w:rFonts w:asciiTheme="majorBidi" w:hAnsiTheme="majorBidi" w:cstheme="majorBidi"/>
          <w:lang w:val="en-GB"/>
        </w:rPr>
        <w:t xml:space="preserve">, and </w:t>
      </w:r>
      <w:r w:rsidRPr="002F4E7F">
        <w:rPr>
          <w:rFonts w:asciiTheme="majorBidi" w:hAnsiTheme="majorBidi" w:cstheme="majorBidi"/>
          <w:lang w:val="en-GB"/>
        </w:rPr>
        <w:t>[67</w:t>
      </w:r>
      <w:r w:rsidRPr="002F4E7F">
        <w:rPr>
          <w:rFonts w:asciiTheme="majorBidi" w:hAnsiTheme="majorBidi" w:cstheme="majorBidi"/>
          <w:vertAlign w:val="superscript"/>
          <w:lang w:val="en-GB"/>
        </w:rPr>
        <w:t>m</w:t>
      </w:r>
      <w:r w:rsidRPr="002F4E7F">
        <w:rPr>
          <w:rFonts w:asciiTheme="majorBidi" w:hAnsiTheme="majorBidi" w:cstheme="majorBidi"/>
          <w:lang w:val="en-GB"/>
        </w:rPr>
        <w:t>]</w:t>
      </w:r>
      <w:r>
        <w:rPr>
          <w:rFonts w:asciiTheme="majorBidi" w:hAnsiTheme="majorBidi" w:cstheme="majorBidi"/>
          <w:lang w:val="en-GB"/>
        </w:rPr>
        <w:t>. The last</w:t>
      </w:r>
      <w:r w:rsidRPr="002F4E7F">
        <w:rPr>
          <w:rFonts w:asciiTheme="majorBidi" w:hAnsiTheme="majorBidi" w:cstheme="majorBidi"/>
          <w:lang w:val="en-GB"/>
        </w:rPr>
        <w:t xml:space="preserve"> was </w:t>
      </w:r>
      <w:r>
        <w:rPr>
          <w:rFonts w:asciiTheme="majorBidi" w:hAnsiTheme="majorBidi" w:cstheme="majorBidi"/>
          <w:lang w:val="en-GB"/>
        </w:rPr>
        <w:t>originally intended for publication in</w:t>
      </w:r>
      <w:r w:rsidRPr="002F4E7F">
        <w:rPr>
          <w:rFonts w:asciiTheme="majorBidi" w:hAnsiTheme="majorBidi" w:cstheme="majorBidi"/>
          <w:lang w:val="en-GB"/>
        </w:rPr>
        <w:t xml:space="preserve"> 1939</w:t>
      </w:r>
      <w:r>
        <w:rPr>
          <w:rFonts w:asciiTheme="majorBidi" w:hAnsiTheme="majorBidi" w:cstheme="majorBidi"/>
          <w:lang w:val="en-GB"/>
        </w:rPr>
        <w:t xml:space="preserve"> but was interrupted by the Second World War.</w:t>
      </w:r>
    </w:p>
  </w:footnote>
  <w:footnote w:id="45">
    <w:p w:rsidR="001830B4" w:rsidRPr="00F57354" w:rsidRDefault="001830B4" w:rsidP="00825DDE">
      <w:pPr>
        <w:pStyle w:val="FootnoteText"/>
        <w:spacing w:before="80"/>
        <w:rPr>
          <w:rFonts w:asciiTheme="majorBidi" w:hAnsiTheme="majorBidi" w:cstheme="majorBidi"/>
          <w:lang w:val="en-GB"/>
        </w:rPr>
      </w:pPr>
      <w:r w:rsidRPr="008508AC">
        <w:rPr>
          <w:rStyle w:val="FootnoteReference"/>
          <w:rFonts w:asciiTheme="majorBidi" w:hAnsiTheme="majorBidi" w:cstheme="majorBidi"/>
        </w:rPr>
        <w:footnoteRef/>
      </w:r>
      <w:r w:rsidRPr="008508AC">
        <w:rPr>
          <w:rFonts w:asciiTheme="majorBidi" w:hAnsiTheme="majorBidi" w:cstheme="majorBidi"/>
          <w:lang w:val="en-GB"/>
        </w:rPr>
        <w:t xml:space="preserve"> Tarski was perfectly right that difficulties resided in mathematics, and this has been confirmed by the further development of algebraic geometry.</w:t>
      </w:r>
      <w:r>
        <w:rPr>
          <w:rFonts w:asciiTheme="majorBidi" w:hAnsiTheme="majorBidi" w:cstheme="majorBidi"/>
          <w:lang w:val="en-GB"/>
        </w:rPr>
        <w:t xml:space="preserve"> </w:t>
      </w:r>
      <w:r w:rsidRPr="008508AC">
        <w:rPr>
          <w:rFonts w:asciiTheme="majorBidi" w:hAnsiTheme="majorBidi" w:cstheme="majorBidi"/>
          <w:lang w:val="en-GB"/>
        </w:rPr>
        <w:t xml:space="preserve"> The importance of the two problems is discussed in</w:t>
      </w:r>
      <w:r>
        <w:rPr>
          <w:rFonts w:asciiTheme="majorBidi" w:hAnsiTheme="majorBidi" w:cstheme="majorBidi"/>
          <w:lang w:val="en-GB"/>
        </w:rPr>
        <w:t>:</w:t>
      </w:r>
      <w:r w:rsidRPr="008508AC">
        <w:rPr>
          <w:rFonts w:asciiTheme="majorBidi" w:hAnsiTheme="majorBidi" w:cstheme="majorBidi"/>
          <w:lang w:val="en-GB"/>
        </w:rPr>
        <w:t xml:space="preserve"> D.</w:t>
      </w:r>
      <w:r>
        <w:rPr>
          <w:rFonts w:asciiTheme="majorBidi" w:hAnsiTheme="majorBidi" w:cstheme="majorBidi"/>
          <w:lang w:val="en-GB"/>
        </w:rPr>
        <w:t>E.</w:t>
      </w:r>
      <w:r w:rsidRPr="008508AC">
        <w:rPr>
          <w:rFonts w:asciiTheme="majorBidi" w:hAnsiTheme="majorBidi" w:cstheme="majorBidi"/>
          <w:lang w:val="en-GB"/>
        </w:rPr>
        <w:t xml:space="preserve"> Marker</w:t>
      </w:r>
      <w:r w:rsidRPr="005448B7">
        <w:rPr>
          <w:rFonts w:asciiTheme="majorBidi" w:hAnsiTheme="majorBidi" w:cstheme="majorBidi"/>
          <w:lang w:val="en-GB"/>
        </w:rPr>
        <w:t xml:space="preserve">, </w:t>
      </w:r>
      <w:r w:rsidRPr="00D43C3D">
        <w:rPr>
          <w:rFonts w:asciiTheme="majorBidi" w:hAnsiTheme="majorBidi" w:cstheme="majorBidi"/>
          <w:i/>
          <w:lang w:val="en-GB"/>
        </w:rPr>
        <w:t>Model Theory and Exponentiation</w:t>
      </w:r>
      <w:r w:rsidRPr="005448B7">
        <w:rPr>
          <w:rFonts w:asciiTheme="majorBidi" w:hAnsiTheme="majorBidi" w:cstheme="majorBidi"/>
          <w:spacing w:val="20"/>
          <w:lang w:val="en-GB"/>
        </w:rPr>
        <w:t xml:space="preserve">, </w:t>
      </w:r>
      <w:r w:rsidRPr="008508AC">
        <w:rPr>
          <w:rFonts w:asciiTheme="majorBidi" w:hAnsiTheme="majorBidi" w:cstheme="majorBidi"/>
          <w:b/>
          <w:bCs/>
          <w:i/>
          <w:iCs/>
          <w:lang w:val="en-GB"/>
        </w:rPr>
        <w:t>Notices of the American Mathematical Society</w:t>
      </w:r>
      <w:r w:rsidRPr="008508AC">
        <w:rPr>
          <w:rFonts w:asciiTheme="majorBidi" w:hAnsiTheme="majorBidi" w:cstheme="majorBidi"/>
          <w:lang w:val="en-GB"/>
        </w:rPr>
        <w:t>, vol. 43 (1996)</w:t>
      </w:r>
      <w:r>
        <w:rPr>
          <w:rFonts w:asciiTheme="majorBidi" w:hAnsiTheme="majorBidi" w:cstheme="majorBidi"/>
          <w:lang w:val="en-GB"/>
        </w:rPr>
        <w:t>, pp. 753–759.</w:t>
      </w:r>
      <w:r>
        <w:rPr>
          <w:rFonts w:asciiTheme="majorBidi" w:hAnsiTheme="majorBidi" w:cstheme="majorBidi"/>
          <w:lang w:val="en-GB"/>
        </w:rPr>
        <w:br/>
        <w:t xml:space="preserve">    Tarski’</w:t>
      </w:r>
      <w:r w:rsidRPr="008508AC">
        <w:rPr>
          <w:rFonts w:asciiTheme="majorBidi" w:hAnsiTheme="majorBidi" w:cstheme="majorBidi"/>
          <w:lang w:val="en-GB"/>
        </w:rPr>
        <w:t xml:space="preserve">s theorem </w:t>
      </w:r>
      <w:r>
        <w:rPr>
          <w:rFonts w:asciiTheme="majorBidi" w:hAnsiTheme="majorBidi" w:cstheme="majorBidi"/>
          <w:lang w:val="en-GB"/>
        </w:rPr>
        <w:t xml:space="preserve">that </w:t>
      </w:r>
      <w:r w:rsidRPr="008508AC">
        <w:rPr>
          <w:rFonts w:asciiTheme="majorBidi" w:hAnsiTheme="majorBidi" w:cstheme="majorBidi"/>
          <w:lang w:val="en-GB"/>
        </w:rPr>
        <w:t>the ordered field of real numbers</w:t>
      </w:r>
      <w:r>
        <w:rPr>
          <w:rFonts w:asciiTheme="majorBidi" w:hAnsiTheme="majorBidi" w:cstheme="majorBidi"/>
          <w:lang w:val="en-GB"/>
        </w:rPr>
        <w:t xml:space="preserve"> (a first-order theory) admits quantifier elimination</w:t>
      </w:r>
      <w:r w:rsidRPr="008508AC">
        <w:rPr>
          <w:rFonts w:asciiTheme="majorBidi" w:hAnsiTheme="majorBidi" w:cstheme="majorBidi"/>
          <w:lang w:val="en-GB"/>
        </w:rPr>
        <w:t xml:space="preserve"> </w:t>
      </w:r>
      <w:r>
        <w:rPr>
          <w:rFonts w:asciiTheme="majorBidi" w:hAnsiTheme="majorBidi" w:cstheme="majorBidi"/>
          <w:lang w:val="en-GB"/>
        </w:rPr>
        <w:t>triggered</w:t>
      </w:r>
      <w:r w:rsidRPr="008508AC">
        <w:rPr>
          <w:rFonts w:asciiTheme="majorBidi" w:hAnsiTheme="majorBidi" w:cstheme="majorBidi"/>
          <w:lang w:val="en-GB"/>
        </w:rPr>
        <w:t xml:space="preserve"> a stre</w:t>
      </w:r>
      <w:r>
        <w:rPr>
          <w:rFonts w:asciiTheme="majorBidi" w:hAnsiTheme="majorBidi" w:cstheme="majorBidi"/>
          <w:lang w:val="en-GB"/>
        </w:rPr>
        <w:t>a</w:t>
      </w:r>
      <w:r w:rsidRPr="008508AC">
        <w:rPr>
          <w:rFonts w:asciiTheme="majorBidi" w:hAnsiTheme="majorBidi" w:cstheme="majorBidi"/>
          <w:lang w:val="en-GB"/>
        </w:rPr>
        <w:t>m of research</w:t>
      </w:r>
      <w:r>
        <w:rPr>
          <w:rFonts w:asciiTheme="majorBidi" w:hAnsiTheme="majorBidi" w:cstheme="majorBidi"/>
          <w:lang w:val="en-GB"/>
        </w:rPr>
        <w:t>.  I</w:t>
      </w:r>
      <w:r w:rsidRPr="008508AC">
        <w:rPr>
          <w:rFonts w:asciiTheme="majorBidi" w:hAnsiTheme="majorBidi" w:cstheme="majorBidi"/>
          <w:lang w:val="en-GB"/>
        </w:rPr>
        <w:t>mportant contributions were made by: A</w:t>
      </w:r>
      <w:r>
        <w:rPr>
          <w:rFonts w:asciiTheme="majorBidi" w:hAnsiTheme="majorBidi" w:cstheme="majorBidi"/>
          <w:lang w:val="en-GB"/>
        </w:rPr>
        <w:t>braham</w:t>
      </w:r>
      <w:r w:rsidRPr="008508AC">
        <w:rPr>
          <w:rFonts w:asciiTheme="majorBidi" w:hAnsiTheme="majorBidi" w:cstheme="majorBidi"/>
          <w:lang w:val="en-GB"/>
        </w:rPr>
        <w:t xml:space="preserve"> Seidenberg (1954), A</w:t>
      </w:r>
      <w:r>
        <w:rPr>
          <w:rFonts w:asciiTheme="majorBidi" w:hAnsiTheme="majorBidi" w:cstheme="majorBidi"/>
          <w:lang w:val="en-GB"/>
        </w:rPr>
        <w:t>braham</w:t>
      </w:r>
      <w:r w:rsidRPr="008508AC">
        <w:rPr>
          <w:rFonts w:asciiTheme="majorBidi" w:hAnsiTheme="majorBidi" w:cstheme="majorBidi"/>
          <w:lang w:val="en-GB"/>
        </w:rPr>
        <w:t xml:space="preserve"> Robinson (1959</w:t>
      </w:r>
      <w:r>
        <w:rPr>
          <w:rFonts w:asciiTheme="majorBidi" w:hAnsiTheme="majorBidi" w:cstheme="majorBidi"/>
          <w:lang w:val="en-GB"/>
        </w:rPr>
        <w:t xml:space="preserve"> and</w:t>
      </w:r>
      <w:r w:rsidRPr="008508AC">
        <w:rPr>
          <w:rFonts w:asciiTheme="majorBidi" w:hAnsiTheme="majorBidi" w:cstheme="majorBidi"/>
          <w:lang w:val="en-GB"/>
        </w:rPr>
        <w:t xml:space="preserve"> 1971), </w:t>
      </w:r>
      <w:proofErr w:type="spellStart"/>
      <w:r w:rsidRPr="008508AC">
        <w:rPr>
          <w:rFonts w:asciiTheme="majorBidi" w:hAnsiTheme="majorBidi" w:cstheme="majorBidi"/>
          <w:lang w:val="en-GB"/>
        </w:rPr>
        <w:t>S</w:t>
      </w:r>
      <w:r>
        <w:rPr>
          <w:rFonts w:asciiTheme="majorBidi" w:hAnsiTheme="majorBidi" w:cstheme="majorBidi"/>
          <w:lang w:val="en-GB"/>
        </w:rPr>
        <w:t>tanisław</w:t>
      </w:r>
      <w:proofErr w:type="spellEnd"/>
      <w:r w:rsidRPr="008508AC">
        <w:rPr>
          <w:rFonts w:asciiTheme="majorBidi" w:hAnsiTheme="majorBidi" w:cstheme="majorBidi"/>
          <w:lang w:val="en-GB"/>
        </w:rPr>
        <w:t xml:space="preserve"> </w:t>
      </w:r>
      <w:proofErr w:type="spellStart"/>
      <w:r w:rsidRPr="008508AC">
        <w:rPr>
          <w:rFonts w:asciiTheme="majorBidi" w:hAnsiTheme="majorBidi" w:cstheme="majorBidi"/>
          <w:lang w:val="en-GB"/>
        </w:rPr>
        <w:t>Łojasiewicz</w:t>
      </w:r>
      <w:proofErr w:type="spellEnd"/>
      <w:r w:rsidRPr="008508AC">
        <w:rPr>
          <w:rFonts w:asciiTheme="majorBidi" w:hAnsiTheme="majorBidi" w:cstheme="majorBidi"/>
          <w:lang w:val="en-GB"/>
        </w:rPr>
        <w:t xml:space="preserve"> (1964–65), </w:t>
      </w:r>
      <w:r>
        <w:rPr>
          <w:rFonts w:asciiTheme="majorBidi" w:hAnsiTheme="majorBidi" w:cstheme="majorBidi"/>
          <w:lang w:val="en-GB"/>
        </w:rPr>
        <w:t>Paul Joseph</w:t>
      </w:r>
      <w:r w:rsidRPr="002F4E7F">
        <w:rPr>
          <w:rFonts w:asciiTheme="majorBidi" w:hAnsiTheme="majorBidi" w:cstheme="majorBidi"/>
          <w:lang w:val="en-GB"/>
        </w:rPr>
        <w:t xml:space="preserve"> Cohen</w:t>
      </w:r>
      <w:r>
        <w:rPr>
          <w:rFonts w:asciiTheme="majorBidi" w:hAnsiTheme="majorBidi" w:cstheme="majorBidi"/>
          <w:lang w:val="en-GB"/>
        </w:rPr>
        <w:t xml:space="preserve"> (1969), Joseph R</w:t>
      </w:r>
      <w:r w:rsidRPr="008508AC">
        <w:rPr>
          <w:rFonts w:asciiTheme="majorBidi" w:hAnsiTheme="majorBidi" w:cstheme="majorBidi"/>
          <w:lang w:val="en-GB"/>
        </w:rPr>
        <w:t xml:space="preserve">. </w:t>
      </w:r>
      <w:proofErr w:type="spellStart"/>
      <w:r w:rsidRPr="008508AC">
        <w:rPr>
          <w:rFonts w:asciiTheme="majorBidi" w:hAnsiTheme="majorBidi" w:cstheme="majorBidi"/>
          <w:lang w:val="en-GB"/>
        </w:rPr>
        <w:t>Shoenfield</w:t>
      </w:r>
      <w:proofErr w:type="spellEnd"/>
      <w:r>
        <w:rPr>
          <w:rFonts w:asciiTheme="majorBidi" w:hAnsiTheme="majorBidi" w:cstheme="majorBidi"/>
          <w:lang w:val="en-GB"/>
        </w:rPr>
        <w:t xml:space="preserve"> (1971), George Edwin Collins (1982), and Helmut </w:t>
      </w:r>
      <w:proofErr w:type="spellStart"/>
      <w:r>
        <w:rPr>
          <w:rFonts w:asciiTheme="majorBidi" w:hAnsiTheme="majorBidi" w:cstheme="majorBidi"/>
          <w:lang w:val="en-GB"/>
        </w:rPr>
        <w:t>Wolter</w:t>
      </w:r>
      <w:proofErr w:type="spellEnd"/>
      <w:r>
        <w:rPr>
          <w:rFonts w:asciiTheme="majorBidi" w:hAnsiTheme="majorBidi" w:cstheme="majorBidi"/>
          <w:lang w:val="en-GB"/>
        </w:rPr>
        <w:t xml:space="preserve"> (1986).  They are summarized in an expert presentation by </w:t>
      </w:r>
      <w:r w:rsidRPr="008446F7">
        <w:rPr>
          <w:rFonts w:asciiTheme="majorBidi" w:hAnsiTheme="majorBidi" w:cstheme="majorBidi"/>
          <w:lang w:val="en-GB"/>
        </w:rPr>
        <w:t xml:space="preserve">Lou van den Dries: </w:t>
      </w:r>
      <w:r w:rsidRPr="00D43C3D">
        <w:rPr>
          <w:rFonts w:asciiTheme="majorBidi" w:hAnsiTheme="majorBidi" w:cstheme="majorBidi"/>
          <w:i/>
          <w:iCs/>
          <w:lang w:val="en-GB"/>
        </w:rPr>
        <w:t>Alfred Tarski</w:t>
      </w:r>
      <w:r w:rsidRPr="00D43C3D">
        <w:rPr>
          <w:rFonts w:asciiTheme="majorBidi" w:hAnsiTheme="majorBidi" w:cstheme="majorBidi"/>
          <w:i/>
          <w:lang w:val="en-GB"/>
        </w:rPr>
        <w:t>’</w:t>
      </w:r>
      <w:r w:rsidRPr="00D43C3D">
        <w:rPr>
          <w:rFonts w:asciiTheme="majorBidi" w:hAnsiTheme="majorBidi" w:cstheme="majorBidi"/>
          <w:i/>
          <w:iCs/>
          <w:lang w:val="en-GB"/>
        </w:rPr>
        <w:t>s Elimination Theory for Real Closed Fields</w:t>
      </w:r>
      <w:r>
        <w:rPr>
          <w:rFonts w:asciiTheme="majorBidi" w:hAnsiTheme="majorBidi" w:cstheme="majorBidi"/>
          <w:iCs/>
          <w:lang w:val="en-GB"/>
        </w:rPr>
        <w:t>,</w:t>
      </w:r>
      <w:r w:rsidRPr="008446F7">
        <w:rPr>
          <w:rFonts w:asciiTheme="majorBidi" w:hAnsiTheme="majorBidi" w:cstheme="majorBidi"/>
          <w:lang w:val="en-GB"/>
        </w:rPr>
        <w:t xml:space="preserve"> </w:t>
      </w:r>
      <w:r w:rsidRPr="008446F7">
        <w:rPr>
          <w:rFonts w:asciiTheme="majorBidi" w:hAnsiTheme="majorBidi" w:cstheme="majorBidi"/>
          <w:b/>
          <w:bCs/>
          <w:i/>
          <w:iCs/>
          <w:lang w:val="en-GB"/>
        </w:rPr>
        <w:t>The Journal of Symbolic Logic</w:t>
      </w:r>
      <w:r w:rsidRPr="008446F7">
        <w:rPr>
          <w:rFonts w:asciiTheme="majorBidi" w:hAnsiTheme="majorBidi" w:cstheme="majorBidi"/>
          <w:lang w:val="en-GB"/>
        </w:rPr>
        <w:t>,</w:t>
      </w:r>
      <w:r>
        <w:rPr>
          <w:rFonts w:asciiTheme="majorBidi" w:hAnsiTheme="majorBidi" w:cstheme="majorBidi"/>
          <w:lang w:val="en-GB"/>
        </w:rPr>
        <w:t xml:space="preserve"> vol.</w:t>
      </w:r>
      <w:r w:rsidRPr="008446F7">
        <w:rPr>
          <w:rFonts w:asciiTheme="majorBidi" w:hAnsiTheme="majorBidi" w:cstheme="majorBidi"/>
          <w:lang w:val="en-GB"/>
        </w:rPr>
        <w:t xml:space="preserve"> 53 (1988),</w:t>
      </w:r>
      <w:r>
        <w:rPr>
          <w:rFonts w:asciiTheme="majorBidi" w:hAnsiTheme="majorBidi" w:cstheme="majorBidi"/>
          <w:lang w:val="en-GB"/>
        </w:rPr>
        <w:t xml:space="preserve"> pp.</w:t>
      </w:r>
      <w:r w:rsidRPr="008446F7">
        <w:rPr>
          <w:rFonts w:asciiTheme="majorBidi" w:hAnsiTheme="majorBidi" w:cstheme="majorBidi"/>
          <w:lang w:val="en-GB"/>
        </w:rPr>
        <w:t xml:space="preserve"> 7–19.</w:t>
      </w:r>
      <w:r>
        <w:rPr>
          <w:rFonts w:asciiTheme="majorBidi" w:hAnsiTheme="majorBidi" w:cstheme="majorBidi"/>
          <w:lang w:val="en-GB"/>
        </w:rPr>
        <w:br/>
      </w:r>
      <w:r w:rsidRPr="008446F7">
        <w:rPr>
          <w:rFonts w:asciiTheme="majorBidi" w:hAnsiTheme="majorBidi" w:cstheme="majorBidi"/>
          <w:lang w:val="en-GB"/>
        </w:rPr>
        <w:t xml:space="preserve"> </w:t>
      </w:r>
      <w:r>
        <w:rPr>
          <w:rFonts w:asciiTheme="majorBidi" w:hAnsiTheme="majorBidi" w:cstheme="majorBidi"/>
          <w:lang w:val="en-GB"/>
        </w:rPr>
        <w:t xml:space="preserve">   A </w:t>
      </w:r>
      <w:proofErr w:type="gramStart"/>
      <w:r>
        <w:rPr>
          <w:rFonts w:asciiTheme="majorBidi" w:hAnsiTheme="majorBidi" w:cstheme="majorBidi"/>
          <w:lang w:val="en-GB"/>
        </w:rPr>
        <w:t>comprehensive  review</w:t>
      </w:r>
      <w:proofErr w:type="gramEnd"/>
      <w:r>
        <w:rPr>
          <w:rFonts w:asciiTheme="majorBidi" w:hAnsiTheme="majorBidi" w:cstheme="majorBidi"/>
          <w:lang w:val="en-GB"/>
        </w:rPr>
        <w:t xml:space="preserve"> by Charles I. </w:t>
      </w:r>
      <w:proofErr w:type="spellStart"/>
      <w:r>
        <w:rPr>
          <w:rFonts w:asciiTheme="majorBidi" w:hAnsiTheme="majorBidi" w:cstheme="majorBidi"/>
          <w:lang w:val="en-GB"/>
        </w:rPr>
        <w:t>Steinhorn</w:t>
      </w:r>
      <w:proofErr w:type="spellEnd"/>
      <w:r>
        <w:rPr>
          <w:rFonts w:asciiTheme="majorBidi" w:hAnsiTheme="majorBidi" w:cstheme="majorBidi"/>
          <w:lang w:val="en-GB"/>
        </w:rPr>
        <w:t xml:space="preserve"> of Alex J. </w:t>
      </w:r>
      <w:proofErr w:type="spellStart"/>
      <w:r>
        <w:rPr>
          <w:rFonts w:asciiTheme="majorBidi" w:hAnsiTheme="majorBidi" w:cstheme="majorBidi"/>
          <w:lang w:val="en-GB"/>
        </w:rPr>
        <w:t>Wilkie’s</w:t>
      </w:r>
      <w:proofErr w:type="spellEnd"/>
      <w:r>
        <w:rPr>
          <w:rFonts w:asciiTheme="majorBidi" w:hAnsiTheme="majorBidi" w:cstheme="majorBidi"/>
          <w:lang w:val="en-GB"/>
        </w:rPr>
        <w:t xml:space="preserve"> paper </w:t>
      </w:r>
      <w:r w:rsidRPr="00D43C3D">
        <w:rPr>
          <w:rFonts w:asciiTheme="majorBidi" w:hAnsiTheme="majorBidi" w:cstheme="majorBidi"/>
          <w:i/>
          <w:lang w:val="en-GB"/>
        </w:rPr>
        <w:t>Model Completeness Results for Expansions of the Ordered Field of Real Numbers</w:t>
      </w:r>
      <w:r>
        <w:rPr>
          <w:rFonts w:asciiTheme="majorBidi" w:hAnsiTheme="majorBidi" w:cstheme="majorBidi"/>
          <w:lang w:val="en-GB"/>
        </w:rPr>
        <w:t xml:space="preserve"> in </w:t>
      </w:r>
      <w:r w:rsidRPr="00FE2F69">
        <w:rPr>
          <w:rFonts w:asciiTheme="majorBidi" w:hAnsiTheme="majorBidi" w:cstheme="majorBidi"/>
          <w:b/>
          <w:bCs/>
          <w:i/>
          <w:iCs/>
          <w:lang w:val="en-GB"/>
        </w:rPr>
        <w:t>The Journal of Symbolic Logic</w:t>
      </w:r>
      <w:r>
        <w:rPr>
          <w:rFonts w:asciiTheme="majorBidi" w:hAnsiTheme="majorBidi" w:cstheme="majorBidi"/>
          <w:lang w:val="en-GB"/>
        </w:rPr>
        <w:t>, vol.64 (1999), pp. 910–913, contains a survey of research up to the end of the 1990s stimulated by Tarski’s beautiful, influential, and far-reaching monograph [48</w:t>
      </w:r>
      <w:r w:rsidRPr="002F4E7F">
        <w:rPr>
          <w:rFonts w:asciiTheme="majorBidi" w:hAnsiTheme="majorBidi" w:cstheme="majorBidi"/>
          <w:vertAlign w:val="superscript"/>
          <w:lang w:val="en-GB"/>
        </w:rPr>
        <w:t>m</w:t>
      </w:r>
      <w:r>
        <w:rPr>
          <w:rFonts w:asciiTheme="majorBidi" w:hAnsiTheme="majorBidi" w:cstheme="majorBidi"/>
          <w:lang w:val="en-GB"/>
        </w:rPr>
        <w:t xml:space="preserve">],  </w:t>
      </w:r>
      <w:r w:rsidRPr="006C5DFF">
        <w:rPr>
          <w:rFonts w:asciiTheme="majorBidi" w:hAnsiTheme="majorBidi" w:cstheme="majorBidi"/>
          <w:b/>
          <w:bCs/>
          <w:i/>
          <w:iCs/>
          <w:lang w:val="en-GB"/>
        </w:rPr>
        <w:t xml:space="preserve">A </w:t>
      </w:r>
      <w:r>
        <w:rPr>
          <w:rFonts w:asciiTheme="majorBidi" w:hAnsiTheme="majorBidi" w:cstheme="majorBidi"/>
          <w:b/>
          <w:bCs/>
          <w:i/>
          <w:iCs/>
          <w:lang w:val="en-GB"/>
        </w:rPr>
        <w:t>D</w:t>
      </w:r>
      <w:r w:rsidRPr="006C5DFF">
        <w:rPr>
          <w:rFonts w:asciiTheme="majorBidi" w:hAnsiTheme="majorBidi" w:cstheme="majorBidi"/>
          <w:b/>
          <w:bCs/>
          <w:i/>
          <w:iCs/>
          <w:lang w:val="en-GB"/>
        </w:rPr>
        <w:t xml:space="preserve">ecision </w:t>
      </w:r>
      <w:r>
        <w:rPr>
          <w:rFonts w:asciiTheme="majorBidi" w:hAnsiTheme="majorBidi" w:cstheme="majorBidi"/>
          <w:b/>
          <w:bCs/>
          <w:i/>
          <w:iCs/>
          <w:lang w:val="en-GB"/>
        </w:rPr>
        <w:t>M</w:t>
      </w:r>
      <w:r w:rsidRPr="006C5DFF">
        <w:rPr>
          <w:rFonts w:asciiTheme="majorBidi" w:hAnsiTheme="majorBidi" w:cstheme="majorBidi"/>
          <w:b/>
          <w:bCs/>
          <w:i/>
          <w:iCs/>
          <w:lang w:val="en-GB"/>
        </w:rPr>
        <w:t>ethod for</w:t>
      </w:r>
      <w:r>
        <w:rPr>
          <w:rFonts w:asciiTheme="majorBidi" w:hAnsiTheme="majorBidi" w:cstheme="majorBidi"/>
          <w:b/>
          <w:bCs/>
          <w:i/>
          <w:iCs/>
          <w:lang w:val="en-GB"/>
        </w:rPr>
        <w:t xml:space="preserve"> Elementary Algebra and Geometry</w:t>
      </w:r>
      <w:r>
        <w:rPr>
          <w:rFonts w:asciiTheme="majorBidi" w:hAnsiTheme="majorBidi" w:cstheme="majorBidi"/>
          <w:lang w:val="en-GB"/>
        </w:rPr>
        <w:t xml:space="preserve">.  See also Bob F. </w:t>
      </w:r>
      <w:proofErr w:type="spellStart"/>
      <w:r>
        <w:rPr>
          <w:rFonts w:asciiTheme="majorBidi" w:hAnsiTheme="majorBidi" w:cstheme="majorBidi"/>
          <w:lang w:val="en-GB"/>
        </w:rPr>
        <w:t>Caviness</w:t>
      </w:r>
      <w:proofErr w:type="spellEnd"/>
      <w:r>
        <w:rPr>
          <w:rFonts w:asciiTheme="majorBidi" w:hAnsiTheme="majorBidi" w:cstheme="majorBidi"/>
          <w:lang w:val="en-GB"/>
        </w:rPr>
        <w:t xml:space="preserve"> and Jeremy Russell Johnson (eds.), </w:t>
      </w:r>
      <w:r w:rsidRPr="00E1300D">
        <w:rPr>
          <w:rFonts w:asciiTheme="majorBidi" w:hAnsiTheme="majorBidi" w:cstheme="majorBidi"/>
          <w:b/>
          <w:bCs/>
          <w:i/>
          <w:iCs/>
          <w:lang w:val="en-GB"/>
        </w:rPr>
        <w:t>Quantifier Elimination and</w:t>
      </w:r>
      <w:r>
        <w:rPr>
          <w:rFonts w:asciiTheme="majorBidi" w:hAnsiTheme="majorBidi" w:cstheme="majorBidi"/>
          <w:b/>
          <w:bCs/>
          <w:i/>
          <w:iCs/>
          <w:lang w:val="en-GB"/>
        </w:rPr>
        <w:t xml:space="preserve"> </w:t>
      </w:r>
      <w:r w:rsidRPr="00E1300D">
        <w:rPr>
          <w:rFonts w:asciiTheme="majorBidi" w:hAnsiTheme="majorBidi" w:cstheme="majorBidi"/>
          <w:b/>
          <w:bCs/>
          <w:i/>
          <w:iCs/>
          <w:lang w:val="en-GB"/>
        </w:rPr>
        <w:t>Cylindrical Algebraic</w:t>
      </w:r>
      <w:r>
        <w:rPr>
          <w:rFonts w:asciiTheme="majorBidi" w:hAnsiTheme="majorBidi" w:cstheme="majorBidi"/>
          <w:b/>
          <w:bCs/>
          <w:i/>
          <w:iCs/>
          <w:lang w:val="en-GB"/>
        </w:rPr>
        <w:t xml:space="preserve"> </w:t>
      </w:r>
      <w:r w:rsidRPr="00E1300D">
        <w:rPr>
          <w:rFonts w:asciiTheme="majorBidi" w:hAnsiTheme="majorBidi" w:cstheme="majorBidi"/>
          <w:b/>
          <w:bCs/>
          <w:i/>
          <w:iCs/>
          <w:lang w:val="en-GB"/>
        </w:rPr>
        <w:t>Decomposition</w:t>
      </w:r>
      <w:r w:rsidRPr="00E1300D">
        <w:rPr>
          <w:rFonts w:asciiTheme="majorBidi" w:hAnsiTheme="majorBidi" w:cstheme="majorBidi"/>
          <w:lang w:val="en-GB"/>
        </w:rPr>
        <w:t>. Wien, New York</w:t>
      </w:r>
      <w:r>
        <w:rPr>
          <w:rFonts w:asciiTheme="majorBidi" w:hAnsiTheme="majorBidi" w:cstheme="majorBidi"/>
          <w:lang w:val="en-GB"/>
        </w:rPr>
        <w:t>:</w:t>
      </w:r>
      <w:r w:rsidRPr="00E1300D">
        <w:rPr>
          <w:rFonts w:asciiTheme="majorBidi" w:hAnsiTheme="majorBidi" w:cstheme="majorBidi"/>
          <w:lang w:val="en-GB"/>
        </w:rPr>
        <w:t xml:space="preserve"> Springer 1998</w:t>
      </w:r>
      <w:r>
        <w:rPr>
          <w:rFonts w:asciiTheme="majorBidi" w:hAnsiTheme="majorBidi" w:cstheme="majorBidi"/>
          <w:lang w:val="en-GB"/>
        </w:rPr>
        <w:t>.</w:t>
      </w:r>
    </w:p>
  </w:footnote>
  <w:footnote w:id="46">
    <w:p w:rsidR="001830B4" w:rsidRPr="009C18A3" w:rsidRDefault="001830B4" w:rsidP="009C18A3">
      <w:pPr>
        <w:pStyle w:val="FootnoteText"/>
        <w:spacing w:before="80"/>
        <w:rPr>
          <w:rFonts w:ascii="Times New Roman" w:hAnsi="Times New Roman" w:cs="Times New Roman"/>
        </w:rPr>
      </w:pPr>
      <w:r w:rsidRPr="009C18A3">
        <w:rPr>
          <w:rStyle w:val="FootnoteReference"/>
          <w:rFonts w:ascii="Times New Roman" w:hAnsi="Times New Roman" w:cs="Times New Roman"/>
        </w:rPr>
        <w:footnoteRef/>
      </w:r>
      <w:r w:rsidRPr="009C18A3">
        <w:rPr>
          <w:rFonts w:ascii="Times New Roman" w:hAnsi="Times New Roman" w:cs="Times New Roman"/>
        </w:rPr>
        <w:t xml:space="preserve"> See [44a], p. 359.</w:t>
      </w:r>
    </w:p>
  </w:footnote>
  <w:footnote w:id="47">
    <w:p w:rsidR="001830B4" w:rsidRPr="00966EC9" w:rsidRDefault="001830B4" w:rsidP="003739EE">
      <w:pPr>
        <w:pStyle w:val="FootnoteText"/>
        <w:spacing w:before="80"/>
        <w:rPr>
          <w:rFonts w:ascii="Times New Roman" w:hAnsi="Times New Roman" w:cs="Times New Roman"/>
        </w:rPr>
      </w:pPr>
      <w:r w:rsidRPr="00966EC9">
        <w:rPr>
          <w:rStyle w:val="FootnoteReference"/>
          <w:rFonts w:ascii="Times New Roman" w:hAnsi="Times New Roman" w:cs="Times New Roman"/>
        </w:rPr>
        <w:footnoteRef/>
      </w:r>
      <w:r w:rsidRPr="00966EC9">
        <w:rPr>
          <w:rFonts w:ascii="Times New Roman" w:hAnsi="Times New Roman" w:cs="Times New Roman"/>
        </w:rPr>
        <w:t xml:space="preserve"> T</w:t>
      </w:r>
      <w:r>
        <w:rPr>
          <w:rFonts w:ascii="Times New Roman" w:hAnsi="Times New Roman" w:cs="Times New Roman"/>
        </w:rPr>
        <w:t>arski’s use of the</w:t>
      </w:r>
      <w:r w:rsidRPr="00966EC9">
        <w:rPr>
          <w:rFonts w:ascii="Times New Roman" w:hAnsi="Times New Roman" w:cs="Times New Roman"/>
        </w:rPr>
        <w:t xml:space="preserve"> </w:t>
      </w:r>
      <w:r>
        <w:rPr>
          <w:rFonts w:ascii="Times New Roman" w:hAnsi="Times New Roman" w:cs="Times New Roman"/>
        </w:rPr>
        <w:t>word “essentially” here came from a distinction he drew between two different ways of extending a theory</w:t>
      </w:r>
      <w:r w:rsidRPr="00966EC9">
        <w:rPr>
          <w:rFonts w:ascii="Times New Roman" w:hAnsi="Times New Roman" w:cs="Times New Roman"/>
        </w:rPr>
        <w:t xml:space="preserve">.  </w:t>
      </w:r>
      <w:r w:rsidRPr="00966EC9">
        <w:rPr>
          <w:rFonts w:ascii="Times New Roman" w:eastAsia="Times New Roman" w:hAnsi="Times New Roman" w:cs="Times New Roman"/>
          <w:lang w:val="en-GB" w:eastAsia="pl-PL"/>
        </w:rPr>
        <w:t xml:space="preserve">An extension </w:t>
      </w:r>
      <w:r w:rsidRPr="003739EE">
        <w:rPr>
          <w:rFonts w:eastAsia="Times New Roman" w:cstheme="minorHAnsi"/>
          <w:sz w:val="22"/>
          <w:szCs w:val="22"/>
          <w:lang w:val="en-GB" w:eastAsia="pl-PL"/>
        </w:rPr>
        <w:t>T</w:t>
      </w:r>
      <w:r w:rsidRPr="00966EC9">
        <w:rPr>
          <w:rFonts w:ascii="Times New Roman" w:eastAsia="Times New Roman" w:hAnsi="Times New Roman" w:cs="Times New Roman"/>
          <w:vertAlign w:val="subscript"/>
          <w:lang w:val="en-GB" w:eastAsia="pl-PL"/>
        </w:rPr>
        <w:t>2</w:t>
      </w:r>
      <w:r w:rsidRPr="00966EC9">
        <w:rPr>
          <w:rFonts w:ascii="Times New Roman" w:eastAsia="Times New Roman" w:hAnsi="Times New Roman" w:cs="Times New Roman"/>
          <w:lang w:val="en-GB" w:eastAsia="pl-PL"/>
        </w:rPr>
        <w:t xml:space="preserve"> o</w:t>
      </w:r>
      <w:r w:rsidRPr="00966EC9">
        <w:rPr>
          <w:rFonts w:ascii="Times New Roman" w:eastAsia="Times New Roman" w:hAnsi="Times New Roman" w:cs="Times New Roman"/>
          <w:spacing w:val="20"/>
          <w:lang w:val="en-GB" w:eastAsia="pl-PL"/>
        </w:rPr>
        <w:t>f</w:t>
      </w:r>
      <w:r w:rsidRPr="00966EC9">
        <w:rPr>
          <w:rFonts w:ascii="Times New Roman" w:eastAsia="Times New Roman" w:hAnsi="Times New Roman" w:cs="Times New Roman"/>
          <w:lang w:val="en-GB" w:eastAsia="pl-PL"/>
        </w:rPr>
        <w:t xml:space="preserve"> </w:t>
      </w:r>
      <w:r w:rsidR="003739EE" w:rsidRPr="003739EE">
        <w:rPr>
          <w:rFonts w:eastAsia="Times New Roman" w:cstheme="minorHAnsi"/>
          <w:sz w:val="22"/>
          <w:szCs w:val="22"/>
          <w:lang w:val="en-GB" w:eastAsia="pl-PL"/>
        </w:rPr>
        <w:t>T</w:t>
      </w:r>
      <w:r w:rsidRPr="00966EC9">
        <w:rPr>
          <w:rFonts w:ascii="Times New Roman" w:eastAsia="Times New Roman" w:hAnsi="Times New Roman" w:cs="Times New Roman"/>
          <w:vertAlign w:val="subscript"/>
          <w:lang w:val="en-GB" w:eastAsia="pl-PL"/>
        </w:rPr>
        <w:t>1</w:t>
      </w:r>
      <w:r w:rsidRPr="00966EC9">
        <w:rPr>
          <w:rFonts w:ascii="Times New Roman" w:eastAsia="Times New Roman" w:hAnsi="Times New Roman" w:cs="Times New Roman"/>
          <w:lang w:val="en-GB" w:eastAsia="pl-PL"/>
        </w:rPr>
        <w:t xml:space="preserve"> </w:t>
      </w:r>
      <w:r>
        <w:rPr>
          <w:rFonts w:ascii="Times New Roman" w:eastAsia="Times New Roman" w:hAnsi="Times New Roman" w:cs="Times New Roman"/>
          <w:lang w:val="en-GB" w:eastAsia="pl-PL"/>
        </w:rPr>
        <w:t>was</w:t>
      </w:r>
      <w:r w:rsidRPr="00966EC9">
        <w:rPr>
          <w:rFonts w:ascii="Times New Roman" w:eastAsia="Times New Roman" w:hAnsi="Times New Roman" w:cs="Times New Roman"/>
          <w:lang w:val="en-GB" w:eastAsia="pl-PL"/>
        </w:rPr>
        <w:t xml:space="preserve"> called </w:t>
      </w:r>
      <w:r w:rsidRPr="000230A5">
        <w:rPr>
          <w:rFonts w:ascii="Times New Roman" w:eastAsia="Times New Roman" w:hAnsi="Times New Roman" w:cs="Times New Roman"/>
          <w:i/>
          <w:iCs/>
          <w:u w:val="single"/>
          <w:lang w:val="en-GB" w:eastAsia="pl-PL"/>
        </w:rPr>
        <w:t>in</w:t>
      </w:r>
      <w:r>
        <w:rPr>
          <w:rFonts w:ascii="Times New Roman" w:eastAsia="Times New Roman" w:hAnsi="Times New Roman" w:cs="Times New Roman"/>
          <w:i/>
          <w:iCs/>
          <w:lang w:val="en-GB" w:eastAsia="pl-PL"/>
        </w:rPr>
        <w:t xml:space="preserve">essential, </w:t>
      </w:r>
      <w:r w:rsidRPr="00966EC9">
        <w:rPr>
          <w:rFonts w:ascii="Times New Roman" w:eastAsia="Times New Roman" w:hAnsi="Times New Roman" w:cs="Times New Roman"/>
          <w:lang w:val="en-GB" w:eastAsia="pl-PL"/>
        </w:rPr>
        <w:t xml:space="preserve">if every constant of </w:t>
      </w:r>
      <w:r w:rsidR="003739EE" w:rsidRPr="003739EE">
        <w:rPr>
          <w:rFonts w:eastAsia="Times New Roman" w:cstheme="minorHAnsi"/>
          <w:sz w:val="22"/>
          <w:szCs w:val="22"/>
          <w:lang w:val="en-GB" w:eastAsia="pl-PL"/>
        </w:rPr>
        <w:t>T</w:t>
      </w:r>
      <w:r w:rsidRPr="00966EC9">
        <w:rPr>
          <w:rFonts w:ascii="Times New Roman" w:eastAsia="Times New Roman" w:hAnsi="Times New Roman" w:cs="Times New Roman"/>
          <w:vertAlign w:val="subscript"/>
          <w:lang w:val="en-GB" w:eastAsia="pl-PL"/>
        </w:rPr>
        <w:t>2</w:t>
      </w:r>
      <w:r w:rsidRPr="00966EC9">
        <w:rPr>
          <w:rFonts w:ascii="Times New Roman" w:eastAsia="Times New Roman" w:hAnsi="Times New Roman" w:cs="Times New Roman"/>
          <w:lang w:val="en-GB" w:eastAsia="pl-PL"/>
        </w:rPr>
        <w:t xml:space="preserve"> which d</w:t>
      </w:r>
      <w:r>
        <w:rPr>
          <w:rFonts w:ascii="Times New Roman" w:eastAsia="Times New Roman" w:hAnsi="Times New Roman" w:cs="Times New Roman"/>
          <w:lang w:val="en-GB" w:eastAsia="pl-PL"/>
        </w:rPr>
        <w:t>id</w:t>
      </w:r>
      <w:r w:rsidRPr="00966EC9">
        <w:rPr>
          <w:rFonts w:ascii="Times New Roman" w:eastAsia="Times New Roman" w:hAnsi="Times New Roman" w:cs="Times New Roman"/>
          <w:lang w:val="en-GB" w:eastAsia="pl-PL"/>
        </w:rPr>
        <w:t xml:space="preserve"> not occur in </w:t>
      </w:r>
      <w:r w:rsidR="003739EE" w:rsidRPr="003739EE">
        <w:rPr>
          <w:rFonts w:eastAsia="Times New Roman" w:cstheme="minorHAnsi"/>
          <w:sz w:val="22"/>
          <w:szCs w:val="22"/>
          <w:lang w:val="en-GB" w:eastAsia="pl-PL"/>
        </w:rPr>
        <w:t>T</w:t>
      </w:r>
      <w:r w:rsidRPr="00966EC9">
        <w:rPr>
          <w:rFonts w:ascii="Times New Roman" w:eastAsia="Times New Roman" w:hAnsi="Times New Roman" w:cs="Times New Roman"/>
          <w:vertAlign w:val="subscript"/>
          <w:lang w:val="en-GB" w:eastAsia="pl-PL"/>
        </w:rPr>
        <w:t>1</w:t>
      </w:r>
      <w:r w:rsidRPr="00966EC9">
        <w:rPr>
          <w:rFonts w:ascii="Times New Roman" w:eastAsia="Times New Roman" w:hAnsi="Times New Roman" w:cs="Times New Roman"/>
          <w:lang w:val="en-GB" w:eastAsia="pl-PL"/>
        </w:rPr>
        <w:t xml:space="preserve"> </w:t>
      </w:r>
      <w:r>
        <w:rPr>
          <w:rFonts w:ascii="Times New Roman" w:eastAsia="Times New Roman" w:hAnsi="Times New Roman" w:cs="Times New Roman"/>
          <w:lang w:val="en-GB" w:eastAsia="pl-PL"/>
        </w:rPr>
        <w:t>was</w:t>
      </w:r>
      <w:r w:rsidRPr="00966EC9">
        <w:rPr>
          <w:rFonts w:ascii="Times New Roman" w:eastAsia="Times New Roman" w:hAnsi="Times New Roman" w:cs="Times New Roman"/>
          <w:lang w:val="en-GB" w:eastAsia="pl-PL"/>
        </w:rPr>
        <w:t xml:space="preserve"> an individual constant</w:t>
      </w:r>
      <w:r>
        <w:rPr>
          <w:rFonts w:ascii="Times New Roman" w:eastAsia="Times New Roman" w:hAnsi="Times New Roman" w:cs="Times New Roman"/>
          <w:lang w:val="en-GB" w:eastAsia="pl-PL"/>
        </w:rPr>
        <w:t>,</w:t>
      </w:r>
      <w:r w:rsidRPr="00966EC9">
        <w:rPr>
          <w:rFonts w:ascii="Times New Roman" w:eastAsia="Times New Roman" w:hAnsi="Times New Roman" w:cs="Times New Roman"/>
          <w:lang w:val="en-GB" w:eastAsia="pl-PL"/>
        </w:rPr>
        <w:t xml:space="preserve"> and every valid sentence o</w:t>
      </w:r>
      <w:r w:rsidRPr="00B32D99">
        <w:rPr>
          <w:rFonts w:ascii="Times New Roman" w:eastAsia="Times New Roman" w:hAnsi="Times New Roman" w:cs="Times New Roman"/>
          <w:spacing w:val="20"/>
          <w:lang w:val="en-GB" w:eastAsia="pl-PL"/>
        </w:rPr>
        <w:t>f</w:t>
      </w:r>
      <w:r w:rsidRPr="00966EC9">
        <w:rPr>
          <w:rFonts w:ascii="Times New Roman" w:eastAsia="Times New Roman" w:hAnsi="Times New Roman" w:cs="Times New Roman"/>
          <w:lang w:val="en-GB" w:eastAsia="pl-PL"/>
        </w:rPr>
        <w:t xml:space="preserve"> </w:t>
      </w:r>
      <w:r w:rsidR="003739EE" w:rsidRPr="003739EE">
        <w:rPr>
          <w:rFonts w:eastAsia="Times New Roman" w:cstheme="minorHAnsi"/>
          <w:sz w:val="22"/>
          <w:szCs w:val="22"/>
          <w:lang w:val="en-GB" w:eastAsia="pl-PL"/>
        </w:rPr>
        <w:t>T</w:t>
      </w:r>
      <w:r w:rsidRPr="00966EC9">
        <w:rPr>
          <w:rFonts w:ascii="Times New Roman" w:eastAsia="Times New Roman" w:hAnsi="Times New Roman" w:cs="Times New Roman"/>
          <w:vertAlign w:val="subscript"/>
          <w:lang w:val="en-GB" w:eastAsia="pl-PL"/>
        </w:rPr>
        <w:t>2</w:t>
      </w:r>
      <w:r w:rsidRPr="00966EC9">
        <w:rPr>
          <w:rFonts w:ascii="Times New Roman" w:eastAsia="Times New Roman" w:hAnsi="Times New Roman" w:cs="Times New Roman"/>
          <w:lang w:val="en-GB" w:eastAsia="pl-PL"/>
        </w:rPr>
        <w:t xml:space="preserve"> </w:t>
      </w:r>
      <w:r>
        <w:rPr>
          <w:rFonts w:ascii="Times New Roman" w:eastAsia="Times New Roman" w:hAnsi="Times New Roman" w:cs="Times New Roman"/>
          <w:lang w:val="en-GB" w:eastAsia="pl-PL"/>
        </w:rPr>
        <w:t>was</w:t>
      </w:r>
      <w:r w:rsidRPr="00966EC9">
        <w:rPr>
          <w:rFonts w:ascii="Times New Roman" w:eastAsia="Times New Roman" w:hAnsi="Times New Roman" w:cs="Times New Roman"/>
          <w:lang w:val="en-GB" w:eastAsia="pl-PL"/>
        </w:rPr>
        <w:t xml:space="preserve"> derivable</w:t>
      </w:r>
      <w:r w:rsidRPr="00966EC9">
        <w:rPr>
          <w:rFonts w:ascii="TimesNewRomanPSMT" w:eastAsia="Times New Roman" w:hAnsi="TimesNewRomanPSMT" w:cs="TimesNewRomanPSMT"/>
          <w:lang w:val="en-GB" w:eastAsia="pl-PL"/>
        </w:rPr>
        <w:t xml:space="preserve"> from a set of valid sentences o</w:t>
      </w:r>
      <w:r w:rsidRPr="00B32D99">
        <w:rPr>
          <w:rFonts w:ascii="TimesNewRomanPSMT" w:eastAsia="Times New Roman" w:hAnsi="TimesNewRomanPSMT" w:cs="TimesNewRomanPSMT"/>
          <w:spacing w:val="20"/>
          <w:lang w:val="en-GB" w:eastAsia="pl-PL"/>
        </w:rPr>
        <w:t>f</w:t>
      </w:r>
      <w:r w:rsidRPr="00966EC9">
        <w:rPr>
          <w:rFonts w:ascii="TimesNewRomanPSMT" w:eastAsia="Times New Roman" w:hAnsi="TimesNewRomanPSMT" w:cs="TimesNewRomanPSMT"/>
          <w:lang w:val="en-GB" w:eastAsia="pl-PL"/>
        </w:rPr>
        <w:t xml:space="preserve"> </w:t>
      </w:r>
      <w:r w:rsidR="003739EE" w:rsidRPr="003739EE">
        <w:rPr>
          <w:rFonts w:eastAsia="Times New Roman" w:cstheme="minorHAnsi"/>
          <w:sz w:val="22"/>
          <w:szCs w:val="22"/>
          <w:lang w:val="en-GB" w:eastAsia="pl-PL"/>
        </w:rPr>
        <w:t>T</w:t>
      </w:r>
      <w:r w:rsidRPr="00966EC9">
        <w:rPr>
          <w:rFonts w:ascii="TimesNewRomanPSMT" w:eastAsia="Times New Roman" w:hAnsi="TimesNewRomanPSMT" w:cs="TimesNewRomanPSMT"/>
          <w:vertAlign w:val="subscript"/>
          <w:lang w:val="en-GB" w:eastAsia="pl-PL"/>
        </w:rPr>
        <w:t>1</w:t>
      </w:r>
      <w:r w:rsidRPr="00966EC9">
        <w:rPr>
          <w:rFonts w:ascii="TimesNewRomanPSMT" w:eastAsia="Times New Roman" w:hAnsi="TimesNewRomanPSMT" w:cs="TimesNewRomanPSMT"/>
          <w:lang w:val="en-GB" w:eastAsia="pl-PL"/>
        </w:rPr>
        <w:t>.</w:t>
      </w:r>
    </w:p>
  </w:footnote>
  <w:footnote w:id="48">
    <w:p w:rsidR="001830B4" w:rsidRPr="00AE4310" w:rsidRDefault="001830B4" w:rsidP="007B08A3">
      <w:pPr>
        <w:pStyle w:val="FootnoteText"/>
        <w:spacing w:before="80"/>
        <w:rPr>
          <w:rFonts w:ascii="Times New Roman" w:hAnsi="Times New Roman" w:cs="Times New Roman"/>
          <w:lang w:val="en-GB"/>
        </w:rPr>
      </w:pPr>
      <w:r w:rsidRPr="00AE4310">
        <w:rPr>
          <w:rStyle w:val="FootnoteReference"/>
          <w:rFonts w:ascii="Times New Roman" w:hAnsi="Times New Roman" w:cs="Times New Roman"/>
        </w:rPr>
        <w:footnoteRef/>
      </w:r>
      <w:r w:rsidRPr="00AE4310">
        <w:rPr>
          <w:rFonts w:ascii="Times New Roman" w:hAnsi="Times New Roman" w:cs="Times New Roman"/>
          <w:lang w:val="en-GB"/>
        </w:rPr>
        <w:t xml:space="preserve"> By the work of Church and Rosser from the year 1936, elementary </w:t>
      </w:r>
      <w:proofErr w:type="spellStart"/>
      <w:r w:rsidRPr="00AE4310">
        <w:rPr>
          <w:rFonts w:ascii="Times New Roman" w:hAnsi="Times New Roman" w:cs="Times New Roman"/>
          <w:lang w:val="en-GB"/>
        </w:rPr>
        <w:t>Peano</w:t>
      </w:r>
      <w:proofErr w:type="spellEnd"/>
      <w:r w:rsidRPr="00AE4310">
        <w:rPr>
          <w:rFonts w:ascii="Times New Roman" w:hAnsi="Times New Roman" w:cs="Times New Roman"/>
          <w:lang w:val="en-GB"/>
        </w:rPr>
        <w:t xml:space="preserve"> arithmetic is essentially undecidable.</w:t>
      </w:r>
    </w:p>
  </w:footnote>
  <w:footnote w:id="49">
    <w:p w:rsidR="001830B4" w:rsidRPr="00040C27" w:rsidRDefault="001830B4" w:rsidP="003C11C8">
      <w:pPr>
        <w:spacing w:before="80" w:after="0" w:line="220" w:lineRule="exact"/>
        <w:rPr>
          <w:rFonts w:ascii="Times New Roman" w:hAnsi="Times New Roman" w:cs="Times New Roman"/>
          <w:sz w:val="20"/>
          <w:szCs w:val="20"/>
          <w:lang w:val="en-GB"/>
        </w:rPr>
      </w:pPr>
      <w:r w:rsidRPr="00040C27">
        <w:rPr>
          <w:rStyle w:val="FootnoteReference"/>
          <w:rFonts w:ascii="Times New Roman" w:hAnsi="Times New Roman" w:cs="Times New Roman"/>
          <w:sz w:val="20"/>
          <w:szCs w:val="20"/>
        </w:rPr>
        <w:footnoteRef/>
      </w:r>
      <w:r>
        <w:rPr>
          <w:rFonts w:ascii="Times New Roman" w:hAnsi="Times New Roman" w:cs="Times New Roman"/>
          <w:sz w:val="20"/>
          <w:szCs w:val="20"/>
          <w:lang w:val="en-GB"/>
        </w:rPr>
        <w:t xml:space="preserve"> The general idea of </w:t>
      </w:r>
      <w:r w:rsidRPr="00040C27">
        <w:rPr>
          <w:rFonts w:ascii="Times New Roman" w:hAnsi="Times New Roman" w:cs="Times New Roman"/>
          <w:sz w:val="20"/>
          <w:szCs w:val="20"/>
          <w:lang w:val="en-GB"/>
        </w:rPr>
        <w:t>relativization w</w:t>
      </w:r>
      <w:r>
        <w:rPr>
          <w:rFonts w:ascii="Times New Roman" w:hAnsi="Times New Roman" w:cs="Times New Roman"/>
          <w:sz w:val="20"/>
          <w:szCs w:val="20"/>
          <w:lang w:val="en-GB"/>
        </w:rPr>
        <w:t>as introduced by Tarski in 1930.  T</w:t>
      </w:r>
      <w:r w:rsidRPr="00040C27">
        <w:rPr>
          <w:rFonts w:ascii="Times New Roman" w:hAnsi="Times New Roman" w:cs="Times New Roman"/>
          <w:sz w:val="20"/>
          <w:szCs w:val="20"/>
          <w:lang w:val="en-GB"/>
        </w:rPr>
        <w:t xml:space="preserve">he idea of relativization of quantifiers </w:t>
      </w:r>
      <w:r>
        <w:rPr>
          <w:rFonts w:ascii="Times New Roman" w:hAnsi="Times New Roman" w:cs="Times New Roman"/>
          <w:sz w:val="20"/>
          <w:szCs w:val="20"/>
          <w:lang w:val="en-GB"/>
        </w:rPr>
        <w:t>was</w:t>
      </w:r>
      <w:r w:rsidRPr="00040C27">
        <w:rPr>
          <w:rFonts w:ascii="Times New Roman" w:hAnsi="Times New Roman" w:cs="Times New Roman"/>
          <w:sz w:val="20"/>
          <w:szCs w:val="20"/>
          <w:lang w:val="en-GB"/>
        </w:rPr>
        <w:t xml:space="preserve"> due to </w:t>
      </w:r>
      <w:r>
        <w:rPr>
          <w:rFonts w:ascii="Times New Roman" w:hAnsi="Times New Roman" w:cs="Times New Roman"/>
          <w:sz w:val="20"/>
          <w:szCs w:val="20"/>
          <w:lang w:val="en-GB"/>
        </w:rPr>
        <w:t xml:space="preserve">Adolf </w:t>
      </w:r>
      <w:proofErr w:type="spellStart"/>
      <w:r w:rsidRPr="00040C27">
        <w:rPr>
          <w:rFonts w:ascii="Times New Roman" w:hAnsi="Times New Roman" w:cs="Times New Roman"/>
          <w:sz w:val="20"/>
          <w:szCs w:val="20"/>
          <w:lang w:val="en-GB"/>
        </w:rPr>
        <w:t>Lindenbaum</w:t>
      </w:r>
      <w:proofErr w:type="spellEnd"/>
      <w:r w:rsidRPr="00040C27">
        <w:rPr>
          <w:rFonts w:ascii="Times New Roman" w:hAnsi="Times New Roman" w:cs="Times New Roman"/>
          <w:sz w:val="20"/>
          <w:szCs w:val="20"/>
          <w:lang w:val="en-GB"/>
        </w:rPr>
        <w:t xml:space="preserve"> and Tarski, and date</w:t>
      </w:r>
      <w:r>
        <w:rPr>
          <w:rFonts w:ascii="Times New Roman" w:hAnsi="Times New Roman" w:cs="Times New Roman"/>
          <w:sz w:val="20"/>
          <w:szCs w:val="20"/>
          <w:lang w:val="en-GB"/>
        </w:rPr>
        <w:t>d</w:t>
      </w:r>
      <w:r w:rsidRPr="00040C27">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from </w:t>
      </w:r>
      <w:r w:rsidRPr="00040C27">
        <w:rPr>
          <w:rFonts w:ascii="Times New Roman" w:hAnsi="Times New Roman" w:cs="Times New Roman"/>
          <w:sz w:val="20"/>
          <w:szCs w:val="20"/>
          <w:lang w:val="en-GB"/>
        </w:rPr>
        <w:t>1935</w:t>
      </w:r>
      <w:r>
        <w:rPr>
          <w:rFonts w:ascii="Times New Roman" w:hAnsi="Times New Roman" w:cs="Times New Roman"/>
          <w:sz w:val="20"/>
          <w:szCs w:val="20"/>
          <w:lang w:val="en-GB"/>
        </w:rPr>
        <w:t>.</w:t>
      </w:r>
      <w:r w:rsidRPr="00040C27">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 </w:t>
      </w:r>
      <w:proofErr w:type="gramStart"/>
      <w:r>
        <w:rPr>
          <w:rFonts w:ascii="Times New Roman" w:hAnsi="Times New Roman" w:cs="Times New Roman"/>
          <w:sz w:val="20"/>
          <w:szCs w:val="20"/>
          <w:lang w:val="en-GB"/>
        </w:rPr>
        <w:t>S</w:t>
      </w:r>
      <w:r w:rsidRPr="00040C27">
        <w:rPr>
          <w:rFonts w:ascii="Times New Roman" w:hAnsi="Times New Roman" w:cs="Times New Roman"/>
          <w:sz w:val="20"/>
          <w:szCs w:val="20"/>
          <w:lang w:val="en-GB"/>
        </w:rPr>
        <w:t>ee [56</w:t>
      </w:r>
      <w:r w:rsidRPr="00040C27">
        <w:rPr>
          <w:rFonts w:ascii="Times New Roman" w:hAnsi="Times New Roman" w:cs="Times New Roman"/>
          <w:sz w:val="20"/>
          <w:szCs w:val="20"/>
          <w:vertAlign w:val="superscript"/>
          <w:lang w:val="en-GB"/>
        </w:rPr>
        <w:t>m</w:t>
      </w:r>
      <w:r w:rsidRPr="00040C27">
        <w:rPr>
          <w:rFonts w:ascii="Times New Roman" w:hAnsi="Times New Roman" w:cs="Times New Roman"/>
          <w:sz w:val="20"/>
          <w:szCs w:val="20"/>
          <w:lang w:val="en-GB"/>
        </w:rPr>
        <w:t>]</w:t>
      </w:r>
      <w:r>
        <w:rPr>
          <w:rFonts w:ascii="Times New Roman" w:hAnsi="Times New Roman" w:cs="Times New Roman"/>
          <w:sz w:val="20"/>
          <w:szCs w:val="20"/>
          <w:lang w:val="en-GB"/>
        </w:rPr>
        <w:t>,</w:t>
      </w:r>
      <w:r w:rsidRPr="00040C27">
        <w:rPr>
          <w:rFonts w:ascii="Times New Roman" w:hAnsi="Times New Roman" w:cs="Times New Roman"/>
          <w:sz w:val="20"/>
          <w:szCs w:val="20"/>
          <w:lang w:val="en-GB"/>
        </w:rPr>
        <w:t xml:space="preserve"> p.69</w:t>
      </w:r>
      <w:r>
        <w:rPr>
          <w:rFonts w:ascii="Times New Roman" w:hAnsi="Times New Roman" w:cs="Times New Roman"/>
          <w:sz w:val="20"/>
          <w:szCs w:val="20"/>
          <w:lang w:val="en-GB"/>
        </w:rPr>
        <w:t>, p.</w:t>
      </w:r>
      <w:r w:rsidRPr="00040C27">
        <w:rPr>
          <w:rFonts w:ascii="Times New Roman" w:hAnsi="Times New Roman" w:cs="Times New Roman"/>
          <w:sz w:val="20"/>
          <w:szCs w:val="20"/>
          <w:lang w:val="en-GB"/>
        </w:rPr>
        <w:t>314 (footnote 1)</w:t>
      </w:r>
      <w:r>
        <w:rPr>
          <w:rFonts w:ascii="Times New Roman" w:hAnsi="Times New Roman" w:cs="Times New Roman"/>
          <w:sz w:val="20"/>
          <w:szCs w:val="20"/>
          <w:lang w:val="en-GB"/>
        </w:rPr>
        <w:t xml:space="preserve"> and p.396</w:t>
      </w:r>
      <w:r w:rsidRPr="00040C27">
        <w:rPr>
          <w:rFonts w:ascii="Times New Roman" w:hAnsi="Times New Roman" w:cs="Times New Roman"/>
          <w:sz w:val="20"/>
          <w:szCs w:val="20"/>
          <w:lang w:val="en-GB"/>
        </w:rPr>
        <w:t>.</w:t>
      </w:r>
      <w:proofErr w:type="gramEnd"/>
      <w:r w:rsidRPr="00040C27">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With Tarski as one of his doctoral advisors, Andrzej </w:t>
      </w:r>
      <w:proofErr w:type="spellStart"/>
      <w:r>
        <w:rPr>
          <w:rFonts w:ascii="Times New Roman" w:hAnsi="Times New Roman" w:cs="Times New Roman"/>
          <w:sz w:val="20"/>
          <w:szCs w:val="20"/>
          <w:lang w:val="en-GB"/>
        </w:rPr>
        <w:t>Mostowski</w:t>
      </w:r>
      <w:proofErr w:type="spellEnd"/>
      <w:r>
        <w:rPr>
          <w:rFonts w:ascii="Times New Roman" w:hAnsi="Times New Roman" w:cs="Times New Roman"/>
          <w:sz w:val="20"/>
          <w:szCs w:val="20"/>
          <w:lang w:val="en-GB"/>
        </w:rPr>
        <w:t xml:space="preserve"> used the method of relativization of quantifiers </w:t>
      </w:r>
      <w:r w:rsidRPr="00040C27">
        <w:rPr>
          <w:rFonts w:ascii="Times New Roman" w:hAnsi="Times New Roman" w:cs="Times New Roman"/>
          <w:sz w:val="20"/>
          <w:szCs w:val="20"/>
          <w:lang w:val="en-GB"/>
        </w:rPr>
        <w:t>in his Ph</w:t>
      </w:r>
      <w:r>
        <w:rPr>
          <w:rFonts w:ascii="Times New Roman" w:hAnsi="Times New Roman" w:cs="Times New Roman"/>
          <w:sz w:val="20"/>
          <w:szCs w:val="20"/>
          <w:lang w:val="en-GB"/>
        </w:rPr>
        <w:t>.</w:t>
      </w:r>
      <w:r w:rsidRPr="00040C27">
        <w:rPr>
          <w:rFonts w:ascii="Times New Roman" w:hAnsi="Times New Roman" w:cs="Times New Roman"/>
          <w:sz w:val="20"/>
          <w:szCs w:val="20"/>
          <w:lang w:val="en-GB"/>
        </w:rPr>
        <w:t>D</w:t>
      </w:r>
      <w:r>
        <w:rPr>
          <w:rFonts w:ascii="Times New Roman" w:hAnsi="Times New Roman" w:cs="Times New Roman"/>
          <w:sz w:val="20"/>
          <w:szCs w:val="20"/>
          <w:lang w:val="en-GB"/>
        </w:rPr>
        <w:t>.</w:t>
      </w:r>
      <w:r w:rsidRPr="00040C27">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dissertation, which he published under the title </w:t>
      </w:r>
      <w:r w:rsidRPr="00040C27">
        <w:rPr>
          <w:rFonts w:ascii="Times New Roman" w:hAnsi="Times New Roman" w:cs="Times New Roman"/>
          <w:i/>
          <w:iCs/>
          <w:sz w:val="20"/>
          <w:szCs w:val="20"/>
          <w:lang w:val="en-GB"/>
        </w:rPr>
        <w:t xml:space="preserve">O </w:t>
      </w:r>
      <w:proofErr w:type="spellStart"/>
      <w:r w:rsidRPr="00040C27">
        <w:rPr>
          <w:rFonts w:ascii="Times New Roman" w:hAnsi="Times New Roman" w:cs="Times New Roman"/>
          <w:i/>
          <w:iCs/>
          <w:sz w:val="20"/>
          <w:szCs w:val="20"/>
          <w:lang w:val="en-GB"/>
        </w:rPr>
        <w:t>niezależności</w:t>
      </w:r>
      <w:proofErr w:type="spellEnd"/>
      <w:r w:rsidRPr="00040C27">
        <w:rPr>
          <w:rFonts w:ascii="Times New Roman" w:hAnsi="Times New Roman" w:cs="Times New Roman"/>
          <w:i/>
          <w:iCs/>
          <w:sz w:val="20"/>
          <w:szCs w:val="20"/>
          <w:lang w:val="en-GB"/>
        </w:rPr>
        <w:t xml:space="preserve"> </w:t>
      </w:r>
      <w:proofErr w:type="spellStart"/>
      <w:r w:rsidRPr="00040C27">
        <w:rPr>
          <w:rFonts w:ascii="Times New Roman" w:hAnsi="Times New Roman" w:cs="Times New Roman"/>
          <w:i/>
          <w:iCs/>
          <w:sz w:val="20"/>
          <w:szCs w:val="20"/>
          <w:lang w:val="en-GB"/>
        </w:rPr>
        <w:t>definicji</w:t>
      </w:r>
      <w:proofErr w:type="spellEnd"/>
      <w:r w:rsidRPr="00040C27">
        <w:rPr>
          <w:rFonts w:ascii="Times New Roman" w:hAnsi="Times New Roman" w:cs="Times New Roman"/>
          <w:i/>
          <w:iCs/>
          <w:sz w:val="20"/>
          <w:szCs w:val="20"/>
          <w:lang w:val="en-GB"/>
        </w:rPr>
        <w:t xml:space="preserve"> </w:t>
      </w:r>
      <w:proofErr w:type="spellStart"/>
      <w:r w:rsidRPr="00040C27">
        <w:rPr>
          <w:rFonts w:ascii="Times New Roman" w:hAnsi="Times New Roman" w:cs="Times New Roman"/>
          <w:i/>
          <w:iCs/>
          <w:sz w:val="20"/>
          <w:szCs w:val="20"/>
          <w:lang w:val="en-GB"/>
        </w:rPr>
        <w:t>skończoności</w:t>
      </w:r>
      <w:proofErr w:type="spellEnd"/>
      <w:r w:rsidRPr="00040C27">
        <w:rPr>
          <w:rFonts w:ascii="Times New Roman" w:hAnsi="Times New Roman" w:cs="Times New Roman"/>
          <w:i/>
          <w:iCs/>
          <w:sz w:val="20"/>
          <w:szCs w:val="20"/>
          <w:lang w:val="en-GB"/>
        </w:rPr>
        <w:t xml:space="preserve"> w </w:t>
      </w:r>
      <w:proofErr w:type="spellStart"/>
      <w:r w:rsidRPr="00040C27">
        <w:rPr>
          <w:rFonts w:ascii="Times New Roman" w:hAnsi="Times New Roman" w:cs="Times New Roman"/>
          <w:i/>
          <w:iCs/>
          <w:sz w:val="20"/>
          <w:szCs w:val="20"/>
          <w:lang w:val="en-GB"/>
        </w:rPr>
        <w:t>systemie</w:t>
      </w:r>
      <w:proofErr w:type="spellEnd"/>
      <w:r w:rsidRPr="00040C27">
        <w:rPr>
          <w:rFonts w:ascii="Times New Roman" w:hAnsi="Times New Roman" w:cs="Times New Roman"/>
          <w:i/>
          <w:iCs/>
          <w:sz w:val="20"/>
          <w:szCs w:val="20"/>
          <w:lang w:val="en-GB"/>
        </w:rPr>
        <w:t xml:space="preserve"> </w:t>
      </w:r>
      <w:proofErr w:type="spellStart"/>
      <w:r w:rsidRPr="00040C27">
        <w:rPr>
          <w:rFonts w:ascii="Times New Roman" w:hAnsi="Times New Roman" w:cs="Times New Roman"/>
          <w:i/>
          <w:iCs/>
          <w:sz w:val="20"/>
          <w:szCs w:val="20"/>
          <w:lang w:val="en-GB"/>
        </w:rPr>
        <w:t>logik</w:t>
      </w:r>
      <w:r w:rsidRPr="00D02CC7">
        <w:rPr>
          <w:rFonts w:ascii="Times New Roman" w:hAnsi="Times New Roman" w:cs="Times New Roman"/>
          <w:i/>
          <w:iCs/>
          <w:spacing w:val="30"/>
          <w:sz w:val="20"/>
          <w:szCs w:val="20"/>
          <w:lang w:val="en-GB"/>
        </w:rPr>
        <w:t>i</w:t>
      </w:r>
      <w:proofErr w:type="spellEnd"/>
      <w:r w:rsidRPr="007B3E8A">
        <w:rPr>
          <w:rFonts w:ascii="Times New Roman" w:hAnsi="Times New Roman" w:cs="Times New Roman"/>
          <w:spacing w:val="20"/>
          <w:sz w:val="20"/>
          <w:szCs w:val="20"/>
          <w:lang w:val="en-GB"/>
        </w:rPr>
        <w:t xml:space="preserve"> </w:t>
      </w:r>
      <w:r w:rsidRPr="00040C27">
        <w:rPr>
          <w:rFonts w:ascii="Times New Roman" w:hAnsi="Times New Roman" w:cs="Times New Roman"/>
          <w:noProof/>
          <w:sz w:val="20"/>
          <w:szCs w:val="20"/>
          <w:lang w:val="en-GB"/>
        </w:rPr>
        <w:t>&lt;</w:t>
      </w:r>
      <w:r w:rsidRPr="00D43C3D">
        <w:rPr>
          <w:rFonts w:ascii="Times New Roman" w:hAnsi="Times New Roman" w:cs="Times New Roman"/>
          <w:i/>
          <w:noProof/>
          <w:sz w:val="20"/>
          <w:szCs w:val="20"/>
          <w:lang w:val="en-GB"/>
        </w:rPr>
        <w:t>On the Independence of Definitions of Finiteness in a System of Logic</w:t>
      </w:r>
      <w:r w:rsidRPr="00040C27">
        <w:rPr>
          <w:rFonts w:ascii="Times New Roman" w:hAnsi="Times New Roman" w:cs="Times New Roman"/>
          <w:noProof/>
          <w:sz w:val="20"/>
          <w:szCs w:val="20"/>
          <w:lang w:val="en-GB"/>
        </w:rPr>
        <w:t>&gt;,</w:t>
      </w:r>
      <w:r>
        <w:rPr>
          <w:rFonts w:ascii="Times New Roman" w:hAnsi="Times New Roman" w:cs="Times New Roman"/>
          <w:noProof/>
          <w:sz w:val="20"/>
          <w:szCs w:val="20"/>
          <w:lang w:val="en-GB"/>
        </w:rPr>
        <w:t xml:space="preserve"> in</w:t>
      </w:r>
      <w:r w:rsidRPr="00040C27">
        <w:rPr>
          <w:rFonts w:ascii="Times New Roman" w:hAnsi="Times New Roman" w:cs="Times New Roman"/>
          <w:noProof/>
          <w:sz w:val="20"/>
          <w:szCs w:val="20"/>
          <w:lang w:val="en-GB"/>
        </w:rPr>
        <w:t xml:space="preserve"> </w:t>
      </w:r>
      <w:r w:rsidRPr="00040C27">
        <w:rPr>
          <w:rFonts w:ascii="Times New Roman" w:hAnsi="Times New Roman" w:cs="Times New Roman"/>
          <w:b/>
          <w:i/>
          <w:noProof/>
          <w:sz w:val="20"/>
          <w:szCs w:val="20"/>
          <w:lang w:val="en-GB"/>
        </w:rPr>
        <w:t xml:space="preserve">Dodatek do Rocznika Polskiego Towarzystwa Matematycznego </w:t>
      </w:r>
      <w:r w:rsidRPr="00040C27">
        <w:rPr>
          <w:rFonts w:ascii="Times New Roman" w:hAnsi="Times New Roman" w:cs="Times New Roman"/>
          <w:noProof/>
          <w:sz w:val="20"/>
          <w:szCs w:val="20"/>
          <w:lang w:val="en-GB"/>
        </w:rPr>
        <w:t>(</w:t>
      </w:r>
      <w:r>
        <w:rPr>
          <w:rFonts w:ascii="Times New Roman" w:hAnsi="Times New Roman" w:cs="Times New Roman"/>
          <w:noProof/>
          <w:sz w:val="20"/>
          <w:szCs w:val="20"/>
          <w:lang w:val="en-GB"/>
        </w:rPr>
        <w:t>S</w:t>
      </w:r>
      <w:r w:rsidRPr="00040C27">
        <w:rPr>
          <w:rFonts w:ascii="Times New Roman" w:hAnsi="Times New Roman" w:cs="Times New Roman"/>
          <w:noProof/>
          <w:sz w:val="20"/>
          <w:szCs w:val="20"/>
          <w:lang w:val="en-GB"/>
        </w:rPr>
        <w:t xml:space="preserve">upplement to the </w:t>
      </w:r>
      <w:r w:rsidRPr="00040C27">
        <w:rPr>
          <w:rFonts w:ascii="Times New Roman" w:hAnsi="Times New Roman" w:cs="Times New Roman"/>
          <w:b/>
          <w:i/>
          <w:noProof/>
          <w:sz w:val="20"/>
          <w:szCs w:val="20"/>
          <w:lang w:val="en-GB"/>
        </w:rPr>
        <w:t>Annales de la Société Polonaise de Mathématique</w:t>
      </w:r>
      <w:r w:rsidRPr="00040C27">
        <w:rPr>
          <w:rFonts w:ascii="Times New Roman" w:hAnsi="Times New Roman" w:cs="Times New Roman"/>
          <w:noProof/>
          <w:sz w:val="20"/>
          <w:szCs w:val="20"/>
          <w:lang w:val="en-GB"/>
        </w:rPr>
        <w:t xml:space="preserve">), </w:t>
      </w:r>
      <w:r>
        <w:rPr>
          <w:rFonts w:ascii="Times New Roman" w:hAnsi="Times New Roman" w:cs="Times New Roman"/>
          <w:noProof/>
          <w:sz w:val="20"/>
          <w:szCs w:val="20"/>
          <w:lang w:val="en-GB"/>
        </w:rPr>
        <w:t>V</w:t>
      </w:r>
      <w:r w:rsidRPr="00040C27">
        <w:rPr>
          <w:rFonts w:ascii="Times New Roman" w:hAnsi="Times New Roman" w:cs="Times New Roman"/>
          <w:noProof/>
          <w:sz w:val="20"/>
          <w:szCs w:val="20"/>
          <w:lang w:val="en-GB"/>
        </w:rPr>
        <w:t>ol. 11 (1938), pp. 1–54.</w:t>
      </w:r>
    </w:p>
  </w:footnote>
  <w:footnote w:id="50">
    <w:p w:rsidR="001830B4" w:rsidRPr="00AF32C5" w:rsidRDefault="001830B4" w:rsidP="0028727F">
      <w:pPr>
        <w:pStyle w:val="FootnoteText"/>
        <w:spacing w:before="80"/>
        <w:rPr>
          <w:rFonts w:ascii="Times New Roman" w:hAnsi="Times New Roman" w:cs="Times New Roman"/>
          <w:lang w:val="en-GB"/>
        </w:rPr>
      </w:pPr>
      <w:r w:rsidRPr="00AF32C5">
        <w:rPr>
          <w:rStyle w:val="FootnoteReference"/>
          <w:rFonts w:ascii="Times New Roman" w:hAnsi="Times New Roman" w:cs="Times New Roman"/>
        </w:rPr>
        <w:footnoteRef/>
      </w:r>
      <w:r w:rsidRPr="00AF32C5">
        <w:rPr>
          <w:rFonts w:ascii="Times New Roman" w:hAnsi="Times New Roman" w:cs="Times New Roman"/>
          <w:lang w:val="en-GB"/>
        </w:rPr>
        <w:t xml:space="preserve"> Both terms were coined in [53</w:t>
      </w:r>
      <w:r w:rsidRPr="00AF32C5">
        <w:rPr>
          <w:rFonts w:ascii="Times New Roman" w:hAnsi="Times New Roman" w:cs="Times New Roman"/>
          <w:vertAlign w:val="superscript"/>
          <w:lang w:val="en-GB"/>
        </w:rPr>
        <w:t>m</w:t>
      </w:r>
      <w:r w:rsidRPr="00AF32C5">
        <w:rPr>
          <w:rFonts w:ascii="Times New Roman" w:hAnsi="Times New Roman" w:cs="Times New Roman"/>
          <w:lang w:val="en-GB"/>
        </w:rPr>
        <w:t>] (see pp.</w:t>
      </w:r>
      <w:r>
        <w:rPr>
          <w:rFonts w:ascii="Times New Roman" w:hAnsi="Times New Roman" w:cs="Times New Roman"/>
          <w:lang w:val="en-GB"/>
        </w:rPr>
        <w:t xml:space="preserve"> </w:t>
      </w:r>
      <w:r w:rsidRPr="00AF32C5">
        <w:rPr>
          <w:rFonts w:ascii="Times New Roman" w:hAnsi="Times New Roman" w:cs="Times New Roman"/>
          <w:lang w:val="en-GB"/>
        </w:rPr>
        <w:t>3</w:t>
      </w:r>
      <w:r>
        <w:rPr>
          <w:rFonts w:ascii="Times New Roman" w:hAnsi="Times New Roman" w:cs="Times New Roman"/>
          <w:lang w:val="en-GB"/>
        </w:rPr>
        <w:t>4</w:t>
      </w:r>
      <w:r w:rsidRPr="00AF32C5">
        <w:rPr>
          <w:rFonts w:ascii="Times New Roman" w:hAnsi="Times New Roman" w:cs="Times New Roman"/>
          <w:lang w:val="en-GB"/>
        </w:rPr>
        <w:t>–3</w:t>
      </w:r>
      <w:r>
        <w:rPr>
          <w:rFonts w:ascii="Times New Roman" w:hAnsi="Times New Roman" w:cs="Times New Roman"/>
          <w:lang w:val="en-GB"/>
        </w:rPr>
        <w:t>5</w:t>
      </w:r>
      <w:r w:rsidRPr="00AF32C5">
        <w:rPr>
          <w:rFonts w:ascii="Times New Roman" w:hAnsi="Times New Roman" w:cs="Times New Roman"/>
          <w:lang w:val="en-GB"/>
        </w:rPr>
        <w:t>).</w:t>
      </w:r>
    </w:p>
  </w:footnote>
  <w:footnote w:id="51">
    <w:p w:rsidR="001830B4" w:rsidRPr="00AF32C5" w:rsidRDefault="001830B4" w:rsidP="0028727F">
      <w:pPr>
        <w:pStyle w:val="FootnoteText"/>
        <w:spacing w:before="80"/>
        <w:rPr>
          <w:rFonts w:ascii="Times New Roman" w:hAnsi="Times New Roman" w:cs="Times New Roman"/>
          <w:lang w:val="en-GB"/>
        </w:rPr>
      </w:pPr>
      <w:r w:rsidRPr="00AF32C5">
        <w:rPr>
          <w:rStyle w:val="FootnoteReference"/>
          <w:rFonts w:ascii="Times New Roman" w:hAnsi="Times New Roman" w:cs="Times New Roman"/>
        </w:rPr>
        <w:footnoteRef/>
      </w:r>
      <w:r w:rsidRPr="00AF32C5">
        <w:rPr>
          <w:rFonts w:ascii="Times New Roman" w:hAnsi="Times New Roman" w:cs="Times New Roman"/>
          <w:lang w:val="en-GB"/>
        </w:rPr>
        <w:t xml:space="preserve"> </w:t>
      </w:r>
      <w:proofErr w:type="gramStart"/>
      <w:r w:rsidRPr="00AF32C5">
        <w:rPr>
          <w:rFonts w:ascii="Times New Roman" w:hAnsi="Times New Roman" w:cs="Times New Roman"/>
          <w:lang w:val="en-GB"/>
        </w:rPr>
        <w:t xml:space="preserve">See </w:t>
      </w:r>
      <w:r w:rsidRPr="00AF32C5">
        <w:rPr>
          <w:rFonts w:ascii="Times New Roman" w:hAnsi="Times New Roman" w:cs="Times New Roman"/>
          <w:color w:val="000000"/>
          <w:lang w:val="en-GB"/>
        </w:rPr>
        <w:t>[53</w:t>
      </w:r>
      <w:r w:rsidRPr="00AF32C5">
        <w:rPr>
          <w:rFonts w:ascii="Times New Roman" w:hAnsi="Times New Roman" w:cs="Times New Roman"/>
          <w:color w:val="000000"/>
          <w:vertAlign w:val="superscript"/>
          <w:lang w:val="en-GB"/>
        </w:rPr>
        <w:t>m</w:t>
      </w:r>
      <w:r w:rsidRPr="00AF32C5">
        <w:rPr>
          <w:rFonts w:ascii="Times New Roman" w:hAnsi="Times New Roman" w:cs="Times New Roman"/>
          <w:color w:val="000000"/>
          <w:lang w:val="en-GB"/>
        </w:rPr>
        <w:t>], p. 35</w:t>
      </w:r>
      <w:r>
        <w:rPr>
          <w:rFonts w:ascii="Times New Roman" w:hAnsi="Times New Roman" w:cs="Times New Roman"/>
          <w:color w:val="000000"/>
          <w:lang w:val="en-GB"/>
        </w:rPr>
        <w:t>,</w:t>
      </w:r>
      <w:r w:rsidRPr="00AF32C5">
        <w:rPr>
          <w:rFonts w:ascii="Times New Roman" w:hAnsi="Times New Roman" w:cs="Times New Roman"/>
          <w:color w:val="000000"/>
          <w:lang w:val="en-GB"/>
        </w:rPr>
        <w:t xml:space="preserve"> and [68], p.287.</w:t>
      </w:r>
      <w:proofErr w:type="gramEnd"/>
    </w:p>
  </w:footnote>
  <w:footnote w:id="52">
    <w:p w:rsidR="001830B4" w:rsidRPr="00AF32C5" w:rsidRDefault="001830B4" w:rsidP="0028727F">
      <w:pPr>
        <w:pStyle w:val="FootnoteText"/>
        <w:spacing w:before="80"/>
        <w:rPr>
          <w:rFonts w:ascii="Times New Roman" w:hAnsi="Times New Roman" w:cs="Times New Roman"/>
          <w:lang w:val="en-GB"/>
        </w:rPr>
      </w:pPr>
      <w:r w:rsidRPr="00AF32C5">
        <w:rPr>
          <w:rStyle w:val="FootnoteReference"/>
          <w:rFonts w:ascii="Times New Roman" w:hAnsi="Times New Roman" w:cs="Times New Roman"/>
        </w:rPr>
        <w:footnoteRef/>
      </w:r>
      <w:r w:rsidRPr="00AF32C5">
        <w:rPr>
          <w:rFonts w:ascii="Times New Roman" w:hAnsi="Times New Roman" w:cs="Times New Roman"/>
          <w:lang w:val="en-GB"/>
        </w:rPr>
        <w:t xml:space="preserve"> </w:t>
      </w:r>
      <w:r>
        <w:rPr>
          <w:rFonts w:ascii="Times New Roman" w:hAnsi="Times New Roman" w:cs="Times New Roman"/>
          <w:lang w:val="en-GB"/>
        </w:rPr>
        <w:t xml:space="preserve">To obtain these proofs he applied </w:t>
      </w:r>
      <w:r w:rsidRPr="00AF32C5">
        <w:rPr>
          <w:rFonts w:ascii="Times New Roman" w:hAnsi="Times New Roman" w:cs="Times New Roman"/>
          <w:lang w:val="en-GB"/>
        </w:rPr>
        <w:t xml:space="preserve">a method </w:t>
      </w:r>
      <w:r>
        <w:rPr>
          <w:rFonts w:ascii="Times New Roman" w:hAnsi="Times New Roman" w:cs="Times New Roman"/>
          <w:lang w:val="en-GB"/>
        </w:rPr>
        <w:t xml:space="preserve">that he had earlier set out, in </w:t>
      </w:r>
      <w:r w:rsidRPr="00AF32C5">
        <w:rPr>
          <w:rFonts w:ascii="Times New Roman" w:hAnsi="Times New Roman" w:cs="Times New Roman"/>
          <w:lang w:val="en-GB"/>
        </w:rPr>
        <w:t>[53</w:t>
      </w:r>
      <w:r w:rsidRPr="00AF32C5">
        <w:rPr>
          <w:rFonts w:ascii="Times New Roman" w:hAnsi="Times New Roman" w:cs="Times New Roman"/>
          <w:vertAlign w:val="superscript"/>
          <w:lang w:val="en-GB"/>
        </w:rPr>
        <w:t>m</w:t>
      </w:r>
      <w:r w:rsidRPr="00AF32C5">
        <w:rPr>
          <w:rFonts w:ascii="Times New Roman" w:hAnsi="Times New Roman" w:cs="Times New Roman"/>
          <w:lang w:val="en-GB"/>
        </w:rPr>
        <w:t>]</w:t>
      </w:r>
      <w:r>
        <w:rPr>
          <w:rFonts w:ascii="Times New Roman" w:hAnsi="Times New Roman" w:cs="Times New Roman"/>
          <w:lang w:val="en-GB"/>
        </w:rPr>
        <w:t>,</w:t>
      </w:r>
      <w:r w:rsidRPr="00AF32C5">
        <w:rPr>
          <w:rFonts w:ascii="Times New Roman" w:hAnsi="Times New Roman" w:cs="Times New Roman"/>
          <w:lang w:val="en-GB"/>
        </w:rPr>
        <w:t xml:space="preserve"> p.22, footnote 17</w:t>
      </w:r>
      <w:r>
        <w:rPr>
          <w:rFonts w:ascii="Times New Roman" w:hAnsi="Times New Roman" w:cs="Times New Roman"/>
          <w:lang w:val="en-GB"/>
        </w:rPr>
        <w:t>, which could be te</w:t>
      </w:r>
      <w:r w:rsidRPr="00B63A81">
        <w:rPr>
          <w:rFonts w:ascii="Times New Roman" w:hAnsi="Times New Roman" w:cs="Times New Roman"/>
          <w:spacing w:val="10"/>
          <w:lang w:val="en-GB"/>
        </w:rPr>
        <w:t>r</w:t>
      </w:r>
      <w:r>
        <w:rPr>
          <w:rFonts w:ascii="Times New Roman" w:hAnsi="Times New Roman" w:cs="Times New Roman"/>
          <w:lang w:val="en-GB"/>
        </w:rPr>
        <w:t>med “</w:t>
      </w:r>
      <w:r w:rsidRPr="00AF32C5">
        <w:rPr>
          <w:rFonts w:ascii="Times New Roman" w:hAnsi="Times New Roman" w:cs="Times New Roman"/>
          <w:lang w:val="en-GB"/>
        </w:rPr>
        <w:t>generalized interpret</w:t>
      </w:r>
      <w:r>
        <w:rPr>
          <w:rFonts w:ascii="Times New Roman" w:hAnsi="Times New Roman" w:cs="Times New Roman"/>
          <w:lang w:val="en-GB"/>
        </w:rPr>
        <w:t>ation”.</w:t>
      </w:r>
    </w:p>
  </w:footnote>
  <w:footnote w:id="53">
    <w:p w:rsidR="001830B4" w:rsidRPr="00AF32C5" w:rsidRDefault="001830B4" w:rsidP="00A24817">
      <w:pPr>
        <w:pStyle w:val="FootnoteText"/>
        <w:spacing w:before="80" w:line="220" w:lineRule="exact"/>
        <w:rPr>
          <w:rFonts w:ascii="Times New Roman" w:hAnsi="Times New Roman" w:cs="Times New Roman"/>
          <w:lang w:val="en-GB"/>
        </w:rPr>
      </w:pPr>
      <w:r w:rsidRPr="00AF32C5">
        <w:rPr>
          <w:rStyle w:val="FootnoteReference"/>
          <w:rFonts w:ascii="Times New Roman" w:hAnsi="Times New Roman" w:cs="Times New Roman"/>
        </w:rPr>
        <w:footnoteRef/>
      </w:r>
      <w:r w:rsidRPr="00AF32C5">
        <w:rPr>
          <w:rFonts w:ascii="Times New Roman" w:hAnsi="Times New Roman" w:cs="Times New Roman"/>
          <w:lang w:val="en-GB"/>
        </w:rPr>
        <w:t xml:space="preserve"> For a class </w:t>
      </w:r>
      <w:r w:rsidRPr="00AF32C5">
        <w:rPr>
          <w:rFonts w:ascii="Times New Roman" w:hAnsi="Times New Roman" w:cs="Times New Roman"/>
          <w:b/>
          <w:bCs/>
          <w:lang w:val="en-GB"/>
        </w:rPr>
        <w:t>K</w:t>
      </w:r>
      <w:r w:rsidRPr="00AF32C5">
        <w:rPr>
          <w:rFonts w:ascii="Times New Roman" w:hAnsi="Times New Roman" w:cs="Times New Roman"/>
          <w:lang w:val="en-GB"/>
        </w:rPr>
        <w:t xml:space="preserve"> of similar algebras (of a fixed similarity type </w:t>
      </w:r>
      <w:r w:rsidRPr="007D3D33">
        <w:rPr>
          <w:rFonts w:ascii="Symbol" w:hAnsi="Symbol" w:cstheme="majorBidi"/>
          <w:sz w:val="22"/>
          <w:szCs w:val="22"/>
          <w:lang w:val="en-GB"/>
        </w:rPr>
        <w:t></w:t>
      </w:r>
      <w:r w:rsidRPr="00AF32C5">
        <w:rPr>
          <w:rFonts w:ascii="Times New Roman" w:hAnsi="Times New Roman" w:cs="Times New Roman"/>
          <w:lang w:val="en-GB"/>
        </w:rPr>
        <w:t xml:space="preserve">), the equational theory of this class is defined as the set of all identities (in type </w:t>
      </w:r>
      <w:r w:rsidRPr="007D3D33">
        <w:rPr>
          <w:rFonts w:ascii="Symbol" w:hAnsi="Symbol" w:cstheme="majorBidi"/>
          <w:sz w:val="22"/>
          <w:szCs w:val="22"/>
          <w:lang w:val="en-GB"/>
        </w:rPr>
        <w:t></w:t>
      </w:r>
      <w:r w:rsidRPr="00AF32C5">
        <w:rPr>
          <w:rFonts w:ascii="Times New Roman" w:hAnsi="Times New Roman" w:cs="Times New Roman"/>
          <w:lang w:val="en-GB"/>
        </w:rPr>
        <w:t xml:space="preserve">) which are true or hold in every algebra belonging to the class </w:t>
      </w:r>
      <w:r w:rsidRPr="00AF32C5">
        <w:rPr>
          <w:rFonts w:ascii="Times New Roman" w:hAnsi="Times New Roman" w:cs="Times New Roman"/>
          <w:b/>
          <w:bCs/>
          <w:lang w:val="en-GB"/>
        </w:rPr>
        <w:t>K</w:t>
      </w:r>
      <w:r>
        <w:rPr>
          <w:rFonts w:ascii="Times New Roman" w:hAnsi="Times New Roman" w:cs="Times New Roman"/>
          <w:lang w:val="en-GB"/>
        </w:rPr>
        <w:t>.</w:t>
      </w:r>
    </w:p>
  </w:footnote>
  <w:footnote w:id="54">
    <w:p w:rsidR="001830B4" w:rsidRPr="00A24817" w:rsidRDefault="001830B4" w:rsidP="0028727F">
      <w:pPr>
        <w:pStyle w:val="FootnoteText"/>
        <w:spacing w:before="80"/>
        <w:rPr>
          <w:rFonts w:ascii="Times New Roman" w:hAnsi="Times New Roman" w:cs="Times New Roman"/>
          <w:lang w:val="en-GB"/>
        </w:rPr>
      </w:pPr>
      <w:r w:rsidRPr="00AF32C5">
        <w:rPr>
          <w:rStyle w:val="FootnoteReference"/>
          <w:rFonts w:ascii="Times New Roman" w:hAnsi="Times New Roman" w:cs="Times New Roman"/>
        </w:rPr>
        <w:footnoteRef/>
      </w:r>
      <w:r w:rsidRPr="00AF32C5">
        <w:rPr>
          <w:rFonts w:ascii="Times New Roman" w:hAnsi="Times New Roman" w:cs="Times New Roman"/>
          <w:lang w:val="en-GB"/>
        </w:rPr>
        <w:t xml:space="preserve"> In equation</w:t>
      </w:r>
      <w:r w:rsidRPr="00A24817">
        <w:rPr>
          <w:rFonts w:ascii="Times New Roman" w:hAnsi="Times New Roman" w:cs="Times New Roman"/>
          <w:spacing w:val="-10"/>
          <w:lang w:val="en-GB"/>
        </w:rPr>
        <w:t>a</w:t>
      </w:r>
      <w:r w:rsidRPr="00A24817">
        <w:rPr>
          <w:rFonts w:ascii="Times New Roman" w:hAnsi="Times New Roman" w:cs="Times New Roman"/>
          <w:spacing w:val="20"/>
          <w:lang w:val="en-GB"/>
        </w:rPr>
        <w:t>l</w:t>
      </w:r>
      <w:r w:rsidRPr="00AF32C5">
        <w:rPr>
          <w:rFonts w:ascii="Times New Roman" w:hAnsi="Times New Roman" w:cs="Times New Roman"/>
          <w:lang w:val="en-GB"/>
        </w:rPr>
        <w:t xml:space="preserve"> logic</w:t>
      </w:r>
      <w:r w:rsidRPr="00A24817">
        <w:rPr>
          <w:rFonts w:ascii="Times New Roman" w:hAnsi="Times New Roman" w:cs="Times New Roman"/>
          <w:spacing w:val="20"/>
          <w:lang w:val="en-GB"/>
        </w:rPr>
        <w:t xml:space="preserve"> </w:t>
      </w:r>
      <w:r w:rsidRPr="00A24817">
        <w:rPr>
          <w:rFonts w:ascii="Times New Roman" w:hAnsi="Times New Roman" w:cs="Times New Roman"/>
          <w:i/>
          <w:lang w:val="en-GB"/>
        </w:rPr>
        <w:t>finitely based</w:t>
      </w:r>
      <w:r w:rsidRPr="00A24817">
        <w:rPr>
          <w:rFonts w:ascii="Times New Roman" w:hAnsi="Times New Roman" w:cs="Times New Roman"/>
          <w:spacing w:val="40"/>
          <w:lang w:val="en-GB"/>
        </w:rPr>
        <w:t xml:space="preserve"> </w:t>
      </w:r>
      <w:r w:rsidRPr="00AF32C5">
        <w:rPr>
          <w:rFonts w:ascii="Times New Roman" w:hAnsi="Times New Roman" w:cs="Times New Roman"/>
          <w:lang w:val="en-GB"/>
        </w:rPr>
        <w:t>means</w:t>
      </w:r>
      <w:r w:rsidRPr="00A24817">
        <w:rPr>
          <w:rFonts w:ascii="Times New Roman" w:hAnsi="Times New Roman" w:cs="Times New Roman"/>
          <w:spacing w:val="40"/>
          <w:lang w:val="en-GB"/>
        </w:rPr>
        <w:t xml:space="preserve"> </w:t>
      </w:r>
      <w:r w:rsidRPr="00A24817">
        <w:rPr>
          <w:rFonts w:ascii="Times New Roman" w:hAnsi="Times New Roman" w:cs="Times New Roman"/>
          <w:lang w:val="en-GB"/>
        </w:rPr>
        <w:t>axiomatizable by a finite number of equations (identities).</w:t>
      </w:r>
    </w:p>
  </w:footnote>
  <w:footnote w:id="55">
    <w:p w:rsidR="001830B4" w:rsidRPr="00AF32C5" w:rsidRDefault="001830B4" w:rsidP="003648F6">
      <w:pPr>
        <w:pStyle w:val="FootnoteText"/>
        <w:spacing w:before="80"/>
        <w:rPr>
          <w:rFonts w:ascii="Times New Roman" w:hAnsi="Times New Roman" w:cs="Times New Roman"/>
          <w:lang w:val="en-GB"/>
        </w:rPr>
      </w:pPr>
      <w:r w:rsidRPr="00AF32C5">
        <w:rPr>
          <w:rStyle w:val="FootnoteReference"/>
          <w:rFonts w:ascii="Times New Roman" w:hAnsi="Times New Roman" w:cs="Times New Roman"/>
        </w:rPr>
        <w:footnoteRef/>
      </w:r>
      <w:r w:rsidRPr="00AF32C5">
        <w:rPr>
          <w:rFonts w:ascii="Times New Roman" w:hAnsi="Times New Roman" w:cs="Times New Roman"/>
          <w:lang w:val="en-GB"/>
        </w:rPr>
        <w:t xml:space="preserve"> That such a procedure does not exist was communicated in 1949 by S</w:t>
      </w:r>
      <w:r>
        <w:rPr>
          <w:rFonts w:ascii="Times New Roman" w:hAnsi="Times New Roman" w:cs="Times New Roman"/>
          <w:lang w:val="en-GB"/>
        </w:rPr>
        <w:t>amuel</w:t>
      </w:r>
      <w:r w:rsidRPr="00AF32C5">
        <w:rPr>
          <w:rFonts w:ascii="Times New Roman" w:hAnsi="Times New Roman" w:cs="Times New Roman"/>
          <w:lang w:val="en-GB"/>
        </w:rPr>
        <w:t xml:space="preserve"> </w:t>
      </w:r>
      <w:proofErr w:type="spellStart"/>
      <w:r w:rsidRPr="00AF32C5">
        <w:rPr>
          <w:rFonts w:ascii="Times New Roman" w:hAnsi="Times New Roman" w:cs="Times New Roman"/>
          <w:lang w:val="en-GB"/>
        </w:rPr>
        <w:t>Linial</w:t>
      </w:r>
      <w:proofErr w:type="spellEnd"/>
      <w:r>
        <w:rPr>
          <w:rFonts w:ascii="Times New Roman" w:hAnsi="Times New Roman" w:cs="Times New Roman"/>
          <w:lang w:val="en-GB"/>
        </w:rPr>
        <w:t xml:space="preserve"> (Gulden)</w:t>
      </w:r>
      <w:r w:rsidRPr="00AF32C5">
        <w:rPr>
          <w:rFonts w:ascii="Times New Roman" w:hAnsi="Times New Roman" w:cs="Times New Roman"/>
          <w:lang w:val="en-GB"/>
        </w:rPr>
        <w:t xml:space="preserve"> and E</w:t>
      </w:r>
      <w:r>
        <w:rPr>
          <w:rFonts w:ascii="Times New Roman" w:hAnsi="Times New Roman" w:cs="Times New Roman"/>
          <w:lang w:val="en-GB"/>
        </w:rPr>
        <w:t>mil Leon</w:t>
      </w:r>
      <w:r w:rsidRPr="00AF32C5">
        <w:rPr>
          <w:rFonts w:ascii="Times New Roman" w:hAnsi="Times New Roman" w:cs="Times New Roman"/>
          <w:lang w:val="en-GB"/>
        </w:rPr>
        <w:t xml:space="preserve"> Post.  For a detailed presentation of their result, see M</w:t>
      </w:r>
      <w:r>
        <w:rPr>
          <w:rFonts w:ascii="Times New Roman" w:hAnsi="Times New Roman" w:cs="Times New Roman"/>
          <w:lang w:val="en-GB"/>
        </w:rPr>
        <w:t xml:space="preserve">ary </w:t>
      </w:r>
      <w:r w:rsidRPr="00AF32C5">
        <w:rPr>
          <w:rFonts w:ascii="Times New Roman" w:hAnsi="Times New Roman" w:cs="Times New Roman"/>
          <w:lang w:val="en-GB"/>
        </w:rPr>
        <w:t>K</w:t>
      </w:r>
      <w:r>
        <w:rPr>
          <w:rFonts w:ascii="Times New Roman" w:hAnsi="Times New Roman" w:cs="Times New Roman"/>
          <w:lang w:val="en-GB"/>
        </w:rPr>
        <w:t>atherine</w:t>
      </w:r>
      <w:r w:rsidRPr="00AF32C5">
        <w:rPr>
          <w:rFonts w:ascii="Times New Roman" w:hAnsi="Times New Roman" w:cs="Times New Roman"/>
          <w:lang w:val="en-GB"/>
        </w:rPr>
        <w:t xml:space="preserve"> </w:t>
      </w:r>
      <w:proofErr w:type="spellStart"/>
      <w:r w:rsidRPr="00AF32C5">
        <w:rPr>
          <w:rFonts w:ascii="Times New Roman" w:hAnsi="Times New Roman" w:cs="Times New Roman"/>
          <w:lang w:val="en-GB"/>
        </w:rPr>
        <w:t>Yntema</w:t>
      </w:r>
      <w:proofErr w:type="spellEnd"/>
      <w:r w:rsidRPr="00AF32C5">
        <w:rPr>
          <w:rFonts w:ascii="Times New Roman" w:hAnsi="Times New Roman" w:cs="Times New Roman"/>
          <w:lang w:val="en-GB"/>
        </w:rPr>
        <w:t xml:space="preserve">, </w:t>
      </w:r>
      <w:r w:rsidRPr="00AF32C5">
        <w:rPr>
          <w:rFonts w:ascii="Times New Roman" w:hAnsi="Times New Roman" w:cs="Times New Roman"/>
          <w:i/>
          <w:iCs/>
          <w:lang w:val="en-GB"/>
        </w:rPr>
        <w:t>A detailed argument for the Post-</w:t>
      </w:r>
      <w:proofErr w:type="spellStart"/>
      <w:r w:rsidRPr="00AF32C5">
        <w:rPr>
          <w:rFonts w:ascii="Times New Roman" w:hAnsi="Times New Roman" w:cs="Times New Roman"/>
          <w:i/>
          <w:iCs/>
          <w:lang w:val="en-GB"/>
        </w:rPr>
        <w:t>Linial</w:t>
      </w:r>
      <w:proofErr w:type="spellEnd"/>
      <w:r w:rsidRPr="00AF32C5">
        <w:rPr>
          <w:rFonts w:ascii="Times New Roman" w:hAnsi="Times New Roman" w:cs="Times New Roman"/>
          <w:i/>
          <w:iCs/>
          <w:lang w:val="en-GB"/>
        </w:rPr>
        <w:t xml:space="preserve"> theorems</w:t>
      </w:r>
      <w:r w:rsidRPr="00AF32C5">
        <w:rPr>
          <w:rFonts w:ascii="Times New Roman" w:hAnsi="Times New Roman" w:cs="Times New Roman"/>
          <w:lang w:val="en-GB"/>
        </w:rPr>
        <w:t xml:space="preserve">, </w:t>
      </w:r>
      <w:r w:rsidRPr="00AF32C5">
        <w:rPr>
          <w:rFonts w:ascii="Times New Roman" w:hAnsi="Times New Roman" w:cs="Times New Roman"/>
          <w:b/>
          <w:bCs/>
          <w:i/>
          <w:iCs/>
          <w:lang w:val="en-GB"/>
        </w:rPr>
        <w:t>Notre Dame Journal of Formal Logic</w:t>
      </w:r>
      <w:r w:rsidRPr="00AF32C5">
        <w:rPr>
          <w:rFonts w:ascii="Times New Roman" w:hAnsi="Times New Roman" w:cs="Times New Roman"/>
          <w:lang w:val="en-GB"/>
        </w:rPr>
        <w:t>, vol. 5 (1964), pp</w:t>
      </w:r>
      <w:r>
        <w:rPr>
          <w:rFonts w:ascii="Times New Roman" w:hAnsi="Times New Roman" w:cs="Times New Roman"/>
          <w:lang w:val="en-GB"/>
        </w:rPr>
        <w:t>. 37–51.</w:t>
      </w:r>
    </w:p>
  </w:footnote>
  <w:footnote w:id="56">
    <w:p w:rsidR="001830B4" w:rsidRPr="00AF32C5" w:rsidRDefault="001830B4" w:rsidP="002B1888">
      <w:pPr>
        <w:pStyle w:val="FootnoteText"/>
        <w:spacing w:before="80"/>
        <w:rPr>
          <w:rFonts w:ascii="Times New Roman" w:hAnsi="Times New Roman" w:cs="Times New Roman"/>
          <w:lang w:val="en-GB"/>
        </w:rPr>
      </w:pPr>
      <w:r w:rsidRPr="00AF32C5">
        <w:rPr>
          <w:rStyle w:val="FootnoteReference"/>
          <w:rFonts w:ascii="Times New Roman" w:hAnsi="Times New Roman" w:cs="Times New Roman"/>
        </w:rPr>
        <w:footnoteRef/>
      </w:r>
      <w:r>
        <w:rPr>
          <w:rFonts w:ascii="Times New Roman" w:hAnsi="Times New Roman" w:cs="Times New Roman"/>
          <w:lang w:val="en-GB"/>
        </w:rPr>
        <w:t xml:space="preserve"> See:</w:t>
      </w:r>
      <w:r w:rsidRPr="00AF32C5">
        <w:rPr>
          <w:rFonts w:ascii="Times New Roman" w:hAnsi="Times New Roman" w:cs="Times New Roman"/>
          <w:lang w:val="en-GB"/>
        </w:rPr>
        <w:t xml:space="preserve"> G</w:t>
      </w:r>
      <w:r>
        <w:rPr>
          <w:rFonts w:ascii="Times New Roman" w:hAnsi="Times New Roman" w:cs="Times New Roman"/>
          <w:lang w:val="en-GB"/>
        </w:rPr>
        <w:t xml:space="preserve">eorge </w:t>
      </w:r>
      <w:r w:rsidRPr="00AF32C5">
        <w:rPr>
          <w:rFonts w:ascii="Times New Roman" w:hAnsi="Times New Roman" w:cs="Times New Roman"/>
          <w:lang w:val="en-GB"/>
        </w:rPr>
        <w:t>F. McNulty</w:t>
      </w:r>
      <w:r w:rsidRPr="002B1888">
        <w:rPr>
          <w:rFonts w:ascii="Times New Roman" w:hAnsi="Times New Roman" w:cs="Times New Roman"/>
          <w:lang w:val="en-GB"/>
        </w:rPr>
        <w:t xml:space="preserve">, </w:t>
      </w:r>
      <w:r w:rsidRPr="00D43C3D">
        <w:rPr>
          <w:rFonts w:ascii="Times New Roman" w:hAnsi="Times New Roman" w:cs="Times New Roman"/>
          <w:i/>
          <w:iCs/>
          <w:lang w:val="en-GB"/>
        </w:rPr>
        <w:t>Alfred Tarski and Undecidable Theories</w:t>
      </w:r>
      <w:r w:rsidRPr="002B1888">
        <w:rPr>
          <w:rFonts w:ascii="Times New Roman" w:hAnsi="Times New Roman" w:cs="Times New Roman"/>
          <w:lang w:val="en-GB"/>
        </w:rPr>
        <w:t>,</w:t>
      </w:r>
      <w:r w:rsidRPr="00AF32C5">
        <w:rPr>
          <w:rFonts w:ascii="Times New Roman" w:hAnsi="Times New Roman" w:cs="Times New Roman"/>
          <w:lang w:val="en-GB"/>
        </w:rPr>
        <w:t xml:space="preserve"> </w:t>
      </w:r>
      <w:proofErr w:type="gramStart"/>
      <w:r w:rsidRPr="00AF32C5">
        <w:rPr>
          <w:rFonts w:ascii="Times New Roman" w:hAnsi="Times New Roman" w:cs="Times New Roman"/>
          <w:b/>
          <w:bCs/>
          <w:i/>
          <w:iCs/>
          <w:lang w:val="en-GB"/>
        </w:rPr>
        <w:t>The</w:t>
      </w:r>
      <w:proofErr w:type="gramEnd"/>
      <w:r w:rsidRPr="00AF32C5">
        <w:rPr>
          <w:rFonts w:ascii="Times New Roman" w:hAnsi="Times New Roman" w:cs="Times New Roman"/>
          <w:b/>
          <w:bCs/>
          <w:i/>
          <w:iCs/>
          <w:lang w:val="en-GB"/>
        </w:rPr>
        <w:t xml:space="preserve"> Journal of Symbolic Logic</w:t>
      </w:r>
      <w:r w:rsidRPr="00AF32C5">
        <w:rPr>
          <w:rFonts w:ascii="Times New Roman" w:hAnsi="Times New Roman" w:cs="Times New Roman"/>
          <w:lang w:val="en-GB"/>
        </w:rPr>
        <w:t>, vol. 51 (1986), pp.</w:t>
      </w:r>
      <w:r>
        <w:rPr>
          <w:rFonts w:ascii="Times New Roman" w:hAnsi="Times New Roman" w:cs="Times New Roman"/>
          <w:lang w:val="en-GB"/>
        </w:rPr>
        <w:t xml:space="preserve"> 890–898.</w:t>
      </w:r>
    </w:p>
  </w:footnote>
  <w:footnote w:id="57">
    <w:p w:rsidR="001830B4" w:rsidRPr="008E7110" w:rsidRDefault="001830B4" w:rsidP="008E7110">
      <w:pPr>
        <w:pStyle w:val="FootnoteText"/>
        <w:spacing w:before="80" w:line="220" w:lineRule="exact"/>
        <w:rPr>
          <w:rFonts w:ascii="Times New Roman" w:hAnsi="Times New Roman" w:cs="Times New Roman"/>
        </w:rPr>
      </w:pPr>
      <w:r w:rsidRPr="008E7110">
        <w:rPr>
          <w:rStyle w:val="FootnoteReference"/>
          <w:rFonts w:ascii="Times New Roman" w:hAnsi="Times New Roman" w:cs="Times New Roman"/>
        </w:rPr>
        <w:footnoteRef/>
      </w:r>
      <w:r w:rsidRPr="008E7110">
        <w:rPr>
          <w:rFonts w:ascii="Times New Roman" w:hAnsi="Times New Roman" w:cs="Times New Roman"/>
        </w:rPr>
        <w:t xml:space="preserve"> A. </w:t>
      </w:r>
      <w:proofErr w:type="spellStart"/>
      <w:r w:rsidRPr="008E7110">
        <w:rPr>
          <w:rFonts w:ascii="Times New Roman" w:hAnsi="Times New Roman" w:cs="Times New Roman"/>
        </w:rPr>
        <w:t>Fraenkel</w:t>
      </w:r>
      <w:proofErr w:type="spellEnd"/>
      <w:r w:rsidRPr="008E7110">
        <w:rPr>
          <w:rFonts w:ascii="Times New Roman" w:hAnsi="Times New Roman" w:cs="Times New Roman"/>
        </w:rPr>
        <w:t xml:space="preserve">, Y. Bar-Hillel, A. </w:t>
      </w:r>
      <w:proofErr w:type="spellStart"/>
      <w:r w:rsidRPr="008E7110">
        <w:rPr>
          <w:rFonts w:ascii="Times New Roman" w:hAnsi="Times New Roman" w:cs="Times New Roman"/>
        </w:rPr>
        <w:t>Lévy</w:t>
      </w:r>
      <w:proofErr w:type="spellEnd"/>
      <w:r w:rsidRPr="008E7110">
        <w:rPr>
          <w:rFonts w:ascii="Times New Roman" w:hAnsi="Times New Roman" w:cs="Times New Roman"/>
        </w:rPr>
        <w:t xml:space="preserve">, </w:t>
      </w:r>
      <w:r w:rsidRPr="008E7110">
        <w:rPr>
          <w:rFonts w:ascii="Times New Roman" w:hAnsi="Times New Roman" w:cs="Times New Roman"/>
          <w:b/>
          <w:i/>
        </w:rPr>
        <w:t>Foundations of Set Theory</w:t>
      </w:r>
      <w:r w:rsidRPr="008E7110">
        <w:rPr>
          <w:rFonts w:ascii="Times New Roman" w:hAnsi="Times New Roman" w:cs="Times New Roman"/>
        </w:rPr>
        <w:t xml:space="preserve">, </w:t>
      </w:r>
      <w:r w:rsidRPr="005101E8">
        <w:rPr>
          <w:rFonts w:ascii="Times New Roman" w:hAnsi="Times New Roman" w:cs="Times New Roman"/>
          <w:b/>
        </w:rPr>
        <w:t>Studies in Logic and the Foundations of Mathematics</w:t>
      </w:r>
      <w:r w:rsidRPr="008E7110">
        <w:rPr>
          <w:rFonts w:ascii="Times New Roman" w:hAnsi="Times New Roman" w:cs="Times New Roman"/>
        </w:rPr>
        <w:t>, Vol. 67, Elsevier, Amsterdam 1958, (2</w:t>
      </w:r>
      <w:r w:rsidRPr="008E7110">
        <w:rPr>
          <w:rFonts w:ascii="Times New Roman" w:hAnsi="Times New Roman" w:cs="Times New Roman"/>
          <w:vertAlign w:val="superscript"/>
        </w:rPr>
        <w:t>nd</w:t>
      </w:r>
      <w:r w:rsidRPr="008E7110">
        <w:rPr>
          <w:rFonts w:ascii="Times New Roman" w:hAnsi="Times New Roman" w:cs="Times New Roman"/>
        </w:rPr>
        <w:t xml:space="preserve"> edition 1973).</w:t>
      </w:r>
      <w:r>
        <w:rPr>
          <w:rFonts w:ascii="Times New Roman" w:hAnsi="Times New Roman" w:cs="Times New Roman"/>
        </w:rPr>
        <w:t xml:space="preserve">  The quotation is from the second edition, Chapter 5, </w:t>
      </w:r>
      <w:r w:rsidRPr="008E7110">
        <w:rPr>
          <w:rFonts w:ascii="Times New Roman" w:hAnsi="Times New Roman" w:cs="Times New Roman"/>
        </w:rPr>
        <w:t>§7,</w:t>
      </w:r>
      <w:r>
        <w:rPr>
          <w:rFonts w:ascii="Times New Roman" w:hAnsi="Times New Roman" w:cs="Times New Roman"/>
        </w:rPr>
        <w:t xml:space="preserve"> </w:t>
      </w:r>
      <w:proofErr w:type="gramStart"/>
      <w:r w:rsidRPr="00236028">
        <w:rPr>
          <w:rFonts w:ascii="Times New Roman" w:hAnsi="Times New Roman" w:cs="Times New Roman"/>
          <w:i/>
        </w:rPr>
        <w:t>The</w:t>
      </w:r>
      <w:proofErr w:type="gramEnd"/>
      <w:r w:rsidRPr="00236028">
        <w:rPr>
          <w:i/>
        </w:rPr>
        <w:t xml:space="preserve"> </w:t>
      </w:r>
      <w:r w:rsidRPr="00236028">
        <w:rPr>
          <w:rFonts w:ascii="Times New Roman" w:hAnsi="Times New Roman" w:cs="Times New Roman"/>
          <w:i/>
        </w:rPr>
        <w:t>limitative theorems of Gödel, Tarski, Church and their generalizations</w:t>
      </w:r>
      <w:r>
        <w:rPr>
          <w:rFonts w:ascii="Times New Roman" w:hAnsi="Times New Roman" w:cs="Times New Roman"/>
        </w:rPr>
        <w:t>, page 320.</w:t>
      </w:r>
    </w:p>
  </w:footnote>
  <w:footnote w:id="58">
    <w:p w:rsidR="001830B4" w:rsidRPr="00AF32C5" w:rsidRDefault="001830B4" w:rsidP="0028727F">
      <w:pPr>
        <w:autoSpaceDE w:val="0"/>
        <w:autoSpaceDN w:val="0"/>
        <w:adjustRightInd w:val="0"/>
        <w:spacing w:before="80" w:after="0" w:line="240" w:lineRule="auto"/>
        <w:rPr>
          <w:rFonts w:ascii="Times New Roman" w:hAnsi="Times New Roman" w:cs="Times New Roman"/>
          <w:sz w:val="20"/>
          <w:szCs w:val="20"/>
          <w:lang w:val="en-GB"/>
        </w:rPr>
      </w:pPr>
      <w:r w:rsidRPr="00AF32C5">
        <w:rPr>
          <w:rStyle w:val="FootnoteReference"/>
          <w:rFonts w:ascii="Times New Roman" w:hAnsi="Times New Roman" w:cs="Times New Roman"/>
          <w:sz w:val="20"/>
          <w:szCs w:val="20"/>
        </w:rPr>
        <w:footnoteRef/>
      </w:r>
      <w:r w:rsidRPr="00AF32C5">
        <w:rPr>
          <w:rFonts w:ascii="Times New Roman" w:hAnsi="Times New Roman" w:cs="Times New Roman"/>
          <w:sz w:val="20"/>
          <w:szCs w:val="20"/>
          <w:lang w:val="en-GB"/>
        </w:rPr>
        <w:t xml:space="preserve"> R. McKenzie</w:t>
      </w:r>
      <w:r w:rsidRPr="00912CD0">
        <w:rPr>
          <w:rFonts w:ascii="Times New Roman" w:hAnsi="Times New Roman" w:cs="Times New Roman"/>
          <w:sz w:val="20"/>
          <w:szCs w:val="20"/>
          <w:lang w:val="en-GB"/>
        </w:rPr>
        <w:t xml:space="preserve">, </w:t>
      </w:r>
      <w:r w:rsidRPr="00A648C1">
        <w:rPr>
          <w:rFonts w:ascii="Times New Roman" w:hAnsi="Times New Roman" w:cs="Times New Roman"/>
          <w:i/>
          <w:iCs/>
          <w:sz w:val="20"/>
          <w:szCs w:val="20"/>
          <w:lang w:val="en-GB"/>
        </w:rPr>
        <w:t>Tarski</w:t>
      </w:r>
      <w:r w:rsidRPr="00A648C1">
        <w:rPr>
          <w:rFonts w:ascii="Times New Roman" w:hAnsi="Times New Roman" w:cs="Times New Roman"/>
          <w:i/>
          <w:sz w:val="20"/>
          <w:szCs w:val="20"/>
          <w:lang w:val="en-GB"/>
        </w:rPr>
        <w:t>’</w:t>
      </w:r>
      <w:r w:rsidRPr="00A648C1">
        <w:rPr>
          <w:rFonts w:ascii="Times New Roman" w:hAnsi="Times New Roman" w:cs="Times New Roman"/>
          <w:i/>
          <w:iCs/>
          <w:sz w:val="20"/>
          <w:szCs w:val="20"/>
          <w:lang w:val="en-GB"/>
        </w:rPr>
        <w:t>s Finite Basis Problem is Undecidable</w:t>
      </w:r>
      <w:r w:rsidRPr="00912CD0">
        <w:rPr>
          <w:rFonts w:ascii="Times New Roman" w:hAnsi="Times New Roman" w:cs="Times New Roman"/>
          <w:sz w:val="20"/>
          <w:szCs w:val="20"/>
          <w:lang w:val="en-GB"/>
        </w:rPr>
        <w:t xml:space="preserve">, </w:t>
      </w:r>
      <w:r w:rsidRPr="00AF32C5">
        <w:rPr>
          <w:rFonts w:ascii="Times New Roman" w:hAnsi="Times New Roman" w:cs="Times New Roman"/>
          <w:b/>
          <w:bCs/>
          <w:i/>
          <w:iCs/>
          <w:sz w:val="20"/>
          <w:szCs w:val="20"/>
          <w:lang w:val="en-GB"/>
        </w:rPr>
        <w:t>International Journal of Algebra and Computation</w:t>
      </w:r>
      <w:r w:rsidRPr="00AF32C5">
        <w:rPr>
          <w:rFonts w:ascii="Times New Roman" w:hAnsi="Times New Roman" w:cs="Times New Roman"/>
          <w:sz w:val="20"/>
          <w:szCs w:val="20"/>
          <w:lang w:val="en-GB"/>
        </w:rPr>
        <w:t xml:space="preserve">, </w:t>
      </w:r>
      <w:r>
        <w:rPr>
          <w:rFonts w:ascii="Times New Roman" w:hAnsi="Times New Roman" w:cs="Times New Roman"/>
          <w:sz w:val="20"/>
          <w:szCs w:val="20"/>
          <w:lang w:val="en-GB"/>
        </w:rPr>
        <w:t>V</w:t>
      </w:r>
      <w:r w:rsidRPr="00AF32C5">
        <w:rPr>
          <w:rFonts w:ascii="Times New Roman" w:hAnsi="Times New Roman" w:cs="Times New Roman"/>
          <w:sz w:val="20"/>
          <w:szCs w:val="20"/>
          <w:lang w:val="en-GB"/>
        </w:rPr>
        <w:t>ol. 6 (1996), pp. 49–104.</w:t>
      </w:r>
    </w:p>
  </w:footnote>
  <w:footnote w:id="59">
    <w:p w:rsidR="001830B4" w:rsidRPr="00912CD0" w:rsidRDefault="001830B4" w:rsidP="004411D6">
      <w:pPr>
        <w:pStyle w:val="FootnoteText"/>
        <w:spacing w:before="80"/>
        <w:rPr>
          <w:rFonts w:ascii="Times New Roman" w:hAnsi="Times New Roman" w:cs="Times New Roman"/>
        </w:rPr>
      </w:pPr>
      <w:r w:rsidRPr="00912CD0">
        <w:rPr>
          <w:rStyle w:val="FootnoteReference"/>
          <w:rFonts w:ascii="Times New Roman" w:hAnsi="Times New Roman" w:cs="Times New Roman"/>
        </w:rPr>
        <w:footnoteRef/>
      </w:r>
      <w:r w:rsidRPr="00912CD0">
        <w:rPr>
          <w:rFonts w:ascii="Times New Roman" w:hAnsi="Times New Roman" w:cs="Times New Roman"/>
        </w:rPr>
        <w:t xml:space="preserve"> See [68], p. 288.</w:t>
      </w:r>
    </w:p>
  </w:footnote>
  <w:footnote w:id="60">
    <w:p w:rsidR="001830B4" w:rsidRPr="005101E8" w:rsidRDefault="001830B4" w:rsidP="004411D6">
      <w:pPr>
        <w:pStyle w:val="FootnoteText"/>
        <w:spacing w:before="80"/>
        <w:rPr>
          <w:rFonts w:ascii="Times New Roman" w:hAnsi="Times New Roman" w:cs="Times New Roman"/>
        </w:rPr>
      </w:pPr>
      <w:r w:rsidRPr="005101E8">
        <w:rPr>
          <w:rStyle w:val="FootnoteReference"/>
          <w:rFonts w:ascii="Times New Roman" w:hAnsi="Times New Roman" w:cs="Times New Roman"/>
        </w:rPr>
        <w:footnoteRef/>
      </w:r>
      <w:r w:rsidRPr="005101E8">
        <w:rPr>
          <w:rFonts w:ascii="Times New Roman" w:hAnsi="Times New Roman" w:cs="Times New Roman"/>
        </w:rPr>
        <w:t xml:space="preserve"> See [56</w:t>
      </w:r>
      <w:r w:rsidRPr="005101E8">
        <w:rPr>
          <w:rFonts w:ascii="Times New Roman" w:hAnsi="Times New Roman" w:cs="Times New Roman"/>
          <w:vertAlign w:val="superscript"/>
        </w:rPr>
        <w:t>m</w:t>
      </w:r>
      <w:r w:rsidRPr="005101E8">
        <w:rPr>
          <w:rFonts w:ascii="Times New Roman" w:hAnsi="Times New Roman" w:cs="Times New Roman"/>
        </w:rPr>
        <w:t>], p. 59.</w:t>
      </w:r>
    </w:p>
  </w:footnote>
  <w:footnote w:id="61">
    <w:p w:rsidR="001830B4" w:rsidRPr="005101E8" w:rsidRDefault="001830B4" w:rsidP="00800497">
      <w:pPr>
        <w:pStyle w:val="FootnoteText"/>
        <w:spacing w:before="80"/>
        <w:rPr>
          <w:rFonts w:ascii="Times New Roman" w:hAnsi="Times New Roman" w:cs="Times New Roman"/>
        </w:rPr>
      </w:pPr>
      <w:r w:rsidRPr="005101E8">
        <w:rPr>
          <w:rStyle w:val="FootnoteReference"/>
          <w:rFonts w:ascii="Times New Roman" w:hAnsi="Times New Roman" w:cs="Times New Roman"/>
        </w:rPr>
        <w:footnoteRef/>
      </w:r>
      <w:r w:rsidRPr="005101E8">
        <w:rPr>
          <w:rFonts w:ascii="Times New Roman" w:hAnsi="Times New Roman" w:cs="Times New Roman"/>
        </w:rPr>
        <w:t xml:space="preserve"> See [87</w:t>
      </w:r>
      <w:r w:rsidRPr="005101E8">
        <w:rPr>
          <w:rFonts w:ascii="Times New Roman" w:hAnsi="Times New Roman" w:cs="Times New Roman"/>
          <w:vertAlign w:val="superscript"/>
        </w:rPr>
        <w:t>m</w:t>
      </w:r>
      <w:r w:rsidRPr="005101E8">
        <w:rPr>
          <w:rFonts w:ascii="Times New Roman" w:hAnsi="Times New Roman" w:cs="Times New Roman"/>
        </w:rPr>
        <w:t>], pp. 167–168.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AB8"/>
    <w:multiLevelType w:val="hybridMultilevel"/>
    <w:tmpl w:val="57862DB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269155C"/>
    <w:multiLevelType w:val="hybridMultilevel"/>
    <w:tmpl w:val="6428AAC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04527EE5"/>
    <w:multiLevelType w:val="hybridMultilevel"/>
    <w:tmpl w:val="FC7C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87176"/>
    <w:multiLevelType w:val="hybridMultilevel"/>
    <w:tmpl w:val="F66C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640E3"/>
    <w:multiLevelType w:val="hybridMultilevel"/>
    <w:tmpl w:val="F14ED20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77824B1"/>
    <w:multiLevelType w:val="hybridMultilevel"/>
    <w:tmpl w:val="BE22947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77B3948"/>
    <w:multiLevelType w:val="hybridMultilevel"/>
    <w:tmpl w:val="880E09EE"/>
    <w:lvl w:ilvl="0" w:tplc="2DB6E5D4">
      <w:start w:val="1"/>
      <w:numFmt w:val="decimal"/>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0B1E2B62"/>
    <w:multiLevelType w:val="hybridMultilevel"/>
    <w:tmpl w:val="25601FD4"/>
    <w:lvl w:ilvl="0" w:tplc="4498C5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0D034DAF"/>
    <w:multiLevelType w:val="hybridMultilevel"/>
    <w:tmpl w:val="0B5AE5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D643292"/>
    <w:multiLevelType w:val="hybridMultilevel"/>
    <w:tmpl w:val="A524EE1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298F1792"/>
    <w:multiLevelType w:val="hybridMultilevel"/>
    <w:tmpl w:val="EA64B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AA4AA4"/>
    <w:multiLevelType w:val="hybridMultilevel"/>
    <w:tmpl w:val="8EEC72F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BD00ECD"/>
    <w:multiLevelType w:val="hybridMultilevel"/>
    <w:tmpl w:val="5B286964"/>
    <w:lvl w:ilvl="0" w:tplc="57083C78">
      <w:start w:val="1"/>
      <w:numFmt w:val="lowerRoman"/>
      <w:lvlText w:val="(%1)"/>
      <w:lvlJc w:val="left"/>
      <w:pPr>
        <w:ind w:left="1699" w:hanging="99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30154C31"/>
    <w:multiLevelType w:val="hybridMultilevel"/>
    <w:tmpl w:val="CAEC34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2D84C47"/>
    <w:multiLevelType w:val="hybridMultilevel"/>
    <w:tmpl w:val="BC8495B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395B0722"/>
    <w:multiLevelType w:val="hybridMultilevel"/>
    <w:tmpl w:val="7A1E62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823CD8"/>
    <w:multiLevelType w:val="hybridMultilevel"/>
    <w:tmpl w:val="CC2C5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C984CA0"/>
    <w:multiLevelType w:val="hybridMultilevel"/>
    <w:tmpl w:val="D8E697B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3D093866"/>
    <w:multiLevelType w:val="hybridMultilevel"/>
    <w:tmpl w:val="56520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1359A0"/>
    <w:multiLevelType w:val="hybridMultilevel"/>
    <w:tmpl w:val="0CAA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347399"/>
    <w:multiLevelType w:val="hybridMultilevel"/>
    <w:tmpl w:val="F4A05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B32D82"/>
    <w:multiLevelType w:val="hybridMultilevel"/>
    <w:tmpl w:val="0E22A69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4AE87264"/>
    <w:multiLevelType w:val="hybridMultilevel"/>
    <w:tmpl w:val="ED349056"/>
    <w:lvl w:ilvl="0" w:tplc="C04A494A">
      <w:start w:val="1"/>
      <w:numFmt w:val="decimal"/>
      <w:lvlText w:val="%1."/>
      <w:lvlJc w:val="left"/>
      <w:pPr>
        <w:ind w:left="1654" w:hanging="94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D160660"/>
    <w:multiLevelType w:val="hybridMultilevel"/>
    <w:tmpl w:val="855A523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52E560CD"/>
    <w:multiLevelType w:val="hybridMultilevel"/>
    <w:tmpl w:val="D062BAB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54C5409B"/>
    <w:multiLevelType w:val="hybridMultilevel"/>
    <w:tmpl w:val="3298498E"/>
    <w:lvl w:ilvl="0" w:tplc="311A05B4">
      <w:start w:val="1"/>
      <w:numFmt w:val="decimal"/>
      <w:lvlText w:val="c%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6FA7BE9"/>
    <w:multiLevelType w:val="hybridMultilevel"/>
    <w:tmpl w:val="434AF334"/>
    <w:lvl w:ilvl="0" w:tplc="13CCF78C">
      <w:start w:val="1"/>
      <w:numFmt w:val="lowerRoman"/>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610E271B"/>
    <w:multiLevelType w:val="hybridMultilevel"/>
    <w:tmpl w:val="E7F089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nsid w:val="61A83AFA"/>
    <w:multiLevelType w:val="hybridMultilevel"/>
    <w:tmpl w:val="3D009154"/>
    <w:lvl w:ilvl="0" w:tplc="9F68E502">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C82CB9"/>
    <w:multiLevelType w:val="hybridMultilevel"/>
    <w:tmpl w:val="D646BECE"/>
    <w:lvl w:ilvl="0" w:tplc="DBFE5302">
      <w:start w:val="1"/>
      <w:numFmt w:val="lowerRoman"/>
      <w:lvlText w:val="(%1)"/>
      <w:lvlJc w:val="left"/>
      <w:pPr>
        <w:ind w:left="1429" w:hanging="72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65A11840"/>
    <w:multiLevelType w:val="hybridMultilevel"/>
    <w:tmpl w:val="788273A4"/>
    <w:lvl w:ilvl="0" w:tplc="D4CA0970">
      <w:start w:val="1"/>
      <w:numFmt w:val="decimal"/>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2E220A"/>
    <w:multiLevelType w:val="hybridMultilevel"/>
    <w:tmpl w:val="F9F86058"/>
    <w:lvl w:ilvl="0" w:tplc="84983CEE">
      <w:start w:val="1"/>
      <w:numFmt w:val="decimal"/>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73DA37F7"/>
    <w:multiLevelType w:val="hybridMultilevel"/>
    <w:tmpl w:val="708E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4622BC"/>
    <w:multiLevelType w:val="hybridMultilevel"/>
    <w:tmpl w:val="9014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B45EDA"/>
    <w:multiLevelType w:val="hybridMultilevel"/>
    <w:tmpl w:val="4470D5E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28"/>
  </w:num>
  <w:num w:numId="6">
    <w:abstractNumId w:val="29"/>
  </w:num>
  <w:num w:numId="7">
    <w:abstractNumId w:val="32"/>
  </w:num>
  <w:num w:numId="8">
    <w:abstractNumId w:val="2"/>
  </w:num>
  <w:num w:numId="9">
    <w:abstractNumId w:val="33"/>
  </w:num>
  <w:num w:numId="10">
    <w:abstractNumId w:val="19"/>
  </w:num>
  <w:num w:numId="11">
    <w:abstractNumId w:val="18"/>
  </w:num>
  <w:num w:numId="12">
    <w:abstractNumId w:val="15"/>
  </w:num>
  <w:num w:numId="13">
    <w:abstractNumId w:val="22"/>
  </w:num>
  <w:num w:numId="14">
    <w:abstractNumId w:val="6"/>
  </w:num>
  <w:num w:numId="15">
    <w:abstractNumId w:val="16"/>
  </w:num>
  <w:num w:numId="16">
    <w:abstractNumId w:val="20"/>
  </w:num>
  <w:num w:numId="17">
    <w:abstractNumId w:val="13"/>
  </w:num>
  <w:num w:numId="18">
    <w:abstractNumId w:val="21"/>
  </w:num>
  <w:num w:numId="19">
    <w:abstractNumId w:val="26"/>
  </w:num>
  <w:num w:numId="20">
    <w:abstractNumId w:val="5"/>
  </w:num>
  <w:num w:numId="21">
    <w:abstractNumId w:val="4"/>
  </w:num>
  <w:num w:numId="22">
    <w:abstractNumId w:val="11"/>
  </w:num>
  <w:num w:numId="23">
    <w:abstractNumId w:val="23"/>
  </w:num>
  <w:num w:numId="24">
    <w:abstractNumId w:val="24"/>
  </w:num>
  <w:num w:numId="25">
    <w:abstractNumId w:val="17"/>
  </w:num>
  <w:num w:numId="26">
    <w:abstractNumId w:val="9"/>
  </w:num>
  <w:num w:numId="27">
    <w:abstractNumId w:val="31"/>
  </w:num>
  <w:num w:numId="28">
    <w:abstractNumId w:val="34"/>
  </w:num>
  <w:num w:numId="29">
    <w:abstractNumId w:val="14"/>
  </w:num>
  <w:num w:numId="30">
    <w:abstractNumId w:val="8"/>
  </w:num>
  <w:num w:numId="31">
    <w:abstractNumId w:val="25"/>
  </w:num>
  <w:num w:numId="32">
    <w:abstractNumId w:val="0"/>
  </w:num>
  <w:num w:numId="33">
    <w:abstractNumId w:val="7"/>
  </w:num>
  <w:num w:numId="34">
    <w:abstractNumId w:val="1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1DF"/>
    <w:rsid w:val="00000499"/>
    <w:rsid w:val="000024A6"/>
    <w:rsid w:val="00002F20"/>
    <w:rsid w:val="00003387"/>
    <w:rsid w:val="00003D8D"/>
    <w:rsid w:val="00004C58"/>
    <w:rsid w:val="00005FA0"/>
    <w:rsid w:val="00012230"/>
    <w:rsid w:val="000129F8"/>
    <w:rsid w:val="00013BA4"/>
    <w:rsid w:val="00013C9C"/>
    <w:rsid w:val="0001732F"/>
    <w:rsid w:val="000179CD"/>
    <w:rsid w:val="00017CCB"/>
    <w:rsid w:val="00020E5E"/>
    <w:rsid w:val="0002168E"/>
    <w:rsid w:val="000230A5"/>
    <w:rsid w:val="000231EB"/>
    <w:rsid w:val="00025EBC"/>
    <w:rsid w:val="000260FC"/>
    <w:rsid w:val="000264DB"/>
    <w:rsid w:val="0002755D"/>
    <w:rsid w:val="00030448"/>
    <w:rsid w:val="000307AD"/>
    <w:rsid w:val="00031B7B"/>
    <w:rsid w:val="00035C89"/>
    <w:rsid w:val="00036F77"/>
    <w:rsid w:val="000428F0"/>
    <w:rsid w:val="000512E1"/>
    <w:rsid w:val="00051EC4"/>
    <w:rsid w:val="00052B1C"/>
    <w:rsid w:val="000531FD"/>
    <w:rsid w:val="0005482A"/>
    <w:rsid w:val="00054DF0"/>
    <w:rsid w:val="000551F6"/>
    <w:rsid w:val="0005716C"/>
    <w:rsid w:val="0006175E"/>
    <w:rsid w:val="00063CBC"/>
    <w:rsid w:val="000647BD"/>
    <w:rsid w:val="00066DF4"/>
    <w:rsid w:val="000701D3"/>
    <w:rsid w:val="000703B5"/>
    <w:rsid w:val="0007219A"/>
    <w:rsid w:val="0007246E"/>
    <w:rsid w:val="000740A1"/>
    <w:rsid w:val="000753A0"/>
    <w:rsid w:val="00075D49"/>
    <w:rsid w:val="000769E0"/>
    <w:rsid w:val="0008105F"/>
    <w:rsid w:val="0008319A"/>
    <w:rsid w:val="00083BE2"/>
    <w:rsid w:val="0008427F"/>
    <w:rsid w:val="000844B8"/>
    <w:rsid w:val="00084752"/>
    <w:rsid w:val="00084B5A"/>
    <w:rsid w:val="0008626B"/>
    <w:rsid w:val="00086716"/>
    <w:rsid w:val="000900A2"/>
    <w:rsid w:val="00092DEC"/>
    <w:rsid w:val="00093867"/>
    <w:rsid w:val="00095B94"/>
    <w:rsid w:val="0009781B"/>
    <w:rsid w:val="000A00D2"/>
    <w:rsid w:val="000A02FA"/>
    <w:rsid w:val="000A1689"/>
    <w:rsid w:val="000A17FD"/>
    <w:rsid w:val="000A2407"/>
    <w:rsid w:val="000A2B05"/>
    <w:rsid w:val="000A4399"/>
    <w:rsid w:val="000A55AA"/>
    <w:rsid w:val="000B2FDE"/>
    <w:rsid w:val="000B47AE"/>
    <w:rsid w:val="000B4F7E"/>
    <w:rsid w:val="000B59E7"/>
    <w:rsid w:val="000C1314"/>
    <w:rsid w:val="000C2D59"/>
    <w:rsid w:val="000C31CB"/>
    <w:rsid w:val="000C379E"/>
    <w:rsid w:val="000C44FF"/>
    <w:rsid w:val="000C551C"/>
    <w:rsid w:val="000C5C2A"/>
    <w:rsid w:val="000D1B9B"/>
    <w:rsid w:val="000D3D00"/>
    <w:rsid w:val="000D5889"/>
    <w:rsid w:val="000D6826"/>
    <w:rsid w:val="000D71DF"/>
    <w:rsid w:val="000E08A8"/>
    <w:rsid w:val="000E0D3C"/>
    <w:rsid w:val="000E21C8"/>
    <w:rsid w:val="000E22FD"/>
    <w:rsid w:val="000E267D"/>
    <w:rsid w:val="000E41E8"/>
    <w:rsid w:val="000E6A7E"/>
    <w:rsid w:val="000F1796"/>
    <w:rsid w:val="000F24B0"/>
    <w:rsid w:val="000F2E7C"/>
    <w:rsid w:val="000F5494"/>
    <w:rsid w:val="000F5BF8"/>
    <w:rsid w:val="000F6919"/>
    <w:rsid w:val="000F6C98"/>
    <w:rsid w:val="00103CDB"/>
    <w:rsid w:val="001058D3"/>
    <w:rsid w:val="0010596C"/>
    <w:rsid w:val="00106562"/>
    <w:rsid w:val="00107CB2"/>
    <w:rsid w:val="00111086"/>
    <w:rsid w:val="001113B4"/>
    <w:rsid w:val="0011515D"/>
    <w:rsid w:val="00120E96"/>
    <w:rsid w:val="00121801"/>
    <w:rsid w:val="00122A9D"/>
    <w:rsid w:val="00122DFB"/>
    <w:rsid w:val="00123257"/>
    <w:rsid w:val="00123D2C"/>
    <w:rsid w:val="001270C6"/>
    <w:rsid w:val="00131B3E"/>
    <w:rsid w:val="001355D3"/>
    <w:rsid w:val="00137C13"/>
    <w:rsid w:val="0014159D"/>
    <w:rsid w:val="00141DD5"/>
    <w:rsid w:val="0014594D"/>
    <w:rsid w:val="00146BAC"/>
    <w:rsid w:val="001476EA"/>
    <w:rsid w:val="00151B10"/>
    <w:rsid w:val="00152318"/>
    <w:rsid w:val="00153167"/>
    <w:rsid w:val="00153828"/>
    <w:rsid w:val="00154837"/>
    <w:rsid w:val="00157A34"/>
    <w:rsid w:val="00160550"/>
    <w:rsid w:val="0016092A"/>
    <w:rsid w:val="00162612"/>
    <w:rsid w:val="0016427B"/>
    <w:rsid w:val="00164AE1"/>
    <w:rsid w:val="00167C95"/>
    <w:rsid w:val="00171F10"/>
    <w:rsid w:val="001727EB"/>
    <w:rsid w:val="00173B47"/>
    <w:rsid w:val="00173F2D"/>
    <w:rsid w:val="001763FA"/>
    <w:rsid w:val="0017796A"/>
    <w:rsid w:val="00180E2D"/>
    <w:rsid w:val="00182958"/>
    <w:rsid w:val="00182B3F"/>
    <w:rsid w:val="00182CDB"/>
    <w:rsid w:val="00182E9F"/>
    <w:rsid w:val="001830B4"/>
    <w:rsid w:val="001840BF"/>
    <w:rsid w:val="001862E1"/>
    <w:rsid w:val="00186417"/>
    <w:rsid w:val="00187E84"/>
    <w:rsid w:val="00192FAA"/>
    <w:rsid w:val="00194F70"/>
    <w:rsid w:val="0019729C"/>
    <w:rsid w:val="001A05A6"/>
    <w:rsid w:val="001A08C2"/>
    <w:rsid w:val="001A0AAE"/>
    <w:rsid w:val="001A243B"/>
    <w:rsid w:val="001A58AB"/>
    <w:rsid w:val="001A67E4"/>
    <w:rsid w:val="001A6A1C"/>
    <w:rsid w:val="001A6F85"/>
    <w:rsid w:val="001B1DA3"/>
    <w:rsid w:val="001B348B"/>
    <w:rsid w:val="001B3B99"/>
    <w:rsid w:val="001B3C97"/>
    <w:rsid w:val="001B5208"/>
    <w:rsid w:val="001B57FF"/>
    <w:rsid w:val="001B5B6F"/>
    <w:rsid w:val="001B688B"/>
    <w:rsid w:val="001B7C46"/>
    <w:rsid w:val="001C03E0"/>
    <w:rsid w:val="001C63A0"/>
    <w:rsid w:val="001C721B"/>
    <w:rsid w:val="001C7AA6"/>
    <w:rsid w:val="001D03C0"/>
    <w:rsid w:val="001D22DE"/>
    <w:rsid w:val="001D3B6C"/>
    <w:rsid w:val="001D43AE"/>
    <w:rsid w:val="001D4BC3"/>
    <w:rsid w:val="001D4DB2"/>
    <w:rsid w:val="001D58D5"/>
    <w:rsid w:val="001D5BF6"/>
    <w:rsid w:val="001D6D7E"/>
    <w:rsid w:val="001D7B8A"/>
    <w:rsid w:val="001E218B"/>
    <w:rsid w:val="001E35A8"/>
    <w:rsid w:val="001E73D9"/>
    <w:rsid w:val="001F1A5A"/>
    <w:rsid w:val="001F2A8A"/>
    <w:rsid w:val="001F494B"/>
    <w:rsid w:val="001F556C"/>
    <w:rsid w:val="00200D2E"/>
    <w:rsid w:val="002023C3"/>
    <w:rsid w:val="002042F5"/>
    <w:rsid w:val="00204E9F"/>
    <w:rsid w:val="002066C3"/>
    <w:rsid w:val="00206B97"/>
    <w:rsid w:val="0020703C"/>
    <w:rsid w:val="00207D9B"/>
    <w:rsid w:val="00210EBD"/>
    <w:rsid w:val="002168F9"/>
    <w:rsid w:val="00217326"/>
    <w:rsid w:val="00220222"/>
    <w:rsid w:val="002214E2"/>
    <w:rsid w:val="0023030D"/>
    <w:rsid w:val="00230315"/>
    <w:rsid w:val="00231F86"/>
    <w:rsid w:val="0023205A"/>
    <w:rsid w:val="002323C8"/>
    <w:rsid w:val="00236028"/>
    <w:rsid w:val="00237273"/>
    <w:rsid w:val="00240320"/>
    <w:rsid w:val="0024148F"/>
    <w:rsid w:val="00245E9E"/>
    <w:rsid w:val="0025154D"/>
    <w:rsid w:val="0025187C"/>
    <w:rsid w:val="002539EB"/>
    <w:rsid w:val="002548FE"/>
    <w:rsid w:val="00254AA3"/>
    <w:rsid w:val="002561BB"/>
    <w:rsid w:val="002562F7"/>
    <w:rsid w:val="00256F4D"/>
    <w:rsid w:val="002570F0"/>
    <w:rsid w:val="00261AE4"/>
    <w:rsid w:val="0026296F"/>
    <w:rsid w:val="00263ACC"/>
    <w:rsid w:val="00265D01"/>
    <w:rsid w:val="002662BA"/>
    <w:rsid w:val="002702B6"/>
    <w:rsid w:val="00270BED"/>
    <w:rsid w:val="00271174"/>
    <w:rsid w:val="00272337"/>
    <w:rsid w:val="00274EBC"/>
    <w:rsid w:val="002757F3"/>
    <w:rsid w:val="00281FA5"/>
    <w:rsid w:val="002823F4"/>
    <w:rsid w:val="00285A30"/>
    <w:rsid w:val="002866B3"/>
    <w:rsid w:val="0028727F"/>
    <w:rsid w:val="002879E1"/>
    <w:rsid w:val="00290A64"/>
    <w:rsid w:val="002950E3"/>
    <w:rsid w:val="00295A9E"/>
    <w:rsid w:val="002A28F2"/>
    <w:rsid w:val="002A37C0"/>
    <w:rsid w:val="002A3CF9"/>
    <w:rsid w:val="002A3D80"/>
    <w:rsid w:val="002A5F67"/>
    <w:rsid w:val="002A7983"/>
    <w:rsid w:val="002B0CCD"/>
    <w:rsid w:val="002B1888"/>
    <w:rsid w:val="002B487F"/>
    <w:rsid w:val="002B4DBE"/>
    <w:rsid w:val="002C0B4E"/>
    <w:rsid w:val="002C2F91"/>
    <w:rsid w:val="002C4640"/>
    <w:rsid w:val="002C5982"/>
    <w:rsid w:val="002C6731"/>
    <w:rsid w:val="002C7982"/>
    <w:rsid w:val="002C7CC9"/>
    <w:rsid w:val="002C7E3F"/>
    <w:rsid w:val="002D0329"/>
    <w:rsid w:val="002D1608"/>
    <w:rsid w:val="002D1DA1"/>
    <w:rsid w:val="002D2EF7"/>
    <w:rsid w:val="002D46CE"/>
    <w:rsid w:val="002D63C4"/>
    <w:rsid w:val="002E4E0C"/>
    <w:rsid w:val="002E54E0"/>
    <w:rsid w:val="002E5A98"/>
    <w:rsid w:val="002E5B4E"/>
    <w:rsid w:val="002E6C8C"/>
    <w:rsid w:val="002E6E3C"/>
    <w:rsid w:val="002F05B5"/>
    <w:rsid w:val="002F09E4"/>
    <w:rsid w:val="002F3A05"/>
    <w:rsid w:val="002F4607"/>
    <w:rsid w:val="002F4F0C"/>
    <w:rsid w:val="002F63C4"/>
    <w:rsid w:val="003015C8"/>
    <w:rsid w:val="00301BFA"/>
    <w:rsid w:val="00301D36"/>
    <w:rsid w:val="003020E2"/>
    <w:rsid w:val="0030453D"/>
    <w:rsid w:val="00305046"/>
    <w:rsid w:val="00305BB8"/>
    <w:rsid w:val="003060D2"/>
    <w:rsid w:val="00306430"/>
    <w:rsid w:val="00307555"/>
    <w:rsid w:val="00307E24"/>
    <w:rsid w:val="00307F32"/>
    <w:rsid w:val="003113CB"/>
    <w:rsid w:val="00313855"/>
    <w:rsid w:val="00313EBC"/>
    <w:rsid w:val="00315BA4"/>
    <w:rsid w:val="00316482"/>
    <w:rsid w:val="0031686C"/>
    <w:rsid w:val="003252B6"/>
    <w:rsid w:val="0033084E"/>
    <w:rsid w:val="003331F7"/>
    <w:rsid w:val="0033467B"/>
    <w:rsid w:val="0033574E"/>
    <w:rsid w:val="00336542"/>
    <w:rsid w:val="00336FAF"/>
    <w:rsid w:val="003371F3"/>
    <w:rsid w:val="0033763F"/>
    <w:rsid w:val="00345114"/>
    <w:rsid w:val="003451E1"/>
    <w:rsid w:val="00345432"/>
    <w:rsid w:val="00347BE0"/>
    <w:rsid w:val="003536F2"/>
    <w:rsid w:val="003614B8"/>
    <w:rsid w:val="003620C3"/>
    <w:rsid w:val="003648F6"/>
    <w:rsid w:val="00365295"/>
    <w:rsid w:val="00367892"/>
    <w:rsid w:val="00367FB4"/>
    <w:rsid w:val="00371240"/>
    <w:rsid w:val="00371501"/>
    <w:rsid w:val="00371F97"/>
    <w:rsid w:val="00372358"/>
    <w:rsid w:val="003739EE"/>
    <w:rsid w:val="00374915"/>
    <w:rsid w:val="00375842"/>
    <w:rsid w:val="00381795"/>
    <w:rsid w:val="003850E9"/>
    <w:rsid w:val="003851C1"/>
    <w:rsid w:val="003868D8"/>
    <w:rsid w:val="00386E31"/>
    <w:rsid w:val="003876E0"/>
    <w:rsid w:val="003915F4"/>
    <w:rsid w:val="00391C97"/>
    <w:rsid w:val="00393AE2"/>
    <w:rsid w:val="00395603"/>
    <w:rsid w:val="003956BF"/>
    <w:rsid w:val="00395EB0"/>
    <w:rsid w:val="0039658F"/>
    <w:rsid w:val="003A06AD"/>
    <w:rsid w:val="003A2255"/>
    <w:rsid w:val="003A2B37"/>
    <w:rsid w:val="003A3439"/>
    <w:rsid w:val="003B0086"/>
    <w:rsid w:val="003B22C8"/>
    <w:rsid w:val="003B3740"/>
    <w:rsid w:val="003B3B73"/>
    <w:rsid w:val="003B3C5D"/>
    <w:rsid w:val="003B4EDD"/>
    <w:rsid w:val="003B57AB"/>
    <w:rsid w:val="003B7831"/>
    <w:rsid w:val="003C03A2"/>
    <w:rsid w:val="003C11C8"/>
    <w:rsid w:val="003C3FC1"/>
    <w:rsid w:val="003C4D1E"/>
    <w:rsid w:val="003C708E"/>
    <w:rsid w:val="003C7BB3"/>
    <w:rsid w:val="003D2C92"/>
    <w:rsid w:val="003D58C3"/>
    <w:rsid w:val="003D71C6"/>
    <w:rsid w:val="003D75FB"/>
    <w:rsid w:val="003E189B"/>
    <w:rsid w:val="003E2AE5"/>
    <w:rsid w:val="003E3194"/>
    <w:rsid w:val="003E500C"/>
    <w:rsid w:val="003E5DC8"/>
    <w:rsid w:val="003E637E"/>
    <w:rsid w:val="003F038F"/>
    <w:rsid w:val="003F1415"/>
    <w:rsid w:val="003F3E70"/>
    <w:rsid w:val="003F49EA"/>
    <w:rsid w:val="003F4BDE"/>
    <w:rsid w:val="003F654A"/>
    <w:rsid w:val="00400877"/>
    <w:rsid w:val="00413F63"/>
    <w:rsid w:val="0041514E"/>
    <w:rsid w:val="00417774"/>
    <w:rsid w:val="004177E0"/>
    <w:rsid w:val="0042047B"/>
    <w:rsid w:val="00424BE3"/>
    <w:rsid w:val="00425925"/>
    <w:rsid w:val="00425B1F"/>
    <w:rsid w:val="0042602E"/>
    <w:rsid w:val="00427750"/>
    <w:rsid w:val="00430DA1"/>
    <w:rsid w:val="0043177C"/>
    <w:rsid w:val="0043279B"/>
    <w:rsid w:val="0043464E"/>
    <w:rsid w:val="00434A34"/>
    <w:rsid w:val="00435A77"/>
    <w:rsid w:val="00436089"/>
    <w:rsid w:val="00436BD3"/>
    <w:rsid w:val="00437E39"/>
    <w:rsid w:val="00440702"/>
    <w:rsid w:val="004411D6"/>
    <w:rsid w:val="00444BED"/>
    <w:rsid w:val="00445F0D"/>
    <w:rsid w:val="00445FC4"/>
    <w:rsid w:val="00454D93"/>
    <w:rsid w:val="00455110"/>
    <w:rsid w:val="00457217"/>
    <w:rsid w:val="004574C2"/>
    <w:rsid w:val="00460B2F"/>
    <w:rsid w:val="00462F6E"/>
    <w:rsid w:val="00465D93"/>
    <w:rsid w:val="004661FE"/>
    <w:rsid w:val="00466691"/>
    <w:rsid w:val="004733C8"/>
    <w:rsid w:val="00473E3F"/>
    <w:rsid w:val="00474E0B"/>
    <w:rsid w:val="00480145"/>
    <w:rsid w:val="00480D46"/>
    <w:rsid w:val="00481DCA"/>
    <w:rsid w:val="00482027"/>
    <w:rsid w:val="0048379F"/>
    <w:rsid w:val="00484C91"/>
    <w:rsid w:val="00487C55"/>
    <w:rsid w:val="004901DA"/>
    <w:rsid w:val="00490405"/>
    <w:rsid w:val="004908AD"/>
    <w:rsid w:val="00492A45"/>
    <w:rsid w:val="00493527"/>
    <w:rsid w:val="004959E5"/>
    <w:rsid w:val="00495AC9"/>
    <w:rsid w:val="004A19FD"/>
    <w:rsid w:val="004A2B43"/>
    <w:rsid w:val="004A3EAA"/>
    <w:rsid w:val="004A78B7"/>
    <w:rsid w:val="004B032C"/>
    <w:rsid w:val="004B1F50"/>
    <w:rsid w:val="004B3B9F"/>
    <w:rsid w:val="004B3F58"/>
    <w:rsid w:val="004B439F"/>
    <w:rsid w:val="004B4A26"/>
    <w:rsid w:val="004B5295"/>
    <w:rsid w:val="004B6030"/>
    <w:rsid w:val="004B7403"/>
    <w:rsid w:val="004C1E1E"/>
    <w:rsid w:val="004C236A"/>
    <w:rsid w:val="004C27F6"/>
    <w:rsid w:val="004C3A0D"/>
    <w:rsid w:val="004C3EC6"/>
    <w:rsid w:val="004C5874"/>
    <w:rsid w:val="004C603F"/>
    <w:rsid w:val="004C60F7"/>
    <w:rsid w:val="004C64BD"/>
    <w:rsid w:val="004C6B54"/>
    <w:rsid w:val="004D268D"/>
    <w:rsid w:val="004D38C4"/>
    <w:rsid w:val="004E1278"/>
    <w:rsid w:val="004E4B1A"/>
    <w:rsid w:val="004E7803"/>
    <w:rsid w:val="004E78CA"/>
    <w:rsid w:val="004F0693"/>
    <w:rsid w:val="004F0CC5"/>
    <w:rsid w:val="004F1953"/>
    <w:rsid w:val="004F2802"/>
    <w:rsid w:val="004F347D"/>
    <w:rsid w:val="004F48E2"/>
    <w:rsid w:val="004F4AA4"/>
    <w:rsid w:val="004F531F"/>
    <w:rsid w:val="004F6A83"/>
    <w:rsid w:val="004F74D4"/>
    <w:rsid w:val="00500C08"/>
    <w:rsid w:val="0050188F"/>
    <w:rsid w:val="005021F7"/>
    <w:rsid w:val="0050289F"/>
    <w:rsid w:val="00503228"/>
    <w:rsid w:val="0050501C"/>
    <w:rsid w:val="005072EE"/>
    <w:rsid w:val="005101E8"/>
    <w:rsid w:val="005107C6"/>
    <w:rsid w:val="00511CF4"/>
    <w:rsid w:val="00512112"/>
    <w:rsid w:val="0051293B"/>
    <w:rsid w:val="00512A96"/>
    <w:rsid w:val="005131BB"/>
    <w:rsid w:val="00513F11"/>
    <w:rsid w:val="00514054"/>
    <w:rsid w:val="00514430"/>
    <w:rsid w:val="00514D55"/>
    <w:rsid w:val="0051551E"/>
    <w:rsid w:val="00516F61"/>
    <w:rsid w:val="005178AF"/>
    <w:rsid w:val="00517F13"/>
    <w:rsid w:val="00520042"/>
    <w:rsid w:val="005221DD"/>
    <w:rsid w:val="00525371"/>
    <w:rsid w:val="00526744"/>
    <w:rsid w:val="0052687D"/>
    <w:rsid w:val="00526932"/>
    <w:rsid w:val="00530E31"/>
    <w:rsid w:val="00532207"/>
    <w:rsid w:val="00532793"/>
    <w:rsid w:val="00533AD8"/>
    <w:rsid w:val="00534ECD"/>
    <w:rsid w:val="005357CC"/>
    <w:rsid w:val="00537365"/>
    <w:rsid w:val="00543364"/>
    <w:rsid w:val="005448B7"/>
    <w:rsid w:val="005449A4"/>
    <w:rsid w:val="00544D08"/>
    <w:rsid w:val="00546B3B"/>
    <w:rsid w:val="005476D4"/>
    <w:rsid w:val="00547B0D"/>
    <w:rsid w:val="00550033"/>
    <w:rsid w:val="0055037A"/>
    <w:rsid w:val="00551C89"/>
    <w:rsid w:val="00553B6F"/>
    <w:rsid w:val="00560E32"/>
    <w:rsid w:val="00562AA3"/>
    <w:rsid w:val="00562C89"/>
    <w:rsid w:val="00567F56"/>
    <w:rsid w:val="00570CF6"/>
    <w:rsid w:val="0057133A"/>
    <w:rsid w:val="00571F30"/>
    <w:rsid w:val="00573A2F"/>
    <w:rsid w:val="00576181"/>
    <w:rsid w:val="0057732D"/>
    <w:rsid w:val="00577F83"/>
    <w:rsid w:val="00582B29"/>
    <w:rsid w:val="005833FD"/>
    <w:rsid w:val="00583F86"/>
    <w:rsid w:val="00584BB3"/>
    <w:rsid w:val="00584D61"/>
    <w:rsid w:val="00584F84"/>
    <w:rsid w:val="0059126F"/>
    <w:rsid w:val="00593750"/>
    <w:rsid w:val="00594CFB"/>
    <w:rsid w:val="00594EBE"/>
    <w:rsid w:val="00597F7E"/>
    <w:rsid w:val="005A2BA3"/>
    <w:rsid w:val="005A4E32"/>
    <w:rsid w:val="005A5BB6"/>
    <w:rsid w:val="005A6195"/>
    <w:rsid w:val="005B1C59"/>
    <w:rsid w:val="005B1E68"/>
    <w:rsid w:val="005B2000"/>
    <w:rsid w:val="005B2C60"/>
    <w:rsid w:val="005B6946"/>
    <w:rsid w:val="005B6C0F"/>
    <w:rsid w:val="005C008E"/>
    <w:rsid w:val="005C0EB7"/>
    <w:rsid w:val="005C479C"/>
    <w:rsid w:val="005C54F4"/>
    <w:rsid w:val="005C5801"/>
    <w:rsid w:val="005C6587"/>
    <w:rsid w:val="005D0A77"/>
    <w:rsid w:val="005D2566"/>
    <w:rsid w:val="005D37A1"/>
    <w:rsid w:val="005D41AA"/>
    <w:rsid w:val="005D4A14"/>
    <w:rsid w:val="005D4D10"/>
    <w:rsid w:val="005D4D9A"/>
    <w:rsid w:val="005D5A16"/>
    <w:rsid w:val="005D6A29"/>
    <w:rsid w:val="005E2271"/>
    <w:rsid w:val="005E2B1F"/>
    <w:rsid w:val="005E52E8"/>
    <w:rsid w:val="005E7E06"/>
    <w:rsid w:val="005E7E8D"/>
    <w:rsid w:val="005E7F18"/>
    <w:rsid w:val="005F0535"/>
    <w:rsid w:val="005F3AA0"/>
    <w:rsid w:val="005F49EC"/>
    <w:rsid w:val="005F4A9B"/>
    <w:rsid w:val="005F52AE"/>
    <w:rsid w:val="005F714C"/>
    <w:rsid w:val="00604005"/>
    <w:rsid w:val="006044A0"/>
    <w:rsid w:val="006046EB"/>
    <w:rsid w:val="00612308"/>
    <w:rsid w:val="0061233E"/>
    <w:rsid w:val="00614888"/>
    <w:rsid w:val="006153BF"/>
    <w:rsid w:val="0061781E"/>
    <w:rsid w:val="00617CE8"/>
    <w:rsid w:val="00620B75"/>
    <w:rsid w:val="00620BEA"/>
    <w:rsid w:val="00620FE6"/>
    <w:rsid w:val="0062226B"/>
    <w:rsid w:val="0062283C"/>
    <w:rsid w:val="00622F10"/>
    <w:rsid w:val="00623532"/>
    <w:rsid w:val="00623C4C"/>
    <w:rsid w:val="00623F68"/>
    <w:rsid w:val="00624316"/>
    <w:rsid w:val="00625DC7"/>
    <w:rsid w:val="00626707"/>
    <w:rsid w:val="00626DFE"/>
    <w:rsid w:val="00631A90"/>
    <w:rsid w:val="00634333"/>
    <w:rsid w:val="00634733"/>
    <w:rsid w:val="006355E0"/>
    <w:rsid w:val="00635DF9"/>
    <w:rsid w:val="006368A9"/>
    <w:rsid w:val="00637C6E"/>
    <w:rsid w:val="00640187"/>
    <w:rsid w:val="00641330"/>
    <w:rsid w:val="00642B71"/>
    <w:rsid w:val="00643335"/>
    <w:rsid w:val="006439B6"/>
    <w:rsid w:val="006441F6"/>
    <w:rsid w:val="00644C6B"/>
    <w:rsid w:val="006477A7"/>
    <w:rsid w:val="006502C5"/>
    <w:rsid w:val="00650F68"/>
    <w:rsid w:val="00653658"/>
    <w:rsid w:val="00653692"/>
    <w:rsid w:val="006536D4"/>
    <w:rsid w:val="00654230"/>
    <w:rsid w:val="00654431"/>
    <w:rsid w:val="00654BA7"/>
    <w:rsid w:val="00654E11"/>
    <w:rsid w:val="00655BEA"/>
    <w:rsid w:val="00656DAA"/>
    <w:rsid w:val="006574E8"/>
    <w:rsid w:val="0066085F"/>
    <w:rsid w:val="00662340"/>
    <w:rsid w:val="00663949"/>
    <w:rsid w:val="00664B1B"/>
    <w:rsid w:val="00664C27"/>
    <w:rsid w:val="00666C4D"/>
    <w:rsid w:val="00667056"/>
    <w:rsid w:val="006706C2"/>
    <w:rsid w:val="00670E89"/>
    <w:rsid w:val="006712D1"/>
    <w:rsid w:val="00671560"/>
    <w:rsid w:val="00672A84"/>
    <w:rsid w:val="00673322"/>
    <w:rsid w:val="00674000"/>
    <w:rsid w:val="00675156"/>
    <w:rsid w:val="00676530"/>
    <w:rsid w:val="00680281"/>
    <w:rsid w:val="00682908"/>
    <w:rsid w:val="00684FBA"/>
    <w:rsid w:val="006858F9"/>
    <w:rsid w:val="006863E6"/>
    <w:rsid w:val="00687F09"/>
    <w:rsid w:val="00690AA7"/>
    <w:rsid w:val="00693B64"/>
    <w:rsid w:val="00696C54"/>
    <w:rsid w:val="00697A9D"/>
    <w:rsid w:val="006A01DF"/>
    <w:rsid w:val="006A02D8"/>
    <w:rsid w:val="006A0A4E"/>
    <w:rsid w:val="006A1AA1"/>
    <w:rsid w:val="006A2F57"/>
    <w:rsid w:val="006A43D4"/>
    <w:rsid w:val="006A516E"/>
    <w:rsid w:val="006A70E9"/>
    <w:rsid w:val="006A7137"/>
    <w:rsid w:val="006A76A8"/>
    <w:rsid w:val="006B0A1F"/>
    <w:rsid w:val="006B0FE5"/>
    <w:rsid w:val="006B34DA"/>
    <w:rsid w:val="006B5BC7"/>
    <w:rsid w:val="006B70DA"/>
    <w:rsid w:val="006C01B3"/>
    <w:rsid w:val="006C0759"/>
    <w:rsid w:val="006C4A53"/>
    <w:rsid w:val="006C7824"/>
    <w:rsid w:val="006D0DA2"/>
    <w:rsid w:val="006D1163"/>
    <w:rsid w:val="006D12BD"/>
    <w:rsid w:val="006D65B4"/>
    <w:rsid w:val="006E0500"/>
    <w:rsid w:val="006E086B"/>
    <w:rsid w:val="006E4BBE"/>
    <w:rsid w:val="006E5572"/>
    <w:rsid w:val="006E60A1"/>
    <w:rsid w:val="006E6407"/>
    <w:rsid w:val="006E6F20"/>
    <w:rsid w:val="006E7325"/>
    <w:rsid w:val="006F08D7"/>
    <w:rsid w:val="006F100F"/>
    <w:rsid w:val="006F1EBB"/>
    <w:rsid w:val="006F4CCD"/>
    <w:rsid w:val="006F5E80"/>
    <w:rsid w:val="006F6B1E"/>
    <w:rsid w:val="007011EB"/>
    <w:rsid w:val="007018AA"/>
    <w:rsid w:val="00701956"/>
    <w:rsid w:val="00702C4D"/>
    <w:rsid w:val="00703A84"/>
    <w:rsid w:val="0070404F"/>
    <w:rsid w:val="007050A0"/>
    <w:rsid w:val="0070622B"/>
    <w:rsid w:val="007064F5"/>
    <w:rsid w:val="00706AD1"/>
    <w:rsid w:val="00706B31"/>
    <w:rsid w:val="00710AFE"/>
    <w:rsid w:val="007144E3"/>
    <w:rsid w:val="00714AE7"/>
    <w:rsid w:val="0071726E"/>
    <w:rsid w:val="00720615"/>
    <w:rsid w:val="007229BD"/>
    <w:rsid w:val="00725794"/>
    <w:rsid w:val="00727246"/>
    <w:rsid w:val="00730086"/>
    <w:rsid w:val="0073062D"/>
    <w:rsid w:val="007316B7"/>
    <w:rsid w:val="007322EE"/>
    <w:rsid w:val="00733B6D"/>
    <w:rsid w:val="007349EA"/>
    <w:rsid w:val="0073597B"/>
    <w:rsid w:val="00736EF8"/>
    <w:rsid w:val="0073712F"/>
    <w:rsid w:val="007400DD"/>
    <w:rsid w:val="00740F2F"/>
    <w:rsid w:val="0074197B"/>
    <w:rsid w:val="00746C46"/>
    <w:rsid w:val="00747BEB"/>
    <w:rsid w:val="007513DB"/>
    <w:rsid w:val="007537C6"/>
    <w:rsid w:val="007538B7"/>
    <w:rsid w:val="00753F45"/>
    <w:rsid w:val="007574ED"/>
    <w:rsid w:val="00760645"/>
    <w:rsid w:val="00760995"/>
    <w:rsid w:val="00763F57"/>
    <w:rsid w:val="007648DD"/>
    <w:rsid w:val="00764F56"/>
    <w:rsid w:val="007660CF"/>
    <w:rsid w:val="00767283"/>
    <w:rsid w:val="00767D48"/>
    <w:rsid w:val="0077113D"/>
    <w:rsid w:val="00774299"/>
    <w:rsid w:val="007764B4"/>
    <w:rsid w:val="00776911"/>
    <w:rsid w:val="00776FF8"/>
    <w:rsid w:val="00777442"/>
    <w:rsid w:val="0078042A"/>
    <w:rsid w:val="00780456"/>
    <w:rsid w:val="00781271"/>
    <w:rsid w:val="00781661"/>
    <w:rsid w:val="00782E2F"/>
    <w:rsid w:val="00784535"/>
    <w:rsid w:val="0078478F"/>
    <w:rsid w:val="00784E92"/>
    <w:rsid w:val="00786D75"/>
    <w:rsid w:val="00790A40"/>
    <w:rsid w:val="00792533"/>
    <w:rsid w:val="00793E2A"/>
    <w:rsid w:val="007941A9"/>
    <w:rsid w:val="00796879"/>
    <w:rsid w:val="00796F62"/>
    <w:rsid w:val="007A3354"/>
    <w:rsid w:val="007A3512"/>
    <w:rsid w:val="007A3857"/>
    <w:rsid w:val="007A3D3D"/>
    <w:rsid w:val="007A5FF4"/>
    <w:rsid w:val="007B08A3"/>
    <w:rsid w:val="007B1040"/>
    <w:rsid w:val="007B35CA"/>
    <w:rsid w:val="007B3A5A"/>
    <w:rsid w:val="007B3E8A"/>
    <w:rsid w:val="007B467B"/>
    <w:rsid w:val="007B4755"/>
    <w:rsid w:val="007B56A2"/>
    <w:rsid w:val="007B7075"/>
    <w:rsid w:val="007C07C7"/>
    <w:rsid w:val="007C2A4B"/>
    <w:rsid w:val="007C35ED"/>
    <w:rsid w:val="007C4D70"/>
    <w:rsid w:val="007C523C"/>
    <w:rsid w:val="007C7B3F"/>
    <w:rsid w:val="007C7F0F"/>
    <w:rsid w:val="007D08CB"/>
    <w:rsid w:val="007D0942"/>
    <w:rsid w:val="007D1FE3"/>
    <w:rsid w:val="007D3740"/>
    <w:rsid w:val="007D3D33"/>
    <w:rsid w:val="007D3E60"/>
    <w:rsid w:val="007D41F8"/>
    <w:rsid w:val="007D5052"/>
    <w:rsid w:val="007D53EF"/>
    <w:rsid w:val="007D7194"/>
    <w:rsid w:val="007D760A"/>
    <w:rsid w:val="007D78D7"/>
    <w:rsid w:val="007E028E"/>
    <w:rsid w:val="007E2F92"/>
    <w:rsid w:val="007E4789"/>
    <w:rsid w:val="007E4A34"/>
    <w:rsid w:val="007E5163"/>
    <w:rsid w:val="007E596C"/>
    <w:rsid w:val="007E6182"/>
    <w:rsid w:val="007E62CE"/>
    <w:rsid w:val="007F1DB4"/>
    <w:rsid w:val="007F2B57"/>
    <w:rsid w:val="007F3770"/>
    <w:rsid w:val="007F4CC3"/>
    <w:rsid w:val="007F534A"/>
    <w:rsid w:val="007F6D8A"/>
    <w:rsid w:val="007F7EAD"/>
    <w:rsid w:val="00800497"/>
    <w:rsid w:val="008010E0"/>
    <w:rsid w:val="00802AE3"/>
    <w:rsid w:val="0080337D"/>
    <w:rsid w:val="00804920"/>
    <w:rsid w:val="00805BEF"/>
    <w:rsid w:val="00806A3B"/>
    <w:rsid w:val="00806B56"/>
    <w:rsid w:val="00807C2A"/>
    <w:rsid w:val="00810104"/>
    <w:rsid w:val="0081021C"/>
    <w:rsid w:val="008109DB"/>
    <w:rsid w:val="00810A94"/>
    <w:rsid w:val="00812EB5"/>
    <w:rsid w:val="0081400A"/>
    <w:rsid w:val="00816F8A"/>
    <w:rsid w:val="00820EE5"/>
    <w:rsid w:val="00820F49"/>
    <w:rsid w:val="00821F8A"/>
    <w:rsid w:val="008249EE"/>
    <w:rsid w:val="00825DDE"/>
    <w:rsid w:val="0082646D"/>
    <w:rsid w:val="008305EB"/>
    <w:rsid w:val="00830828"/>
    <w:rsid w:val="00831016"/>
    <w:rsid w:val="00831BD5"/>
    <w:rsid w:val="00831C19"/>
    <w:rsid w:val="00832540"/>
    <w:rsid w:val="00832ABF"/>
    <w:rsid w:val="008335BF"/>
    <w:rsid w:val="0083423F"/>
    <w:rsid w:val="00835A26"/>
    <w:rsid w:val="00836E21"/>
    <w:rsid w:val="00837CDA"/>
    <w:rsid w:val="00840605"/>
    <w:rsid w:val="00843A7C"/>
    <w:rsid w:val="008440AF"/>
    <w:rsid w:val="008462A3"/>
    <w:rsid w:val="008463D7"/>
    <w:rsid w:val="008464CB"/>
    <w:rsid w:val="0085008F"/>
    <w:rsid w:val="00850F15"/>
    <w:rsid w:val="00851F5C"/>
    <w:rsid w:val="00853193"/>
    <w:rsid w:val="00855485"/>
    <w:rsid w:val="008566D2"/>
    <w:rsid w:val="0085758C"/>
    <w:rsid w:val="008575F7"/>
    <w:rsid w:val="00861A7E"/>
    <w:rsid w:val="00862D9D"/>
    <w:rsid w:val="0086316D"/>
    <w:rsid w:val="008631A6"/>
    <w:rsid w:val="008637E7"/>
    <w:rsid w:val="00865CC0"/>
    <w:rsid w:val="00866261"/>
    <w:rsid w:val="00867364"/>
    <w:rsid w:val="008715A8"/>
    <w:rsid w:val="0087197F"/>
    <w:rsid w:val="008734E5"/>
    <w:rsid w:val="00873B5B"/>
    <w:rsid w:val="00877CB1"/>
    <w:rsid w:val="008873DF"/>
    <w:rsid w:val="008905DC"/>
    <w:rsid w:val="00890D6D"/>
    <w:rsid w:val="00890E53"/>
    <w:rsid w:val="0089327B"/>
    <w:rsid w:val="00894217"/>
    <w:rsid w:val="0089697D"/>
    <w:rsid w:val="00896F7B"/>
    <w:rsid w:val="00897428"/>
    <w:rsid w:val="0089770E"/>
    <w:rsid w:val="00897967"/>
    <w:rsid w:val="008A03FA"/>
    <w:rsid w:val="008A161D"/>
    <w:rsid w:val="008A1D17"/>
    <w:rsid w:val="008A2096"/>
    <w:rsid w:val="008A4404"/>
    <w:rsid w:val="008A4C1A"/>
    <w:rsid w:val="008B0EA9"/>
    <w:rsid w:val="008B1337"/>
    <w:rsid w:val="008B3543"/>
    <w:rsid w:val="008B4479"/>
    <w:rsid w:val="008B477B"/>
    <w:rsid w:val="008B4C51"/>
    <w:rsid w:val="008B58BD"/>
    <w:rsid w:val="008B5F8B"/>
    <w:rsid w:val="008B6D6A"/>
    <w:rsid w:val="008B7EFA"/>
    <w:rsid w:val="008C10A4"/>
    <w:rsid w:val="008C5E3B"/>
    <w:rsid w:val="008C675A"/>
    <w:rsid w:val="008C7208"/>
    <w:rsid w:val="008C727F"/>
    <w:rsid w:val="008D01CF"/>
    <w:rsid w:val="008D0FDD"/>
    <w:rsid w:val="008D2814"/>
    <w:rsid w:val="008D2FD9"/>
    <w:rsid w:val="008D463B"/>
    <w:rsid w:val="008D4B40"/>
    <w:rsid w:val="008D582A"/>
    <w:rsid w:val="008D7FF2"/>
    <w:rsid w:val="008E16A9"/>
    <w:rsid w:val="008E2FA4"/>
    <w:rsid w:val="008E3EC1"/>
    <w:rsid w:val="008E4F2F"/>
    <w:rsid w:val="008E7027"/>
    <w:rsid w:val="008E7110"/>
    <w:rsid w:val="008F1D79"/>
    <w:rsid w:val="008F34D6"/>
    <w:rsid w:val="008F3E88"/>
    <w:rsid w:val="008F5929"/>
    <w:rsid w:val="008F6907"/>
    <w:rsid w:val="009003B5"/>
    <w:rsid w:val="00901D71"/>
    <w:rsid w:val="00902042"/>
    <w:rsid w:val="0090290C"/>
    <w:rsid w:val="00902F40"/>
    <w:rsid w:val="00902FD2"/>
    <w:rsid w:val="009042B0"/>
    <w:rsid w:val="00904419"/>
    <w:rsid w:val="00905B55"/>
    <w:rsid w:val="00910DCE"/>
    <w:rsid w:val="00910E59"/>
    <w:rsid w:val="00912CD0"/>
    <w:rsid w:val="00914099"/>
    <w:rsid w:val="0091426E"/>
    <w:rsid w:val="00914690"/>
    <w:rsid w:val="009160B7"/>
    <w:rsid w:val="0091712D"/>
    <w:rsid w:val="00917B1B"/>
    <w:rsid w:val="009225F8"/>
    <w:rsid w:val="00922683"/>
    <w:rsid w:val="0092407C"/>
    <w:rsid w:val="00925689"/>
    <w:rsid w:val="009302F3"/>
    <w:rsid w:val="00930429"/>
    <w:rsid w:val="00930E29"/>
    <w:rsid w:val="009336AD"/>
    <w:rsid w:val="00934830"/>
    <w:rsid w:val="00941581"/>
    <w:rsid w:val="00942AF5"/>
    <w:rsid w:val="00943551"/>
    <w:rsid w:val="009445AD"/>
    <w:rsid w:val="009445E3"/>
    <w:rsid w:val="00944E31"/>
    <w:rsid w:val="00946416"/>
    <w:rsid w:val="00947E75"/>
    <w:rsid w:val="009506B6"/>
    <w:rsid w:val="00951622"/>
    <w:rsid w:val="00952BE1"/>
    <w:rsid w:val="00952F7B"/>
    <w:rsid w:val="009551F7"/>
    <w:rsid w:val="009570FB"/>
    <w:rsid w:val="00962088"/>
    <w:rsid w:val="009627A1"/>
    <w:rsid w:val="0096291A"/>
    <w:rsid w:val="00962D4C"/>
    <w:rsid w:val="00964D33"/>
    <w:rsid w:val="0096680A"/>
    <w:rsid w:val="00966EC9"/>
    <w:rsid w:val="009673E0"/>
    <w:rsid w:val="00967753"/>
    <w:rsid w:val="00967832"/>
    <w:rsid w:val="009714CD"/>
    <w:rsid w:val="00974665"/>
    <w:rsid w:val="00974F0B"/>
    <w:rsid w:val="00975A31"/>
    <w:rsid w:val="00975E9C"/>
    <w:rsid w:val="00976863"/>
    <w:rsid w:val="00977232"/>
    <w:rsid w:val="0098435B"/>
    <w:rsid w:val="009849F5"/>
    <w:rsid w:val="00984E8C"/>
    <w:rsid w:val="00984FB1"/>
    <w:rsid w:val="0098707A"/>
    <w:rsid w:val="0098714D"/>
    <w:rsid w:val="00987289"/>
    <w:rsid w:val="00987574"/>
    <w:rsid w:val="00992A70"/>
    <w:rsid w:val="00994CB5"/>
    <w:rsid w:val="00995923"/>
    <w:rsid w:val="009A0965"/>
    <w:rsid w:val="009A141E"/>
    <w:rsid w:val="009A31A5"/>
    <w:rsid w:val="009A3FB5"/>
    <w:rsid w:val="009A4105"/>
    <w:rsid w:val="009A4239"/>
    <w:rsid w:val="009A589D"/>
    <w:rsid w:val="009A6A2C"/>
    <w:rsid w:val="009A7DFE"/>
    <w:rsid w:val="009B1DEF"/>
    <w:rsid w:val="009B2055"/>
    <w:rsid w:val="009B2477"/>
    <w:rsid w:val="009B26C0"/>
    <w:rsid w:val="009B3340"/>
    <w:rsid w:val="009B3A17"/>
    <w:rsid w:val="009B7D2D"/>
    <w:rsid w:val="009C036C"/>
    <w:rsid w:val="009C048B"/>
    <w:rsid w:val="009C07EF"/>
    <w:rsid w:val="009C18A3"/>
    <w:rsid w:val="009C39AC"/>
    <w:rsid w:val="009C6BF3"/>
    <w:rsid w:val="009C7363"/>
    <w:rsid w:val="009D02A4"/>
    <w:rsid w:val="009D07D9"/>
    <w:rsid w:val="009D0C8D"/>
    <w:rsid w:val="009D0D2A"/>
    <w:rsid w:val="009D13CE"/>
    <w:rsid w:val="009D2626"/>
    <w:rsid w:val="009D2759"/>
    <w:rsid w:val="009D66A7"/>
    <w:rsid w:val="009E0F67"/>
    <w:rsid w:val="009E3EE6"/>
    <w:rsid w:val="009F0ABF"/>
    <w:rsid w:val="009F1509"/>
    <w:rsid w:val="009F1CE7"/>
    <w:rsid w:val="009F2BA5"/>
    <w:rsid w:val="009F38C1"/>
    <w:rsid w:val="009F53EF"/>
    <w:rsid w:val="009F7751"/>
    <w:rsid w:val="00A0228B"/>
    <w:rsid w:val="00A03050"/>
    <w:rsid w:val="00A0493C"/>
    <w:rsid w:val="00A0579D"/>
    <w:rsid w:val="00A06129"/>
    <w:rsid w:val="00A06F2B"/>
    <w:rsid w:val="00A10B04"/>
    <w:rsid w:val="00A111E4"/>
    <w:rsid w:val="00A13541"/>
    <w:rsid w:val="00A141E3"/>
    <w:rsid w:val="00A1645B"/>
    <w:rsid w:val="00A16B74"/>
    <w:rsid w:val="00A1792B"/>
    <w:rsid w:val="00A17F09"/>
    <w:rsid w:val="00A20D22"/>
    <w:rsid w:val="00A21AD1"/>
    <w:rsid w:val="00A22B24"/>
    <w:rsid w:val="00A2421C"/>
    <w:rsid w:val="00A24817"/>
    <w:rsid w:val="00A249F5"/>
    <w:rsid w:val="00A24B08"/>
    <w:rsid w:val="00A325BC"/>
    <w:rsid w:val="00A3305C"/>
    <w:rsid w:val="00A332D4"/>
    <w:rsid w:val="00A33445"/>
    <w:rsid w:val="00A33933"/>
    <w:rsid w:val="00A35AEF"/>
    <w:rsid w:val="00A36859"/>
    <w:rsid w:val="00A37820"/>
    <w:rsid w:val="00A37BCE"/>
    <w:rsid w:val="00A40B24"/>
    <w:rsid w:val="00A41653"/>
    <w:rsid w:val="00A42858"/>
    <w:rsid w:val="00A42C70"/>
    <w:rsid w:val="00A44B03"/>
    <w:rsid w:val="00A44EF8"/>
    <w:rsid w:val="00A452EE"/>
    <w:rsid w:val="00A4689D"/>
    <w:rsid w:val="00A46D64"/>
    <w:rsid w:val="00A46EE3"/>
    <w:rsid w:val="00A47B67"/>
    <w:rsid w:val="00A50472"/>
    <w:rsid w:val="00A51B1C"/>
    <w:rsid w:val="00A5262D"/>
    <w:rsid w:val="00A526BC"/>
    <w:rsid w:val="00A5310E"/>
    <w:rsid w:val="00A5544F"/>
    <w:rsid w:val="00A5691B"/>
    <w:rsid w:val="00A573B6"/>
    <w:rsid w:val="00A577D6"/>
    <w:rsid w:val="00A6298F"/>
    <w:rsid w:val="00A62CB7"/>
    <w:rsid w:val="00A648C1"/>
    <w:rsid w:val="00A649A4"/>
    <w:rsid w:val="00A667E9"/>
    <w:rsid w:val="00A66BCB"/>
    <w:rsid w:val="00A66DEB"/>
    <w:rsid w:val="00A674DC"/>
    <w:rsid w:val="00A700CC"/>
    <w:rsid w:val="00A73239"/>
    <w:rsid w:val="00A73532"/>
    <w:rsid w:val="00A73D19"/>
    <w:rsid w:val="00A74166"/>
    <w:rsid w:val="00A74A97"/>
    <w:rsid w:val="00A74ACE"/>
    <w:rsid w:val="00A74BDA"/>
    <w:rsid w:val="00A75E81"/>
    <w:rsid w:val="00A76982"/>
    <w:rsid w:val="00A7731A"/>
    <w:rsid w:val="00A804F8"/>
    <w:rsid w:val="00A8068B"/>
    <w:rsid w:val="00A8077F"/>
    <w:rsid w:val="00A81B4A"/>
    <w:rsid w:val="00A828B4"/>
    <w:rsid w:val="00A85412"/>
    <w:rsid w:val="00A85C7A"/>
    <w:rsid w:val="00A85C86"/>
    <w:rsid w:val="00A87DFA"/>
    <w:rsid w:val="00A91CA9"/>
    <w:rsid w:val="00A9216E"/>
    <w:rsid w:val="00A92327"/>
    <w:rsid w:val="00A92BA4"/>
    <w:rsid w:val="00A9304D"/>
    <w:rsid w:val="00A93070"/>
    <w:rsid w:val="00A93768"/>
    <w:rsid w:val="00A945DC"/>
    <w:rsid w:val="00A947F1"/>
    <w:rsid w:val="00A967F8"/>
    <w:rsid w:val="00A968E8"/>
    <w:rsid w:val="00AA05DC"/>
    <w:rsid w:val="00AA2C2C"/>
    <w:rsid w:val="00AA3924"/>
    <w:rsid w:val="00AA70EB"/>
    <w:rsid w:val="00AB0F9C"/>
    <w:rsid w:val="00AB392E"/>
    <w:rsid w:val="00AB3EF6"/>
    <w:rsid w:val="00AB573D"/>
    <w:rsid w:val="00AC19DE"/>
    <w:rsid w:val="00AC1A09"/>
    <w:rsid w:val="00AC2D86"/>
    <w:rsid w:val="00AC33CB"/>
    <w:rsid w:val="00AC4155"/>
    <w:rsid w:val="00AC5EEB"/>
    <w:rsid w:val="00AC6089"/>
    <w:rsid w:val="00AC7C81"/>
    <w:rsid w:val="00AD1133"/>
    <w:rsid w:val="00AD17FD"/>
    <w:rsid w:val="00AD2F53"/>
    <w:rsid w:val="00AD3443"/>
    <w:rsid w:val="00AD375A"/>
    <w:rsid w:val="00AD49D3"/>
    <w:rsid w:val="00AD4DC7"/>
    <w:rsid w:val="00AD6571"/>
    <w:rsid w:val="00AD7670"/>
    <w:rsid w:val="00AE2A91"/>
    <w:rsid w:val="00AE3E75"/>
    <w:rsid w:val="00AE556C"/>
    <w:rsid w:val="00AE5D53"/>
    <w:rsid w:val="00AE7451"/>
    <w:rsid w:val="00AF0EEE"/>
    <w:rsid w:val="00AF10BF"/>
    <w:rsid w:val="00AF187D"/>
    <w:rsid w:val="00AF1C36"/>
    <w:rsid w:val="00AF24E3"/>
    <w:rsid w:val="00AF4452"/>
    <w:rsid w:val="00AF47E5"/>
    <w:rsid w:val="00AF54C3"/>
    <w:rsid w:val="00AF6219"/>
    <w:rsid w:val="00AF6C2D"/>
    <w:rsid w:val="00AF77B5"/>
    <w:rsid w:val="00AF7E0D"/>
    <w:rsid w:val="00B00052"/>
    <w:rsid w:val="00B01571"/>
    <w:rsid w:val="00B018AE"/>
    <w:rsid w:val="00B035F1"/>
    <w:rsid w:val="00B04EC0"/>
    <w:rsid w:val="00B0523B"/>
    <w:rsid w:val="00B055FE"/>
    <w:rsid w:val="00B0576F"/>
    <w:rsid w:val="00B05BDE"/>
    <w:rsid w:val="00B0612D"/>
    <w:rsid w:val="00B06860"/>
    <w:rsid w:val="00B07F04"/>
    <w:rsid w:val="00B101C8"/>
    <w:rsid w:val="00B10A14"/>
    <w:rsid w:val="00B15C53"/>
    <w:rsid w:val="00B201BE"/>
    <w:rsid w:val="00B20ECC"/>
    <w:rsid w:val="00B21040"/>
    <w:rsid w:val="00B217FD"/>
    <w:rsid w:val="00B22108"/>
    <w:rsid w:val="00B22362"/>
    <w:rsid w:val="00B2255F"/>
    <w:rsid w:val="00B2425F"/>
    <w:rsid w:val="00B24B0D"/>
    <w:rsid w:val="00B24D01"/>
    <w:rsid w:val="00B2572F"/>
    <w:rsid w:val="00B3104A"/>
    <w:rsid w:val="00B325DE"/>
    <w:rsid w:val="00B32D99"/>
    <w:rsid w:val="00B32E00"/>
    <w:rsid w:val="00B33878"/>
    <w:rsid w:val="00B33A54"/>
    <w:rsid w:val="00B3419E"/>
    <w:rsid w:val="00B34B09"/>
    <w:rsid w:val="00B36471"/>
    <w:rsid w:val="00B3686A"/>
    <w:rsid w:val="00B36A8C"/>
    <w:rsid w:val="00B37BC8"/>
    <w:rsid w:val="00B406CA"/>
    <w:rsid w:val="00B40E96"/>
    <w:rsid w:val="00B411BA"/>
    <w:rsid w:val="00B42786"/>
    <w:rsid w:val="00B42AD3"/>
    <w:rsid w:val="00B4648A"/>
    <w:rsid w:val="00B46629"/>
    <w:rsid w:val="00B46EF2"/>
    <w:rsid w:val="00B5336E"/>
    <w:rsid w:val="00B53FA1"/>
    <w:rsid w:val="00B5427C"/>
    <w:rsid w:val="00B550AB"/>
    <w:rsid w:val="00B56101"/>
    <w:rsid w:val="00B56994"/>
    <w:rsid w:val="00B57DDF"/>
    <w:rsid w:val="00B621EE"/>
    <w:rsid w:val="00B63A81"/>
    <w:rsid w:val="00B66540"/>
    <w:rsid w:val="00B67632"/>
    <w:rsid w:val="00B70A91"/>
    <w:rsid w:val="00B76C8A"/>
    <w:rsid w:val="00B776C1"/>
    <w:rsid w:val="00B80DAC"/>
    <w:rsid w:val="00B817DB"/>
    <w:rsid w:val="00B82762"/>
    <w:rsid w:val="00B82A10"/>
    <w:rsid w:val="00B82B5D"/>
    <w:rsid w:val="00B907E9"/>
    <w:rsid w:val="00B9185F"/>
    <w:rsid w:val="00B92C71"/>
    <w:rsid w:val="00B9356A"/>
    <w:rsid w:val="00B936FE"/>
    <w:rsid w:val="00BA27C5"/>
    <w:rsid w:val="00BA2875"/>
    <w:rsid w:val="00BA42D2"/>
    <w:rsid w:val="00BA50BD"/>
    <w:rsid w:val="00BA7946"/>
    <w:rsid w:val="00BA7EA0"/>
    <w:rsid w:val="00BB15EE"/>
    <w:rsid w:val="00BB2B5E"/>
    <w:rsid w:val="00BB2E28"/>
    <w:rsid w:val="00BB4289"/>
    <w:rsid w:val="00BB4524"/>
    <w:rsid w:val="00BB6B27"/>
    <w:rsid w:val="00BB6F73"/>
    <w:rsid w:val="00BB7700"/>
    <w:rsid w:val="00BB77CB"/>
    <w:rsid w:val="00BC000E"/>
    <w:rsid w:val="00BC0CD9"/>
    <w:rsid w:val="00BC1F62"/>
    <w:rsid w:val="00BC25CB"/>
    <w:rsid w:val="00BC28FD"/>
    <w:rsid w:val="00BC3FF8"/>
    <w:rsid w:val="00BD0949"/>
    <w:rsid w:val="00BD161B"/>
    <w:rsid w:val="00BD55FA"/>
    <w:rsid w:val="00BD5843"/>
    <w:rsid w:val="00BE03A0"/>
    <w:rsid w:val="00BE0924"/>
    <w:rsid w:val="00BE1903"/>
    <w:rsid w:val="00BE2257"/>
    <w:rsid w:val="00BE2792"/>
    <w:rsid w:val="00BE4780"/>
    <w:rsid w:val="00BE4B06"/>
    <w:rsid w:val="00BE50FD"/>
    <w:rsid w:val="00BE6980"/>
    <w:rsid w:val="00BE6E1F"/>
    <w:rsid w:val="00BF06A5"/>
    <w:rsid w:val="00BF45EF"/>
    <w:rsid w:val="00BF4A6A"/>
    <w:rsid w:val="00BF78DE"/>
    <w:rsid w:val="00C02281"/>
    <w:rsid w:val="00C03633"/>
    <w:rsid w:val="00C039EF"/>
    <w:rsid w:val="00C05681"/>
    <w:rsid w:val="00C076A9"/>
    <w:rsid w:val="00C07853"/>
    <w:rsid w:val="00C112D9"/>
    <w:rsid w:val="00C1405F"/>
    <w:rsid w:val="00C16006"/>
    <w:rsid w:val="00C17DCB"/>
    <w:rsid w:val="00C20689"/>
    <w:rsid w:val="00C21F15"/>
    <w:rsid w:val="00C23058"/>
    <w:rsid w:val="00C23887"/>
    <w:rsid w:val="00C2440A"/>
    <w:rsid w:val="00C250CD"/>
    <w:rsid w:val="00C2582D"/>
    <w:rsid w:val="00C25FBB"/>
    <w:rsid w:val="00C27D9F"/>
    <w:rsid w:val="00C32720"/>
    <w:rsid w:val="00C3369C"/>
    <w:rsid w:val="00C358A1"/>
    <w:rsid w:val="00C36A68"/>
    <w:rsid w:val="00C40672"/>
    <w:rsid w:val="00C42C94"/>
    <w:rsid w:val="00C51B64"/>
    <w:rsid w:val="00C521E0"/>
    <w:rsid w:val="00C53DCE"/>
    <w:rsid w:val="00C53E1E"/>
    <w:rsid w:val="00C53F7D"/>
    <w:rsid w:val="00C54177"/>
    <w:rsid w:val="00C54B2D"/>
    <w:rsid w:val="00C57F59"/>
    <w:rsid w:val="00C6021D"/>
    <w:rsid w:val="00C63335"/>
    <w:rsid w:val="00C649A7"/>
    <w:rsid w:val="00C67EE0"/>
    <w:rsid w:val="00C704D6"/>
    <w:rsid w:val="00C708AD"/>
    <w:rsid w:val="00C70BBB"/>
    <w:rsid w:val="00C71FDC"/>
    <w:rsid w:val="00C72125"/>
    <w:rsid w:val="00C7237A"/>
    <w:rsid w:val="00C733CB"/>
    <w:rsid w:val="00C743C7"/>
    <w:rsid w:val="00C743D2"/>
    <w:rsid w:val="00C74B30"/>
    <w:rsid w:val="00C7516A"/>
    <w:rsid w:val="00C75884"/>
    <w:rsid w:val="00C764A5"/>
    <w:rsid w:val="00C804FC"/>
    <w:rsid w:val="00C81443"/>
    <w:rsid w:val="00C84761"/>
    <w:rsid w:val="00C8568E"/>
    <w:rsid w:val="00C85F87"/>
    <w:rsid w:val="00C90CAE"/>
    <w:rsid w:val="00C914E4"/>
    <w:rsid w:val="00C94C4F"/>
    <w:rsid w:val="00C94CA0"/>
    <w:rsid w:val="00C959CB"/>
    <w:rsid w:val="00C95D10"/>
    <w:rsid w:val="00C96D7E"/>
    <w:rsid w:val="00C97317"/>
    <w:rsid w:val="00CA08F1"/>
    <w:rsid w:val="00CA1972"/>
    <w:rsid w:val="00CA3BFB"/>
    <w:rsid w:val="00CA50C8"/>
    <w:rsid w:val="00CA633D"/>
    <w:rsid w:val="00CA6EC7"/>
    <w:rsid w:val="00CA6F33"/>
    <w:rsid w:val="00CA7807"/>
    <w:rsid w:val="00CA7DAE"/>
    <w:rsid w:val="00CB1266"/>
    <w:rsid w:val="00CB159E"/>
    <w:rsid w:val="00CB1FEC"/>
    <w:rsid w:val="00CB49D8"/>
    <w:rsid w:val="00CC0567"/>
    <w:rsid w:val="00CC2071"/>
    <w:rsid w:val="00CC3506"/>
    <w:rsid w:val="00CC37DD"/>
    <w:rsid w:val="00CC41E6"/>
    <w:rsid w:val="00CC4C5B"/>
    <w:rsid w:val="00CC7B47"/>
    <w:rsid w:val="00CD08EB"/>
    <w:rsid w:val="00CD12C4"/>
    <w:rsid w:val="00CD3EAC"/>
    <w:rsid w:val="00CE20F5"/>
    <w:rsid w:val="00CE25DE"/>
    <w:rsid w:val="00CE2746"/>
    <w:rsid w:val="00CE581C"/>
    <w:rsid w:val="00CE6960"/>
    <w:rsid w:val="00CE7E8E"/>
    <w:rsid w:val="00CF2B1B"/>
    <w:rsid w:val="00CF333F"/>
    <w:rsid w:val="00CF68F6"/>
    <w:rsid w:val="00CF74F6"/>
    <w:rsid w:val="00D01357"/>
    <w:rsid w:val="00D01F15"/>
    <w:rsid w:val="00D02CC7"/>
    <w:rsid w:val="00D035D9"/>
    <w:rsid w:val="00D04167"/>
    <w:rsid w:val="00D04AF8"/>
    <w:rsid w:val="00D04FFA"/>
    <w:rsid w:val="00D057ED"/>
    <w:rsid w:val="00D05AB2"/>
    <w:rsid w:val="00D06515"/>
    <w:rsid w:val="00D0679D"/>
    <w:rsid w:val="00D06848"/>
    <w:rsid w:val="00D07ACE"/>
    <w:rsid w:val="00D1140C"/>
    <w:rsid w:val="00D166A8"/>
    <w:rsid w:val="00D16A8A"/>
    <w:rsid w:val="00D17557"/>
    <w:rsid w:val="00D1772A"/>
    <w:rsid w:val="00D213CE"/>
    <w:rsid w:val="00D219EC"/>
    <w:rsid w:val="00D23EC3"/>
    <w:rsid w:val="00D24D0C"/>
    <w:rsid w:val="00D250CB"/>
    <w:rsid w:val="00D25B69"/>
    <w:rsid w:val="00D265CD"/>
    <w:rsid w:val="00D30474"/>
    <w:rsid w:val="00D33F88"/>
    <w:rsid w:val="00D34699"/>
    <w:rsid w:val="00D35C78"/>
    <w:rsid w:val="00D3793C"/>
    <w:rsid w:val="00D420C5"/>
    <w:rsid w:val="00D43697"/>
    <w:rsid w:val="00D43C3D"/>
    <w:rsid w:val="00D47BB9"/>
    <w:rsid w:val="00D47F9F"/>
    <w:rsid w:val="00D512A6"/>
    <w:rsid w:val="00D51C36"/>
    <w:rsid w:val="00D51D6B"/>
    <w:rsid w:val="00D52685"/>
    <w:rsid w:val="00D56A63"/>
    <w:rsid w:val="00D56C88"/>
    <w:rsid w:val="00D57624"/>
    <w:rsid w:val="00D6002D"/>
    <w:rsid w:val="00D62BCD"/>
    <w:rsid w:val="00D63201"/>
    <w:rsid w:val="00D63723"/>
    <w:rsid w:val="00D66686"/>
    <w:rsid w:val="00D666DE"/>
    <w:rsid w:val="00D66F4B"/>
    <w:rsid w:val="00D67344"/>
    <w:rsid w:val="00D67717"/>
    <w:rsid w:val="00D67A24"/>
    <w:rsid w:val="00D67BE2"/>
    <w:rsid w:val="00D70607"/>
    <w:rsid w:val="00D70FCA"/>
    <w:rsid w:val="00D71040"/>
    <w:rsid w:val="00D71DAD"/>
    <w:rsid w:val="00D71E15"/>
    <w:rsid w:val="00D73398"/>
    <w:rsid w:val="00D75951"/>
    <w:rsid w:val="00D7654D"/>
    <w:rsid w:val="00D801B6"/>
    <w:rsid w:val="00D812FD"/>
    <w:rsid w:val="00D82671"/>
    <w:rsid w:val="00D84E6E"/>
    <w:rsid w:val="00D86E9E"/>
    <w:rsid w:val="00D87C2F"/>
    <w:rsid w:val="00D929EE"/>
    <w:rsid w:val="00D962BF"/>
    <w:rsid w:val="00D9759D"/>
    <w:rsid w:val="00D97FC5"/>
    <w:rsid w:val="00DA1A10"/>
    <w:rsid w:val="00DA2584"/>
    <w:rsid w:val="00DA27E0"/>
    <w:rsid w:val="00DA45D6"/>
    <w:rsid w:val="00DA7E13"/>
    <w:rsid w:val="00DB0898"/>
    <w:rsid w:val="00DB0A14"/>
    <w:rsid w:val="00DB0F3E"/>
    <w:rsid w:val="00DB1354"/>
    <w:rsid w:val="00DB219D"/>
    <w:rsid w:val="00DB7F94"/>
    <w:rsid w:val="00DC0282"/>
    <w:rsid w:val="00DC048A"/>
    <w:rsid w:val="00DC1460"/>
    <w:rsid w:val="00DC2B6C"/>
    <w:rsid w:val="00DC3409"/>
    <w:rsid w:val="00DC5F36"/>
    <w:rsid w:val="00DC60E6"/>
    <w:rsid w:val="00DC6948"/>
    <w:rsid w:val="00DC7CDF"/>
    <w:rsid w:val="00DD0C16"/>
    <w:rsid w:val="00DD1898"/>
    <w:rsid w:val="00DD43F5"/>
    <w:rsid w:val="00DD7A87"/>
    <w:rsid w:val="00DE12D9"/>
    <w:rsid w:val="00DE1FC8"/>
    <w:rsid w:val="00DE236A"/>
    <w:rsid w:val="00DE3504"/>
    <w:rsid w:val="00DE3BB1"/>
    <w:rsid w:val="00DE6118"/>
    <w:rsid w:val="00DE65F2"/>
    <w:rsid w:val="00DE744C"/>
    <w:rsid w:val="00DF2D22"/>
    <w:rsid w:val="00DF37AA"/>
    <w:rsid w:val="00DF6107"/>
    <w:rsid w:val="00E02A48"/>
    <w:rsid w:val="00E03356"/>
    <w:rsid w:val="00E04975"/>
    <w:rsid w:val="00E05369"/>
    <w:rsid w:val="00E05AD2"/>
    <w:rsid w:val="00E05F22"/>
    <w:rsid w:val="00E07DEA"/>
    <w:rsid w:val="00E10546"/>
    <w:rsid w:val="00E127C8"/>
    <w:rsid w:val="00E13C76"/>
    <w:rsid w:val="00E14E82"/>
    <w:rsid w:val="00E22017"/>
    <w:rsid w:val="00E24FFC"/>
    <w:rsid w:val="00E25A49"/>
    <w:rsid w:val="00E2683B"/>
    <w:rsid w:val="00E26CF4"/>
    <w:rsid w:val="00E30265"/>
    <w:rsid w:val="00E303D4"/>
    <w:rsid w:val="00E31172"/>
    <w:rsid w:val="00E339A5"/>
    <w:rsid w:val="00E3565C"/>
    <w:rsid w:val="00E40E23"/>
    <w:rsid w:val="00E444AE"/>
    <w:rsid w:val="00E45243"/>
    <w:rsid w:val="00E472EE"/>
    <w:rsid w:val="00E538E9"/>
    <w:rsid w:val="00E54D82"/>
    <w:rsid w:val="00E553B9"/>
    <w:rsid w:val="00E56502"/>
    <w:rsid w:val="00E5714C"/>
    <w:rsid w:val="00E60A8C"/>
    <w:rsid w:val="00E61659"/>
    <w:rsid w:val="00E618BA"/>
    <w:rsid w:val="00E62097"/>
    <w:rsid w:val="00E62ADE"/>
    <w:rsid w:val="00E64536"/>
    <w:rsid w:val="00E64A2C"/>
    <w:rsid w:val="00E64B03"/>
    <w:rsid w:val="00E64F02"/>
    <w:rsid w:val="00E65EAA"/>
    <w:rsid w:val="00E66DE3"/>
    <w:rsid w:val="00E7059C"/>
    <w:rsid w:val="00E70D89"/>
    <w:rsid w:val="00E71257"/>
    <w:rsid w:val="00E71992"/>
    <w:rsid w:val="00E727AF"/>
    <w:rsid w:val="00E77503"/>
    <w:rsid w:val="00E82C65"/>
    <w:rsid w:val="00E84D83"/>
    <w:rsid w:val="00E87293"/>
    <w:rsid w:val="00E876DE"/>
    <w:rsid w:val="00E9076D"/>
    <w:rsid w:val="00E91759"/>
    <w:rsid w:val="00E9329C"/>
    <w:rsid w:val="00E97B65"/>
    <w:rsid w:val="00E97E0A"/>
    <w:rsid w:val="00EA14FA"/>
    <w:rsid w:val="00EA1BC8"/>
    <w:rsid w:val="00EA4A2B"/>
    <w:rsid w:val="00EA6013"/>
    <w:rsid w:val="00EA64CF"/>
    <w:rsid w:val="00EA6E45"/>
    <w:rsid w:val="00EA717F"/>
    <w:rsid w:val="00EA7857"/>
    <w:rsid w:val="00EB04F0"/>
    <w:rsid w:val="00EB2705"/>
    <w:rsid w:val="00EB41F0"/>
    <w:rsid w:val="00EB5632"/>
    <w:rsid w:val="00EB602B"/>
    <w:rsid w:val="00EB6826"/>
    <w:rsid w:val="00EB7170"/>
    <w:rsid w:val="00EB7F13"/>
    <w:rsid w:val="00EC06AA"/>
    <w:rsid w:val="00EC0E84"/>
    <w:rsid w:val="00EC1CFE"/>
    <w:rsid w:val="00EC249E"/>
    <w:rsid w:val="00EC39F7"/>
    <w:rsid w:val="00EC4069"/>
    <w:rsid w:val="00EC42A0"/>
    <w:rsid w:val="00EC6876"/>
    <w:rsid w:val="00EC7D1E"/>
    <w:rsid w:val="00ED1C22"/>
    <w:rsid w:val="00ED58A1"/>
    <w:rsid w:val="00ED5A5D"/>
    <w:rsid w:val="00ED5B6C"/>
    <w:rsid w:val="00ED6304"/>
    <w:rsid w:val="00ED748B"/>
    <w:rsid w:val="00EE058D"/>
    <w:rsid w:val="00EE1DF8"/>
    <w:rsid w:val="00EE2658"/>
    <w:rsid w:val="00EE27CA"/>
    <w:rsid w:val="00EE3620"/>
    <w:rsid w:val="00EE3FAC"/>
    <w:rsid w:val="00EE3FF7"/>
    <w:rsid w:val="00EE4F58"/>
    <w:rsid w:val="00EE4FE7"/>
    <w:rsid w:val="00EE6360"/>
    <w:rsid w:val="00EE649D"/>
    <w:rsid w:val="00EF07C7"/>
    <w:rsid w:val="00EF1BA3"/>
    <w:rsid w:val="00EF2E20"/>
    <w:rsid w:val="00EF3311"/>
    <w:rsid w:val="00EF4A54"/>
    <w:rsid w:val="00EF4FF7"/>
    <w:rsid w:val="00EF799C"/>
    <w:rsid w:val="00F006FE"/>
    <w:rsid w:val="00F018D6"/>
    <w:rsid w:val="00F026A6"/>
    <w:rsid w:val="00F02871"/>
    <w:rsid w:val="00F02EB8"/>
    <w:rsid w:val="00F042CD"/>
    <w:rsid w:val="00F06568"/>
    <w:rsid w:val="00F107FE"/>
    <w:rsid w:val="00F12FB1"/>
    <w:rsid w:val="00F14B51"/>
    <w:rsid w:val="00F1556E"/>
    <w:rsid w:val="00F22FBE"/>
    <w:rsid w:val="00F30326"/>
    <w:rsid w:val="00F3188D"/>
    <w:rsid w:val="00F31953"/>
    <w:rsid w:val="00F33962"/>
    <w:rsid w:val="00F33B84"/>
    <w:rsid w:val="00F3451B"/>
    <w:rsid w:val="00F35011"/>
    <w:rsid w:val="00F3513B"/>
    <w:rsid w:val="00F35242"/>
    <w:rsid w:val="00F3727E"/>
    <w:rsid w:val="00F43148"/>
    <w:rsid w:val="00F44940"/>
    <w:rsid w:val="00F46FDA"/>
    <w:rsid w:val="00F50E15"/>
    <w:rsid w:val="00F51CB3"/>
    <w:rsid w:val="00F51D0D"/>
    <w:rsid w:val="00F52BD2"/>
    <w:rsid w:val="00F54D35"/>
    <w:rsid w:val="00F55109"/>
    <w:rsid w:val="00F55C21"/>
    <w:rsid w:val="00F625DA"/>
    <w:rsid w:val="00F63C65"/>
    <w:rsid w:val="00F64E34"/>
    <w:rsid w:val="00F6548E"/>
    <w:rsid w:val="00F658A7"/>
    <w:rsid w:val="00F6603F"/>
    <w:rsid w:val="00F66213"/>
    <w:rsid w:val="00F70126"/>
    <w:rsid w:val="00F707DF"/>
    <w:rsid w:val="00F71D34"/>
    <w:rsid w:val="00F728C0"/>
    <w:rsid w:val="00F7492E"/>
    <w:rsid w:val="00F760F6"/>
    <w:rsid w:val="00F77CD0"/>
    <w:rsid w:val="00F81236"/>
    <w:rsid w:val="00F819C2"/>
    <w:rsid w:val="00F81B8C"/>
    <w:rsid w:val="00F83181"/>
    <w:rsid w:val="00F835E5"/>
    <w:rsid w:val="00F8365D"/>
    <w:rsid w:val="00F83E58"/>
    <w:rsid w:val="00F83F08"/>
    <w:rsid w:val="00F84170"/>
    <w:rsid w:val="00F8447A"/>
    <w:rsid w:val="00F847D0"/>
    <w:rsid w:val="00F869B6"/>
    <w:rsid w:val="00F86AD5"/>
    <w:rsid w:val="00F87D49"/>
    <w:rsid w:val="00F90E63"/>
    <w:rsid w:val="00F9129C"/>
    <w:rsid w:val="00F92567"/>
    <w:rsid w:val="00F93C49"/>
    <w:rsid w:val="00F953C8"/>
    <w:rsid w:val="00F95641"/>
    <w:rsid w:val="00F95E70"/>
    <w:rsid w:val="00FA09AA"/>
    <w:rsid w:val="00FA25BF"/>
    <w:rsid w:val="00FA3CF9"/>
    <w:rsid w:val="00FA4976"/>
    <w:rsid w:val="00FA5FA2"/>
    <w:rsid w:val="00FB01C9"/>
    <w:rsid w:val="00FB1997"/>
    <w:rsid w:val="00FB2CFE"/>
    <w:rsid w:val="00FB3137"/>
    <w:rsid w:val="00FB543C"/>
    <w:rsid w:val="00FB5BD4"/>
    <w:rsid w:val="00FB7613"/>
    <w:rsid w:val="00FC0B9B"/>
    <w:rsid w:val="00FC0F85"/>
    <w:rsid w:val="00FC1C1D"/>
    <w:rsid w:val="00FC2C7D"/>
    <w:rsid w:val="00FC3075"/>
    <w:rsid w:val="00FC3841"/>
    <w:rsid w:val="00FC56F9"/>
    <w:rsid w:val="00FC74F7"/>
    <w:rsid w:val="00FD049A"/>
    <w:rsid w:val="00FD1AA7"/>
    <w:rsid w:val="00FD1B32"/>
    <w:rsid w:val="00FD1CA5"/>
    <w:rsid w:val="00FD222A"/>
    <w:rsid w:val="00FD540C"/>
    <w:rsid w:val="00FD54A6"/>
    <w:rsid w:val="00FD5CC6"/>
    <w:rsid w:val="00FD665E"/>
    <w:rsid w:val="00FE4136"/>
    <w:rsid w:val="00FE423D"/>
    <w:rsid w:val="00FE4265"/>
    <w:rsid w:val="00FE4736"/>
    <w:rsid w:val="00FE4BCE"/>
    <w:rsid w:val="00FE65C3"/>
    <w:rsid w:val="00FE7B0E"/>
    <w:rsid w:val="00FF13A1"/>
    <w:rsid w:val="00FF2C05"/>
    <w:rsid w:val="00FF505F"/>
    <w:rsid w:val="00FF57AB"/>
    <w:rsid w:val="00FF59C3"/>
    <w:rsid w:val="00FF6FA3"/>
    <w:rsid w:val="00FF74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B2"/>
  </w:style>
  <w:style w:type="paragraph" w:styleId="Heading1">
    <w:name w:val="heading 1"/>
    <w:basedOn w:val="Normal"/>
    <w:next w:val="Normal"/>
    <w:link w:val="Heading1Char"/>
    <w:uiPriority w:val="9"/>
    <w:qFormat/>
    <w:rsid w:val="00435A77"/>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23F"/>
    <w:rPr>
      <w:color w:val="0000FF" w:themeColor="hyperlink"/>
      <w:u w:val="single"/>
    </w:rPr>
  </w:style>
  <w:style w:type="paragraph" w:styleId="FootnoteText">
    <w:name w:val="footnote text"/>
    <w:basedOn w:val="Normal"/>
    <w:link w:val="FootnoteTextChar"/>
    <w:uiPriority w:val="99"/>
    <w:semiHidden/>
    <w:unhideWhenUsed/>
    <w:rsid w:val="006502C5"/>
    <w:pPr>
      <w:spacing w:after="0" w:line="240" w:lineRule="auto"/>
    </w:pPr>
    <w:rPr>
      <w:sz w:val="20"/>
      <w:szCs w:val="20"/>
      <w:lang w:val="en-CA"/>
    </w:rPr>
  </w:style>
  <w:style w:type="character" w:customStyle="1" w:styleId="FootnoteTextChar">
    <w:name w:val="Footnote Text Char"/>
    <w:basedOn w:val="DefaultParagraphFont"/>
    <w:link w:val="FootnoteText"/>
    <w:uiPriority w:val="99"/>
    <w:semiHidden/>
    <w:rsid w:val="006502C5"/>
    <w:rPr>
      <w:sz w:val="20"/>
      <w:szCs w:val="20"/>
      <w:lang w:val="en-CA"/>
    </w:rPr>
  </w:style>
  <w:style w:type="character" w:styleId="FootnoteReference">
    <w:name w:val="footnote reference"/>
    <w:basedOn w:val="DefaultParagraphFont"/>
    <w:uiPriority w:val="99"/>
    <w:semiHidden/>
    <w:unhideWhenUsed/>
    <w:rsid w:val="006502C5"/>
    <w:rPr>
      <w:vertAlign w:val="superscript"/>
    </w:rPr>
  </w:style>
  <w:style w:type="numbering" w:customStyle="1" w:styleId="NoList1">
    <w:name w:val="No List1"/>
    <w:next w:val="NoList"/>
    <w:uiPriority w:val="99"/>
    <w:semiHidden/>
    <w:unhideWhenUsed/>
    <w:rsid w:val="00436BD3"/>
  </w:style>
  <w:style w:type="paragraph" w:customStyle="1" w:styleId="BalloonText1">
    <w:name w:val="Balloon Text1"/>
    <w:basedOn w:val="Normal"/>
    <w:next w:val="BalloonText"/>
    <w:link w:val="BalloonTextChar"/>
    <w:uiPriority w:val="99"/>
    <w:semiHidden/>
    <w:unhideWhenUsed/>
    <w:rsid w:val="00436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436BD3"/>
    <w:rPr>
      <w:rFonts w:ascii="Tahoma" w:hAnsi="Tahoma" w:cs="Tahoma"/>
      <w:sz w:val="16"/>
      <w:szCs w:val="16"/>
    </w:rPr>
  </w:style>
  <w:style w:type="paragraph" w:customStyle="1" w:styleId="Header1">
    <w:name w:val="Header1"/>
    <w:basedOn w:val="Normal"/>
    <w:next w:val="Header"/>
    <w:link w:val="HeaderChar"/>
    <w:uiPriority w:val="99"/>
    <w:semiHidden/>
    <w:unhideWhenUsed/>
    <w:rsid w:val="00436BD3"/>
    <w:pPr>
      <w:tabs>
        <w:tab w:val="center" w:pos="4536"/>
        <w:tab w:val="right" w:pos="9072"/>
      </w:tabs>
      <w:spacing w:after="0" w:line="240" w:lineRule="auto"/>
    </w:pPr>
  </w:style>
  <w:style w:type="character" w:customStyle="1" w:styleId="HeaderChar">
    <w:name w:val="Header Char"/>
    <w:basedOn w:val="DefaultParagraphFont"/>
    <w:link w:val="Header1"/>
    <w:uiPriority w:val="99"/>
    <w:semiHidden/>
    <w:rsid w:val="00436BD3"/>
  </w:style>
  <w:style w:type="paragraph" w:customStyle="1" w:styleId="Footer1">
    <w:name w:val="Footer1"/>
    <w:basedOn w:val="Normal"/>
    <w:next w:val="Footer"/>
    <w:link w:val="FooterChar"/>
    <w:uiPriority w:val="99"/>
    <w:unhideWhenUsed/>
    <w:rsid w:val="00436BD3"/>
    <w:pPr>
      <w:tabs>
        <w:tab w:val="center" w:pos="4536"/>
        <w:tab w:val="right" w:pos="9072"/>
      </w:tabs>
      <w:spacing w:after="0" w:line="240" w:lineRule="auto"/>
    </w:pPr>
  </w:style>
  <w:style w:type="character" w:customStyle="1" w:styleId="FooterChar">
    <w:name w:val="Footer Char"/>
    <w:basedOn w:val="DefaultParagraphFont"/>
    <w:link w:val="Footer1"/>
    <w:uiPriority w:val="99"/>
    <w:rsid w:val="00436BD3"/>
  </w:style>
  <w:style w:type="paragraph" w:customStyle="1" w:styleId="ListParagraph1">
    <w:name w:val="List Paragraph1"/>
    <w:basedOn w:val="Normal"/>
    <w:next w:val="ListParagraph"/>
    <w:uiPriority w:val="34"/>
    <w:qFormat/>
    <w:rsid w:val="00436BD3"/>
    <w:pPr>
      <w:ind w:left="720"/>
      <w:contextualSpacing/>
    </w:pPr>
    <w:rPr>
      <w:rFonts w:eastAsia="Times New Roman"/>
    </w:rPr>
  </w:style>
  <w:style w:type="character" w:styleId="PlaceholderText">
    <w:name w:val="Placeholder Text"/>
    <w:basedOn w:val="DefaultParagraphFont"/>
    <w:uiPriority w:val="99"/>
    <w:semiHidden/>
    <w:rsid w:val="00436BD3"/>
    <w:rPr>
      <w:color w:val="808080"/>
    </w:rPr>
  </w:style>
  <w:style w:type="paragraph" w:styleId="BalloonText">
    <w:name w:val="Balloon Text"/>
    <w:basedOn w:val="Normal"/>
    <w:link w:val="BalloonTextChar1"/>
    <w:uiPriority w:val="99"/>
    <w:semiHidden/>
    <w:unhideWhenUsed/>
    <w:rsid w:val="00436BD3"/>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436BD3"/>
    <w:rPr>
      <w:rFonts w:ascii="Tahoma" w:hAnsi="Tahoma" w:cs="Tahoma"/>
      <w:sz w:val="16"/>
      <w:szCs w:val="16"/>
    </w:rPr>
  </w:style>
  <w:style w:type="paragraph" w:styleId="Header">
    <w:name w:val="header"/>
    <w:basedOn w:val="Normal"/>
    <w:link w:val="HeaderChar1"/>
    <w:uiPriority w:val="99"/>
    <w:unhideWhenUsed/>
    <w:rsid w:val="00436BD3"/>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436BD3"/>
  </w:style>
  <w:style w:type="paragraph" w:styleId="Footer">
    <w:name w:val="footer"/>
    <w:basedOn w:val="Normal"/>
    <w:link w:val="FooterChar1"/>
    <w:uiPriority w:val="99"/>
    <w:unhideWhenUsed/>
    <w:rsid w:val="00436BD3"/>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436BD3"/>
  </w:style>
  <w:style w:type="paragraph" w:styleId="ListParagraph">
    <w:name w:val="List Paragraph"/>
    <w:basedOn w:val="Normal"/>
    <w:uiPriority w:val="34"/>
    <w:qFormat/>
    <w:rsid w:val="00436BD3"/>
    <w:pPr>
      <w:ind w:left="720"/>
      <w:contextualSpacing/>
    </w:pPr>
  </w:style>
  <w:style w:type="paragraph" w:customStyle="1" w:styleId="Heading11">
    <w:name w:val="Heading 11"/>
    <w:basedOn w:val="Normal"/>
    <w:next w:val="Normal"/>
    <w:uiPriority w:val="9"/>
    <w:qFormat/>
    <w:rsid w:val="00435A77"/>
    <w:pPr>
      <w:keepNext/>
      <w:keepLines/>
      <w:spacing w:before="480" w:after="0"/>
      <w:outlineLvl w:val="0"/>
    </w:pPr>
    <w:rPr>
      <w:rFonts w:ascii="Cambria" w:eastAsia="Times New Roman" w:hAnsi="Cambria" w:cs="Times New Roman"/>
      <w:b/>
      <w:bCs/>
      <w:color w:val="365F91"/>
      <w:sz w:val="28"/>
      <w:szCs w:val="28"/>
    </w:rPr>
  </w:style>
  <w:style w:type="numbering" w:customStyle="1" w:styleId="NoList2">
    <w:name w:val="No List2"/>
    <w:next w:val="NoList"/>
    <w:uiPriority w:val="99"/>
    <w:semiHidden/>
    <w:unhideWhenUsed/>
    <w:rsid w:val="00435A77"/>
  </w:style>
  <w:style w:type="paragraph" w:styleId="EndnoteText">
    <w:name w:val="endnote text"/>
    <w:basedOn w:val="Normal"/>
    <w:link w:val="EndnoteTextChar"/>
    <w:uiPriority w:val="99"/>
    <w:semiHidden/>
    <w:unhideWhenUsed/>
    <w:rsid w:val="00435A77"/>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semiHidden/>
    <w:rsid w:val="00435A77"/>
    <w:rPr>
      <w:rFonts w:eastAsia="Times New Roman"/>
      <w:sz w:val="20"/>
      <w:szCs w:val="20"/>
    </w:rPr>
  </w:style>
  <w:style w:type="character" w:styleId="EndnoteReference">
    <w:name w:val="endnote reference"/>
    <w:basedOn w:val="DefaultParagraphFont"/>
    <w:uiPriority w:val="99"/>
    <w:semiHidden/>
    <w:unhideWhenUsed/>
    <w:rsid w:val="00435A77"/>
    <w:rPr>
      <w:vertAlign w:val="superscript"/>
    </w:rPr>
  </w:style>
  <w:style w:type="character" w:customStyle="1" w:styleId="Heading1Char">
    <w:name w:val="Heading 1 Char"/>
    <w:basedOn w:val="DefaultParagraphFont"/>
    <w:link w:val="Heading1"/>
    <w:uiPriority w:val="9"/>
    <w:rsid w:val="00435A77"/>
    <w:rPr>
      <w:rFonts w:ascii="Cambria" w:eastAsia="Times New Roman" w:hAnsi="Cambria" w:cs="Times New Roman"/>
      <w:b/>
      <w:bCs/>
      <w:color w:val="365F91"/>
      <w:sz w:val="28"/>
      <w:szCs w:val="28"/>
    </w:rPr>
  </w:style>
  <w:style w:type="character" w:customStyle="1" w:styleId="Heading1Char1">
    <w:name w:val="Heading 1 Char1"/>
    <w:basedOn w:val="DefaultParagraphFont"/>
    <w:uiPriority w:val="9"/>
    <w:rsid w:val="00435A7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67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95AC9"/>
    <w:rPr>
      <w:b/>
      <w:bCs/>
    </w:rPr>
  </w:style>
  <w:style w:type="character" w:styleId="Emphasis">
    <w:name w:val="Emphasis"/>
    <w:basedOn w:val="DefaultParagraphFont"/>
    <w:qFormat/>
    <w:rsid w:val="00495AC9"/>
    <w:rPr>
      <w:i/>
      <w:iCs/>
    </w:rPr>
  </w:style>
  <w:style w:type="character" w:customStyle="1" w:styleId="Title1">
    <w:name w:val="Title1"/>
    <w:basedOn w:val="DefaultParagraphFont"/>
    <w:rsid w:val="00495AC9"/>
  </w:style>
  <w:style w:type="character" w:customStyle="1" w:styleId="mn">
    <w:name w:val="mn"/>
    <w:basedOn w:val="DefaultParagraphFont"/>
    <w:rsid w:val="00495AC9"/>
  </w:style>
  <w:style w:type="paragraph" w:styleId="HTMLPreformatted">
    <w:name w:val="HTML Preformatted"/>
    <w:basedOn w:val="Normal"/>
    <w:link w:val="HTMLPreformattedChar"/>
    <w:rsid w:val="00316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pl-PL" w:eastAsia="pl-PL"/>
    </w:rPr>
  </w:style>
  <w:style w:type="character" w:customStyle="1" w:styleId="HTMLPreformattedChar">
    <w:name w:val="HTML Preformatted Char"/>
    <w:basedOn w:val="DefaultParagraphFont"/>
    <w:link w:val="HTMLPreformatted"/>
    <w:rsid w:val="00316482"/>
    <w:rPr>
      <w:rFonts w:ascii="Times New Roman" w:eastAsia="Times New Roman" w:hAnsi="Times New Roman"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B2"/>
  </w:style>
  <w:style w:type="paragraph" w:styleId="Heading1">
    <w:name w:val="heading 1"/>
    <w:basedOn w:val="Normal"/>
    <w:next w:val="Normal"/>
    <w:link w:val="Heading1Char"/>
    <w:uiPriority w:val="9"/>
    <w:qFormat/>
    <w:rsid w:val="00435A77"/>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23F"/>
    <w:rPr>
      <w:color w:val="0000FF" w:themeColor="hyperlink"/>
      <w:u w:val="single"/>
    </w:rPr>
  </w:style>
  <w:style w:type="paragraph" w:styleId="FootnoteText">
    <w:name w:val="footnote text"/>
    <w:basedOn w:val="Normal"/>
    <w:link w:val="FootnoteTextChar"/>
    <w:uiPriority w:val="99"/>
    <w:semiHidden/>
    <w:unhideWhenUsed/>
    <w:rsid w:val="006502C5"/>
    <w:pPr>
      <w:spacing w:after="0" w:line="240" w:lineRule="auto"/>
    </w:pPr>
    <w:rPr>
      <w:sz w:val="20"/>
      <w:szCs w:val="20"/>
      <w:lang w:val="en-CA"/>
    </w:rPr>
  </w:style>
  <w:style w:type="character" w:customStyle="1" w:styleId="FootnoteTextChar">
    <w:name w:val="Footnote Text Char"/>
    <w:basedOn w:val="DefaultParagraphFont"/>
    <w:link w:val="FootnoteText"/>
    <w:uiPriority w:val="99"/>
    <w:semiHidden/>
    <w:rsid w:val="006502C5"/>
    <w:rPr>
      <w:sz w:val="20"/>
      <w:szCs w:val="20"/>
      <w:lang w:val="en-CA"/>
    </w:rPr>
  </w:style>
  <w:style w:type="character" w:styleId="FootnoteReference">
    <w:name w:val="footnote reference"/>
    <w:basedOn w:val="DefaultParagraphFont"/>
    <w:uiPriority w:val="99"/>
    <w:semiHidden/>
    <w:unhideWhenUsed/>
    <w:rsid w:val="006502C5"/>
    <w:rPr>
      <w:vertAlign w:val="superscript"/>
    </w:rPr>
  </w:style>
  <w:style w:type="numbering" w:customStyle="1" w:styleId="NoList1">
    <w:name w:val="No List1"/>
    <w:next w:val="NoList"/>
    <w:uiPriority w:val="99"/>
    <w:semiHidden/>
    <w:unhideWhenUsed/>
    <w:rsid w:val="00436BD3"/>
  </w:style>
  <w:style w:type="paragraph" w:customStyle="1" w:styleId="BalloonText1">
    <w:name w:val="Balloon Text1"/>
    <w:basedOn w:val="Normal"/>
    <w:next w:val="BalloonText"/>
    <w:link w:val="BalloonTextChar"/>
    <w:uiPriority w:val="99"/>
    <w:semiHidden/>
    <w:unhideWhenUsed/>
    <w:rsid w:val="00436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436BD3"/>
    <w:rPr>
      <w:rFonts w:ascii="Tahoma" w:hAnsi="Tahoma" w:cs="Tahoma"/>
      <w:sz w:val="16"/>
      <w:szCs w:val="16"/>
    </w:rPr>
  </w:style>
  <w:style w:type="paragraph" w:customStyle="1" w:styleId="Header1">
    <w:name w:val="Header1"/>
    <w:basedOn w:val="Normal"/>
    <w:next w:val="Header"/>
    <w:link w:val="HeaderChar"/>
    <w:uiPriority w:val="99"/>
    <w:semiHidden/>
    <w:unhideWhenUsed/>
    <w:rsid w:val="00436BD3"/>
    <w:pPr>
      <w:tabs>
        <w:tab w:val="center" w:pos="4536"/>
        <w:tab w:val="right" w:pos="9072"/>
      </w:tabs>
      <w:spacing w:after="0" w:line="240" w:lineRule="auto"/>
    </w:pPr>
  </w:style>
  <w:style w:type="character" w:customStyle="1" w:styleId="HeaderChar">
    <w:name w:val="Header Char"/>
    <w:basedOn w:val="DefaultParagraphFont"/>
    <w:link w:val="Header1"/>
    <w:uiPriority w:val="99"/>
    <w:semiHidden/>
    <w:rsid w:val="00436BD3"/>
  </w:style>
  <w:style w:type="paragraph" w:customStyle="1" w:styleId="Footer1">
    <w:name w:val="Footer1"/>
    <w:basedOn w:val="Normal"/>
    <w:next w:val="Footer"/>
    <w:link w:val="FooterChar"/>
    <w:uiPriority w:val="99"/>
    <w:unhideWhenUsed/>
    <w:rsid w:val="00436BD3"/>
    <w:pPr>
      <w:tabs>
        <w:tab w:val="center" w:pos="4536"/>
        <w:tab w:val="right" w:pos="9072"/>
      </w:tabs>
      <w:spacing w:after="0" w:line="240" w:lineRule="auto"/>
    </w:pPr>
  </w:style>
  <w:style w:type="character" w:customStyle="1" w:styleId="FooterChar">
    <w:name w:val="Footer Char"/>
    <w:basedOn w:val="DefaultParagraphFont"/>
    <w:link w:val="Footer1"/>
    <w:uiPriority w:val="99"/>
    <w:rsid w:val="00436BD3"/>
  </w:style>
  <w:style w:type="paragraph" w:customStyle="1" w:styleId="ListParagraph1">
    <w:name w:val="List Paragraph1"/>
    <w:basedOn w:val="Normal"/>
    <w:next w:val="ListParagraph"/>
    <w:uiPriority w:val="34"/>
    <w:qFormat/>
    <w:rsid w:val="00436BD3"/>
    <w:pPr>
      <w:ind w:left="720"/>
      <w:contextualSpacing/>
    </w:pPr>
    <w:rPr>
      <w:rFonts w:eastAsia="Times New Roman"/>
    </w:rPr>
  </w:style>
  <w:style w:type="character" w:styleId="PlaceholderText">
    <w:name w:val="Placeholder Text"/>
    <w:basedOn w:val="DefaultParagraphFont"/>
    <w:uiPriority w:val="99"/>
    <w:semiHidden/>
    <w:rsid w:val="00436BD3"/>
    <w:rPr>
      <w:color w:val="808080"/>
    </w:rPr>
  </w:style>
  <w:style w:type="paragraph" w:styleId="BalloonText">
    <w:name w:val="Balloon Text"/>
    <w:basedOn w:val="Normal"/>
    <w:link w:val="BalloonTextChar1"/>
    <w:uiPriority w:val="99"/>
    <w:semiHidden/>
    <w:unhideWhenUsed/>
    <w:rsid w:val="00436BD3"/>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436BD3"/>
    <w:rPr>
      <w:rFonts w:ascii="Tahoma" w:hAnsi="Tahoma" w:cs="Tahoma"/>
      <w:sz w:val="16"/>
      <w:szCs w:val="16"/>
    </w:rPr>
  </w:style>
  <w:style w:type="paragraph" w:styleId="Header">
    <w:name w:val="header"/>
    <w:basedOn w:val="Normal"/>
    <w:link w:val="HeaderChar1"/>
    <w:uiPriority w:val="99"/>
    <w:unhideWhenUsed/>
    <w:rsid w:val="00436BD3"/>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436BD3"/>
  </w:style>
  <w:style w:type="paragraph" w:styleId="Footer">
    <w:name w:val="footer"/>
    <w:basedOn w:val="Normal"/>
    <w:link w:val="FooterChar1"/>
    <w:uiPriority w:val="99"/>
    <w:unhideWhenUsed/>
    <w:rsid w:val="00436BD3"/>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436BD3"/>
  </w:style>
  <w:style w:type="paragraph" w:styleId="ListParagraph">
    <w:name w:val="List Paragraph"/>
    <w:basedOn w:val="Normal"/>
    <w:uiPriority w:val="34"/>
    <w:qFormat/>
    <w:rsid w:val="00436BD3"/>
    <w:pPr>
      <w:ind w:left="720"/>
      <w:contextualSpacing/>
    </w:pPr>
  </w:style>
  <w:style w:type="paragraph" w:customStyle="1" w:styleId="Heading11">
    <w:name w:val="Heading 11"/>
    <w:basedOn w:val="Normal"/>
    <w:next w:val="Normal"/>
    <w:uiPriority w:val="9"/>
    <w:qFormat/>
    <w:rsid w:val="00435A77"/>
    <w:pPr>
      <w:keepNext/>
      <w:keepLines/>
      <w:spacing w:before="480" w:after="0"/>
      <w:outlineLvl w:val="0"/>
    </w:pPr>
    <w:rPr>
      <w:rFonts w:ascii="Cambria" w:eastAsia="Times New Roman" w:hAnsi="Cambria" w:cs="Times New Roman"/>
      <w:b/>
      <w:bCs/>
      <w:color w:val="365F91"/>
      <w:sz w:val="28"/>
      <w:szCs w:val="28"/>
    </w:rPr>
  </w:style>
  <w:style w:type="numbering" w:customStyle="1" w:styleId="NoList2">
    <w:name w:val="No List2"/>
    <w:next w:val="NoList"/>
    <w:uiPriority w:val="99"/>
    <w:semiHidden/>
    <w:unhideWhenUsed/>
    <w:rsid w:val="00435A77"/>
  </w:style>
  <w:style w:type="paragraph" w:styleId="EndnoteText">
    <w:name w:val="endnote text"/>
    <w:basedOn w:val="Normal"/>
    <w:link w:val="EndnoteTextChar"/>
    <w:uiPriority w:val="99"/>
    <w:semiHidden/>
    <w:unhideWhenUsed/>
    <w:rsid w:val="00435A77"/>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semiHidden/>
    <w:rsid w:val="00435A77"/>
    <w:rPr>
      <w:rFonts w:eastAsia="Times New Roman"/>
      <w:sz w:val="20"/>
      <w:szCs w:val="20"/>
    </w:rPr>
  </w:style>
  <w:style w:type="character" w:styleId="EndnoteReference">
    <w:name w:val="endnote reference"/>
    <w:basedOn w:val="DefaultParagraphFont"/>
    <w:uiPriority w:val="99"/>
    <w:semiHidden/>
    <w:unhideWhenUsed/>
    <w:rsid w:val="00435A77"/>
    <w:rPr>
      <w:vertAlign w:val="superscript"/>
    </w:rPr>
  </w:style>
  <w:style w:type="character" w:customStyle="1" w:styleId="Heading1Char">
    <w:name w:val="Heading 1 Char"/>
    <w:basedOn w:val="DefaultParagraphFont"/>
    <w:link w:val="Heading1"/>
    <w:uiPriority w:val="9"/>
    <w:rsid w:val="00435A77"/>
    <w:rPr>
      <w:rFonts w:ascii="Cambria" w:eastAsia="Times New Roman" w:hAnsi="Cambria" w:cs="Times New Roman"/>
      <w:b/>
      <w:bCs/>
      <w:color w:val="365F91"/>
      <w:sz w:val="28"/>
      <w:szCs w:val="28"/>
    </w:rPr>
  </w:style>
  <w:style w:type="character" w:customStyle="1" w:styleId="Heading1Char1">
    <w:name w:val="Heading 1 Char1"/>
    <w:basedOn w:val="DefaultParagraphFont"/>
    <w:uiPriority w:val="9"/>
    <w:rsid w:val="00435A7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67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95AC9"/>
    <w:rPr>
      <w:b/>
      <w:bCs/>
    </w:rPr>
  </w:style>
  <w:style w:type="character" w:styleId="Emphasis">
    <w:name w:val="Emphasis"/>
    <w:basedOn w:val="DefaultParagraphFont"/>
    <w:qFormat/>
    <w:rsid w:val="00495AC9"/>
    <w:rPr>
      <w:i/>
      <w:iCs/>
    </w:rPr>
  </w:style>
  <w:style w:type="character" w:customStyle="1" w:styleId="Title1">
    <w:name w:val="Title1"/>
    <w:basedOn w:val="DefaultParagraphFont"/>
    <w:rsid w:val="00495AC9"/>
  </w:style>
  <w:style w:type="character" w:customStyle="1" w:styleId="mn">
    <w:name w:val="mn"/>
    <w:basedOn w:val="DefaultParagraphFont"/>
    <w:rsid w:val="00495AC9"/>
  </w:style>
  <w:style w:type="paragraph" w:styleId="HTMLPreformatted">
    <w:name w:val="HTML Preformatted"/>
    <w:basedOn w:val="Normal"/>
    <w:link w:val="HTMLPreformattedChar"/>
    <w:rsid w:val="00316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pl-PL" w:eastAsia="pl-PL"/>
    </w:rPr>
  </w:style>
  <w:style w:type="character" w:customStyle="1" w:styleId="HTMLPreformattedChar">
    <w:name w:val="HTML Preformatted Char"/>
    <w:basedOn w:val="DefaultParagraphFont"/>
    <w:link w:val="HTMLPreformatted"/>
    <w:rsid w:val="00316482"/>
    <w:rPr>
      <w:rFonts w:ascii="Times New Roman" w:eastAsia="Times New Roman" w:hAnsi="Times New Roman"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8751">
      <w:bodyDiv w:val="1"/>
      <w:marLeft w:val="0"/>
      <w:marRight w:val="0"/>
      <w:marTop w:val="0"/>
      <w:marBottom w:val="0"/>
      <w:divBdr>
        <w:top w:val="none" w:sz="0" w:space="0" w:color="auto"/>
        <w:left w:val="none" w:sz="0" w:space="0" w:color="auto"/>
        <w:bottom w:val="none" w:sz="0" w:space="0" w:color="auto"/>
        <w:right w:val="none" w:sz="0" w:space="0" w:color="auto"/>
      </w:divBdr>
    </w:div>
    <w:div w:id="107700619">
      <w:bodyDiv w:val="1"/>
      <w:marLeft w:val="0"/>
      <w:marRight w:val="0"/>
      <w:marTop w:val="0"/>
      <w:marBottom w:val="0"/>
      <w:divBdr>
        <w:top w:val="none" w:sz="0" w:space="0" w:color="auto"/>
        <w:left w:val="none" w:sz="0" w:space="0" w:color="auto"/>
        <w:bottom w:val="none" w:sz="0" w:space="0" w:color="auto"/>
        <w:right w:val="none" w:sz="0" w:space="0" w:color="auto"/>
      </w:divBdr>
    </w:div>
    <w:div w:id="945507353">
      <w:bodyDiv w:val="1"/>
      <w:marLeft w:val="0"/>
      <w:marRight w:val="0"/>
      <w:marTop w:val="0"/>
      <w:marBottom w:val="0"/>
      <w:divBdr>
        <w:top w:val="none" w:sz="0" w:space="0" w:color="auto"/>
        <w:left w:val="none" w:sz="0" w:space="0" w:color="auto"/>
        <w:bottom w:val="none" w:sz="0" w:space="0" w:color="auto"/>
        <w:right w:val="none" w:sz="0" w:space="0" w:color="auto"/>
      </w:divBdr>
    </w:div>
    <w:div w:id="1156338720">
      <w:bodyDiv w:val="1"/>
      <w:marLeft w:val="0"/>
      <w:marRight w:val="0"/>
      <w:marTop w:val="0"/>
      <w:marBottom w:val="0"/>
      <w:divBdr>
        <w:top w:val="none" w:sz="0" w:space="0" w:color="auto"/>
        <w:left w:val="none" w:sz="0" w:space="0" w:color="auto"/>
        <w:bottom w:val="none" w:sz="0" w:space="0" w:color="auto"/>
        <w:right w:val="none" w:sz="0" w:space="0" w:color="auto"/>
      </w:divBdr>
    </w:div>
    <w:div w:id="1620599865">
      <w:bodyDiv w:val="1"/>
      <w:marLeft w:val="0"/>
      <w:marRight w:val="0"/>
      <w:marTop w:val="0"/>
      <w:marBottom w:val="0"/>
      <w:divBdr>
        <w:top w:val="none" w:sz="0" w:space="0" w:color="auto"/>
        <w:left w:val="none" w:sz="0" w:space="0" w:color="auto"/>
        <w:bottom w:val="none" w:sz="0" w:space="0" w:color="auto"/>
        <w:right w:val="none" w:sz="0" w:space="0" w:color="auto"/>
      </w:divBdr>
    </w:div>
    <w:div w:id="169935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urdy4rober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33E14-0D4D-472A-BDA6-CEF74368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32</Pages>
  <Words>11568</Words>
  <Characters>65940</Characters>
  <Application>Microsoft Office Word</Application>
  <DocSecurity>0</DocSecurity>
  <Lines>549</Lines>
  <Paragraphs>154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77354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cp:lastPrinted>2017-01-24T09:37:00Z</cp:lastPrinted>
  <dcterms:created xsi:type="dcterms:W3CDTF">2017-01-24T09:30:00Z</dcterms:created>
  <dcterms:modified xsi:type="dcterms:W3CDTF">2017-06-30T13:25:00Z</dcterms:modified>
</cp:coreProperties>
</file>